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Proxima Nova" w:cs="Proxima Nova" w:eastAsia="Proxima Nova" w:hAnsi="Proxima Nova"/>
          <w:b w:val="1"/>
          <w:bCs w:val="1"/>
          <w:color w:val="1f1f1f"/>
          <w:sz w:val="34"/>
          <w:szCs w:val="34"/>
        </w:rPr>
      </w:pPr>
      <w:bookmarkStart w:colFirst="0" w:colLast="0" w:name="_heading=h.uucvlnc2y96o" w:id="0"/>
      <w:bookmarkEnd w:id="0"/>
      <w:r w:rsidDel="00000000" w:rsidR="00000000" w:rsidRPr="00000000">
        <w:rPr>
          <w:rFonts w:ascii="Proxima Nova" w:cs="Proxima Nova" w:eastAsia="Proxima Nova" w:hAnsi="Proxima Nova"/>
          <w:b w:val="1"/>
          <w:bCs w:val="1"/>
          <w:color w:val="1f1f1f"/>
          <w:sz w:val="34"/>
          <w:szCs w:val="34"/>
          <w:rtl w:val="0"/>
        </w:rPr>
        <w:t xml:space="preserve">{build} 2026 Product Write-up</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Proxima Nova" w:cs="Proxima Nova" w:eastAsia="Proxima Nova" w:hAnsi="Proxima Nova"/>
        </w:rPr>
      </w:pPr>
      <w:r w:rsidDel="00000000" w:rsidR="00000000" w:rsidRPr="00000000">
        <w:rPr>
          <w:rFonts w:ascii="Proxima Nova" w:cs="Proxima Nova" w:eastAsia="Proxima Nova" w:hAnsi="Proxima Nova"/>
          <w:color w:val="1f1f1f"/>
          <w:rtl w:val="0"/>
        </w:rPr>
        <w:t xml:space="preserve">As we approach the final stretch of {build} 2026, </w:t>
      </w:r>
      <w:r w:rsidDel="00000000" w:rsidR="00000000" w:rsidRPr="00000000">
        <w:rPr>
          <w:rFonts w:ascii="Proxima Nova" w:cs="Proxima Nova" w:eastAsia="Proxima Nova" w:hAnsi="Proxima Nova"/>
          <w:rtl w:val="0"/>
        </w:rPr>
        <w:t xml:space="preserve">we'd like you to share the story of your project</w:t>
      </w:r>
      <w:r w:rsidDel="00000000" w:rsidR="00000000" w:rsidRPr="00000000">
        <w:rPr>
          <w:rFonts w:ascii="Proxima Nova" w:cs="Proxima Nova" w:eastAsia="Proxima Nova" w:hAnsi="Proxima Nova"/>
          <w:color w:val="1f1f1f"/>
          <w:rtl w:val="0"/>
        </w:rPr>
        <w:t xml:space="preserve">. Please submit a </w:t>
      </w:r>
      <w:r w:rsidDel="00000000" w:rsidR="00000000" w:rsidRPr="00000000">
        <w:rPr>
          <w:rFonts w:ascii="Proxima Nova" w:cs="Proxima Nova" w:eastAsia="Proxima Nova" w:hAnsi="Proxima Nova"/>
          <w:b w:val="1"/>
          <w:bCs w:val="1"/>
          <w:color w:val="1f1f1f"/>
          <w:rtl w:val="0"/>
        </w:rPr>
        <w:t xml:space="preserve">Product Write-up</w:t>
      </w:r>
      <w:r w:rsidDel="00000000" w:rsidR="00000000" w:rsidRPr="00000000">
        <w:rPr>
          <w:rFonts w:ascii="Proxima Nova" w:cs="Proxima Nova" w:eastAsia="Proxima Nova" w:hAnsi="Proxima Nova"/>
          <w:color w:val="1f1f1f"/>
          <w:rtl w:val="0"/>
        </w:rPr>
        <w:t xml:space="preserve"> to be published at </w:t>
      </w:r>
      <w:hyperlink r:id="rId7">
        <w:r w:rsidDel="00000000" w:rsidR="00000000" w:rsidRPr="00000000">
          <w:rPr>
            <w:rFonts w:ascii="Proxima Nova" w:cs="Proxima Nova" w:eastAsia="Proxima Nova" w:hAnsi="Proxima Nova"/>
            <w:color w:val="1155cc"/>
            <w:u w:val="single"/>
            <w:rtl w:val="0"/>
          </w:rPr>
          <w:t xml:space="preserve">build.tech.gov.sg/projects</w:t>
        </w:r>
      </w:hyperlink>
      <w:r w:rsidDel="00000000" w:rsidR="00000000" w:rsidRPr="00000000">
        <w:rPr>
          <w:rFonts w:ascii="Proxima Nova" w:cs="Proxima Nova" w:eastAsia="Proxima Nova" w:hAnsi="Proxima Nova"/>
          <w:color w:val="1f1f1f"/>
          <w:rtl w:val="0"/>
        </w:rPr>
        <w:t xml:space="preserve">! This is your chance to articulate the problem you've tackled and the solution you've engineered. </w:t>
      </w:r>
      <w:r w:rsidDel="00000000" w:rsidR="00000000" w:rsidRPr="00000000">
        <w:rPr>
          <w:rFonts w:ascii="Proxima Nova" w:cs="Proxima Nova" w:eastAsia="Proxima Nova" w:hAnsi="Proxima Nova"/>
          <w:rtl w:val="0"/>
        </w:rPr>
        <w:t xml:space="preserve">We hope that this will help inspire future batches of {build}ers even after the conclusion of {build} 2026.</w:t>
      </w:r>
    </w:p>
    <w:p w:rsidR="00000000" w:rsidDel="00000000" w:rsidP="00000000" w:rsidRDefault="00000000" w:rsidRPr="00000000" w14:paraId="00000003">
      <w:pPr>
        <w:spacing w:line="276" w:lineRule="auto"/>
        <w:rPr>
          <w:rFonts w:ascii="Proxima Nova" w:cs="Proxima Nova" w:eastAsia="Proxima Nova" w:hAnsi="Proxima Nov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Proxima Nova" w:cs="Proxima Nova" w:eastAsia="Proxima Nova" w:hAnsi="Proxima Nova"/>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Proxima Nova" w:cs="Proxima Nova" w:eastAsia="Proxima Nova" w:hAnsi="Proxima Nova"/>
          <w:b w:val="1"/>
          <w:bCs w:val="1"/>
          <w:color w:val="1f1f1f"/>
          <w:sz w:val="26"/>
          <w:szCs w:val="26"/>
        </w:rPr>
      </w:pPr>
      <w:bookmarkStart w:colFirst="0" w:colLast="0" w:name="_heading=h.l5jla8a7pw85" w:id="1"/>
      <w:bookmarkEnd w:id="1"/>
      <w:r w:rsidDel="00000000" w:rsidR="00000000" w:rsidRPr="00000000">
        <w:rPr>
          <w:rFonts w:ascii="Proxima Nova" w:cs="Proxima Nova" w:eastAsia="Proxima Nova" w:hAnsi="Proxima Nova"/>
          <w:b w:val="1"/>
          <w:bCs w:val="1"/>
          <w:color w:val="1f1f1f"/>
          <w:sz w:val="26"/>
          <w:szCs w:val="26"/>
          <w:rtl w:val="0"/>
        </w:rPr>
        <w:t xml:space="preserve">Submission Instructions</w:t>
      </w:r>
    </w:p>
    <w:p w:rsidR="00000000" w:rsidDel="00000000" w:rsidP="00000000" w:rsidRDefault="00000000" w:rsidRPr="00000000" w14:paraId="00000006">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Proxima Nova" w:cs="Proxima Nova" w:eastAsia="Proxima Nova" w:hAnsi="Proxima Nova"/>
          <w:b w:val="1"/>
          <w:bCs w:val="1"/>
          <w:color w:val="1f1f1f"/>
          <w:rtl w:val="0"/>
        </w:rPr>
        <w:t xml:space="preserve">Initial Write-up Deadline:</w:t>
      </w:r>
      <w:r w:rsidDel="00000000" w:rsidR="00000000" w:rsidRPr="00000000">
        <w:rPr>
          <w:rFonts w:ascii="Proxima Nova" w:cs="Proxima Nova" w:eastAsia="Proxima Nova" w:hAnsi="Proxima Nova"/>
          <w:color w:val="1f1f1f"/>
          <w:rtl w:val="0"/>
        </w:rPr>
        <w:t xml:space="preserve"> End of Week 4 (10 May).</w:t>
      </w:r>
      <w:r w:rsidDel="00000000" w:rsidR="00000000" w:rsidRPr="00000000">
        <w:rPr>
          <w:rtl w:val="0"/>
        </w:rPr>
      </w:r>
    </w:p>
    <w:p w:rsidR="00000000" w:rsidDel="00000000" w:rsidP="00000000" w:rsidRDefault="00000000" w:rsidRPr="00000000" w14:paraId="00000007">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Proxima Nova" w:cs="Proxima Nova" w:eastAsia="Proxima Nova" w:hAnsi="Proxima Nova"/>
          <w:b w:val="1"/>
          <w:bCs w:val="1"/>
          <w:color w:val="1f1f1f"/>
          <w:rtl w:val="0"/>
        </w:rPr>
        <w:t xml:space="preserve">Action:</w:t>
      </w:r>
      <w:r w:rsidDel="00000000" w:rsidR="00000000" w:rsidRPr="00000000">
        <w:rPr>
          <w:rFonts w:ascii="Proxima Nova" w:cs="Proxima Nova" w:eastAsia="Proxima Nova" w:hAnsi="Proxima Nova"/>
          <w:color w:val="1f1f1f"/>
          <w:rtl w:val="0"/>
        </w:rPr>
        <w:t xml:space="preserve"> Go to your team’s page at </w:t>
      </w:r>
      <w:hyperlink r:id="rId8">
        <w:r w:rsidDel="00000000" w:rsidR="00000000" w:rsidRPr="00000000">
          <w:rPr>
            <w:rFonts w:ascii="Proxima Nova" w:cs="Proxima Nova" w:eastAsia="Proxima Nova" w:hAnsi="Proxima Nova"/>
            <w:color w:val="1155cc"/>
            <w:u w:val="single"/>
            <w:rtl w:val="0"/>
          </w:rPr>
          <w:t xml:space="preserve">build.tech.gov.sg/teams</w:t>
        </w:r>
      </w:hyperlink>
      <w:r w:rsidDel="00000000" w:rsidR="00000000" w:rsidRPr="00000000">
        <w:rPr>
          <w:rFonts w:ascii="Proxima Nova" w:cs="Proxima Nova" w:eastAsia="Proxima Nova" w:hAnsi="Proxima Nova"/>
          <w:color w:val="1f1f1f"/>
          <w:rtl w:val="0"/>
        </w:rPr>
        <w:t xml:space="preserve"> and update the team submission with reference to the guideline below, aiming to be </w:t>
      </w:r>
      <w:r w:rsidDel="00000000" w:rsidR="00000000" w:rsidRPr="00000000">
        <w:rPr>
          <w:rFonts w:ascii="Proxima Nova" w:cs="Proxima Nova" w:eastAsia="Proxima Nova" w:hAnsi="Proxima Nova"/>
          <w:b w:val="1"/>
          <w:bCs w:val="1"/>
          <w:color w:val="1f1f1f"/>
          <w:rtl w:val="0"/>
        </w:rPr>
        <w:t xml:space="preserve">clear and succinct</w:t>
      </w:r>
      <w:r w:rsidDel="00000000" w:rsidR="00000000" w:rsidRPr="00000000">
        <w:rPr>
          <w:rFonts w:ascii="Proxima Nova" w:cs="Proxima Nova" w:eastAsia="Proxima Nova" w:hAnsi="Proxima Nova"/>
          <w:color w:val="1f1f1f"/>
          <w:rtl w:val="0"/>
        </w:rPr>
        <w:t xml:space="preserve">.</w:t>
      </w:r>
      <w:r w:rsidDel="00000000" w:rsidR="00000000" w:rsidRPr="00000000">
        <w:rPr>
          <w:rtl w:val="0"/>
        </w:rPr>
      </w:r>
    </w:p>
    <w:p w:rsidR="00000000" w:rsidDel="00000000" w:rsidP="00000000" w:rsidRDefault="00000000" w:rsidRPr="00000000" w14:paraId="00000008">
      <w:pPr>
        <w:numPr>
          <w:ilvl w:val="1"/>
          <w:numId w:val="6"/>
        </w:numPr>
        <w:pBdr>
          <w:top w:color="000000" w:space="0" w:sz="0" w:val="none"/>
          <w:bottom w:color="000000" w:space="0" w:sz="0" w:val="none"/>
          <w:right w:color="000000" w:space="0" w:sz="0" w:val="none"/>
          <w:between w:color="000000" w:space="0" w:sz="0" w:val="none"/>
        </w:pBdr>
        <w:spacing w:after="360" w:line="276" w:lineRule="auto"/>
        <w:ind w:left="144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color w:val="1f1f1f"/>
          <w:rtl w:val="0"/>
        </w:rPr>
        <w:t xml:space="preserve">You may include visuals throughout the write-up if desired.</w:t>
      </w:r>
      <w:r w:rsidDel="00000000" w:rsidR="00000000" w:rsidRPr="00000000">
        <w:rPr>
          <w:rtl w:val="0"/>
        </w:rPr>
      </w:r>
    </w:p>
    <w:p w:rsidR="00000000" w:rsidDel="00000000" w:rsidP="00000000" w:rsidRDefault="00000000" w:rsidRPr="00000000" w14:paraId="00000009">
      <w:pPr>
        <w:pBdr>
          <w:top w:color="000000" w:space="0" w:sz="0" w:val="none"/>
          <w:bottom w:color="000000" w:space="0" w:sz="0" w:val="none"/>
          <w:right w:color="000000" w:space="0" w:sz="0" w:val="none"/>
          <w:between w:color="000000" w:space="0" w:sz="0" w:val="none"/>
        </w:pBdr>
        <w:spacing w:after="360" w:line="276" w:lineRule="auto"/>
        <w:ind w:left="0" w:firstLine="0"/>
        <w:rPr>
          <w:rFonts w:ascii="Proxima Nova" w:cs="Proxima Nova" w:eastAsia="Proxima Nova" w:hAnsi="Proxima Nova"/>
          <w:b w:val="1"/>
          <w:bCs w:val="1"/>
          <w:color w:val="1f1f1f"/>
        </w:rPr>
      </w:pPr>
      <w:r w:rsidDel="00000000" w:rsidR="00000000" w:rsidRPr="00000000">
        <w:rPr>
          <w:rFonts w:ascii="Proxima Nova" w:cs="Proxima Nova" w:eastAsia="Proxima Nova" w:hAnsi="Proxima Nova"/>
          <w:color w:val="1f1f1f"/>
          <w:rtl w:val="0"/>
        </w:rPr>
        <w:t xml:space="preserve">*You may refer to </w:t>
      </w:r>
      <w:hyperlink r:id="rId9">
        <w:r w:rsidDel="00000000" w:rsidR="00000000" w:rsidRPr="00000000">
          <w:rPr>
            <w:rFonts w:ascii="Proxima Nova" w:cs="Proxima Nova" w:eastAsia="Proxima Nova" w:hAnsi="Proxima Nova"/>
            <w:color w:val="1155cc"/>
            <w:u w:val="single"/>
            <w:rtl w:val="0"/>
          </w:rPr>
          <w:t xml:space="preserve">go.gov.sg/product-one-pager</w:t>
        </w:r>
      </w:hyperlink>
      <w:r w:rsidDel="00000000" w:rsidR="00000000" w:rsidRPr="00000000">
        <w:rPr>
          <w:rFonts w:ascii="Proxima Nova" w:cs="Proxima Nova" w:eastAsia="Proxima Nova" w:hAnsi="Proxima Nova"/>
          <w:color w:val="1f1f1f"/>
          <w:rtl w:val="0"/>
        </w:rPr>
        <w:t xml:space="preserve"> (on COMET/GSIB) by PMP for more details.</w:t>
      </w:r>
      <w:r w:rsidDel="00000000" w:rsidR="00000000" w:rsidRPr="00000000">
        <w:rPr>
          <w:rtl w:val="0"/>
        </w:rPr>
      </w:r>
    </w:p>
    <w:p w:rsidR="00000000" w:rsidDel="00000000" w:rsidP="00000000" w:rsidRDefault="00000000" w:rsidRPr="00000000" w14:paraId="0000000A">
      <w:pPr>
        <w:spacing w:line="276" w:lineRule="auto"/>
        <w:rPr>
          <w:rFonts w:ascii="Proxima Nova" w:cs="Proxima Nova" w:eastAsia="Proxima Nova" w:hAnsi="Proxima Nova"/>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Proxima Nova" w:cs="Proxima Nova" w:eastAsia="Proxima Nova" w:hAnsi="Proxima Nova"/>
          <w:b w:val="1"/>
          <w:bCs w:val="1"/>
          <w:color w:val="1f1f1f"/>
          <w:sz w:val="26"/>
          <w:szCs w:val="26"/>
        </w:rPr>
      </w:pPr>
      <w:r w:rsidDel="00000000" w:rsidR="00000000" w:rsidRPr="00000000">
        <w:rPr>
          <w:rtl w:val="0"/>
        </w:rPr>
      </w:r>
    </w:p>
    <w:p w:rsidR="00000000" w:rsidDel="00000000" w:rsidP="00000000" w:rsidRDefault="00000000" w:rsidRPr="00000000" w14:paraId="0000000C">
      <w:pPr>
        <w:spacing w:line="276" w:lineRule="auto"/>
        <w:rPr>
          <w:rFonts w:ascii="Proxima Nova" w:cs="Proxima Nova" w:eastAsia="Proxima Nova" w:hAnsi="Proxima Nova"/>
          <w:b w:val="1"/>
          <w:bCs w:val="1"/>
          <w:color w:val="1f1f1f"/>
          <w:sz w:val="26"/>
          <w:szCs w:val="26"/>
        </w:rPr>
      </w:pPr>
      <w:r w:rsidDel="00000000" w:rsidR="00000000" w:rsidRPr="00000000">
        <w:rPr>
          <w:rFonts w:ascii="Proxima Nova" w:cs="Proxima Nova" w:eastAsia="Proxima Nova" w:hAnsi="Proxima Nova"/>
          <w:b w:val="1"/>
          <w:bCs w:val="1"/>
          <w:color w:val="1f1f1f"/>
          <w:sz w:val="26"/>
          <w:szCs w:val="26"/>
          <w:rtl w:val="0"/>
        </w:rPr>
        <w:t xml:space="preserve">Product Writeup Guideline</w:t>
      </w:r>
    </w:p>
    <w:p w:rsidR="00000000" w:rsidDel="00000000" w:rsidP="00000000" w:rsidRDefault="00000000" w:rsidRPr="00000000" w14:paraId="0000000D">
      <w:pPr>
        <w:spacing w:line="276" w:lineRule="auto"/>
        <w:rPr>
          <w:rFonts w:ascii="Proxima Nova" w:cs="Proxima Nova" w:eastAsia="Proxima Nova" w:hAnsi="Proxima Nova"/>
          <w:b w:val="1"/>
          <w:bCs w:val="1"/>
          <w:color w:val="1f1f1f"/>
          <w:sz w:val="26"/>
          <w:szCs w:val="26"/>
        </w:rPr>
      </w:pPr>
      <w:r w:rsidDel="00000000" w:rsidR="00000000" w:rsidRPr="00000000">
        <w:rPr>
          <w:rtl w:val="0"/>
        </w:rPr>
      </w:r>
    </w:p>
    <w:p w:rsidR="00000000" w:rsidDel="00000000" w:rsidP="00000000" w:rsidRDefault="00000000" w:rsidRPr="00000000" w14:paraId="0000000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Proxima Nova" w:cs="Proxima Nova" w:eastAsia="Proxima Nova" w:hAnsi="Proxima Nova"/>
          <w:b w:val="1"/>
          <w:bCs w:val="1"/>
          <w:color w:val="1f1f1f"/>
          <w:sz w:val="22"/>
          <w:szCs w:val="22"/>
        </w:rPr>
      </w:pPr>
      <w:bookmarkStart w:colFirst="0" w:colLast="0" w:name="_heading=h.i69n6h9oibo0" w:id="2"/>
      <w:bookmarkEnd w:id="2"/>
      <w:r w:rsidDel="00000000" w:rsidR="00000000" w:rsidRPr="00000000">
        <w:rPr>
          <w:rFonts w:ascii="Proxima Nova" w:cs="Proxima Nova" w:eastAsia="Proxima Nova" w:hAnsi="Proxima Nova"/>
          <w:b w:val="1"/>
          <w:bCs w:val="1"/>
          <w:color w:val="1f1f1f"/>
          <w:sz w:val="22"/>
          <w:szCs w:val="22"/>
          <w:rtl w:val="0"/>
        </w:rPr>
        <w:t xml:space="preserve">0. The Basics</w:t>
      </w:r>
    </w:p>
    <w:p w:rsidR="00000000" w:rsidDel="00000000" w:rsidP="00000000" w:rsidRDefault="00000000" w:rsidRPr="00000000" w14:paraId="0000000F">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color w:val="1f1f1f"/>
          <w:rtl w:val="0"/>
        </w:rPr>
        <w:t xml:space="preserve">Product Name</w:t>
      </w:r>
    </w:p>
    <w:p w:rsidR="00000000" w:rsidDel="00000000" w:rsidP="00000000" w:rsidRDefault="00000000" w:rsidRPr="00000000" w14:paraId="00000010">
      <w:pPr>
        <w:numPr>
          <w:ilvl w:val="1"/>
          <w:numId w:val="8"/>
        </w:numPr>
        <w:pBdr>
          <w:top w:color="000000" w:space="0" w:sz="0" w:val="none"/>
          <w:bottom w:color="000000" w:space="0" w:sz="0" w:val="none"/>
          <w:right w:color="000000" w:space="0" w:sz="0" w:val="none"/>
          <w:between w:color="000000" w:space="0" w:sz="0" w:val="none"/>
        </w:pBdr>
        <w:spacing w:after="0" w:line="276"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HustleSG</w:t>
      </w:r>
    </w:p>
    <w:p w:rsidR="00000000" w:rsidDel="00000000" w:rsidP="00000000" w:rsidRDefault="00000000" w:rsidRPr="00000000" w14:paraId="00000011">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rFonts w:ascii="Proxima Nova" w:cs="Proxima Nova" w:eastAsia="Proxima Nova" w:hAnsi="Proxima Nova"/>
          <w:b w:val="1"/>
          <w:bCs w:val="1"/>
          <w:color w:val="1f1f1f"/>
          <w:u w:val="none"/>
        </w:rPr>
      </w:pPr>
      <w:r w:rsidDel="00000000" w:rsidR="00000000" w:rsidRPr="00000000">
        <w:rPr>
          <w:rFonts w:ascii="Proxima Nova" w:cs="Proxima Nova" w:eastAsia="Proxima Nova" w:hAnsi="Proxima Nova"/>
          <w:b w:val="1"/>
          <w:bCs w:val="1"/>
          <w:color w:val="1f1f1f"/>
          <w:rtl w:val="0"/>
        </w:rPr>
        <w:t xml:space="preserve">Product One-liner (&lt; 150 words)</w:t>
      </w:r>
    </w:p>
    <w:p w:rsidR="00000000" w:rsidDel="00000000" w:rsidP="00000000" w:rsidRDefault="00000000" w:rsidRPr="00000000" w14:paraId="00000012">
      <w:pPr>
        <w:numPr>
          <w:ilvl w:val="1"/>
          <w:numId w:val="8"/>
        </w:numPr>
        <w:pBdr>
          <w:top w:color="000000" w:space="0" w:sz="0" w:val="none"/>
          <w:bottom w:color="000000" w:space="0" w:sz="0" w:val="none"/>
          <w:right w:color="000000" w:space="0" w:sz="0" w:val="none"/>
          <w:between w:color="000000" w:space="0" w:sz="0" w:val="none"/>
        </w:pBdr>
        <w:spacing w:after="0" w:line="276"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A government-adjacent gig economy platform for Singapore that connects workers and requestors through verified identities, credential checks, and secure payments — making gig work trustworthy for everyone.</w:t>
      </w:r>
      <w:r w:rsidDel="00000000" w:rsidR="00000000" w:rsidRPr="00000000">
        <w:rPr>
          <w:rtl w:val="0"/>
        </w:rPr>
      </w:r>
    </w:p>
    <w:p w:rsidR="00000000" w:rsidDel="00000000" w:rsidP="00000000" w:rsidRDefault="00000000" w:rsidRPr="00000000" w14:paraId="00000013">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color w:val="1f1f1f"/>
          <w:rtl w:val="0"/>
        </w:rPr>
        <w:t xml:space="preserve">Team Members &amp; Respective Divisions</w:t>
      </w:r>
    </w:p>
    <w:p w:rsidR="00000000" w:rsidDel="00000000" w:rsidP="00000000" w:rsidRDefault="00000000" w:rsidRPr="00000000" w14:paraId="00000014">
      <w:pPr>
        <w:numPr>
          <w:ilvl w:val="1"/>
          <w:numId w:val="8"/>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Development: </w:t>
      </w:r>
    </w:p>
    <w:p w:rsidR="00000000" w:rsidDel="00000000" w:rsidP="00000000" w:rsidRDefault="00000000" w:rsidRPr="00000000" w14:paraId="00000015">
      <w:pPr>
        <w:numPr>
          <w:ilvl w:val="2"/>
          <w:numId w:val="8"/>
        </w:numPr>
        <w:pBdr>
          <w:top w:color="000000" w:space="0" w:sz="0" w:val="none"/>
          <w:bottom w:color="000000" w:space="0" w:sz="0" w:val="none"/>
          <w:right w:color="000000" w:space="0" w:sz="0" w:val="none"/>
          <w:between w:color="000000" w:space="0" w:sz="0" w:val="none"/>
        </w:pBdr>
        <w:ind w:left="216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Darren Chua (CIOO)</w:t>
      </w:r>
    </w:p>
    <w:p w:rsidR="00000000" w:rsidDel="00000000" w:rsidP="00000000" w:rsidRDefault="00000000" w:rsidRPr="00000000" w14:paraId="00000016">
      <w:pPr>
        <w:numPr>
          <w:ilvl w:val="2"/>
          <w:numId w:val="8"/>
        </w:numPr>
        <w:pBdr>
          <w:top w:color="000000" w:space="0" w:sz="0" w:val="none"/>
          <w:bottom w:color="000000" w:space="0" w:sz="0" w:val="none"/>
          <w:right w:color="000000" w:space="0" w:sz="0" w:val="none"/>
          <w:between w:color="000000" w:space="0" w:sz="0" w:val="none"/>
        </w:pBdr>
        <w:ind w:left="216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Dhanushka Chandika Perera (CIOO)</w:t>
      </w:r>
      <w:r w:rsidDel="00000000" w:rsidR="00000000" w:rsidRPr="00000000">
        <w:rPr>
          <w:rtl w:val="0"/>
        </w:rPr>
      </w:r>
    </w:p>
    <w:p w:rsidR="00000000" w:rsidDel="00000000" w:rsidP="00000000" w:rsidRDefault="00000000" w:rsidRPr="00000000" w14:paraId="00000017">
      <w:pPr>
        <w:numPr>
          <w:ilvl w:val="1"/>
          <w:numId w:val="8"/>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Designer:</w:t>
      </w:r>
    </w:p>
    <w:p w:rsidR="00000000" w:rsidDel="00000000" w:rsidP="00000000" w:rsidRDefault="00000000" w:rsidRPr="00000000" w14:paraId="00000018">
      <w:pPr>
        <w:numPr>
          <w:ilvl w:val="2"/>
          <w:numId w:val="8"/>
        </w:numPr>
        <w:pBdr>
          <w:top w:color="000000" w:space="0" w:sz="0" w:val="none"/>
          <w:bottom w:color="000000" w:space="0" w:sz="0" w:val="none"/>
          <w:right w:color="000000" w:space="0" w:sz="0" w:val="none"/>
          <w:between w:color="000000" w:space="0" w:sz="0" w:val="none"/>
        </w:pBdr>
        <w:ind w:left="216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Evelyn Chong (CMG)</w:t>
      </w:r>
      <w:r w:rsidDel="00000000" w:rsidR="00000000" w:rsidRPr="00000000">
        <w:rPr>
          <w:rtl w:val="0"/>
        </w:rPr>
      </w:r>
    </w:p>
    <w:p w:rsidR="00000000" w:rsidDel="00000000" w:rsidP="00000000" w:rsidRDefault="00000000" w:rsidRPr="00000000" w14:paraId="00000019">
      <w:pPr>
        <w:numPr>
          <w:ilvl w:val="1"/>
          <w:numId w:val="8"/>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color w:val="b45f06"/>
          <w:rtl w:val="0"/>
        </w:rPr>
        <w:t xml:space="preserve">PM/market research: </w:t>
      </w:r>
    </w:p>
    <w:p w:rsidR="00000000" w:rsidDel="00000000" w:rsidP="00000000" w:rsidRDefault="00000000" w:rsidRPr="00000000" w14:paraId="0000001A">
      <w:pPr>
        <w:numPr>
          <w:ilvl w:val="2"/>
          <w:numId w:val="8"/>
        </w:numPr>
        <w:pBdr>
          <w:top w:color="000000" w:space="0" w:sz="0" w:val="none"/>
          <w:bottom w:color="000000" w:space="0" w:sz="0" w:val="none"/>
          <w:right w:color="000000" w:space="0" w:sz="0" w:val="none"/>
          <w:between w:color="000000" w:space="0" w:sz="0" w:val="none"/>
        </w:pBdr>
        <w:ind w:left="2160" w:hanging="360"/>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color w:val="b45f06"/>
          <w:rtl w:val="0"/>
        </w:rPr>
        <w:t xml:space="preserve">Marcus Ling (SAIS)</w:t>
      </w:r>
    </w:p>
    <w:p w:rsidR="00000000" w:rsidDel="00000000" w:rsidP="00000000" w:rsidRDefault="00000000" w:rsidRPr="00000000" w14:paraId="0000001B">
      <w:pPr>
        <w:numPr>
          <w:ilvl w:val="2"/>
          <w:numId w:val="8"/>
        </w:numPr>
        <w:pBdr>
          <w:top w:color="000000" w:space="0" w:sz="0" w:val="none"/>
          <w:bottom w:color="000000" w:space="0" w:sz="0" w:val="none"/>
          <w:right w:color="000000" w:space="0" w:sz="0" w:val="none"/>
          <w:between w:color="000000" w:space="0" w:sz="0" w:val="none"/>
        </w:pBdr>
        <w:ind w:left="216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Zhi Sheng Kerk (GPE)</w:t>
      </w:r>
      <w:r w:rsidDel="00000000" w:rsidR="00000000" w:rsidRPr="00000000">
        <w:rPr>
          <w:rtl w:val="0"/>
        </w:rPr>
      </w:r>
    </w:p>
    <w:p w:rsidR="00000000" w:rsidDel="00000000" w:rsidP="00000000" w:rsidRDefault="00000000" w:rsidRPr="00000000" w14:paraId="0000001C">
      <w:pPr>
        <w:numPr>
          <w:ilvl w:val="0"/>
          <w:numId w:val="8"/>
        </w:numPr>
        <w:pBdr>
          <w:top w:color="000000" w:space="0" w:sz="0" w:val="none"/>
          <w:bottom w:color="000000" w:space="0" w:sz="0" w:val="none"/>
          <w:right w:color="000000" w:space="0" w:sz="0" w:val="none"/>
          <w:between w:color="000000" w:space="0" w:sz="0" w:val="none"/>
        </w:pBdr>
        <w:spacing w:after="360" w:line="276" w:lineRule="auto"/>
        <w:ind w:left="720" w:hanging="360"/>
        <w:rPr/>
      </w:pPr>
      <w:r w:rsidDel="00000000" w:rsidR="00000000" w:rsidRPr="00000000">
        <w:rPr>
          <w:rFonts w:ascii="Proxima Nova" w:cs="Proxima Nova" w:eastAsia="Proxima Nova" w:hAnsi="Proxima Nova"/>
          <w:b w:val="1"/>
          <w:bCs w:val="1"/>
          <w:color w:val="1f1f1f"/>
          <w:rtl w:val="0"/>
        </w:rPr>
        <w:t xml:space="preserve">Cover Image:</w:t>
      </w:r>
      <w:r w:rsidDel="00000000" w:rsidR="00000000" w:rsidRPr="00000000">
        <w:rPr>
          <w:rFonts w:ascii="Proxima Nova" w:cs="Proxima Nova" w:eastAsia="Proxima Nova" w:hAnsi="Proxima Nova"/>
          <w:color w:val="1f1f1f"/>
          <w:rtl w:val="0"/>
        </w:rPr>
        <w:t xml:space="preserve"> A high-quality visual to represent your project on the site.</w:t>
      </w:r>
    </w:p>
    <w:p w:rsidR="00000000" w:rsidDel="00000000" w:rsidP="00000000" w:rsidRDefault="00000000" w:rsidRPr="00000000" w14:paraId="0000001D">
      <w:pPr>
        <w:pBdr>
          <w:top w:color="000000" w:space="0" w:sz="0" w:val="none"/>
          <w:bottom w:color="000000" w:space="0" w:sz="0" w:val="none"/>
          <w:right w:color="000000" w:space="0" w:sz="0" w:val="none"/>
          <w:between w:color="000000" w:space="0" w:sz="0" w:val="none"/>
        </w:pBdr>
        <w:spacing w:after="360" w:line="276" w:lineRule="auto"/>
        <w:ind w:left="0" w:firstLine="0"/>
        <w:rPr>
          <w:rFonts w:ascii="Proxima Nova" w:cs="Proxima Nova" w:eastAsia="Proxima Nova" w:hAnsi="Proxima Nova"/>
          <w:color w:val="1f1f1f"/>
        </w:rPr>
      </w:pPr>
      <w:r w:rsidDel="00000000" w:rsidR="00000000" w:rsidRPr="00000000">
        <w:rPr>
          <w:rFonts w:ascii="Proxima Nova" w:cs="Proxima Nova" w:eastAsia="Proxima Nova" w:hAnsi="Proxima Nova"/>
          <w:color w:val="1f1f1f"/>
        </w:rPr>
        <w:drawing>
          <wp:inline distB="114300" distT="114300" distL="114300" distR="114300">
            <wp:extent cx="5943600" cy="2374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pPr>
      <w:bookmarkStart w:colFirst="0" w:colLast="0" w:name="_heading=h.wzv9ongkqtt0" w:id="3"/>
      <w:bookmarkEnd w:id="3"/>
      <w:r w:rsidDel="00000000" w:rsidR="00000000" w:rsidRPr="00000000">
        <w:rPr>
          <w:rFonts w:ascii="Proxima Nova" w:cs="Proxima Nova" w:eastAsia="Proxima Nova" w:hAnsi="Proxima Nova"/>
          <w:b w:val="1"/>
          <w:bCs w:val="1"/>
          <w:color w:val="1f1f1f"/>
          <w:sz w:val="22"/>
          <w:szCs w:val="22"/>
          <w:rtl w:val="0"/>
        </w:rPr>
        <w:t xml:space="preserve">1. Problem Statement</w:t>
      </w:r>
      <w:r w:rsidDel="00000000" w:rsidR="00000000" w:rsidRPr="00000000">
        <w:rPr>
          <w:rtl w:val="0"/>
        </w:rPr>
      </w:r>
    </w:p>
    <w:p w:rsidR="00000000" w:rsidDel="00000000" w:rsidP="00000000" w:rsidRDefault="00000000" w:rsidRPr="00000000" w14:paraId="0000001F">
      <w:pPr>
        <w:numPr>
          <w:ilvl w:val="0"/>
          <w:numId w:val="3"/>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Users: </w:t>
      </w:r>
      <w:r w:rsidDel="00000000" w:rsidR="00000000" w:rsidRPr="00000000">
        <w:rPr>
          <w:rFonts w:ascii="Proxima Nova" w:cs="Proxima Nova" w:eastAsia="Proxima Nova" w:hAnsi="Proxima Nova"/>
          <w:color w:val="1f1f1f"/>
          <w:rtl w:val="0"/>
        </w:rPr>
        <w:t xml:space="preserve">Who are the people affected? Include the size/quantity of users affected if possible.</w:t>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The primary users are Singapore-based gig workers (freelancers, side-hustlers, students looking for jobs) and requestors (individuals and SMEs seeking services, Government services looking for event staff). The affected population spans students, National Servicemen, Gen-Z professionals pivoting to blue-collar trades, and mid-career workers displaced by AI automation. Singapore's resident workforce numbers ~2.3 million, with gig and self-employed workers estimated at over 200,000 and growing — especially as Gen-Z increasingly opts for blue-collar and trade-based roles.</w:t>
      </w:r>
    </w:p>
    <w:p w:rsidR="00000000" w:rsidDel="00000000" w:rsidP="00000000" w:rsidRDefault="00000000" w:rsidRPr="00000000" w14:paraId="00000021">
      <w:pPr>
        <w:numPr>
          <w:ilvl w:val="0"/>
          <w:numId w:val="3"/>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Use Case: </w:t>
      </w:r>
      <w:r w:rsidDel="00000000" w:rsidR="00000000" w:rsidRPr="00000000">
        <w:rPr>
          <w:rFonts w:ascii="Proxima Nova" w:cs="Proxima Nova" w:eastAsia="Proxima Nova" w:hAnsi="Proxima Nova"/>
          <w:color w:val="1f1f1f"/>
          <w:rtl w:val="0"/>
        </w:rPr>
        <w:t xml:space="preserve">What are they trying to do and what task are they trying to complete? Where and when do they encounter this problem?</w:t>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Workers are trying to market their services, demonstrate verified skills, and get paid reliably. Requestors are trying to discover, vet, and safely hire freelancers for specific tasks. Both groups encounter this problem on existing generalist platforms (Carousell, Facebook Marketplace, Fiverr) where discovery is unstructured, and trust signals are largely absent. These interactions happen in both daily consumer contexts (home services, tutoring) and SME contexts (logistics, events, F&amp;B).</w:t>
      </w:r>
    </w:p>
    <w:p w:rsidR="00000000" w:rsidDel="00000000" w:rsidP="00000000" w:rsidRDefault="00000000" w:rsidRPr="00000000" w14:paraId="00000023">
      <w:pPr>
        <w:numPr>
          <w:ilvl w:val="0"/>
          <w:numId w:val="3"/>
        </w:numPr>
        <w:pBdr>
          <w:top w:color="000000" w:space="0" w:sz="0" w:val="none"/>
          <w:bottom w:color="000000" w:space="0" w:sz="0" w:val="none"/>
          <w:right w:color="000000" w:space="0" w:sz="0" w:val="none"/>
          <w:between w:color="000000" w:space="0" w:sz="0" w:val="none"/>
        </w:pBdr>
        <w:spacing w:after="0" w:line="276" w:lineRule="auto"/>
        <w:ind w:left="78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b w:val="1"/>
          <w:bCs w:val="1"/>
          <w:color w:val="1f1f1f"/>
          <w:rtl w:val="0"/>
        </w:rPr>
        <w:t xml:space="preserve">Pain Point:</w:t>
      </w:r>
      <w:r w:rsidDel="00000000" w:rsidR="00000000" w:rsidRPr="00000000">
        <w:rPr>
          <w:rFonts w:ascii="Proxima Nova" w:cs="Proxima Nova" w:eastAsia="Proxima Nova" w:hAnsi="Proxima Nova"/>
          <w:color w:val="1f1f1f"/>
          <w:rtl w:val="0"/>
        </w:rPr>
        <w:t xml:space="preserve"> What is the possible root cause behind the problem you have observed?</w:t>
      </w:r>
    </w:p>
    <w:p w:rsidR="00000000" w:rsidDel="00000000" w:rsidP="00000000" w:rsidRDefault="00000000" w:rsidRPr="00000000" w14:paraId="00000024">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The root cause is a trust infrastructure gap. Singapore has no centralised, government-adjacent platform for gig work. Without SingPass-linked identity, verified credentials, or escrow-backed payments, both sides bear the full risk of every transaction. Workers cannot credibly prove their skills; requestors cannot safely pay without risk of fraud or non-delivery. This is compounded by "market-spoiling" behaviour — fake agencies, low-balling, and scam listings degrade overall platform quality on open marketplaces.</w:t>
      </w:r>
    </w:p>
    <w:p w:rsidR="00000000" w:rsidDel="00000000" w:rsidP="00000000" w:rsidRDefault="00000000" w:rsidRPr="00000000" w14:paraId="00000025">
      <w:pPr>
        <w:numPr>
          <w:ilvl w:val="0"/>
          <w:numId w:val="3"/>
        </w:numPr>
        <w:pBdr>
          <w:top w:color="000000" w:space="0" w:sz="0" w:val="none"/>
          <w:bottom w:color="000000" w:space="0" w:sz="0" w:val="none"/>
          <w:right w:color="000000" w:space="0" w:sz="0" w:val="none"/>
          <w:between w:color="000000" w:space="0" w:sz="0" w:val="none"/>
        </w:pBdr>
        <w:spacing w:after="360" w:line="276" w:lineRule="auto"/>
        <w:ind w:left="78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b w:val="1"/>
          <w:bCs w:val="1"/>
          <w:color w:val="1f1f1f"/>
          <w:rtl w:val="0"/>
        </w:rPr>
        <w:t xml:space="preserve">Consequence: </w:t>
      </w:r>
      <w:r w:rsidDel="00000000" w:rsidR="00000000" w:rsidRPr="00000000">
        <w:rPr>
          <w:rFonts w:ascii="Proxima Nova" w:cs="Proxima Nova" w:eastAsia="Proxima Nova" w:hAnsi="Proxima Nova"/>
          <w:color w:val="1f1f1f"/>
          <w:rtl w:val="0"/>
        </w:rPr>
        <w:t xml:space="preserve">What happens if we don't solve the problem? Size your consequence based on the magnitude of effect on your users.</w:t>
        <w:br w:type="textWrapping"/>
      </w:r>
      <w:r w:rsidDel="00000000" w:rsidR="00000000" w:rsidRPr="00000000">
        <w:rPr>
          <w:rFonts w:ascii="Proxima Nova" w:cs="Proxima Nova" w:eastAsia="Proxima Nova" w:hAnsi="Proxima Nova"/>
          <w:color w:val="b45f06"/>
          <w:rtl w:val="0"/>
        </w:rPr>
        <w:t xml:space="preserve">If unsolved, high-value professionals and skilled tradespeople will continue to avoid gig platforms, limiting supply quality. Requestors will resort to informal referrals or expensive agencies. As AI accelerates workforce displacement, displaced workers will have no structured channel to monetise adjacent skills. Singapore risks missing the opportunity to formalise and protect a growing informal labour market — one that, without structure, could become economically and socially destabilising.</w:t>
      </w:r>
    </w:p>
    <w:p w:rsidR="00000000" w:rsidDel="00000000" w:rsidP="00000000" w:rsidRDefault="00000000" w:rsidRPr="00000000" w14:paraId="0000002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Proxima Nova" w:cs="Proxima Nova" w:eastAsia="Proxima Nova" w:hAnsi="Proxima Nova"/>
          <w:color w:val="1f1f1f"/>
        </w:rPr>
      </w:pPr>
      <w:bookmarkStart w:colFirst="0" w:colLast="0" w:name="_heading=h.mbgker1o06m2" w:id="4"/>
      <w:bookmarkEnd w:id="4"/>
      <w:r w:rsidDel="00000000" w:rsidR="00000000" w:rsidRPr="00000000">
        <w:rPr>
          <w:rFonts w:ascii="Proxima Nova" w:cs="Proxima Nova" w:eastAsia="Proxima Nova" w:hAnsi="Proxima Nova"/>
          <w:b w:val="1"/>
          <w:bCs w:val="1"/>
          <w:color w:val="1f1f1f"/>
          <w:sz w:val="22"/>
          <w:szCs w:val="22"/>
          <w:rtl w:val="0"/>
        </w:rPr>
        <w:t xml:space="preserve">2. User Research and Market Analysis</w:t>
      </w:r>
      <w:r w:rsidDel="00000000" w:rsidR="00000000" w:rsidRPr="00000000">
        <w:rPr>
          <w:rtl w:val="0"/>
        </w:rPr>
      </w:r>
    </w:p>
    <w:p w:rsidR="00000000" w:rsidDel="00000000" w:rsidP="00000000" w:rsidRDefault="00000000" w:rsidRPr="00000000" w14:paraId="00000027">
      <w:pPr>
        <w:numPr>
          <w:ilvl w:val="0"/>
          <w:numId w:val="4"/>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User Research:</w:t>
      </w:r>
      <w:r w:rsidDel="00000000" w:rsidR="00000000" w:rsidRPr="00000000">
        <w:rPr>
          <w:rFonts w:ascii="Proxima Nova" w:cs="Proxima Nova" w:eastAsia="Proxima Nova" w:hAnsi="Proxima Nova"/>
          <w:color w:val="1f1f1f"/>
          <w:rtl w:val="0"/>
        </w:rPr>
        <w:t xml:space="preserve"> What user research methods did you adopt to validate that this solution is needed and what were the key insights from real users?</w:t>
      </w:r>
    </w:p>
    <w:p w:rsidR="00000000" w:rsidDel="00000000" w:rsidP="00000000" w:rsidRDefault="00000000" w:rsidRPr="00000000" w14:paraId="00000028">
      <w:pPr>
        <w:pBdr>
          <w:top w:color="000000" w:space="0" w:sz="0" w:val="none"/>
          <w:bottom w:color="000000" w:space="0" w:sz="0" w:val="none"/>
          <w:right w:color="000000" w:space="0" w:sz="0" w:val="none"/>
          <w:between w:color="000000" w:space="0" w:sz="0" w:val="none"/>
        </w:pBdr>
        <w:spacing w:after="240" w:before="240"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We conducted a survey of 500 respondents across worker, requestor, and dual-role segments. Key insights:</w:t>
      </w:r>
    </w:p>
    <w:p w:rsidR="00000000" w:rsidDel="00000000" w:rsidP="00000000" w:rsidRDefault="00000000" w:rsidRPr="00000000" w14:paraId="00000029">
      <w:pPr>
        <w:numPr>
          <w:ilvl w:val="0"/>
          <w:numId w:val="2"/>
        </w:numPr>
        <w:pBdr>
          <w:top w:color="000000" w:space="0" w:sz="0" w:val="none"/>
          <w:bottom w:color="000000" w:space="0" w:sz="0" w:val="none"/>
          <w:right w:color="000000" w:space="0" w:sz="0" w:val="none"/>
          <w:between w:color="000000" w:space="0" w:sz="0" w:val="none"/>
        </w:pBdr>
        <w:spacing w:after="0" w:afterAutospacing="0" w:before="24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Trust is the #1 priority:</w:t>
      </w:r>
      <w:r w:rsidDel="00000000" w:rsidR="00000000" w:rsidRPr="00000000">
        <w:rPr>
          <w:rFonts w:ascii="Proxima Nova" w:cs="Proxima Nova" w:eastAsia="Proxima Nova" w:hAnsi="Proxima Nova"/>
          <w:color w:val="b45f06"/>
          <w:rtl w:val="0"/>
        </w:rPr>
        <w:t xml:space="preserve"> 87% of respondents rated trust and verification a 4 or 5 out of 5 in importance — making it the single most demanded capability across all user types.</w:t>
      </w:r>
    </w:p>
    <w:p w:rsidR="00000000" w:rsidDel="00000000" w:rsidP="00000000" w:rsidRDefault="00000000" w:rsidRPr="00000000" w14:paraId="0000002A">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Matching is broken:</w:t>
      </w:r>
      <w:r w:rsidDel="00000000" w:rsidR="00000000" w:rsidRPr="00000000">
        <w:rPr>
          <w:rFonts w:ascii="Proxima Nova" w:cs="Proxima Nova" w:eastAsia="Proxima Nova" w:hAnsi="Proxima Nova"/>
          <w:color w:val="b45f06"/>
          <w:rtl w:val="0"/>
        </w:rPr>
        <w:t xml:space="preserve"> 53% rated finding the right match as difficult (4 or 5 out of 5), signalling that existing platforms fail on discovery.</w:t>
      </w:r>
    </w:p>
    <w:p w:rsidR="00000000" w:rsidDel="00000000" w:rsidP="00000000" w:rsidRDefault="00000000" w:rsidRPr="00000000" w14:paraId="0000002B">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Top frustrations (multi-select):</w:t>
      </w:r>
      <w:r w:rsidDel="00000000" w:rsidR="00000000" w:rsidRPr="00000000">
        <w:rPr>
          <w:rFonts w:ascii="Proxima Nova" w:cs="Proxima Nova" w:eastAsia="Proxima Nova" w:hAnsi="Proxima Nova"/>
          <w:color w:val="b45f06"/>
          <w:rtl w:val="0"/>
        </w:rPr>
        <w:t xml:space="preserve"> "Hard to know who is trustworthy" (313 respondents), "Scams/fake listings" (281), and "Hard to prove skills/quality" (259) dominated — far ahead of pricing issues or time costs.</w:t>
      </w:r>
    </w:p>
    <w:p w:rsidR="00000000" w:rsidDel="00000000" w:rsidP="00000000" w:rsidRDefault="00000000" w:rsidRPr="00000000" w14:paraId="0000002C">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Most trusted signals:</w:t>
      </w:r>
      <w:r w:rsidDel="00000000" w:rsidR="00000000" w:rsidRPr="00000000">
        <w:rPr>
          <w:rFonts w:ascii="Proxima Nova" w:cs="Proxima Nova" w:eastAsia="Proxima Nova" w:hAnsi="Proxima Nova"/>
          <w:color w:val="b45f06"/>
          <w:rtl w:val="0"/>
        </w:rPr>
        <w:t xml:space="preserve"> Verified identity (303), verified skills/certifications (273), and work history/completed jobs (268) were the top three trust drivers.</w:t>
      </w:r>
    </w:p>
    <w:p w:rsidR="00000000" w:rsidDel="00000000" w:rsidP="00000000" w:rsidRDefault="00000000" w:rsidRPr="00000000" w14:paraId="0000002D">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Most wanted features:</w:t>
      </w:r>
      <w:r w:rsidDel="00000000" w:rsidR="00000000" w:rsidRPr="00000000">
        <w:rPr>
          <w:rFonts w:ascii="Proxima Nova" w:cs="Proxima Nova" w:eastAsia="Proxima Nova" w:hAnsi="Proxima Nova"/>
          <w:color w:val="b45f06"/>
          <w:rtl w:val="0"/>
        </w:rPr>
        <w:t xml:space="preserve"> Better skill/location/availability matching (344), verified profiles (333), and fraud/scam protection (272) were the top three desired features.</w:t>
      </w:r>
    </w:p>
    <w:p w:rsidR="00000000" w:rsidDel="00000000" w:rsidP="00000000" w:rsidRDefault="00000000" w:rsidRPr="00000000" w14:paraId="0000002E">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Verification appetite is high:</w:t>
      </w:r>
      <w:r w:rsidDel="00000000" w:rsidR="00000000" w:rsidRPr="00000000">
        <w:rPr>
          <w:rFonts w:ascii="Proxima Nova" w:cs="Proxima Nova" w:eastAsia="Proxima Nova" w:hAnsi="Proxima Nova"/>
          <w:color w:val="b45f06"/>
          <w:rtl w:val="0"/>
        </w:rPr>
        <w:t xml:space="preserve"> 91% said "Yes" or "Maybe" to completing verification steps if it helps them win more jobs or safer hires — with only 8.8% saying No outright.</w:t>
      </w:r>
    </w:p>
    <w:p w:rsidR="00000000" w:rsidDel="00000000" w:rsidP="00000000" w:rsidRDefault="00000000" w:rsidRPr="00000000" w14:paraId="0000002F">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Qualitative highlights from open-text responses:</w:t>
      </w:r>
      <w:r w:rsidDel="00000000" w:rsidR="00000000" w:rsidRPr="00000000">
        <w:rPr>
          <w:rFonts w:ascii="Proxima Nova" w:cs="Proxima Nova" w:eastAsia="Proxima Nova" w:hAnsi="Proxima Nova"/>
          <w:color w:val="b45f06"/>
          <w:rtl w:val="0"/>
        </w:rPr>
        <w:t xml:space="preserve"> Users explicitly requested Singpass login ("Login via Singpass", "Gahmen endorsement and audit"), human dispute agents over bots ("Have actual people as customer service agents. Not some bullshit bot."), and a platform that can "sieve out degree mill holders" and "fake marketing agencies."</w:t>
      </w:r>
    </w:p>
    <w:p w:rsidR="00000000" w:rsidDel="00000000" w:rsidP="00000000" w:rsidRDefault="00000000" w:rsidRPr="00000000" w14:paraId="00000030">
      <w:pPr>
        <w:numPr>
          <w:ilvl w:val="0"/>
          <w:numId w:val="4"/>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De-risking: </w:t>
      </w:r>
      <w:r w:rsidDel="00000000" w:rsidR="00000000" w:rsidRPr="00000000">
        <w:rPr>
          <w:rFonts w:ascii="Proxima Nova" w:cs="Proxima Nova" w:eastAsia="Proxima Nova" w:hAnsi="Proxima Nova"/>
          <w:color w:val="1f1f1f"/>
          <w:rtl w:val="0"/>
        </w:rPr>
        <w:t xml:space="preserve">What market risks are there and how did you mitigate them?</w:t>
      </w:r>
    </w:p>
    <w:p w:rsidR="00000000" w:rsidDel="00000000" w:rsidP="00000000" w:rsidRDefault="00000000" w:rsidRPr="00000000" w14:paraId="00000031">
      <w:pPr>
        <w:pBdr>
          <w:top w:color="000000" w:space="0" w:sz="0" w:val="none"/>
          <w:bottom w:color="000000" w:space="0" w:sz="0" w:val="none"/>
          <w:right w:color="000000" w:space="0" w:sz="0" w:val="none"/>
          <w:between w:color="000000" w:space="0" w:sz="0" w:val="none"/>
        </w:pBdr>
        <w:spacing w:after="0" w:line="276" w:lineRule="auto"/>
        <w:rPr>
          <w:rFonts w:ascii="Proxima Nova" w:cs="Proxima Nova" w:eastAsia="Proxima Nova" w:hAnsi="Proxima Nova"/>
          <w:color w:val="1f1f1f"/>
        </w:rPr>
      </w:pPr>
      <w:r w:rsidDel="00000000" w:rsidR="00000000" w:rsidRPr="00000000">
        <w:rPr>
          <w:rFonts w:ascii="Proxima Nova" w:cs="Proxima Nova" w:eastAsia="Proxima Nova" w:hAnsi="Proxima Nova"/>
          <w:color w:val="1f1f1f"/>
          <w:rtl w:val="0"/>
        </w:rPr>
        <w:tab/>
      </w:r>
    </w:p>
    <w:sdt>
      <w:sdtPr>
        <w:lock w:val="contentLocked"/>
        <w:id w:val="356649682"/>
        <w:tag w:val="goog_rdk_0"/>
      </w:sdtPr>
      <w:sdtContent>
        <w:tbl>
          <w:tblPr>
            <w:tblStyle w:val="Table1"/>
            <w:tblW w:w="9360.0" w:type="dxa"/>
            <w:jc w:val="left"/>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Low adoption due to verification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Phased onboarding — Singpass badge unlocks premium features; not mandatory for basic browsing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Cold-start supply-demand imbalance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Target dual-role users first (37.6% of respondents) — they simultaneously supply and demand, reducing CAC on both 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Competition from incumbent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Differentiate via government-linked trust rails (SingPass, WSQ, ACRA) that no private platform can replicate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Worker resistance to tax/ACRA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Position as optional value-add ("grow your side hustle into a business"), not mandatory compliance overhead</w:t>
                </w:r>
              </w:p>
            </w:tc>
          </w:tr>
        </w:tbl>
      </w:sdtContent>
    </w:sdt>
    <w:p w:rsidR="00000000" w:rsidDel="00000000" w:rsidP="00000000" w:rsidRDefault="00000000" w:rsidRPr="00000000" w14:paraId="0000003C">
      <w:pPr>
        <w:pBdr>
          <w:top w:color="000000" w:space="0" w:sz="0" w:val="none"/>
          <w:bottom w:color="000000" w:space="0" w:sz="0" w:val="none"/>
          <w:right w:color="000000" w:space="0" w:sz="0" w:val="none"/>
          <w:between w:color="000000" w:space="0" w:sz="0" w:val="none"/>
        </w:pBdr>
        <w:rPr>
          <w:rFonts w:ascii="Proxima Nova" w:cs="Proxima Nova" w:eastAsia="Proxima Nova" w:hAnsi="Proxima Nova"/>
          <w:color w:val="1f1f1f"/>
        </w:rPr>
      </w:pPr>
      <w:r w:rsidDel="00000000" w:rsidR="00000000" w:rsidRPr="00000000">
        <w:rPr>
          <w:rtl w:val="0"/>
        </w:rPr>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0" w:line="276" w:lineRule="auto"/>
        <w:ind w:left="0" w:firstLine="0"/>
        <w:rPr>
          <w:rFonts w:ascii="Proxima Nova" w:cs="Proxima Nova" w:eastAsia="Proxima Nova" w:hAnsi="Proxima Nova"/>
          <w:color w:val="1f1f1f"/>
        </w:rPr>
      </w:pPr>
      <w:r w:rsidDel="00000000" w:rsidR="00000000" w:rsidRPr="00000000">
        <w:rPr>
          <w:rFonts w:ascii="Proxima Nova" w:cs="Proxima Nova" w:eastAsia="Proxima Nova" w:hAnsi="Proxima Nova"/>
          <w:color w:val="1f1f1f"/>
          <w:rtl w:val="0"/>
        </w:rPr>
        <w:tab/>
      </w:r>
    </w:p>
    <w:p w:rsidR="00000000" w:rsidDel="00000000" w:rsidP="00000000" w:rsidRDefault="00000000" w:rsidRPr="00000000" w14:paraId="0000003E">
      <w:pPr>
        <w:numPr>
          <w:ilvl w:val="0"/>
          <w:numId w:val="4"/>
        </w:numPr>
        <w:pBdr>
          <w:top w:color="000000" w:space="0" w:sz="0" w:val="none"/>
          <w:bottom w:color="000000" w:space="0" w:sz="0" w:val="none"/>
          <w:right w:color="000000" w:space="0" w:sz="0" w:val="none"/>
          <w:between w:color="000000" w:space="0" w:sz="0" w:val="none"/>
        </w:pBdr>
        <w:spacing w:after="360" w:line="276" w:lineRule="auto"/>
        <w:ind w:left="780" w:hanging="360"/>
        <w:rPr/>
      </w:pPr>
      <w:r w:rsidDel="00000000" w:rsidR="00000000" w:rsidRPr="00000000">
        <w:rPr>
          <w:rFonts w:ascii="Proxima Nova" w:cs="Proxima Nova" w:eastAsia="Proxima Nova" w:hAnsi="Proxima Nova"/>
          <w:b w:val="1"/>
          <w:bCs w:val="1"/>
          <w:color w:val="1f1f1f"/>
          <w:rtl w:val="0"/>
        </w:rPr>
        <w:t xml:space="preserve">Stakeholder Buy-in: </w:t>
      </w:r>
      <w:r w:rsidDel="00000000" w:rsidR="00000000" w:rsidRPr="00000000">
        <w:rPr>
          <w:rFonts w:ascii="Proxima Nova" w:cs="Proxima Nova" w:eastAsia="Proxima Nova" w:hAnsi="Proxima Nova"/>
          <w:color w:val="1f1f1f"/>
          <w:rtl w:val="0"/>
        </w:rPr>
        <w:t xml:space="preserve">Which agencies or departments did you reach out to and did they express interest or commitment?</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36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The product roadmap is designed around integration with GovTech (Singpass), SkillsFuture Singapore (WSQ credential verification), ACRA (sole-proprietor registration), IRAS (automated gig income tracking),MOM (labour policy alignment), and WSG (Competitive Singapore Workforce). We have yet to reach out to the agencies / departments</w:t>
      </w:r>
    </w:p>
    <w:p w:rsidR="00000000" w:rsidDel="00000000" w:rsidP="00000000" w:rsidRDefault="00000000" w:rsidRPr="00000000" w14:paraId="0000004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Proxima Nova" w:cs="Proxima Nova" w:eastAsia="Proxima Nova" w:hAnsi="Proxima Nova"/>
          <w:b w:val="1"/>
          <w:bCs w:val="1"/>
          <w:color w:val="1f1f1f"/>
          <w:sz w:val="22"/>
          <w:szCs w:val="22"/>
        </w:rPr>
      </w:pPr>
      <w:bookmarkStart w:colFirst="0" w:colLast="0" w:name="_heading=h.m1pmk5i2tbrm" w:id="5"/>
      <w:bookmarkEnd w:id="5"/>
      <w:r w:rsidDel="00000000" w:rsidR="00000000" w:rsidRPr="00000000">
        <w:rPr>
          <w:rFonts w:ascii="Proxima Nova" w:cs="Proxima Nova" w:eastAsia="Proxima Nova" w:hAnsi="Proxima Nova"/>
          <w:b w:val="1"/>
          <w:bCs w:val="1"/>
          <w:color w:val="1f1f1f"/>
          <w:sz w:val="22"/>
          <w:szCs w:val="22"/>
          <w:rtl w:val="0"/>
        </w:rPr>
        <w:t xml:space="preserve">3. Solutioning</w:t>
      </w:r>
    </w:p>
    <w:p w:rsidR="00000000" w:rsidDel="00000000" w:rsidP="00000000" w:rsidRDefault="00000000" w:rsidRPr="00000000" w14:paraId="00000041">
      <w:pPr>
        <w:numPr>
          <w:ilvl w:val="0"/>
          <w:numId w:val="7"/>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Problem-Solution Fit:</w:t>
      </w:r>
      <w:r w:rsidDel="00000000" w:rsidR="00000000" w:rsidRPr="00000000">
        <w:rPr>
          <w:rFonts w:ascii="Proxima Nova" w:cs="Proxima Nova" w:eastAsia="Proxima Nova" w:hAnsi="Proxima Nova"/>
          <w:color w:val="1f1f1f"/>
          <w:rtl w:val="0"/>
        </w:rPr>
        <w:t xml:space="preserve"> How does your product specifically address the pain points identified?</w:t>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1f1f1f"/>
        </w:rPr>
      </w:pPr>
      <w:r w:rsidDel="00000000" w:rsidR="00000000" w:rsidRPr="00000000">
        <w:rPr>
          <w:rtl w:val="0"/>
        </w:rPr>
      </w:r>
    </w:p>
    <w:sdt>
      <w:sdtPr>
        <w:lock w:val="contentLocked"/>
        <w:id w:val="402398624"/>
        <w:tag w:val="goog_rdk_1"/>
      </w:sdtPr>
      <w:sdtContent>
        <w:tbl>
          <w:tblPr>
            <w:tblStyle w:val="Table2"/>
            <w:tblW w:w="8640.0" w:type="dxa"/>
            <w:jc w:val="left"/>
            <w:tblInd w:w="720.0" w:type="dxa"/>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Pain Point (from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Hard to know who is trustworthy (313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Mandatory Singpass login eliminates anonymous bad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Scams/fake listings (281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Tiered verification: Singpass identity + WSQ/university credential audit + ACRA business registration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Hard to prove skills/quality (259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Portfolio page with video demos, work samples, verified credential badges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Better matching needed (344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AI-powered discovery engine matching on skill, location, and real-time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Unclear pricing/scope creep (195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Automated contract templates + milestone-based escrow payment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Payment risk (135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Escrow holds funds at project start; released only on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Disputes hard to resolve (116 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Human-mediated dispute channel with transparent evidence submission workflow</w:t>
                </w:r>
              </w:p>
            </w:tc>
          </w:tr>
        </w:tbl>
      </w:sdtContent>
    </w:sdt>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tl w:val="0"/>
        </w:rPr>
      </w:r>
    </w:p>
    <w:p w:rsidR="00000000" w:rsidDel="00000000" w:rsidP="00000000" w:rsidRDefault="00000000" w:rsidRPr="00000000" w14:paraId="00000054">
      <w:pPr>
        <w:numPr>
          <w:ilvl w:val="0"/>
          <w:numId w:val="7"/>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Functionality</w:t>
      </w:r>
      <w:r w:rsidDel="00000000" w:rsidR="00000000" w:rsidRPr="00000000">
        <w:rPr>
          <w:rFonts w:ascii="Proxima Nova" w:cs="Proxima Nova" w:eastAsia="Proxima Nova" w:hAnsi="Proxima Nova"/>
          <w:color w:val="1f1f1f"/>
          <w:rtl w:val="0"/>
        </w:rPr>
        <w:t xml:space="preserve">: What are your key user flows/features?</w:t>
      </w:r>
    </w:p>
    <w:p w:rsidR="00000000" w:rsidDel="00000000" w:rsidP="00000000" w:rsidRDefault="00000000" w:rsidRPr="00000000" w14:paraId="00000055">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SingPass onboarding</w:t>
      </w:r>
      <w:r w:rsidDel="00000000" w:rsidR="00000000" w:rsidRPr="00000000">
        <w:rPr>
          <w:rFonts w:ascii="Proxima Nova" w:cs="Proxima Nova" w:eastAsia="Proxima Nova" w:hAnsi="Proxima Nova"/>
          <w:color w:val="b45f06"/>
          <w:rtl w:val="0"/>
        </w:rPr>
        <w:t xml:space="preserve"> — verified identity in one step; profile pre-populated with government records</w:t>
      </w:r>
    </w:p>
    <w:p w:rsidR="00000000" w:rsidDel="00000000" w:rsidP="00000000" w:rsidRDefault="00000000" w:rsidRPr="00000000" w14:paraId="00000056">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Portfolio builder</w:t>
      </w:r>
      <w:r w:rsidDel="00000000" w:rsidR="00000000" w:rsidRPr="00000000">
        <w:rPr>
          <w:rFonts w:ascii="Proxima Nova" w:cs="Proxima Nova" w:eastAsia="Proxima Nova" w:hAnsi="Proxima Nova"/>
          <w:color w:val="b45f06"/>
          <w:rtl w:val="0"/>
        </w:rPr>
        <w:t xml:space="preserve"> — short-form video demos, website links, and work sample uploads tied to the profile</w:t>
      </w:r>
    </w:p>
    <w:p w:rsidR="00000000" w:rsidDel="00000000" w:rsidP="00000000" w:rsidRDefault="00000000" w:rsidRPr="00000000" w14:paraId="00000057">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Credential verification</w:t>
      </w:r>
      <w:r w:rsidDel="00000000" w:rsidR="00000000" w:rsidRPr="00000000">
        <w:rPr>
          <w:rFonts w:ascii="Proxima Nova" w:cs="Proxima Nova" w:eastAsia="Proxima Nova" w:hAnsi="Proxima Nova"/>
          <w:color w:val="b45f06"/>
          <w:rtl w:val="0"/>
        </w:rPr>
        <w:t xml:space="preserve"> — link WSQ cert IDs, university records, or ACRA registration for a verified badge</w:t>
      </w:r>
    </w:p>
    <w:p w:rsidR="00000000" w:rsidDel="00000000" w:rsidP="00000000" w:rsidRDefault="00000000" w:rsidRPr="00000000" w14:paraId="00000058">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Video interview</w:t>
      </w:r>
      <w:r w:rsidDel="00000000" w:rsidR="00000000" w:rsidRPr="00000000">
        <w:rPr>
          <w:rFonts w:ascii="Proxima Nova" w:cs="Proxima Nova" w:eastAsia="Proxima Nova" w:hAnsi="Proxima Nova"/>
          <w:color w:val="b45f06"/>
          <w:rtl w:val="0"/>
        </w:rPr>
        <w:t xml:space="preserve"> — pre-hire in-platform video capability before commitment</w:t>
      </w:r>
    </w:p>
    <w:p w:rsidR="00000000" w:rsidDel="00000000" w:rsidP="00000000" w:rsidRDefault="00000000" w:rsidRPr="00000000" w14:paraId="00000059">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AI-powered matching</w:t>
      </w:r>
      <w:r w:rsidDel="00000000" w:rsidR="00000000" w:rsidRPr="00000000">
        <w:rPr>
          <w:rFonts w:ascii="Proxima Nova" w:cs="Proxima Nova" w:eastAsia="Proxima Nova" w:hAnsi="Proxima Nova"/>
          <w:color w:val="b45f06"/>
          <w:rtl w:val="0"/>
        </w:rPr>
        <w:t xml:space="preserve"> — requestors browse or get matched to workers by skill, location, availability, and verified rating history</w:t>
      </w:r>
    </w:p>
    <w:p w:rsidR="00000000" w:rsidDel="00000000" w:rsidP="00000000" w:rsidRDefault="00000000" w:rsidRPr="00000000" w14:paraId="0000005A">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Escrow payments</w:t>
      </w:r>
      <w:r w:rsidDel="00000000" w:rsidR="00000000" w:rsidRPr="00000000">
        <w:rPr>
          <w:rFonts w:ascii="Proxima Nova" w:cs="Proxima Nova" w:eastAsia="Proxima Nova" w:hAnsi="Proxima Nova"/>
          <w:color w:val="b45f06"/>
          <w:rtl w:val="0"/>
        </w:rPr>
        <w:t xml:space="preserve"> — funds held at project start, released on milestone completion</w:t>
      </w:r>
    </w:p>
    <w:p w:rsidR="00000000" w:rsidDel="00000000" w:rsidP="00000000" w:rsidRDefault="00000000" w:rsidRPr="00000000" w14:paraId="0000005B">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Dispute channel</w:t>
      </w:r>
      <w:r w:rsidDel="00000000" w:rsidR="00000000" w:rsidRPr="00000000">
        <w:rPr>
          <w:rFonts w:ascii="Proxima Nova" w:cs="Proxima Nova" w:eastAsia="Proxima Nova" w:hAnsi="Proxima Nova"/>
          <w:color w:val="b45f06"/>
          <w:rtl w:val="0"/>
        </w:rPr>
        <w:t xml:space="preserve"> — in-app flagging with human agent escalation (not bots)</w:t>
      </w:r>
    </w:p>
    <w:p w:rsidR="00000000" w:rsidDel="00000000" w:rsidP="00000000" w:rsidRDefault="00000000" w:rsidRPr="00000000" w14:paraId="0000005C">
      <w:pPr>
        <w:numPr>
          <w:ilvl w:val="1"/>
          <w:numId w:val="7"/>
        </w:numPr>
        <w:pBdr>
          <w:top w:color="000000" w:space="0" w:sz="0" w:val="none"/>
          <w:bottom w:color="000000" w:space="0" w:sz="0" w:val="none"/>
          <w:right w:color="000000" w:space="0" w:sz="0" w:val="none"/>
          <w:between w:color="000000" w:space="0" w:sz="0" w:val="none"/>
        </w:pBdr>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Re-hire &amp; ratings</w:t>
      </w:r>
      <w:r w:rsidDel="00000000" w:rsidR="00000000" w:rsidRPr="00000000">
        <w:rPr>
          <w:rFonts w:ascii="Proxima Nova" w:cs="Proxima Nova" w:eastAsia="Proxima Nova" w:hAnsi="Proxima Nova"/>
          <w:color w:val="b45f06"/>
          <w:rtl w:val="0"/>
        </w:rPr>
        <w:t xml:space="preserve"> — verified reviews build social proof and feed the recommendation algorithm</w:t>
      </w:r>
    </w:p>
    <w:p w:rsidR="00000000" w:rsidDel="00000000" w:rsidP="00000000" w:rsidRDefault="00000000" w:rsidRPr="00000000" w14:paraId="0000005D">
      <w:pPr>
        <w:numPr>
          <w:ilvl w:val="0"/>
          <w:numId w:val="7"/>
        </w:numPr>
        <w:pBdr>
          <w:top w:color="000000" w:space="0" w:sz="0" w:val="none"/>
          <w:bottom w:color="000000" w:space="0" w:sz="0" w:val="none"/>
          <w:right w:color="000000" w:space="0" w:sz="0" w:val="none"/>
          <w:between w:color="000000" w:space="0" w:sz="0" w:val="none"/>
        </w:pBdr>
        <w:spacing w:after="0" w:line="276" w:lineRule="auto"/>
        <w:ind w:left="780" w:hanging="360"/>
        <w:rPr/>
      </w:pPr>
      <w:r w:rsidDel="00000000" w:rsidR="00000000" w:rsidRPr="00000000">
        <w:rPr>
          <w:rFonts w:ascii="Proxima Nova" w:cs="Proxima Nova" w:eastAsia="Proxima Nova" w:hAnsi="Proxima Nova"/>
          <w:b w:val="1"/>
          <w:bCs w:val="1"/>
          <w:color w:val="1f1f1f"/>
          <w:rtl w:val="0"/>
        </w:rPr>
        <w:t xml:space="preserve">User Experience:</w:t>
      </w:r>
      <w:r w:rsidDel="00000000" w:rsidR="00000000" w:rsidRPr="00000000">
        <w:rPr>
          <w:rFonts w:ascii="Proxima Nova" w:cs="Proxima Nova" w:eastAsia="Proxima Nova" w:hAnsi="Proxima Nova"/>
          <w:color w:val="1f1f1f"/>
          <w:rtl w:val="0"/>
        </w:rPr>
        <w:t xml:space="preserve"> How did you make the experience seamless/intuitive for the end user?</w:t>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The platform is designed around progressive trust — new users can browse listings immediately without mandatory verification, while completing verification unlocks premium placement, escrow access, and the verified badge. A "Junior Match" tier onboards new workers safely with moderated pricing and mandatory escrow for their first five jobs, addressing the "new player paradox" surfaced in survey responses. Dual-role users can seamlessly switch between worker and requestor mode within the same session. The interface is mobile-first and designed for users who are not highly tech-savvy, reflecting survey feedback emphasising "easy to use," "simple interface," and "not laggy."</w:t>
      </w:r>
    </w:p>
    <w:p w:rsidR="00000000" w:rsidDel="00000000" w:rsidP="00000000" w:rsidRDefault="00000000" w:rsidRPr="00000000" w14:paraId="0000005F">
      <w:pPr>
        <w:numPr>
          <w:ilvl w:val="0"/>
          <w:numId w:val="7"/>
        </w:numPr>
        <w:pBdr>
          <w:top w:color="000000" w:space="0" w:sz="0" w:val="none"/>
          <w:bottom w:color="000000" w:space="0" w:sz="0" w:val="none"/>
          <w:right w:color="000000" w:space="0" w:sz="0" w:val="none"/>
          <w:between w:color="000000" w:space="0" w:sz="0" w:val="none"/>
        </w:pBdr>
        <w:spacing w:after="360" w:line="276" w:lineRule="auto"/>
        <w:ind w:left="78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b w:val="1"/>
          <w:bCs w:val="1"/>
          <w:color w:val="1f1f1f"/>
          <w:rtl w:val="0"/>
        </w:rPr>
        <w:t xml:space="preserve">User Validation:</w:t>
      </w:r>
      <w:r w:rsidDel="00000000" w:rsidR="00000000" w:rsidRPr="00000000">
        <w:rPr>
          <w:rFonts w:ascii="Proxima Nova" w:cs="Proxima Nova" w:eastAsia="Proxima Nova" w:hAnsi="Proxima Nova"/>
          <w:color w:val="1f1f1f"/>
          <w:rtl w:val="0"/>
        </w:rPr>
        <w:t xml:space="preserve"> What feedback did users give about the product? What worked well and what required improvement?</w:t>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240" w:before="240"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Survey open-text feedback strongly validated the core product direction:</w:t>
      </w:r>
    </w:p>
    <w:p w:rsidR="00000000" w:rsidDel="00000000" w:rsidP="00000000" w:rsidRDefault="00000000" w:rsidRPr="00000000" w14:paraId="00000061">
      <w:pPr>
        <w:numPr>
          <w:ilvl w:val="0"/>
          <w:numId w:val="9"/>
        </w:numPr>
        <w:pBdr>
          <w:top w:color="000000" w:space="0" w:sz="0" w:val="none"/>
          <w:bottom w:color="000000" w:space="0" w:sz="0" w:val="none"/>
          <w:right w:color="000000" w:space="0" w:sz="0" w:val="none"/>
          <w:between w:color="000000" w:space="0" w:sz="0" w:val="none"/>
        </w:pBdr>
        <w:spacing w:after="0" w:afterAutospacing="0" w:before="24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Trust, verification, and scam protection were the most cited "must-do-well" themes</w:t>
      </w:r>
    </w:p>
    <w:p w:rsidR="00000000" w:rsidDel="00000000" w:rsidP="00000000" w:rsidRDefault="00000000" w:rsidRPr="00000000" w14:paraId="00000062">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Users explicitly requested human dispute agents, Singpass login, and the ability to "sieve out fake profiles and marketing agencies"</w:t>
      </w:r>
    </w:p>
    <w:p w:rsidR="00000000" w:rsidDel="00000000" w:rsidP="00000000" w:rsidRDefault="00000000" w:rsidRPr="00000000" w14:paraId="00000063">
      <w:pPr>
        <w:numPr>
          <w:ilvl w:val="0"/>
          <w:numId w:val="9"/>
        </w:numPr>
        <w:pBdr>
          <w:top w:color="000000" w:space="0" w:sz="0" w:val="none"/>
          <w:bottom w:color="000000" w:space="0" w:sz="0" w:val="none"/>
          <w:right w:color="000000" w:space="0" w:sz="0" w:val="none"/>
          <w:between w:color="000000" w:space="0" w:sz="0" w:val="none"/>
        </w:pBdr>
        <w:spacing w:after="24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Areas flagged for improvement: onboarding must not feel bureaucratic, verification must be asynchronous (users should not have to wait), and the platform must maintain a large enough user base to be viable ("must have critical mass")</w:t>
      </w:r>
    </w:p>
    <w:p w:rsidR="00000000" w:rsidDel="00000000" w:rsidP="00000000" w:rsidRDefault="00000000" w:rsidRPr="00000000" w14:paraId="0000006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Proxima Nova" w:cs="Proxima Nova" w:eastAsia="Proxima Nova" w:hAnsi="Proxima Nova"/>
          <w:color w:val="1f1f1f"/>
        </w:rPr>
      </w:pPr>
      <w:bookmarkStart w:colFirst="0" w:colLast="0" w:name="_heading=h.abkz9x1p2dql" w:id="6"/>
      <w:bookmarkEnd w:id="6"/>
      <w:r w:rsidDel="00000000" w:rsidR="00000000" w:rsidRPr="00000000">
        <w:rPr>
          <w:rFonts w:ascii="Proxima Nova" w:cs="Proxima Nova" w:eastAsia="Proxima Nova" w:hAnsi="Proxima Nova"/>
          <w:b w:val="1"/>
          <w:bCs w:val="1"/>
          <w:color w:val="1f1f1f"/>
          <w:sz w:val="22"/>
          <w:szCs w:val="22"/>
          <w:rtl w:val="0"/>
        </w:rPr>
        <w:t xml:space="preserve">4. Impact &amp; Next Steps</w:t>
      </w:r>
      <w:r w:rsidDel="00000000" w:rsidR="00000000" w:rsidRPr="00000000">
        <w:rPr>
          <w:rtl w:val="0"/>
        </w:rPr>
      </w:r>
    </w:p>
    <w:p w:rsidR="00000000" w:rsidDel="00000000" w:rsidP="00000000" w:rsidRDefault="00000000" w:rsidRPr="00000000" w14:paraId="00000065">
      <w:pPr>
        <w:numPr>
          <w:ilvl w:val="0"/>
          <w:numId w:val="5"/>
        </w:numPr>
        <w:pBdr>
          <w:top w:color="000000" w:space="0" w:sz="0" w:val="none"/>
          <w:bottom w:color="000000" w:space="0" w:sz="0" w:val="none"/>
          <w:right w:color="000000" w:space="0" w:sz="0" w:val="none"/>
          <w:between w:color="000000" w:space="0" w:sz="0" w:val="none"/>
        </w:pBdr>
        <w:spacing w:after="0" w:line="276" w:lineRule="auto"/>
        <w:ind w:left="78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b w:val="1"/>
          <w:bCs w:val="1"/>
          <w:color w:val="1f1f1f"/>
          <w:rtl w:val="0"/>
        </w:rPr>
        <w:t xml:space="preserve">Success Metrics</w:t>
      </w:r>
      <w:r w:rsidDel="00000000" w:rsidR="00000000" w:rsidRPr="00000000">
        <w:rPr>
          <w:rFonts w:ascii="Proxima Nova" w:cs="Proxima Nova" w:eastAsia="Proxima Nova" w:hAnsi="Proxima Nova"/>
          <w:color w:val="1f1f1f"/>
          <w:rtl w:val="0"/>
        </w:rPr>
        <w:t xml:space="preserve">: What is your "North Star" metric?</w:t>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0" w:line="276" w:lineRule="auto"/>
        <w:ind w:left="720" w:firstLine="0"/>
        <w:rPr>
          <w:rFonts w:ascii="Proxima Nova" w:cs="Proxima Nova" w:eastAsia="Proxima Nova" w:hAnsi="Proxima Nova"/>
          <w:color w:val="b45f06"/>
        </w:rPr>
      </w:pPr>
      <w:r w:rsidDel="00000000" w:rsidR="00000000" w:rsidRPr="00000000">
        <w:rPr>
          <w:rFonts w:ascii="Proxima Nova" w:cs="Proxima Nova" w:eastAsia="Proxima Nova" w:hAnsi="Proxima Nova"/>
          <w:i w:val="1"/>
          <w:iCs w:val="1"/>
          <w:color w:val="b45f06"/>
          <w:rtl w:val="0"/>
        </w:rPr>
        <w:t xml:space="preserve">Verified Transaction Completion Rate</w:t>
      </w:r>
      <w:r w:rsidDel="00000000" w:rsidR="00000000" w:rsidRPr="00000000">
        <w:rPr>
          <w:rFonts w:ascii="Proxima Nova" w:cs="Proxima Nova" w:eastAsia="Proxima Nova" w:hAnsi="Proxima Nova"/>
          <w:color w:val="b45f06"/>
          <w:rtl w:val="0"/>
        </w:rPr>
        <w:t xml:space="preserve"> — the percentage of job requests that result in a completed, escrow-released, reviewed transaction between two verified users. This single metric captures platform health across trust, matching quality, and financial integrity simultaneously.</w:t>
      </w:r>
    </w:p>
    <w:p w:rsidR="00000000" w:rsidDel="00000000" w:rsidP="00000000" w:rsidRDefault="00000000" w:rsidRPr="00000000" w14:paraId="00000067">
      <w:pPr>
        <w:numPr>
          <w:ilvl w:val="0"/>
          <w:numId w:val="5"/>
        </w:numPr>
        <w:pBdr>
          <w:top w:color="000000" w:space="0" w:sz="0" w:val="none"/>
          <w:bottom w:color="000000" w:space="0" w:sz="0" w:val="none"/>
          <w:right w:color="000000" w:space="0" w:sz="0" w:val="none"/>
          <w:between w:color="000000" w:space="0" w:sz="0" w:val="none"/>
        </w:pBdr>
        <w:spacing w:after="360" w:line="276" w:lineRule="auto"/>
        <w:ind w:left="780" w:hanging="360"/>
        <w:rPr>
          <w:rFonts w:ascii="Proxima Nova" w:cs="Proxima Nova" w:eastAsia="Proxima Nova" w:hAnsi="Proxima Nova"/>
          <w:color w:val="1f1f1f"/>
          <w:u w:val="none"/>
        </w:rPr>
      </w:pPr>
      <w:r w:rsidDel="00000000" w:rsidR="00000000" w:rsidRPr="00000000">
        <w:rPr>
          <w:rFonts w:ascii="Proxima Nova" w:cs="Proxima Nova" w:eastAsia="Proxima Nova" w:hAnsi="Proxima Nova"/>
          <w:b w:val="1"/>
          <w:bCs w:val="1"/>
          <w:color w:val="1f1f1f"/>
          <w:rtl w:val="0"/>
        </w:rPr>
        <w:t xml:space="preserve">Expected Impact:</w:t>
      </w:r>
      <w:r w:rsidDel="00000000" w:rsidR="00000000" w:rsidRPr="00000000">
        <w:rPr>
          <w:rFonts w:ascii="Proxima Nova" w:cs="Proxima Nova" w:eastAsia="Proxima Nova" w:hAnsi="Proxima Nova"/>
          <w:color w:val="1f1f1f"/>
          <w:rtl w:val="0"/>
        </w:rPr>
        <w:t xml:space="preserve"> What outcomes do you expect this to be able to deliver in the short/medium/long term if your product is launched to users?</w:t>
      </w:r>
    </w:p>
    <w:sdt>
      <w:sdtPr>
        <w:lock w:val="contentLocked"/>
        <w:id w:val="-891852909"/>
        <w:tag w:val="goog_rdk_2"/>
      </w:sdtPr>
      <w:sdtContent>
        <w:tbl>
          <w:tblPr>
            <w:tblStyle w:val="Table3"/>
            <w:tblW w:w="8640.0" w:type="dxa"/>
            <w:jc w:val="left"/>
            <w:tblInd w:w="720.0" w:type="dxa"/>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Expected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Short-term (0–6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Pilot cohort of dual-role users establishes verified listings; Singpass integration live; baseline NPS and re-hire rates benchmarked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Medium-term (6–18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Measurable shift in user-reported sentiment from "high-risk marketplace" to "verified utility"; escrow adoption drives retention; credential verification reduces scam-related churn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Long-term (18+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HustleSG becomes the de facto trust layer for Singapore's gig economy; ACRA integration enables platform alumni to formalise their businesses; IRAS integration reduces tax friction for 200,000+ self-employed workers; platform data informs MOM workforce policy</w:t>
                </w:r>
              </w:p>
            </w:tc>
          </w:tr>
        </w:tbl>
      </w:sdtContent>
    </w:sdt>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240" w:before="240" w:lineRule="auto"/>
        <w:ind w:left="720" w:firstLine="0"/>
        <w:rPr>
          <w:rFonts w:ascii="Proxima Nova" w:cs="Proxima Nova" w:eastAsia="Proxima Nova" w:hAnsi="Proxima Nova"/>
          <w:b w:val="1"/>
          <w:bCs w:val="1"/>
          <w:color w:val="b45f06"/>
        </w:rPr>
      </w:pPr>
      <w:r w:rsidDel="00000000" w:rsidR="00000000" w:rsidRPr="00000000">
        <w:rPr>
          <w:rFonts w:ascii="Proxima Nova" w:cs="Proxima Nova" w:eastAsia="Proxima Nova" w:hAnsi="Proxima Nova"/>
          <w:b w:val="1"/>
          <w:bCs w:val="1"/>
          <w:color w:val="b45f06"/>
          <w:rtl w:val="0"/>
        </w:rPr>
        <w:t xml:space="preserve">Supporting metrics to track alongside the North Star:</w:t>
      </w:r>
    </w:p>
    <w:p w:rsidR="00000000" w:rsidDel="00000000" w:rsidP="00000000" w:rsidRDefault="00000000" w:rsidRPr="00000000" w14:paraId="00000071">
      <w:pPr>
        <w:numPr>
          <w:ilvl w:val="0"/>
          <w:numId w:val="1"/>
        </w:numPr>
        <w:pBdr>
          <w:top w:color="000000" w:space="0" w:sz="0" w:val="none"/>
          <w:bottom w:color="000000" w:space="0" w:sz="0" w:val="none"/>
          <w:right w:color="000000" w:space="0" w:sz="0" w:val="none"/>
          <w:between w:color="000000" w:space="0" w:sz="0" w:val="none"/>
        </w:pBdr>
        <w:spacing w:after="0" w:afterAutospacing="0" w:before="24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Re-hire rate (signals worker quality and platform stickiness)</w:t>
      </w:r>
    </w:p>
    <w:p w:rsidR="00000000" w:rsidDel="00000000" w:rsidP="00000000" w:rsidRDefault="00000000" w:rsidRPr="00000000" w14:paraId="00000072">
      <w:pPr>
        <w:numPr>
          <w:ilvl w:val="0"/>
          <w:numId w:val="1"/>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Dispute resolution time and resolution satisfaction score</w:t>
      </w:r>
    </w:p>
    <w:p w:rsidR="00000000" w:rsidDel="00000000" w:rsidP="00000000" w:rsidRDefault="00000000" w:rsidRPr="00000000" w14:paraId="00000073">
      <w:pPr>
        <w:numPr>
          <w:ilvl w:val="0"/>
          <w:numId w:val="1"/>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Verified profile completion rate (% of users with Singpass + at least one credential badge)</w:t>
      </w:r>
    </w:p>
    <w:p w:rsidR="00000000" w:rsidDel="00000000" w:rsidP="00000000" w:rsidRDefault="00000000" w:rsidRPr="00000000" w14:paraId="00000074">
      <w:pPr>
        <w:numPr>
          <w:ilvl w:val="0"/>
          <w:numId w:val="1"/>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NPS segmented by workers vs. requestors</w:t>
      </w:r>
    </w:p>
    <w:p w:rsidR="00000000" w:rsidDel="00000000" w:rsidP="00000000" w:rsidRDefault="00000000" w:rsidRPr="00000000" w14:paraId="00000075">
      <w:pPr>
        <w:numPr>
          <w:ilvl w:val="0"/>
          <w:numId w:val="1"/>
        </w:numPr>
        <w:pBdr>
          <w:top w:color="000000" w:space="0" w:sz="0" w:val="none"/>
          <w:bottom w:color="000000" w:space="0" w:sz="0" w:val="none"/>
          <w:right w:color="000000" w:space="0" w:sz="0" w:val="none"/>
          <w:between w:color="000000" w:space="0" w:sz="0" w:val="none"/>
        </w:pBdr>
        <w:spacing w:after="240" w:before="0" w:beforeAutospacing="0" w:lineRule="auto"/>
        <w:ind w:left="1440" w:hanging="360"/>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Monthly Active Dual-Role Users (proxy for network liquidity health)</w:t>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240" w:before="240" w:lineRule="auto"/>
        <w:rPr>
          <w:rFonts w:ascii="Proxima Nova" w:cs="Proxima Nova" w:eastAsia="Proxima Nova" w:hAnsi="Proxima Nova"/>
          <w:color w:val="b45f06"/>
        </w:rPr>
      </w:pPr>
      <w:r w:rsidDel="00000000" w:rsidR="00000000" w:rsidRPr="00000000">
        <w:rPr>
          <w:rtl w:val="0"/>
        </w:rPr>
      </w:r>
    </w:p>
    <w:p w:rsidR="00000000" w:rsidDel="00000000" w:rsidP="00000000" w:rsidRDefault="00000000" w:rsidRPr="00000000" w14:paraId="00000077">
      <w:pPr>
        <w:pStyle w:val="Heading1"/>
        <w:pBdr>
          <w:top w:color="000000" w:space="0" w:sz="0" w:val="none"/>
          <w:bottom w:color="000000" w:space="0" w:sz="0" w:val="none"/>
          <w:right w:color="000000" w:space="0" w:sz="0" w:val="none"/>
          <w:between w:color="000000" w:space="0" w:sz="0" w:val="none"/>
        </w:pBdr>
        <w:spacing w:after="240" w:before="240" w:lineRule="auto"/>
        <w:rPr/>
      </w:pPr>
      <w:bookmarkStart w:colFirst="0" w:colLast="0" w:name="_heading=h.jhm7uu7xijnn" w:id="7"/>
      <w:bookmarkEnd w:id="7"/>
      <w:r w:rsidDel="00000000" w:rsidR="00000000" w:rsidRPr="00000000">
        <w:rPr>
          <w:rtl w:val="0"/>
        </w:rPr>
        <w:t xml:space="preserve">Closing Statement</w:t>
      </w: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pacing w:after="240" w:before="240" w:lineRule="auto"/>
        <w:rPr>
          <w:rFonts w:ascii="Proxima Nova" w:cs="Proxima Nova" w:eastAsia="Proxima Nova" w:hAnsi="Proxima Nova"/>
          <w:color w:val="b45f06"/>
        </w:rPr>
      </w:pPr>
      <w:r w:rsidDel="00000000" w:rsidR="00000000" w:rsidRPr="00000000">
        <w:rPr>
          <w:rFonts w:ascii="Proxima Nova" w:cs="Proxima Nova" w:eastAsia="Proxima Nova" w:hAnsi="Proxima Nova"/>
          <w:b w:val="1"/>
          <w:bCs w:val="1"/>
          <w:color w:val="b45f06"/>
          <w:rtl w:val="0"/>
        </w:rPr>
        <w:t xml:space="preserve">HustleSG is built to strengthen Singapore’s future workforce in an era of AI disruption and rapidly changing work patterns.</w:t>
        <w:br w:type="textWrapping"/>
      </w:r>
      <w:r w:rsidDel="00000000" w:rsidR="00000000" w:rsidRPr="00000000">
        <w:rPr>
          <w:rFonts w:ascii="Proxima Nova" w:cs="Proxima Nova" w:eastAsia="Proxima Nova" w:hAnsi="Proxima Nova"/>
          <w:color w:val="b45f06"/>
          <w:rtl w:val="0"/>
        </w:rPr>
        <w:t xml:space="preserve"> By combining trusted identity verification, credential-backed hiring, and secure payments, HustleSG transforms gig work from an informal, high-risk marketplace into a trusted economic ecosystem.</w:t>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pacing w:after="240" w:befor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As more Singaporeans turn to freelancing, side hustles, and skills-based work, HustleSG provides the infrastructure for workers to earn safely, build credibility, and grow sustainably — while giving requestors confidence in who they hire.</w:t>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240" w:before="240" w:lineRule="auto"/>
        <w:rPr>
          <w:rFonts w:ascii="Proxima Nova" w:cs="Proxima Nova" w:eastAsia="Proxima Nova" w:hAnsi="Proxima Nova"/>
          <w:color w:val="b45f06"/>
        </w:rPr>
      </w:pPr>
      <w:r w:rsidDel="00000000" w:rsidR="00000000" w:rsidRPr="00000000">
        <w:rPr>
          <w:rFonts w:ascii="Proxima Nova" w:cs="Proxima Nova" w:eastAsia="Proxima Nova" w:hAnsi="Proxima Nova"/>
          <w:color w:val="b45f06"/>
          <w:rtl w:val="0"/>
        </w:rPr>
        <w:t xml:space="preserve">Beyond solving today’s trust and matching problems, HustleSG lays the foundation for a more resilient, adaptive, and inclusive workforce for Singapore’s future.</w:t>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pacing w:after="240" w:before="240" w:lineRule="auto"/>
        <w:rPr>
          <w:rFonts w:ascii="Proxima Nova" w:cs="Proxima Nova" w:eastAsia="Proxima Nova" w:hAnsi="Proxima Nova"/>
          <w:color w:val="b45f0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go.gov.sg/product-one-pag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uild.tech.gov.sg/projects" TargetMode="External"/><Relationship Id="rId8" Type="http://schemas.openxmlformats.org/officeDocument/2006/relationships/hyperlink" Target="http://build.tech.gov.sg/te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izTnkimduJybMF+yJGWlVhMVg==">CgMxLjAaHwoBMBIaChgICVIUChJ0YWJsZS56OGp6d2FjdTM5dGwaHwoBMRIaChgICVIUChJ0YWJsZS5qMGg2cDVnNndmM3EaHwoBMhIaChgICVIUChJ0YWJsZS5rODdsNG9xODFmM3oyDmgudXVjdmxuYzJ5OTZvMg5oLmw1amxhOGE3cHc4NTIOaC5pNjluNmg5b2libzAyDmgud3p2OW9uZ2txdHQwMg5oLm1iZ2tlcjFvMDZtMjIOaC5tMXBtazVpMnRicm0yDmguYWJrejl4MXAyZHFsMg5oLmpobTd1dTd4aWpubjgAciExdEx0elFUejdwT0wwb1U4empsMF9NV0xheVJNbTJtN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