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PRN232 PRACTICAL EXAM — PAPER 5</w:t>
      </w:r>
    </w:p>
    <w:p>
      <w:pPr>
        <w:spacing w:after="400"/>
        <w:jc w:val="center"/>
      </w:pPr>
      <w:r>
        <w:t xml:space="preserve">PRN232 Practical Exam Paper Summary</w:t>
      </w:r>
    </w:p>
    <w:p>
      <w:pPr>
        <w:pStyle w:val="Heading2"/>
        <w:spacing w:after="120" w:before="250"/>
      </w:pPr>
      <w:r>
        <w:t xml:space="preserve">General Conditions &amp; Rules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You may use materials on your computer, notebooks, and textbooks. You must NOT use any device to share data with others.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Must be completed using Visual Studio 2022 or later, required framework .NET 8.0.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database script (.sql) is provided inside the Zip file — you must run this script before starting.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You must use the given solution as provided; you must NOT add any library via NuGet Package Manager to the given solution.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Submit separately for each question: publish the project with "dotnet publish -c Release -o ./[QuestionNumber_StudentAccount]" (e.g. Q1_trungnthe123432), then submit the project's root folder to PEA_Client (you may delete /bin, /obj first if the folder is too large).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Violating just ONE of the above requirements will make your submission considered INVALID.</w:t>
      </w:r>
    </w:p>
    <w:p>
      <w:pPr>
        <w:pStyle w:val="Heading2"/>
        <w:spacing w:after="120" w:before="250"/>
      </w:pPr>
      <w:r>
        <w:t xml:space="preserve">Database Diagram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Movies, Genres, MovieGenres, TicketDetails, Tickets, Viewers, Combos (same as other papers).</w:t>
      </w:r>
    </w:p>
    <w:p>
      <w:pPr>
        <w:spacing w:after="100"/>
      </w:pPr>
      <w:r>
        <w:rPr>
          <w:b w:val="false"/>
          <w:bCs w:val="false"/>
          <w:i/>
          <w:iCs/>
        </w:rPr>
        <w:t xml:space="preserve">Mandatory requirement: the database connection string must be configurable via appsettings.json exactly as below — otherwise your post will get 0 point for this question: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"ConnectionStrings": {</w:t>
      </w:r>
      <w:r>
        <w:rPr>
          <w:rFonts w:ascii="Consolas" w:cs="Consolas" w:eastAsia="Consolas" w:hAnsi="Consolas"/>
          <w:sz w:val="18"/>
          <w:szCs w:val="18"/>
        </w:rPr>
        <w:br/>
        <w:t xml:space="preserve">    "MyCnn": ""</w:t>
      </w:r>
      <w:r>
        <w:rPr>
          <w:rFonts w:ascii="Consolas" w:cs="Consolas" w:eastAsia="Consolas" w:hAnsi="Consolas"/>
          <w:sz w:val="18"/>
          <w:szCs w:val="18"/>
        </w:rPr>
        <w:br/>
        <w:t xml:space="preserve">  }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Heading2"/>
        <w:spacing w:after="120" w:before="250"/>
      </w:pPr>
      <w:r>
        <w:t xml:space="preserve">Question 1 — Web API (.NET 8 + Entity Framework Core)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6000"/>
      </w:tblGrid>
      <w:tr>
        <w:tc>
          <w:tcPr>
            <w:tcW w:type="dxa" w:w="10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60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/api/Genres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all genres with movie count statistics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/api/filter-movies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Advanced movie search with ticket-sales statistics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/api/movies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a new movie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/api/movies/{movieId}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 a movie and its related genre links</w:t>
            </w:r>
          </w:p>
        </w:tc>
      </w:tr>
    </w:tbl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API content is identical to Paper 1: GET /api/Genres returns genreId/genreName/description/movieCount; GET /api/filter-movies filters by genreId + minDuration (must be &gt;= 0, error "minDuration cannot be negative"), returns totalTicketsSold, lastViewerName ("No Bookings" if none), genreList, sorted by BasePrice descending; POST /api/movies error on duplicate Title "Movie title already exists", returns TicketDetails/Genres = []; DELETE /api/movies/{movieId} error 400 "Cannot delete movie with active booking records" / 404 if not found.</w:t>
      </w:r>
    </w:p>
    <w:p>
      <w:pPr>
        <w:pStyle w:val="Heading2"/>
        <w:spacing w:after="120" w:before="250"/>
      </w:pPr>
      <w:r>
        <w:t xml:space="preserve">Question 2 — MVC/Razor Pages Application: Cinema Movie Catalog Management</w:t>
      </w:r>
    </w:p>
    <w:p>
      <w:pPr>
        <w:spacing w:after="100"/>
      </w:pPr>
      <w:r>
        <w:rPr>
          <w:b/>
          <w:bCs/>
          <w:i w:val="false"/>
          <w:iCs w:val="false"/>
        </w:rPr>
        <w:t xml:space="preserve">Important notes: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You must use HttpClient to call the API.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GivenAPIBaseUrl must be declared in appsettings.json, e.g.: { "GivenAPIBaseUrl": "http://localhost:5100" 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You must use explicit string concatenation for API endpoints, e.g.: baseUrl + "/endpoint".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 input and output elements in the HTML source MUST have an 'id' attribute to ensure traceability/testability.</w:t>
      </w:r>
    </w:p>
    <w:p>
      <w:pPr>
        <w:pStyle w:val="Heading3"/>
        <w:spacing w:after="100" w:before="200"/>
      </w:pPr>
      <w:r>
        <w:t xml:space="preserve">Given APIs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/api/genres — list of genres (GenreID, GenreName)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/api/movies/search?genreId={id}&amp;priceSegment={segment} — list of movies filtered by genre and price segment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/api/movies/{movieId} — movie detail, related genres, and list of combos purchased with this movie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Identical structure to Paper 4: page /Movie (sl_genres, op_0/op_{genreId}, sl_priceSegment, bt_search, td_title_*, td_duration_*, td_price_*, a_{MovieID}) and /Movie/Analyze/{MovieID} (span_{MovieID}, span_title, span_price, td_name_{ComboID}, td_comboPrice_{ComboID}, td_segment_{ComboID} with the Premium Item logic if TaxedPrice = ComboPrice * 1.05 &gt; 40,000, otherwise Standard Item).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2026-08-03T14:11:41.553Z</dcterms:created>
  <dcterms:modified xsi:type="dcterms:W3CDTF">2026-08-03T14:11:41.553Z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