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FD4B23"/>
          <w:sz w:val="80"/>
          <w:szCs w:val="80"/>
        </w:rPr>
        <w:t xml:space="preserve">ENGINE AGENT</w:t>
      </w:r>
    </w:p>
    <w:p>
      <w:pPr>
        <w:spacing w:after="80" w:before="0"/>
      </w:pPr>
      <w:r>
        <w:rPr>
          <w:rFonts w:ascii="Arial" w:cs="Arial" w:eastAsia="Arial" w:hAnsi="Arial"/>
          <w:b/>
          <w:bCs/>
          <w:color w:val="1A1A1A"/>
          <w:sz w:val="44"/>
          <w:szCs w:val="44"/>
        </w:rPr>
        <w:t xml:space="preserve">Full System Documentation</w:t>
      </w:r>
    </w:p>
    <w:p>
      <w:pPr>
        <w:spacing w:after="480" w:before="0"/>
      </w:pPr>
      <w:r>
        <w:rPr>
          <w:rFonts w:ascii="Arial" w:cs="Arial" w:eastAsia="Arial" w:hAnsi="Arial"/>
          <w:i/>
          <w:iCs/>
          <w:color w:val="666666"/>
          <w:sz w:val="24"/>
          <w:szCs w:val="24"/>
        </w:rPr>
        <w:t xml:space="preserve">Architecture, capabilities, and build guide — May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pPr>
              <w:spacing w:after="40" w:before="0"/>
            </w:pPr>
            <w:r>
              <w:rPr>
                <w:rFonts w:ascii="Arial" w:cs="Arial" w:eastAsia="Arial" w:hAnsi="Arial"/>
                <w:b/>
                <w:bCs/>
                <w:color w:val="666666"/>
                <w:sz w:val="20"/>
                <w:szCs w:val="20"/>
              </w:rPr>
              <w:t xml:space="preserve">Built by</w:t>
            </w:r>
          </w:p>
          <w:p>
            <w:pPr>
              <w:spacing w:after="100" w:before="0"/>
            </w:pPr>
            <w:r>
              <w:rPr>
                <w:rFonts w:ascii="Arial" w:cs="Arial" w:eastAsia="Arial" w:hAnsi="Arial"/>
                <w:sz w:val="22"/>
                <w:szCs w:val="22"/>
              </w:rPr>
              <w:t xml:space="preserve">Darren Callaghan, Engine BD and Partnerships</w:t>
            </w:r>
          </w:p>
          <w:p>
            <w:pPr>
              <w:spacing w:after="40" w:before="0"/>
            </w:pPr>
            <w:r>
              <w:rPr>
                <w:rFonts w:ascii="Arial" w:cs="Arial" w:eastAsia="Arial" w:hAnsi="Arial"/>
                <w:b/>
                <w:bCs/>
                <w:color w:val="666666"/>
                <w:sz w:val="20"/>
                <w:szCs w:val="20"/>
              </w:rPr>
              <w:t xml:space="preserve">Live at</w:t>
            </w:r>
          </w:p>
          <w:p>
            <w:pPr>
              <w:spacing w:after="100" w:before="0"/>
            </w:pPr>
            <w:r>
              <w:rPr>
                <w:rFonts w:ascii="Arial" w:cs="Arial" w:eastAsia="Arial" w:hAnsi="Arial"/>
                <w:sz w:val="22"/>
                <w:szCs w:val="22"/>
              </w:rPr>
              <w:t xml:space="preserve">engine-agent.vercel.app</w:t>
            </w:r>
          </w:p>
          <w:p>
            <w:pPr>
              <w:spacing w:after="40" w:before="0"/>
            </w:pPr>
            <w:r>
              <w:rPr>
                <w:rFonts w:ascii="Arial" w:cs="Arial" w:eastAsia="Arial" w:hAnsi="Arial"/>
                <w:b/>
                <w:bCs/>
                <w:color w:val="666666"/>
                <w:sz w:val="20"/>
                <w:szCs w:val="20"/>
              </w:rPr>
              <w:t xml:space="preserve">Stack</w:t>
            </w:r>
          </w:p>
          <w:p>
            <w:pPr>
              <w:spacing w:after="0" w:before="0"/>
            </w:pPr>
            <w:r>
              <w:rPr>
                <w:rFonts w:ascii="Arial" w:cs="Arial" w:eastAsia="Arial" w:hAnsi="Arial"/>
                <w:sz w:val="22"/>
                <w:szCs w:val="22"/>
              </w:rPr>
              <w:t xml:space="preserve">Next.js 16 · Supabase · Claude API · Vercel</w:t>
            </w:r>
          </w:p>
        </w:tc>
        <w:tc>
          <w:tcPr>
            <w:tcW w:type="dxa" w:w="4860"/>
            <w:tcBorders>
              <w:top w:val="none" w:color="FFFFFF" w:sz="0"/>
              <w:left w:val="none" w:color="FFFFFF" w:sz="0"/>
              <w:bottom w:val="none" w:color="FFFFFF" w:sz="0"/>
              <w:right w:val="none" w:color="FFFFFF" w:sz="0"/>
            </w:tcBorders>
          </w:tcPr>
          <w:p>
            <w:pPr>
              <w:spacing w:after="40" w:before="0"/>
            </w:pPr>
            <w:r>
              <w:rPr>
                <w:rFonts w:ascii="Arial" w:cs="Arial" w:eastAsia="Arial" w:hAnsi="Arial"/>
                <w:b/>
                <w:bCs/>
                <w:color w:val="666666"/>
                <w:sz w:val="20"/>
                <w:szCs w:val="20"/>
              </w:rPr>
              <w:t xml:space="preserve">What it does</w:t>
            </w:r>
          </w:p>
          <w:p>
            <w:pPr>
              <w:spacing w:after="0" w:before="0"/>
            </w:pPr>
            <w:r>
              <w:rPr>
                <w:rFonts w:ascii="Arial" w:cs="Arial" w:eastAsia="Arial" w:hAnsi="Arial"/>
                <w:sz w:val="22"/>
                <w:szCs w:val="22"/>
              </w:rPr>
              <w:t xml:space="preserve">Autonomous AI outreach automation for SMERF hotel partnership prospecting. Finds organizations, researches them, discovers contacts, drafts personalized emails, manages follow-ups, and surfaces new opportunities every morning — all without manual rep involvement.</w:t>
            </w:r>
          </w:p>
        </w:tc>
      </w:tr>
    </w:tbl>
    <w:p>
      <w:pPr>
        <w:pBdr>
          <w:bottom w:val="single" w:color="E0E0E0" w:sz="2" w:space="1"/>
        </w:pBdr>
        <w:spacing w:after="160" w:before="16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1. What Is Engine Agent?</w:t>
      </w:r>
    </w:p>
    <w:p>
      <w:pPr>
        <w:spacing w:after="60" w:before="60"/>
      </w:pPr>
      <w:r>
        <w:rPr>
          <w:rFonts w:ascii="Arial" w:cs="Arial" w:eastAsia="Arial" w:hAnsi="Arial"/>
          <w:color w:val="1A1A1A"/>
          <w:sz w:val="22"/>
          <w:szCs w:val="22"/>
        </w:rPr>
        <w:t xml:space="preserve">Engine Agent is a purpose-built AI outreach tool for Engine's BD and Partnership team. It replaces the manual process of researching organizations, finding contacts, and writing personalized emails with an automated pipeline that handles every step — from finding a new prospect to drafting the third follow-up email.</w:t>
      </w:r>
    </w:p>
    <w:p>
      <w:pPr>
        <w:spacing w:after="60" w:before="60"/>
      </w:pPr>
      <w:r>
        <w:rPr>
          <w:rFonts w:ascii="Arial" w:cs="Arial" w:eastAsia="Arial" w:hAnsi="Arial"/>
          <w:color w:val="1A1A1A"/>
          <w:sz w:val="22"/>
          <w:szCs w:val="22"/>
        </w:rPr>
        <w:t xml:space="preserve">The tool is designed specifically for the SMERF market: Social, Military, Educational, Religious, and Fraternal organizations whose members and staff travel in groups for conventions, retreats, conferences, and chapter meetings. Engine's hotel booking platform is a natural fit — it saves these organizations money on room blocks while earning them referral revenue on every booking.</w:t>
      </w:r>
    </w:p>
    <w:p>
      <w:pPr>
        <w:spacing w:after="0" w:before="120"/>
      </w:pPr>
    </w:p>
    <w:p>
      <w:pPr>
        <w:pStyle w:val="Heading3"/>
        <w:spacing w:after="80" w:before="220"/>
      </w:pPr>
      <w:r>
        <w:rPr>
          <w:rFonts w:ascii="Arial" w:cs="Arial" w:eastAsia="Arial" w:hAnsi="Arial"/>
          <w:b/>
          <w:bCs/>
          <w:color w:val="1A1A1A"/>
          <w:sz w:val="24"/>
          <w:szCs w:val="24"/>
        </w:rPr>
        <w:t xml:space="preserve">The problem it solves</w:t>
      </w:r>
    </w:p>
    <w:p>
      <w:pPr>
        <w:spacing w:after="60" w:before="60"/>
      </w:pPr>
      <w:r>
        <w:rPr>
          <w:rFonts w:ascii="Arial" w:cs="Arial" w:eastAsia="Arial" w:hAnsi="Arial"/>
          <w:color w:val="1A1A1A"/>
          <w:sz w:val="22"/>
          <w:szCs w:val="22"/>
        </w:rPr>
        <w:t xml:space="preserve">Personalized outreach at scale is time-intensive. Writing a tailored email to one organization requires researching it, finding the right contact, and referencing something specific about them. Doing that for 20 organizations takes a rep 4-6 hours. Engine Agent compresses all of that into a few minutes of review — and can run on autopilot every day without any rep involvement at all.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2"/>
              <w:bottom w:val="single" w:color="FD4B23" w:sz="1"/>
              <w:right w:val="single" w:color="FD4B23" w:sz="1"/>
            </w:tcBorders>
            <w:shd w:fill="FFF5F3" w:val="clear"/>
            <w:tcMar>
              <w:top w:type="dxa" w:w="120"/>
              <w:left w:type="dxa" w:w="160"/>
              <w:bottom w:type="dxa" w:w="120"/>
              <w:right w:type="dxa" w:w="160"/>
            </w:tcMar>
          </w:tcPr>
          <w:p>
            <w:pPr>
              <w:spacing w:after="60" w:before="0"/>
            </w:pPr>
            <w:r>
              <w:rPr>
                <w:rFonts w:ascii="Arial" w:cs="Arial" w:eastAsia="Arial" w:hAnsi="Arial"/>
                <w:b/>
                <w:bCs/>
                <w:color w:val="FD4B23"/>
                <w:sz w:val="22"/>
                <w:szCs w:val="22"/>
              </w:rPr>
              <w:t xml:space="preserve">SMERF Defined</w:t>
            </w:r>
          </w:p>
          <w:p>
            <w:pPr>
              <w:spacing w:after="0" w:before="0"/>
            </w:pPr>
            <w:r>
              <w:rPr>
                <w:rFonts w:ascii="Arial" w:cs="Arial" w:eastAsia="Arial" w:hAnsi="Arial"/>
                <w:color w:val="1A1A1A"/>
                <w:sz w:val="20"/>
                <w:szCs w:val="20"/>
              </w:rPr>
              <w:t xml:space="preserve">Social · Military · Educational · Religious · Fraternal
Includes: alumni associations, veterans organizations, Greek-letter fraternities and sororities, faith-based nonprofits, civic service clubs (Lions, Rotary, Elks, Knights of Columbus), professional societies, historically Black Greek-letter organizations (BGLOs), and K-12 school networks.
Shared trait: their members or staff travel regularly for gatherings, and they are self-funded (members pay their own expenses — making them hotel-loyal, not just booking through a corporate TMC).</w:t>
            </w:r>
          </w:p>
        </w:tc>
      </w:tr>
    </w:tbl>
    <w:p>
      <w:pPr>
        <w:spacing w:after="0" w:before="12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2. System Architecture</w:t>
      </w:r>
    </w:p>
    <w:p>
      <w:pPr>
        <w:spacing w:after="60" w:before="60"/>
      </w:pPr>
      <w:r>
        <w:rPr>
          <w:rFonts w:ascii="Arial" w:cs="Arial" w:eastAsia="Arial" w:hAnsi="Arial"/>
          <w:color w:val="1A1A1A"/>
          <w:sz w:val="22"/>
          <w:szCs w:val="22"/>
        </w:rPr>
        <w:t xml:space="preserve">Engine Agent is a Next.js 16 web application. All business logic lives in serverless API routes — there is no separate backend server. The frontend is a single-page React application. Supabase provides the database. Anthropic's Claude API provides the AI. Vercel hosts everything and fires the automated cron jobs.</w:t>
      </w:r>
    </w:p>
    <w:p>
      <w:pPr>
        <w:spacing w:after="0" w:before="80"/>
      </w:pPr>
    </w:p>
    <w:p>
      <w:pPr>
        <w:pStyle w:val="Heading3"/>
        <w:spacing w:after="80" w:before="220"/>
      </w:pPr>
      <w:r>
        <w:rPr>
          <w:rFonts w:ascii="Arial" w:cs="Arial" w:eastAsia="Arial" w:hAnsi="Arial"/>
          <w:b/>
          <w:bCs/>
          <w:color w:val="1A1A1A"/>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Next.js 16 (App Router)</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Full-stack framework. API routes (serverless functions) handle all server logic. The React frontend is a single page.tsx file with all UI components.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Vercel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Cloud hosting. Serverless functions run the API routes. Vercel Cron Jobs trigger the two daily agents automatically every morning.</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Supabase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PostgreSQL database. Stores all pipeline data, rep profiles, drafted emails, and agent state across sessions and devices.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Anthropic Claude (Haiku)</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workhorse AI model for the outreach pipeline. Fast and affordable — used for research, contact finding, and email drafting.</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Anthropic Claude (Sonnet)</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Used exclusively for the Partner Brief feature, where depth of analysis is the priority and a 30-90 second response time is acceptable.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Anthropic Web Search</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Built-in web search tool (web_search_20250305) attached to Claude calls. Allows the AI to find real, current information about any organization.</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GitHub</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Source control at github.com/darrencallaghan-design/nextjs-boilerplate. Every push to the main branch auto-deploys to Vercel.</w:t>
            </w:r>
          </w:p>
        </w:tc>
      </w:tr>
    </w:tbl>
    <w:p>
      <w:pPr>
        <w:spacing w:after="0" w:before="80"/>
      </w:pPr>
    </w:p>
    <w:p>
      <w:pPr>
        <w:pStyle w:val="Heading3"/>
        <w:spacing w:after="80" w:before="220"/>
      </w:pPr>
      <w:r>
        <w:rPr>
          <w:rFonts w:ascii="Arial" w:cs="Arial" w:eastAsia="Arial" w:hAnsi="Arial"/>
          <w:b/>
          <w:bCs/>
          <w:color w:val="1A1A1A"/>
          <w:sz w:val="24"/>
          <w:szCs w:val="24"/>
        </w:rPr>
        <w:t xml:space="preserve">How the pieces connect</w:t>
      </w:r>
    </w:p>
    <w:p>
      <w:pPr>
        <w:pStyle w:val="ListParagraph"/>
        <w:numPr>
          <w:ilvl w:val="0"/>
          <w:numId w:val="2"/>
        </w:numPr>
        <w:spacing w:after="40" w:before="40"/>
      </w:pPr>
      <w:r>
        <w:rPr>
          <w:rFonts w:ascii="Arial" w:cs="Arial" w:eastAsia="Arial" w:hAnsi="Arial"/>
          <w:color w:val="1A1A1A"/>
          <w:sz w:val="22"/>
          <w:szCs w:val="22"/>
        </w:rPr>
        <w:t xml:space="preserve">The frontend (React) communicates with the backend exclusively through API routes — all at /api/*.</w:t>
      </w:r>
    </w:p>
    <w:p>
      <w:pPr>
        <w:pStyle w:val="ListParagraph"/>
        <w:numPr>
          <w:ilvl w:val="0"/>
          <w:numId w:val="2"/>
        </w:numPr>
        <w:spacing w:after="40" w:before="40"/>
      </w:pPr>
      <w:r>
        <w:rPr>
          <w:rFonts w:ascii="Arial" w:cs="Arial" w:eastAsia="Arial" w:hAnsi="Arial"/>
          <w:color w:val="1A1A1A"/>
          <w:sz w:val="22"/>
          <w:szCs w:val="22"/>
        </w:rPr>
        <w:t xml:space="preserve">API routes that need to run long background tasks (research, orchestration) use Next.js after() to return a response immediately while work continues in the background.</w:t>
      </w:r>
    </w:p>
    <w:p>
      <w:pPr>
        <w:pStyle w:val="ListParagraph"/>
        <w:numPr>
          <w:ilvl w:val="0"/>
          <w:numId w:val="2"/>
        </w:numPr>
        <w:spacing w:after="40" w:before="40"/>
      </w:pPr>
      <w:r>
        <w:rPr>
          <w:rFonts w:ascii="Arial" w:cs="Arial" w:eastAsia="Arial" w:hAnsi="Arial"/>
          <w:color w:val="1A1A1A"/>
          <w:sz w:val="22"/>
          <w:szCs w:val="22"/>
        </w:rPr>
        <w:t xml:space="preserve">Supabase is the shared state layer — because Vercel serverless functions are stateless and may run on different physical servers, Supabase is where all results are stored and read from.</w:t>
      </w:r>
    </w:p>
    <w:p>
      <w:pPr>
        <w:pStyle w:val="ListParagraph"/>
        <w:numPr>
          <w:ilvl w:val="0"/>
          <w:numId w:val="2"/>
        </w:numPr>
        <w:spacing w:after="40" w:before="40"/>
      </w:pPr>
      <w:r>
        <w:rPr>
          <w:rFonts w:ascii="Arial" w:cs="Arial" w:eastAsia="Arial" w:hAnsi="Arial"/>
          <w:color w:val="1A1A1A"/>
          <w:sz w:val="22"/>
          <w:szCs w:val="22"/>
        </w:rPr>
        <w:t xml:space="preserve">The frontend polls for results every 2 seconds when a batch job is running.</w:t>
      </w:r>
    </w:p>
    <w:p>
      <w:pPr>
        <w:pStyle w:val="ListParagraph"/>
        <w:numPr>
          <w:ilvl w:val="0"/>
          <w:numId w:val="2"/>
        </w:numPr>
        <w:spacing w:after="40" w:before="40"/>
      </w:pPr>
      <w:r>
        <w:rPr>
          <w:rFonts w:ascii="Arial" w:cs="Arial" w:eastAsia="Arial" w:hAnsi="Arial"/>
          <w:color w:val="1A1A1A"/>
          <w:sz w:val="22"/>
          <w:szCs w:val="22"/>
        </w:rPr>
        <w:t xml:space="preserve">Cron jobs are defined in vercel.json and call protected GET endpoints every morning.</w:t>
      </w:r>
    </w:p>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3. The Five Core Features</w:t>
      </w:r>
    </w:p>
    <w:p>
      <w:pPr>
        <w:spacing w:after="60" w:before="60"/>
      </w:pPr>
      <w:r>
        <w:rPr>
          <w:rFonts w:ascii="Arial" w:cs="Arial" w:eastAsia="Arial" w:hAnsi="Arial"/>
          <w:color w:val="1A1A1A"/>
          <w:sz w:val="22"/>
          <w:szCs w:val="22"/>
        </w:rPr>
        <w:t xml:space="preserve">The app is organized into five functional areas. Each one has its own section in the navigation sidebar and its own set of backend API routes.</w:t>
      </w:r>
    </w:p>
    <w:p>
      <w:pPr>
        <w:spacing w:after="0" w:before="80"/>
      </w:pPr>
    </w:p>
    <w:p>
      <w:pPr>
        <w:pStyle w:val="Heading2"/>
        <w:spacing w:after="100" w:before="300"/>
      </w:pPr>
      <w:r>
        <w:rPr>
          <w:rFonts w:ascii="Arial" w:cs="Arial" w:eastAsia="Arial" w:hAnsi="Arial"/>
          <w:b/>
          <w:bCs/>
          <w:color w:val="FD4B23"/>
          <w:sz w:val="28"/>
          <w:szCs w:val="28"/>
        </w:rPr>
        <w:t xml:space="preserve">3.1  Batch Outreach — Generate Emails at Scale</w:t>
      </w:r>
    </w:p>
    <w:p>
      <w:pPr>
        <w:spacing w:after="60" w:before="60"/>
      </w:pPr>
      <w:r>
        <w:rPr>
          <w:rFonts w:ascii="Arial" w:cs="Arial" w:eastAsia="Arial" w:hAnsi="Arial"/>
          <w:color w:val="1A1A1A"/>
          <w:sz w:val="22"/>
          <w:szCs w:val="22"/>
        </w:rPr>
        <w:t xml:space="preserve">The primary workflow. The rep pastes a list of organization names, assigns a SMERF category, and runs the multi-agent pipeline. The system researches every org, finds contacts, and drafts personalized emails — all in parallel.</w:t>
      </w:r>
    </w:p>
    <w:p>
      <w:pPr>
        <w:spacing w:after="0" w:before="80"/>
      </w:pPr>
    </w:p>
    <w:p>
      <w:pPr>
        <w:pStyle w:val="Heading3"/>
        <w:spacing w:after="80" w:before="220"/>
      </w:pPr>
      <w:r>
        <w:rPr>
          <w:rFonts w:ascii="Arial" w:cs="Arial" w:eastAsia="Arial" w:hAnsi="Arial"/>
          <w:b/>
          <w:bCs/>
          <w:color w:val="1A1A1A"/>
          <w:sz w:val="24"/>
          <w:szCs w:val="24"/>
        </w:rPr>
        <w:t xml:space="preserve">What happens when you click Run</w:t>
      </w:r>
    </w:p>
    <w:p>
      <w:pPr>
        <w:pStyle w:val="ListParagraph"/>
        <w:numPr>
          <w:ilvl w:val="0"/>
          <w:numId w:val="2"/>
        </w:numPr>
        <w:spacing w:after="40" w:before="40"/>
      </w:pPr>
      <w:r>
        <w:rPr>
          <w:rFonts w:ascii="Arial" w:cs="Arial" w:eastAsia="Arial" w:hAnsi="Arial"/>
          <w:color w:val="1A1A1A"/>
          <w:sz w:val="22"/>
          <w:szCs w:val="22"/>
        </w:rPr>
        <w:t xml:space="preserve">The Orchestrator API receives the org list and immediately returns a run ID, so the UI can show a live progress bar.</w:t>
      </w:r>
    </w:p>
    <w:p>
      <w:pPr>
        <w:pStyle w:val="ListParagraph"/>
        <w:numPr>
          <w:ilvl w:val="0"/>
          <w:numId w:val="2"/>
        </w:numPr>
        <w:spacing w:after="40" w:before="40"/>
      </w:pPr>
      <w:r>
        <w:rPr>
          <w:rFonts w:ascii="Arial" w:cs="Arial" w:eastAsia="Arial" w:hAnsi="Arial"/>
          <w:color w:val="1A1A1A"/>
          <w:sz w:val="22"/>
          <w:szCs w:val="22"/>
        </w:rPr>
        <w:t xml:space="preserve">Four specialized subagents run for each organization:</w:t>
      </w:r>
    </w:p>
    <w:p>
      <w:pPr>
        <w:pStyle w:val="ListParagraph"/>
        <w:numPr>
          <w:ilvl w:val="1"/>
          <w:numId w:val="2"/>
        </w:numPr>
        <w:spacing w:after="40" w:before="40"/>
      </w:pPr>
      <w:r>
        <w:rPr>
          <w:rFonts w:ascii="Arial" w:cs="Arial" w:eastAsia="Arial" w:hAnsi="Arial"/>
          <w:color w:val="1A1A1A"/>
          <w:sz w:val="22"/>
          <w:szCs w:val="22"/>
        </w:rPr>
        <w:t xml:space="preserve">Researcher: Searches the web for the org's website URL, events they run, member count, and travel patterns.</w:t>
      </w:r>
    </w:p>
    <w:p>
      <w:pPr>
        <w:pStyle w:val="ListParagraph"/>
        <w:numPr>
          <w:ilvl w:val="1"/>
          <w:numId w:val="2"/>
        </w:numPr>
        <w:spacing w:after="40" w:before="40"/>
      </w:pPr>
      <w:r>
        <w:rPr>
          <w:rFonts w:ascii="Arial" w:cs="Arial" w:eastAsia="Arial" w:hAnsi="Arial"/>
          <w:color w:val="1A1A1A"/>
          <w:sz w:val="22"/>
          <w:szCs w:val="22"/>
        </w:rPr>
        <w:t xml:space="preserve">Website Scraper: Visits the org's /staff, /leadership, /team, and /about pages to extract names, titles, and email addresses directly from the source.</w:t>
      </w:r>
    </w:p>
    <w:p>
      <w:pPr>
        <w:pStyle w:val="ListParagraph"/>
        <w:numPr>
          <w:ilvl w:val="1"/>
          <w:numId w:val="2"/>
        </w:numPr>
        <w:spacing w:after="40" w:before="40"/>
      </w:pPr>
      <w:r>
        <w:rPr>
          <w:rFonts w:ascii="Arial" w:cs="Arial" w:eastAsia="Arial" w:hAnsi="Arial"/>
          <w:color w:val="1A1A1A"/>
          <w:sz w:val="22"/>
          <w:szCs w:val="22"/>
        </w:rPr>
        <w:t xml:space="preserve">Contact Finder: Searches RocketReach and professional directories as a fallback if the website scraper finds nothing.</w:t>
      </w:r>
    </w:p>
    <w:p>
      <w:pPr>
        <w:pStyle w:val="ListParagraph"/>
        <w:numPr>
          <w:ilvl w:val="1"/>
          <w:numId w:val="2"/>
        </w:numPr>
        <w:spacing w:after="40" w:before="40"/>
      </w:pPr>
      <w:r>
        <w:rPr>
          <w:rFonts w:ascii="Arial" w:cs="Arial" w:eastAsia="Arial" w:hAnsi="Arial"/>
          <w:color w:val="1A1A1A"/>
          <w:sz w:val="22"/>
          <w:szCs w:val="22"/>
        </w:rPr>
        <w:t xml:space="preserve">Copywriter: Drafts a personalized email for each contact, referencing specific research facts and matching the rep's writing style exactly.</w:t>
      </w:r>
    </w:p>
    <w:p>
      <w:pPr>
        <w:pStyle w:val="ListParagraph"/>
        <w:numPr>
          <w:ilvl w:val="0"/>
          <w:numId w:val="2"/>
        </w:numPr>
        <w:spacing w:after="40" w:before="40"/>
      </w:pPr>
      <w:r>
        <w:rPr>
          <w:rFonts w:ascii="Arial" w:cs="Arial" w:eastAsia="Arial" w:hAnsi="Arial"/>
          <w:color w:val="1A1A1A"/>
          <w:sz w:val="22"/>
          <w:szCs w:val="22"/>
        </w:rPr>
        <w:t xml:space="preserve">Up to 5 organizations are processed simultaneously (batched in groups of 5).</w:t>
      </w:r>
    </w:p>
    <w:p>
      <w:pPr>
        <w:pStyle w:val="ListParagraph"/>
        <w:numPr>
          <w:ilvl w:val="0"/>
          <w:numId w:val="2"/>
        </w:numPr>
        <w:spacing w:after="40" w:before="40"/>
      </w:pPr>
      <w:r>
        <w:rPr>
          <w:rFonts w:ascii="Arial" w:cs="Arial" w:eastAsia="Arial" w:hAnsi="Arial"/>
          <w:color w:val="1A1A1A"/>
          <w:sz w:val="22"/>
          <w:szCs w:val="22"/>
        </w:rPr>
        <w:t xml:space="preserve">Each draft includes two subject line options: Subject A (curiosity/question style) and Subject B (value/benefit-direct style).</w:t>
      </w:r>
    </w:p>
    <w:p>
      <w:pPr>
        <w:pStyle w:val="ListParagraph"/>
        <w:numPr>
          <w:ilvl w:val="0"/>
          <w:numId w:val="2"/>
        </w:numPr>
        <w:spacing w:after="40" w:before="40"/>
      </w:pPr>
      <w:r>
        <w:rPr>
          <w:rFonts w:ascii="Arial" w:cs="Arial" w:eastAsia="Arial" w:hAnsi="Arial"/>
          <w:color w:val="1A1A1A"/>
          <w:sz w:val="22"/>
          <w:szCs w:val="22"/>
        </w:rPr>
        <w:t xml:space="preserve">Completed drafts appear in the UI for review. The rep edits, approves, and marks as sent. Each sent email creates a pipeline record with follow-up dates pre-calculated.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2"/>
              <w:bottom w:val="single" w:color="FD4B23" w:sz="1"/>
              <w:right w:val="single" w:color="FD4B23" w:sz="1"/>
            </w:tcBorders>
            <w:shd w:fill="FFF5F3" w:val="clear"/>
            <w:tcMar>
              <w:top w:type="dxa" w:w="120"/>
              <w:left w:type="dxa" w:w="160"/>
              <w:bottom w:type="dxa" w:w="120"/>
              <w:right w:type="dxa" w:w="160"/>
            </w:tcMar>
          </w:tcPr>
          <w:p>
            <w:pPr>
              <w:spacing w:after="60" w:before="0"/>
            </w:pPr>
            <w:r>
              <w:rPr>
                <w:rFonts w:ascii="Arial" w:cs="Arial" w:eastAsia="Arial" w:hAnsi="Arial"/>
                <w:b/>
                <w:bCs/>
                <w:color w:val="FD4B23"/>
                <w:sz w:val="22"/>
                <w:szCs w:val="22"/>
              </w:rPr>
              <w:t xml:space="preserve">Style Matching</w:t>
            </w:r>
          </w:p>
          <w:p>
            <w:pPr>
              <w:spacing w:after="0" w:before="0"/>
            </w:pPr>
            <w:r>
              <w:rPr>
                <w:rFonts w:ascii="Arial" w:cs="Arial" w:eastAsia="Arial" w:hAnsi="Arial"/>
                <w:color w:val="1A1A1A"/>
                <w:sz w:val="20"/>
                <w:szCs w:val="20"/>
              </w:rPr>
              <w:t xml:space="preserve">The Copywriter subagent doesn't write generic emails. It reads the rep's saved writing sample and ghostwrites in their exact voice — matching sentence length, tone, formality, how they frame the Engine value proposition, and what they never say. The style profile is the single most important configuration in the system.</w:t>
            </w:r>
          </w:p>
        </w:tc>
      </w:tr>
    </w:tbl>
    <w:p>
      <w:pPr>
        <w:spacing w:after="0" w:before="160"/>
      </w:pPr>
    </w:p>
    <w:p>
      <w:pPr>
        <w:pStyle w:val="Heading2"/>
        <w:spacing w:after="100" w:before="300"/>
      </w:pPr>
      <w:r>
        <w:rPr>
          <w:rFonts w:ascii="Arial" w:cs="Arial" w:eastAsia="Arial" w:hAnsi="Arial"/>
          <w:b/>
          <w:bCs/>
          <w:color w:val="FD4B23"/>
          <w:sz w:val="28"/>
          <w:szCs w:val="28"/>
        </w:rPr>
        <w:t xml:space="preserve">3.2  Daily Discovery — Autonomous Prospecting (No Rep Input Required)</w:t>
      </w:r>
    </w:p>
    <w:p>
      <w:pPr>
        <w:spacing w:after="60" w:before="60"/>
      </w:pPr>
      <w:r>
        <w:rPr>
          <w:rFonts w:ascii="Arial" w:cs="Arial" w:eastAsia="Arial" w:hAnsi="Arial"/>
          <w:color w:val="1A1A1A"/>
          <w:sz w:val="22"/>
          <w:szCs w:val="22"/>
        </w:rPr>
        <w:t xml:space="preserve">Every morning at 6am ET, a Vercel cron job fires the Daily Discovery Agent. It finds new SMERF organizations the rep has never contacted, runs the full research-and-draft pipeline, and leaves pre-built emails waiting in the app when the rep arrives.</w:t>
      </w:r>
    </w:p>
    <w:p>
      <w:pPr>
        <w:spacing w:after="0" w:before="80"/>
      </w:pPr>
    </w:p>
    <w:p>
      <w:pPr>
        <w:pStyle w:val="Heading3"/>
        <w:spacing w:after="80" w:before="220"/>
      </w:pPr>
      <w:r>
        <w:rPr>
          <w:rFonts w:ascii="Arial" w:cs="Arial" w:eastAsia="Arial" w:hAnsi="Arial"/>
          <w:b/>
          <w:bCs/>
          <w:color w:val="1A1A1A"/>
          <w:sz w:val="24"/>
          <w:szCs w:val="24"/>
        </w:rPr>
        <w:t xml:space="preserve">The Daily Discovery pipeline</w:t>
      </w:r>
    </w:p>
    <w:p>
      <w:pPr>
        <w:pStyle w:val="ListParagraph"/>
        <w:numPr>
          <w:ilvl w:val="0"/>
          <w:numId w:val="2"/>
        </w:numPr>
        <w:spacing w:after="40" w:before="40"/>
      </w:pPr>
      <w:r>
        <w:rPr>
          <w:rFonts w:ascii="Arial" w:cs="Arial" w:eastAsia="Arial" w:hAnsi="Arial"/>
          <w:color w:val="1A1A1A"/>
          <w:sz w:val="22"/>
          <w:szCs w:val="22"/>
        </w:rPr>
        <w:t xml:space="preserve">Checks which reps have discovery enabled in their profile.</w:t>
      </w:r>
    </w:p>
    <w:p>
      <w:pPr>
        <w:pStyle w:val="ListParagraph"/>
        <w:numPr>
          <w:ilvl w:val="0"/>
          <w:numId w:val="2"/>
        </w:numPr>
        <w:spacing w:after="40" w:before="40"/>
      </w:pPr>
      <w:r>
        <w:rPr>
          <w:rFonts w:ascii="Arial" w:cs="Arial" w:eastAsia="Arial" w:hAnsi="Arial"/>
          <w:color w:val="1A1A1A"/>
          <w:sz w:val="22"/>
          <w:szCs w:val="22"/>
        </w:rPr>
        <w:t xml:space="preserve">Builds a complete exclusion list of every organization already in the pipeline or previously discovered, so it never surfaces duplicates.</w:t>
      </w:r>
    </w:p>
    <w:p>
      <w:pPr>
        <w:pStyle w:val="ListParagraph"/>
        <w:numPr>
          <w:ilvl w:val="0"/>
          <w:numId w:val="2"/>
        </w:numPr>
        <w:spacing w:after="40" w:before="40"/>
      </w:pPr>
      <w:r>
        <w:rPr>
          <w:rFonts w:ascii="Arial" w:cs="Arial" w:eastAsia="Arial" w:hAnsi="Arial"/>
          <w:color w:val="1A1A1A"/>
          <w:sz w:val="22"/>
          <w:szCs w:val="22"/>
        </w:rPr>
        <w:t xml:space="preserve">Rotates through 7 SMERF sub-categories by day of week to keep the pipeline diverse (e.g., Greek-letter orgs Sunday, alumni associations Monday, veterans groups Tuesday, faith-based orgs Wednesday, school networks Thursday, professional societies Friday, service clubs Saturday).</w:t>
      </w:r>
    </w:p>
    <w:p>
      <w:pPr>
        <w:pStyle w:val="ListParagraph"/>
        <w:numPr>
          <w:ilvl w:val="0"/>
          <w:numId w:val="2"/>
        </w:numPr>
        <w:spacing w:after="40" w:before="40"/>
      </w:pPr>
      <w:r>
        <w:rPr>
          <w:rFonts w:ascii="Arial" w:cs="Arial" w:eastAsia="Arial" w:hAnsi="Arial"/>
          <w:color w:val="1A1A1A"/>
          <w:sz w:val="22"/>
          <w:szCs w:val="22"/>
        </w:rPr>
        <w:t xml:space="preserve">Asks Claude for 3x the target number of candidate organizations, then hard-filters against the database exclusion list — guaranteeing truly new orgs even if Claude misses some from the prompt.</w:t>
      </w:r>
    </w:p>
    <w:p>
      <w:pPr>
        <w:pStyle w:val="ListParagraph"/>
        <w:numPr>
          <w:ilvl w:val="0"/>
          <w:numId w:val="2"/>
        </w:numPr>
        <w:spacing w:after="40" w:before="40"/>
      </w:pPr>
      <w:r>
        <w:rPr>
          <w:rFonts w:ascii="Arial" w:cs="Arial" w:eastAsia="Arial" w:hAnsi="Arial"/>
          <w:color w:val="1A1A1A"/>
          <w:sz w:val="22"/>
          <w:szCs w:val="22"/>
        </w:rPr>
        <w:t xml:space="preserve">Runs the full pipeline per org: Research → Website Scrape → Contact Find → Draft email.</w:t>
      </w:r>
    </w:p>
    <w:p>
      <w:pPr>
        <w:pStyle w:val="ListParagraph"/>
        <w:numPr>
          <w:ilvl w:val="0"/>
          <w:numId w:val="2"/>
        </w:numPr>
        <w:spacing w:after="40" w:before="40"/>
      </w:pPr>
      <w:r>
        <w:rPr>
          <w:rFonts w:ascii="Arial" w:cs="Arial" w:eastAsia="Arial" w:hAnsi="Arial"/>
          <w:color w:val="1A1A1A"/>
          <w:sz w:val="22"/>
          <w:szCs w:val="22"/>
        </w:rPr>
        <w:t xml:space="preserve">Stores the drafts in Supabase. When the rep opens the app, new drafts appear in the Follow-Ups tab with an orange '⚡ Daily Discovery' badge.</w:t>
      </w:r>
    </w:p>
    <w:p>
      <w:pPr>
        <w:spacing w:after="0" w:before="80"/>
      </w:pPr>
    </w:p>
    <w:p>
      <w:pPr>
        <w:pStyle w:val="Heading3"/>
        <w:spacing w:after="80" w:before="220"/>
      </w:pPr>
      <w:r>
        <w:rPr>
          <w:rFonts w:ascii="Arial" w:cs="Arial" w:eastAsia="Arial" w:hAnsi="Arial"/>
          <w:b/>
          <w:bCs/>
          <w:color w:val="1A1A1A"/>
          <w:sz w:val="24"/>
          <w:szCs w:val="24"/>
        </w:rPr>
        <w:t xml:space="preserve">Dismissal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Dismiss reason</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Wrong org</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Permanently excludes this org. It is treated the same as a contacted org — it will never appear in discovery again.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Bad draft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Keeps the org in the discovery pool. The next discovery run can try again and generate a better email. Use this when the org is valid but the email missed the mark.</w:t>
            </w:r>
          </w:p>
        </w:tc>
      </w:tr>
    </w:tbl>
    <w:p>
      <w:pPr>
        <w:spacing w:after="0" w:before="160"/>
      </w:pPr>
    </w:p>
    <w:p>
      <w:pPr>
        <w:pStyle w:val="Heading2"/>
        <w:spacing w:after="100" w:before="300"/>
      </w:pPr>
      <w:r>
        <w:rPr>
          <w:rFonts w:ascii="Arial" w:cs="Arial" w:eastAsia="Arial" w:hAnsi="Arial"/>
          <w:b/>
          <w:bCs/>
          <w:color w:val="FD4B23"/>
          <w:sz w:val="28"/>
          <w:szCs w:val="28"/>
        </w:rPr>
        <w:t xml:space="preserve">3.3  Follow-Ups — Pre-Drafted Follow-Up Emails</w:t>
      </w:r>
    </w:p>
    <w:p>
      <w:pPr>
        <w:spacing w:after="60" w:before="60"/>
      </w:pPr>
      <w:r>
        <w:rPr>
          <w:rFonts w:ascii="Arial" w:cs="Arial" w:eastAsia="Arial" w:hAnsi="Arial"/>
          <w:color w:val="1A1A1A"/>
          <w:sz w:val="22"/>
          <w:szCs w:val="22"/>
        </w:rPr>
        <w:t xml:space="preserve">Once an email is sent and marked in the pipeline, the system automatically calculates follow-up due dates and pre-drafts the follow-up emails before they are needed — so the rep never has to write a follow-up from scratch.</w:t>
      </w:r>
    </w:p>
    <w:p>
      <w:pPr>
        <w:spacing w:after="0" w:before="80"/>
      </w:pPr>
    </w:p>
    <w:p>
      <w:pPr>
        <w:pStyle w:val="Heading3"/>
        <w:spacing w:after="80" w:before="220"/>
      </w:pPr>
      <w:r>
        <w:rPr>
          <w:rFonts w:ascii="Arial" w:cs="Arial" w:eastAsia="Arial" w:hAnsi="Arial"/>
          <w:b/>
          <w:bCs/>
          <w:color w:val="1A1A1A"/>
          <w:sz w:val="24"/>
          <w:szCs w:val="24"/>
        </w:rPr>
        <w:t xml:space="preserve">Follow-up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Follow-Up</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Timing and Tone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Follow-Up 1</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Due 5 days after the initial email. Tone: brief, references the original, soft question at the end.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Follow-Up 2</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Due 14 days after the initial email. Tone: fresh angle — a new data point or reason to care now. Does not repeat the first email.</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Follow-Up 3</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Due 29 days after the initial email. Tone: closing the loop — warm, acknowledges they won't keep emailing, leaves the door open.</w:t>
            </w:r>
          </w:p>
        </w:tc>
      </w:tr>
    </w:tbl>
    <w:p>
      <w:pPr>
        <w:spacing w:after="0" w:before="80"/>
      </w:pPr>
    </w:p>
    <w:p>
      <w:pPr>
        <w:pStyle w:val="Heading3"/>
        <w:spacing w:after="80" w:before="220"/>
      </w:pPr>
      <w:r>
        <w:rPr>
          <w:rFonts w:ascii="Arial" w:cs="Arial" w:eastAsia="Arial" w:hAnsi="Arial"/>
          <w:b/>
          <w:bCs/>
          <w:color w:val="1A1A1A"/>
          <w:sz w:val="24"/>
          <w:szCs w:val="24"/>
        </w:rPr>
        <w:t xml:space="preserve">How the cron works</w:t>
      </w:r>
    </w:p>
    <w:p>
      <w:pPr>
        <w:pStyle w:val="ListParagraph"/>
        <w:numPr>
          <w:ilvl w:val="0"/>
          <w:numId w:val="2"/>
        </w:numPr>
        <w:spacing w:after="40" w:before="40"/>
      </w:pPr>
      <w:r>
        <w:rPr>
          <w:rFonts w:ascii="Arial" w:cs="Arial" w:eastAsia="Arial" w:hAnsi="Arial"/>
          <w:color w:val="1A1A1A"/>
          <w:sz w:val="22"/>
          <w:szCs w:val="22"/>
        </w:rPr>
        <w:t xml:space="preserve">Every morning at 7am ET, the Follow-Up Monitor cron scans all active pipeline entries.</w:t>
      </w:r>
    </w:p>
    <w:p>
      <w:pPr>
        <w:pStyle w:val="ListParagraph"/>
        <w:numPr>
          <w:ilvl w:val="0"/>
          <w:numId w:val="2"/>
        </w:numPr>
        <w:spacing w:after="40" w:before="40"/>
      </w:pPr>
      <w:r>
        <w:rPr>
          <w:rFonts w:ascii="Arial" w:cs="Arial" w:eastAsia="Arial" w:hAnsi="Arial"/>
          <w:color w:val="1A1A1A"/>
          <w:sz w:val="22"/>
          <w:szCs w:val="22"/>
        </w:rPr>
        <w:t xml:space="preserve">For each entry, it checks which follow-up is next and whether it is due today or overdue.</w:t>
      </w:r>
    </w:p>
    <w:p>
      <w:pPr>
        <w:pStyle w:val="ListParagraph"/>
        <w:numPr>
          <w:ilvl w:val="0"/>
          <w:numId w:val="2"/>
        </w:numPr>
        <w:spacing w:after="40" w:before="40"/>
      </w:pPr>
      <w:r>
        <w:rPr>
          <w:rFonts w:ascii="Arial" w:cs="Arial" w:eastAsia="Arial" w:hAnsi="Arial"/>
          <w:color w:val="1A1A1A"/>
          <w:sz w:val="22"/>
          <w:szCs w:val="22"/>
        </w:rPr>
        <w:t xml:space="preserve">It skips any follow-up that already has a pending or sent draft in the database (deduplication).</w:t>
      </w:r>
    </w:p>
    <w:p>
      <w:pPr>
        <w:pStyle w:val="ListParagraph"/>
        <w:numPr>
          <w:ilvl w:val="0"/>
          <w:numId w:val="2"/>
        </w:numPr>
        <w:spacing w:after="40" w:before="40"/>
      </w:pPr>
      <w:r>
        <w:rPr>
          <w:rFonts w:ascii="Arial" w:cs="Arial" w:eastAsia="Arial" w:hAnsi="Arial"/>
          <w:color w:val="1A1A1A"/>
          <w:sz w:val="22"/>
          <w:szCs w:val="22"/>
        </w:rPr>
        <w:t xml:space="preserve">It calls Claude to draft the follow-up email, using the original subject line and org context.</w:t>
      </w:r>
    </w:p>
    <w:p>
      <w:pPr>
        <w:pStyle w:val="ListParagraph"/>
        <w:numPr>
          <w:ilvl w:val="0"/>
          <w:numId w:val="2"/>
        </w:numPr>
        <w:spacing w:after="40" w:before="40"/>
      </w:pPr>
      <w:r>
        <w:rPr>
          <w:rFonts w:ascii="Arial" w:cs="Arial" w:eastAsia="Arial" w:hAnsi="Arial"/>
          <w:color w:val="1A1A1A"/>
          <w:sz w:val="22"/>
          <w:szCs w:val="22"/>
        </w:rPr>
        <w:t xml:space="preserve">Pre-drafted emails appear in the Follow-Ups tab, ready for the rep to review and send.</w:t>
      </w:r>
    </w:p>
    <w:p>
      <w:pPr>
        <w:pStyle w:val="ListParagraph"/>
        <w:numPr>
          <w:ilvl w:val="0"/>
          <w:numId w:val="2"/>
        </w:numPr>
        <w:spacing w:after="40" w:before="40"/>
      </w:pPr>
      <w:r>
        <w:rPr>
          <w:rFonts w:ascii="Arial" w:cs="Arial" w:eastAsia="Arial" w:hAnsi="Arial"/>
          <w:color w:val="1A1A1A"/>
          <w:sz w:val="22"/>
          <w:szCs w:val="22"/>
        </w:rPr>
        <w:t xml:space="preserve">When the rep marks a follow-up as Sent, the system writes back to the pipeline entry to prevent the cron from drafting it again tomorrow.</w:t>
      </w:r>
    </w:p>
    <w:p>
      <w:pPr>
        <w:spacing w:after="0" w:before="160"/>
      </w:pPr>
    </w:p>
    <w:p>
      <w:pPr>
        <w:pStyle w:val="Heading2"/>
        <w:spacing w:after="100" w:before="300"/>
      </w:pPr>
      <w:r>
        <w:rPr>
          <w:rFonts w:ascii="Arial" w:cs="Arial" w:eastAsia="Arial" w:hAnsi="Arial"/>
          <w:b/>
          <w:bCs/>
          <w:color w:val="FD4B23"/>
          <w:sz w:val="28"/>
          <w:szCs w:val="28"/>
        </w:rPr>
        <w:t xml:space="preserve">3.4  Activity Log — The Pipeline</w:t>
      </w:r>
    </w:p>
    <w:p>
      <w:pPr>
        <w:spacing w:after="60" w:before="60"/>
      </w:pPr>
      <w:r>
        <w:rPr>
          <w:rFonts w:ascii="Arial" w:cs="Arial" w:eastAsia="Arial" w:hAnsi="Arial"/>
          <w:color w:val="1A1A1A"/>
          <w:sz w:val="22"/>
          <w:szCs w:val="22"/>
        </w:rPr>
        <w:t xml:space="preserve">Every email sent through Engine Agent flows into the Activity Log, which functions as a lightweight CRM for the SMERF outreach pipeline. All data is stored in Supabase and accessible across devices.</w:t>
      </w:r>
    </w:p>
    <w:p>
      <w:pPr>
        <w:spacing w:after="0" w:before="80"/>
      </w:pPr>
    </w:p>
    <w:p>
      <w:pPr>
        <w:pStyle w:val="Heading3"/>
        <w:spacing w:after="80" w:before="220"/>
      </w:pPr>
      <w:r>
        <w:rPr>
          <w:rFonts w:ascii="Arial" w:cs="Arial" w:eastAsia="Arial" w:hAnsi="Arial"/>
          <w:b/>
          <w:bCs/>
          <w:color w:val="1A1A1A"/>
          <w:sz w:val="24"/>
          <w:szCs w:val="24"/>
        </w:rPr>
        <w:t xml:space="preserve">What it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captures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Organization</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Company or org name.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Contact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Name, title, and email address.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Rep Name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Which rep owns this entry (supports multi-rep teams).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Wave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Which outreach wave this contact was part of.</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SMERF Category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sub-category (Greek life, alumni, veterans, etc.).</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Date Sent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When the initial email went out.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Stage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Prospecting / Contacted / Replied / Meeting Booked / Closed Won / Closed Lost.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Status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Sent / Replied / Bounced / Opted Out.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Follow-Up Tracking</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Whether each of the three follow-ups has been sent.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Source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Manual / Daily Discovery / Import — how this contact entered the pipeline.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Notes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Free-text notes added by the rep at any time.</w:t>
            </w:r>
          </w:p>
        </w:tc>
      </w:tr>
    </w:tbl>
    <w:p>
      <w:pPr>
        <w:spacing w:after="0" w:before="80"/>
      </w:pPr>
    </w:p>
    <w:p>
      <w:pPr>
        <w:pStyle w:val="ListParagraph"/>
        <w:numPr>
          <w:ilvl w:val="0"/>
          <w:numId w:val="2"/>
        </w:numPr>
        <w:spacing w:after="40" w:before="40"/>
      </w:pPr>
      <w:r>
        <w:rPr>
          <w:rFonts w:ascii="Arial" w:cs="Arial" w:eastAsia="Arial" w:hAnsi="Arial"/>
          <w:color w:val="1A1A1A"/>
          <w:sz w:val="22"/>
          <w:szCs w:val="22"/>
        </w:rPr>
        <w:t xml:space="preserve">Stages can be updated inline from any pipeline row.</w:t>
      </w:r>
    </w:p>
    <w:p>
      <w:pPr>
        <w:pStyle w:val="ListParagraph"/>
        <w:numPr>
          <w:ilvl w:val="0"/>
          <w:numId w:val="2"/>
        </w:numPr>
        <w:spacing w:after="40" w:before="40"/>
      </w:pPr>
      <w:r>
        <w:rPr>
          <w:rFonts w:ascii="Arial" w:cs="Arial" w:eastAsia="Arial" w:hAnsi="Arial"/>
          <w:color w:val="1A1A1A"/>
          <w:sz w:val="22"/>
          <w:szCs w:val="22"/>
        </w:rPr>
        <w:t xml:space="preserve">Notes are editable inline.</w:t>
      </w:r>
    </w:p>
    <w:p>
      <w:pPr>
        <w:pStyle w:val="ListParagraph"/>
        <w:numPr>
          <w:ilvl w:val="0"/>
          <w:numId w:val="2"/>
        </w:numPr>
        <w:spacing w:after="40" w:before="40"/>
      </w:pPr>
      <w:r>
        <w:rPr>
          <w:rFonts w:ascii="Arial" w:cs="Arial" w:eastAsia="Arial" w:hAnsi="Arial"/>
          <w:color w:val="1A1A1A"/>
          <w:sz w:val="22"/>
          <w:szCs w:val="22"/>
        </w:rPr>
        <w:t xml:space="preserve">Export button downloads the full pipeline as a CSV.</w:t>
      </w:r>
    </w:p>
    <w:p>
      <w:pPr>
        <w:pStyle w:val="ListParagraph"/>
        <w:numPr>
          <w:ilvl w:val="0"/>
          <w:numId w:val="2"/>
        </w:numPr>
        <w:spacing w:after="40" w:before="40"/>
      </w:pPr>
      <w:r>
        <w:rPr>
          <w:rFonts w:ascii="Arial" w:cs="Arial" w:eastAsia="Arial" w:hAnsi="Arial"/>
          <w:color w:val="1A1A1A"/>
          <w:sz w:val="22"/>
          <w:szCs w:val="22"/>
        </w:rPr>
        <w:t xml:space="preserve">Import accepts CSV files in the same format for bulk-loading existing contacts.</w:t>
      </w:r>
    </w:p>
    <w:p>
      <w:pPr>
        <w:pStyle w:val="ListParagraph"/>
        <w:numPr>
          <w:ilvl w:val="0"/>
          <w:numId w:val="2"/>
        </w:numPr>
        <w:spacing w:after="40" w:before="40"/>
      </w:pPr>
      <w:r>
        <w:rPr>
          <w:rFonts w:ascii="Arial" w:cs="Arial" w:eastAsia="Arial" w:hAnsi="Arial"/>
          <w:color w:val="1A1A1A"/>
          <w:sz w:val="22"/>
          <w:szCs w:val="22"/>
        </w:rPr>
        <w:t xml:space="preserve">Daily Discovery contacts are tagged with an orange badge to show their origin.</w:t>
      </w:r>
    </w:p>
    <w:p>
      <w:pPr>
        <w:spacing w:after="0" w:before="160"/>
      </w:pPr>
    </w:p>
    <w:p>
      <w:pPr>
        <w:pStyle w:val="Heading2"/>
        <w:spacing w:after="100" w:before="300"/>
      </w:pPr>
      <w:r>
        <w:rPr>
          <w:rFonts w:ascii="Arial" w:cs="Arial" w:eastAsia="Arial" w:hAnsi="Arial"/>
          <w:b/>
          <w:bCs/>
          <w:color w:val="FD4B23"/>
          <w:sz w:val="28"/>
          <w:szCs w:val="28"/>
        </w:rPr>
        <w:t xml:space="preserve">3.5  Partner Brief — Deep Research on Demand</w:t>
      </w:r>
    </w:p>
    <w:p>
      <w:pPr>
        <w:spacing w:after="60" w:before="60"/>
      </w:pPr>
      <w:r>
        <w:rPr>
          <w:rFonts w:ascii="Arial" w:cs="Arial" w:eastAsia="Arial" w:hAnsi="Arial"/>
          <w:color w:val="1A1A1A"/>
          <w:sz w:val="22"/>
          <w:szCs w:val="22"/>
        </w:rPr>
        <w:t xml:space="preserve">The Partner Brief is an on-demand research tool. The rep types a company name (and optionally a domain), and the system builds a comprehensive partnership intelligence report using Claude Sonnet with live web search. This is the most powerful and detailed output the system produces.</w:t>
      </w:r>
    </w:p>
    <w:p>
      <w:pPr>
        <w:spacing w:after="0" w:before="80"/>
      </w:pPr>
    </w:p>
    <w:p>
      <w:pPr>
        <w:pStyle w:val="Heading3"/>
        <w:spacing w:after="80" w:before="220"/>
      </w:pPr>
      <w:r>
        <w:rPr>
          <w:rFonts w:ascii="Arial" w:cs="Arial" w:eastAsia="Arial" w:hAnsi="Arial"/>
          <w:b/>
          <w:bCs/>
          <w:color w:val="1A1A1A"/>
          <w:sz w:val="24"/>
          <w:szCs w:val="24"/>
        </w:rPr>
        <w:t xml:space="preserve">What a Partner Brief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Company Snapshot</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Name, industry, size, locations, description, and website — pulled from live research.</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Fit Score (0-100)</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 quantitative assessment of how strong an Engine partner this org would be. Scored against four criteria: member network, recurring travel, SMERF match, and revenue motivation.</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Fit Tier</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Strong (65+), Potential (35-64), or Low (below 35).</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Fit Signals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specific facts that drove the fit score — concrete, not generic.</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Distribution Power</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Network type, network size, real event names with attendance, and existing vendor/partner programs.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Engine Value Props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most relevant Engine benefits for this specific org, with supporting data points.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Pitch Angles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2-3 specific angles for the rep to use, each with a concrete opening line they can use verbatim.</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Talking Points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4-6 specific, fact-based points for calls or emails — all referencing real information found in research.</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Recent News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Relevant news from the past 12 months that could inform the pitch angle.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Engine Angle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 single compelling, specific reason why Engine is a particularly good fit for this org right now.</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Crossbeam Signals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Which Engine partners have overlapping accounts (if Crossbeam is configured) — a warm intro path.</w:t>
            </w:r>
          </w:p>
        </w:tc>
      </w:tr>
    </w:tbl>
    <w:p>
      <w:pPr>
        <w:spacing w:after="0" w:before="80"/>
      </w:pPr>
    </w:p>
    <w:p>
      <w:pPr>
        <w:pStyle w:val="Heading3"/>
        <w:spacing w:after="80" w:before="220"/>
      </w:pPr>
      <w:r>
        <w:rPr>
          <w:rFonts w:ascii="Arial" w:cs="Arial" w:eastAsia="Arial" w:hAnsi="Arial"/>
          <w:b/>
          <w:bCs/>
          <w:color w:val="1A1A1A"/>
          <w:sz w:val="24"/>
          <w:szCs w:val="24"/>
        </w:rPr>
        <w:t xml:space="preserve">Technical approach</w:t>
      </w:r>
    </w:p>
    <w:p>
      <w:pPr>
        <w:pStyle w:val="ListParagraph"/>
        <w:numPr>
          <w:ilvl w:val="0"/>
          <w:numId w:val="2"/>
        </w:numPr>
        <w:spacing w:after="40" w:before="40"/>
      </w:pPr>
      <w:r>
        <w:rPr>
          <w:rFonts w:ascii="Arial" w:cs="Arial" w:eastAsia="Arial" w:hAnsi="Arial"/>
          <w:color w:val="1A1A1A"/>
          <w:sz w:val="22"/>
          <w:szCs w:val="22"/>
        </w:rPr>
        <w:t xml:space="preserve">Uses Claude Sonnet (the most capable Claude model) — significantly better at research synthesis than Haiku.</w:t>
      </w:r>
    </w:p>
    <w:p>
      <w:pPr>
        <w:pStyle w:val="ListParagraph"/>
        <w:numPr>
          <w:ilvl w:val="0"/>
          <w:numId w:val="2"/>
        </w:numPr>
        <w:spacing w:after="40" w:before="40"/>
      </w:pPr>
      <w:r>
        <w:rPr>
          <w:rFonts w:ascii="Arial" w:cs="Arial" w:eastAsia="Arial" w:hAnsi="Arial"/>
          <w:color w:val="1A1A1A"/>
          <w:sz w:val="22"/>
          <w:szCs w:val="22"/>
        </w:rPr>
        <w:t xml:space="preserve">Runs 2 web searches per brief (first for org overview, second for events/staff/programs) — more depth than the orchestration pipeline.</w:t>
      </w:r>
    </w:p>
    <w:p>
      <w:pPr>
        <w:pStyle w:val="ListParagraph"/>
        <w:numPr>
          <w:ilvl w:val="0"/>
          <w:numId w:val="2"/>
        </w:numPr>
        <w:spacing w:after="40" w:before="40"/>
      </w:pPr>
      <w:r>
        <w:rPr>
          <w:rFonts w:ascii="Arial" w:cs="Arial" w:eastAsia="Arial" w:hAnsi="Arial"/>
          <w:color w:val="1A1A1A"/>
          <w:sz w:val="22"/>
          <w:szCs w:val="22"/>
        </w:rPr>
        <w:t xml:space="preserve">Runs a ZoomInfo enrichment call and Crossbeam overlap check in parallel with the main research (both optional, require API keys).</w:t>
      </w:r>
    </w:p>
    <w:p>
      <w:pPr>
        <w:pStyle w:val="ListParagraph"/>
        <w:numPr>
          <w:ilvl w:val="0"/>
          <w:numId w:val="2"/>
        </w:numPr>
        <w:spacing w:after="40" w:before="40"/>
      </w:pPr>
      <w:r>
        <w:rPr>
          <w:rFonts w:ascii="Arial" w:cs="Arial" w:eastAsia="Arial" w:hAnsi="Arial"/>
          <w:color w:val="1A1A1A"/>
          <w:sz w:val="22"/>
          <w:szCs w:val="22"/>
        </w:rPr>
        <w:t xml:space="preserve">Returns the full brief as a single JSON response. Takes 30-90 seconds depending on how much the model needs to search.</w:t>
      </w:r>
    </w:p>
    <w:p>
      <w:pPr>
        <w:pStyle w:val="ListParagraph"/>
        <w:numPr>
          <w:ilvl w:val="0"/>
          <w:numId w:val="2"/>
        </w:numPr>
        <w:spacing w:after="40" w:before="40"/>
      </w:pPr>
      <w:r>
        <w:rPr>
          <w:rFonts w:ascii="Arial" w:cs="Arial" w:eastAsia="Arial" w:hAnsi="Arial"/>
          <w:color w:val="1A1A1A"/>
          <w:sz w:val="22"/>
          <w:szCs w:val="22"/>
        </w:rPr>
        <w:t xml:space="preserve">Saved briefs persist in local storage (up to 10). Accessible from the Saved Briefs panel.</w:t>
      </w:r>
    </w:p>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4. The Multi-Agent Architecture in Detail</w:t>
      </w:r>
    </w:p>
    <w:p>
      <w:pPr>
        <w:spacing w:after="60" w:before="60"/>
      </w:pPr>
      <w:r>
        <w:rPr>
          <w:rFonts w:ascii="Arial" w:cs="Arial" w:eastAsia="Arial" w:hAnsi="Arial"/>
          <w:color w:val="1A1A1A"/>
          <w:sz w:val="22"/>
          <w:szCs w:val="22"/>
        </w:rPr>
        <w:t xml:space="preserve">Engine Agent uses a multi-agent pattern throughout the outreach pipeline: rather than one big AI call that does everything, specialized agents each handle one step, run in parallel where possible, and pass results to the next stage.</w:t>
      </w:r>
    </w:p>
    <w:p>
      <w:pPr>
        <w:spacing w:after="0" w:before="80"/>
      </w:pPr>
    </w:p>
    <w:p>
      <w:pPr>
        <w:pStyle w:val="Heading3"/>
        <w:spacing w:after="80" w:before="220"/>
      </w:pPr>
      <w:r>
        <w:rPr>
          <w:rFonts w:ascii="Arial" w:cs="Arial" w:eastAsia="Arial" w:hAnsi="Arial"/>
          <w:b/>
          <w:bCs/>
          <w:color w:val="1A1A1A"/>
          <w:sz w:val="24"/>
          <w:szCs w:val="24"/>
        </w:rPr>
        <w:t xml:space="preserve">The four subagents in the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Subagent</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Configuration and Role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Researcher</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Model: Haiku · Web searches: 2
Finds the org's website URL, member count, events they run (with names and attendance), and travel patterns. The website URL extracted here is what the Website Scraper uses to know exactly where to look.</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Website Scraper</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Model: Haiku · Web searches: 4
Visits the org's /staff, /leadership, /team, /about, /board, and /people pages in sequence until it finds staff listings. Extracts names, titles, and any email addresses listed. This is the highest-quality contact source because the data comes directly from the organization.</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Contact Finder</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Model: Haiku · Web searches: 3
Searches RocketReach and professional databases for senior decision-makers. Only runs as a fallback if the Website Scraper returns nothing. Prioritized titles: Executive Director, CEO, President, VP Partnerships, Director Business Development, COO.</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Copywriter</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Model: Haiku · No web search
Drafts the outreach email using research facts and the rep's writing sample as a style guide. Cross-references all contacts being emailed at the same org to avoid sending identical emails. Produces Subject A (curiosity/question) and Subject B (value/benefit-direct) for every draft.</w:t>
            </w:r>
          </w:p>
        </w:tc>
      </w:tr>
    </w:tbl>
    <w:p>
      <w:pPr>
        <w:spacing w:after="0" w:before="80"/>
      </w:pPr>
    </w:p>
    <w:p>
      <w:pPr>
        <w:pStyle w:val="Heading3"/>
        <w:spacing w:after="80" w:before="220"/>
      </w:pPr>
      <w:r>
        <w:rPr>
          <w:rFonts w:ascii="Arial" w:cs="Arial" w:eastAsia="Arial" w:hAnsi="Arial"/>
          <w:b/>
          <w:bCs/>
          <w:color w:val="1A1A1A"/>
          <w:sz w:val="24"/>
          <w:szCs w:val="24"/>
        </w:rPr>
        <w:t xml:space="preserve">Execution sequence within one org</w:t>
      </w:r>
    </w:p>
    <w:p>
      <w:pPr>
        <w:pStyle w:val="ListParagraph"/>
        <w:numPr>
          <w:ilvl w:val="0"/>
          <w:numId w:val="2"/>
        </w:numPr>
        <w:spacing w:after="40" w:before="40"/>
      </w:pPr>
      <w:r>
        <w:rPr>
          <w:rFonts w:ascii="Arial" w:cs="Arial" w:eastAsia="Arial" w:hAnsi="Arial"/>
          <w:color w:val="1A1A1A"/>
          <w:sz w:val="22"/>
          <w:szCs w:val="22"/>
        </w:rPr>
        <w:t xml:space="preserve">Step 1: Researcher runs first — always. The website URL it extracts is needed by the Scraper.</w:t>
      </w:r>
    </w:p>
    <w:p>
      <w:pPr>
        <w:pStyle w:val="ListParagraph"/>
        <w:numPr>
          <w:ilvl w:val="0"/>
          <w:numId w:val="2"/>
        </w:numPr>
        <w:spacing w:after="40" w:before="40"/>
      </w:pPr>
      <w:r>
        <w:rPr>
          <w:rFonts w:ascii="Arial" w:cs="Arial" w:eastAsia="Arial" w:hAnsi="Arial"/>
          <w:color w:val="1A1A1A"/>
          <w:sz w:val="22"/>
          <w:szCs w:val="22"/>
        </w:rPr>
        <w:t xml:space="preserve">Step 2: Website Scraper + Contact Finder run in parallel (both use the website URL from Step 1).</w:t>
      </w:r>
    </w:p>
    <w:p>
      <w:pPr>
        <w:pStyle w:val="ListParagraph"/>
        <w:numPr>
          <w:ilvl w:val="0"/>
          <w:numId w:val="2"/>
        </w:numPr>
        <w:spacing w:after="40" w:before="40"/>
      </w:pPr>
      <w:r>
        <w:rPr>
          <w:rFonts w:ascii="Arial" w:cs="Arial" w:eastAsia="Arial" w:hAnsi="Arial"/>
          <w:color w:val="1A1A1A"/>
          <w:sz w:val="22"/>
          <w:szCs w:val="22"/>
        </w:rPr>
        <w:t xml:space="preserve">Step 3: Contacts are merged and deduplicated. Website contacts take priority over Contact Finder results.</w:t>
      </w:r>
    </w:p>
    <w:p>
      <w:pPr>
        <w:pStyle w:val="ListParagraph"/>
        <w:numPr>
          <w:ilvl w:val="0"/>
          <w:numId w:val="2"/>
        </w:numPr>
        <w:spacing w:after="40" w:before="40"/>
      </w:pPr>
      <w:r>
        <w:rPr>
          <w:rFonts w:ascii="Arial" w:cs="Arial" w:eastAsia="Arial" w:hAnsi="Arial"/>
          <w:color w:val="1A1A1A"/>
          <w:sz w:val="22"/>
          <w:szCs w:val="22"/>
        </w:rPr>
        <w:t xml:space="preserve">Step 4: Copywriter drafts an email for each contact (up to 3 per org), running in parallel.</w:t>
      </w:r>
    </w:p>
    <w:p>
      <w:pPr>
        <w:spacing w:after="0" w:before="80"/>
      </w:pPr>
    </w:p>
    <w:p>
      <w:pPr>
        <w:pStyle w:val="Heading3"/>
        <w:spacing w:after="80" w:before="220"/>
      </w:pPr>
      <w:r>
        <w:rPr>
          <w:rFonts w:ascii="Arial" w:cs="Arial" w:eastAsia="Arial" w:hAnsi="Arial"/>
          <w:b/>
          <w:bCs/>
          <w:color w:val="1A1A1A"/>
          <w:sz w:val="24"/>
          <w:szCs w:val="24"/>
        </w:rPr>
        <w:t xml:space="preserve">Execution across multiple orgs</w:t>
      </w:r>
    </w:p>
    <w:p>
      <w:pPr>
        <w:pStyle w:val="ListParagraph"/>
        <w:numPr>
          <w:ilvl w:val="0"/>
          <w:numId w:val="2"/>
        </w:numPr>
        <w:spacing w:after="40" w:before="40"/>
      </w:pPr>
      <w:r>
        <w:rPr>
          <w:rFonts w:ascii="Arial" w:cs="Arial" w:eastAsia="Arial" w:hAnsi="Arial"/>
          <w:color w:val="1A1A1A"/>
          <w:sz w:val="22"/>
          <w:szCs w:val="22"/>
        </w:rPr>
        <w:t xml:space="preserve">Orgs are batched in groups of 5 and run in parallel within each batch.</w:t>
      </w:r>
    </w:p>
    <w:p>
      <w:pPr>
        <w:pStyle w:val="ListParagraph"/>
        <w:numPr>
          <w:ilvl w:val="0"/>
          <w:numId w:val="2"/>
        </w:numPr>
        <w:spacing w:after="40" w:before="40"/>
      </w:pPr>
      <w:r>
        <w:rPr>
          <w:rFonts w:ascii="Arial" w:cs="Arial" w:eastAsia="Arial" w:hAnsi="Arial"/>
          <w:color w:val="1A1A1A"/>
          <w:sz w:val="22"/>
          <w:szCs w:val="22"/>
        </w:rPr>
        <w:t xml:space="preserve">Each completed org's results are written to Supabase immediately, so the frontend can show results as they arrive — not all at once at the end.</w:t>
      </w:r>
    </w:p>
    <w:p>
      <w:pPr>
        <w:pStyle w:val="ListParagraph"/>
        <w:numPr>
          <w:ilvl w:val="0"/>
          <w:numId w:val="2"/>
        </w:numPr>
        <w:spacing w:after="40" w:before="40"/>
      </w:pPr>
      <w:r>
        <w:rPr>
          <w:rFonts w:ascii="Arial" w:cs="Arial" w:eastAsia="Arial" w:hAnsi="Arial"/>
          <w:color w:val="1A1A1A"/>
          <w:sz w:val="22"/>
          <w:szCs w:val="22"/>
        </w:rPr>
        <w:t xml:space="preserve">If one org fails (bad web search result, API error), the error is logged and the remaining orgs continue unaffected.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2"/>
              <w:bottom w:val="single" w:color="FD4B23" w:sz="1"/>
              <w:right w:val="single" w:color="FD4B23" w:sz="1"/>
            </w:tcBorders>
            <w:shd w:fill="FFF5F3" w:val="clear"/>
            <w:tcMar>
              <w:top w:type="dxa" w:w="120"/>
              <w:left w:type="dxa" w:w="160"/>
              <w:bottom w:type="dxa" w:w="120"/>
              <w:right w:type="dxa" w:w="160"/>
            </w:tcMar>
          </w:tcPr>
          <w:p>
            <w:pPr>
              <w:spacing w:after="60" w:before="0"/>
            </w:pPr>
            <w:r>
              <w:rPr>
                <w:rFonts w:ascii="Arial" w:cs="Arial" w:eastAsia="Arial" w:hAnsi="Arial"/>
                <w:b/>
                <w:bCs/>
                <w:color w:val="FD4B23"/>
                <w:sz w:val="22"/>
                <w:szCs w:val="22"/>
              </w:rPr>
              <w:t xml:space="preserve">Why Haiku for the pipeline, Sonnet only for Partner Brief?</w:t>
            </w:r>
          </w:p>
          <w:p>
            <w:pPr>
              <w:spacing w:after="0" w:before="0"/>
            </w:pPr>
            <w:r>
              <w:rPr>
                <w:rFonts w:ascii="Arial" w:cs="Arial" w:eastAsia="Arial" w:hAnsi="Arial"/>
                <w:color w:val="1A1A1A"/>
                <w:sz w:val="20"/>
                <w:szCs w:val="20"/>
              </w:rPr>
              <w:t xml:space="preserve">Haiku completes each subagent call in 3-8 seconds. For a batch of 20 organizations, the total pipeline runs in 3-5 minutes. Using Sonnet for the same pipeline would take 15-25 minutes and cost 10-12x more.
Sonnet is reserved for Partner Brief where the output quality and analytical depth genuinely justify the time and cost. A Partner Brief is a one-off, high-value research artifact — not a repetitive structured task.</w:t>
            </w:r>
          </w:p>
        </w:tc>
      </w:tr>
    </w:tbl>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5. Database Schema — All Supabase Tables</w:t>
      </w:r>
    </w:p>
    <w:p>
      <w:pPr>
        <w:spacing w:after="60" w:before="60"/>
      </w:pPr>
      <w:r>
        <w:rPr>
          <w:rFonts w:ascii="Arial" w:cs="Arial" w:eastAsia="Arial" w:hAnsi="Arial"/>
          <w:color w:val="1A1A1A"/>
          <w:sz w:val="22"/>
          <w:szCs w:val="22"/>
        </w:rPr>
        <w:t xml:space="preserve">All persistent state lives in Supabase (PostgreSQL). Every table has Row Level Security enabled with an allow_all policy, so any request with the project's anon key can read and write. In a production multi-tenant deployment this would be tightened to user-level policies.</w:t>
      </w:r>
    </w:p>
    <w:p>
      <w:pPr>
        <w:spacing w:after="0" w:before="80"/>
      </w:pPr>
    </w:p>
    <w:p>
      <w:pPr>
        <w:pStyle w:val="Heading3"/>
        <w:spacing w:after="80" w:before="220"/>
      </w:pPr>
      <w:r>
        <w:rPr>
          <w:rFonts w:ascii="Arial" w:cs="Arial" w:eastAsia="Arial" w:hAnsi="Arial"/>
          <w:b/>
          <w:bCs/>
          <w:color w:val="1A1A1A"/>
          <w:sz w:val="24"/>
          <w:szCs w:val="24"/>
        </w:rPr>
        <w:t xml:space="preserve">report_entries — The main pipeline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 and Purpose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id</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PRIMARY KEY. UUID generated client-side.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rep_name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Which rep owns this entry.</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wave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INTEGER. Outreach wave number (1, 2, 3...).</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smerf_category</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SMERF sub-category.</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organization</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Organization name.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contact_name / title / email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person being contacted.</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subject_line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Subject line of the outreach email.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date_sent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DATE. When the initial email was sent.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status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Sent / Replied / Bounced / Opted Out.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stage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Pipeline stage from Prospecting to Closed Won/Lost.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follow_up_due / _2_due / _3_due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DATE. Calculated due dates for each follow-up.</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follow_up_sent / _2_sent / _3_sent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BOOLEAN. Whether each follow-up has been sent.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notes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Free-form rep notes.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source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Manual / Daily Discovery / Import.</w:t>
            </w:r>
          </w:p>
        </w:tc>
      </w:tr>
    </w:tbl>
    <w:p>
      <w:pPr>
        <w:spacing w:after="0" w:before="80"/>
      </w:pPr>
    </w:p>
    <w:p>
      <w:pPr>
        <w:pStyle w:val="Heading3"/>
        <w:spacing w:after="80" w:before="220"/>
      </w:pPr>
      <w:r>
        <w:rPr>
          <w:rFonts w:ascii="Arial" w:cs="Arial" w:eastAsia="Arial" w:hAnsi="Arial"/>
          <w:b/>
          <w:bCs/>
          <w:color w:val="1A1A1A"/>
          <w:sz w:val="24"/>
          <w:szCs w:val="24"/>
        </w:rPr>
        <w:t xml:space="preserve">rep_profiles — Rep identity, style, and discovery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 and Purpose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rep_name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PRIMARY KEY.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writing_sample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rep's actual outreach emails — used by the Copywriter subagent to match their voice.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extracted_style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Claude's extracted description of the rep's writing style.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edit_examples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JSONB. Before/after edit pairs for style calibration.</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segment_focus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Description of target org types for the Daily Discovery Agent.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discovery_enabled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BOOLEAN. Whether daily discovery runs for this rep. Default: false.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discovery_count</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INTEGER. How many new orgs to discover per day. Default: 3.</w:t>
            </w:r>
          </w:p>
        </w:tc>
      </w:tr>
    </w:tbl>
    <w:p>
      <w:pPr>
        <w:spacing w:after="0" w:before="80"/>
      </w:pPr>
    </w:p>
    <w:p>
      <w:pPr>
        <w:pStyle w:val="Heading3"/>
        <w:spacing w:after="80" w:before="220"/>
      </w:pPr>
      <w:r>
        <w:rPr>
          <w:rFonts w:ascii="Arial" w:cs="Arial" w:eastAsia="Arial" w:hAnsi="Arial"/>
          <w:b/>
          <w:bCs/>
          <w:color w:val="1A1A1A"/>
          <w:sz w:val="24"/>
          <w:szCs w:val="24"/>
        </w:rPr>
        <w:t xml:space="preserve">auto_drafts — Daily Discovery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 and Purpose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id</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PRIMARY KEY. UUID.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rep_name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Which rep this was discovered for.</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org_name / org_type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discovered organization.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contact_name / contact_title / contact_email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contact found during discovery.</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contact_source / contact_email_verified</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 BOOLEAN. Where the contact came from and whether the email is verified.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subject / subject_b / body</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pre-drafted email (two subject options + body).</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research</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research facts used to write the email — useful for context when reviewing.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website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org's website URL.</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status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pending / sent / dismissed.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dismiss_reason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wrong_org (permanent exclusion) or bad_draft (keep in pool).</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segment_snapshot</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What segment_focus was set to at discovery time — audit trail if the setting changes later.</w:t>
            </w:r>
          </w:p>
        </w:tc>
      </w:tr>
    </w:tbl>
    <w:p>
      <w:pPr>
        <w:spacing w:after="0" w:before="80"/>
      </w:pPr>
    </w:p>
    <w:p>
      <w:pPr>
        <w:pStyle w:val="Heading3"/>
        <w:spacing w:after="80" w:before="220"/>
      </w:pPr>
      <w:r>
        <w:rPr>
          <w:rFonts w:ascii="Arial" w:cs="Arial" w:eastAsia="Arial" w:hAnsi="Arial"/>
          <w:b/>
          <w:bCs/>
          <w:color w:val="1A1A1A"/>
          <w:sz w:val="24"/>
          <w:szCs w:val="24"/>
        </w:rPr>
        <w:t xml:space="preserve">drafted_followups — Pre-drafted follow-up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 and Purpose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id</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PRIMARY KEY.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entry_id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Foreign key to report_entries.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fu_num</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INTEGER. Which follow-up this is: 1, 2, or 3.</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subject / body</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The drafted follow-up email.</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rep_name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status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TEXT. pending / sent / dismissed.</w:t>
            </w:r>
          </w:p>
        </w:tc>
      </w:tr>
    </w:tbl>
    <w:p>
      <w:pPr>
        <w:spacing w:after="0" w:before="80"/>
      </w:pPr>
    </w:p>
    <w:p>
      <w:pPr>
        <w:pStyle w:val="Heading3"/>
        <w:spacing w:after="80" w:before="220"/>
      </w:pPr>
      <w:r>
        <w:rPr>
          <w:rFonts w:ascii="Arial" w:cs="Arial" w:eastAsia="Arial" w:hAnsi="Arial"/>
          <w:b/>
          <w:bCs/>
          <w:color w:val="1A1A1A"/>
          <w:sz w:val="24"/>
          <w:szCs w:val="24"/>
        </w:rPr>
        <w:t xml:space="preserve">agent_runs / agent_tasks — Orchestrator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Table</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agent_runs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One record per batch run. Tracks: run ID, status (running/done), total tasks, completed tasks, failed tasks, created_at.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agent_tasks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One record per org per run. Tracks: task ID, run ID, org name, status (pending/running/done/error), and the full result JSON once complete.</w:t>
            </w:r>
          </w:p>
        </w:tc>
      </w:tr>
    </w:tbl>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6. All API Routes</w:t>
      </w:r>
    </w:p>
    <w:p>
      <w:pPr>
        <w:spacing w:after="60" w:before="60"/>
      </w:pPr>
      <w:r>
        <w:rPr>
          <w:rFonts w:ascii="Arial" w:cs="Arial" w:eastAsia="Arial" w:hAnsi="Arial"/>
          <w:color w:val="1A1A1A"/>
          <w:sz w:val="22"/>
          <w:szCs w:val="22"/>
        </w:rPr>
        <w:t xml:space="preserve">Every feature in the app is backed by one of these Next.js API routes. All routes are serverless functions on Vercel. Timeouts are set per-route in vercel.json.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Route</w:t>
            </w:r>
          </w:p>
        </w:tc>
        <w:tc>
          <w:tcPr>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 Timeout</w:t>
            </w:r>
          </w:p>
        </w:tc>
        <w:tc>
          <w:tcPr>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/api/orchestrate</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Start a batch outreach run. Returns runId immediately. Full multi-agent pipeline runs in background via after().</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/api/orchestrate</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Poll batch progress. Pass ?runId=xxx. Returns status, count, and completed task results.</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/api/partner-research</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Build a Partner Brief. Runs Sonnet + 2 web searches. Returns NDJSON with full structured brief (30-90s).</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/api/reports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Load all pipeline entries from report_entries.</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/api/reports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Upsert one or many report entries (called when a draft is sent).</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/api/reports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PATCH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Update a single field on one entry (stage, notes, follow-up status).</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/api/reports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DELETE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Clear all pipeline data.</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/api/followups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Load all pending drafted follow-ups, joined with entry context.</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/api/followups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PATCH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Update draft status (pending → sent/dismissed). Writes back to report_entries on send.</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/api/discover</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60s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Load pending auto_drafts for a rep.</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/api/discover</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PATCH · 60s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Update auto_draft status. Accepts dismiss_reason.</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/api/profiles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Load rep style profile and discovery settings.</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/api/profiles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Save/update rep profile.</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/api/claude</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General Claude call. Used for style extraction and on-demand AI tasks.</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/api/contacts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90s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Run Contact Finder for a single org on demand.</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/api/research</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Run Researcher for a single org on demand.</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/api/import</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Parse a CSV and return formatted entries for review before import.</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/api/export-brief</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Generate a PDF Partner Brief export.</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/api/crossbeam</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Fetch Crossbeam partner overlap data (requires CROSSBEAM_API_KEY).</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/api/zoominfo</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Fetch ZoomInfo company enrichment (requires ZOOMINFO_MCP_URL).</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/api/cron/discovery</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Daily Discovery cron. Runs 6am ET (10:00 UTC). Protected by CRON_SECRET.</w:t>
            </w:r>
          </w:p>
        </w:tc>
      </w:tr>
      <w:tr>
        <w:tc>
          <w:tcPr>
            <w:tcW w:type="dxa" w:w="22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Courier New" w:cs="Courier New" w:eastAsia="Courier New" w:hAnsi="Courier New"/>
                <w:b/>
                <w:bCs/>
                <w:color w:val="FD4B23"/>
                <w:sz w:val="18"/>
                <w:szCs w:val="18"/>
              </w:rPr>
              <w:t xml:space="preserve">/api/cron/followups</w:t>
            </w:r>
          </w:p>
        </w:tc>
        <w:tc>
          <w:tcPr>
            <w:tcW w:type="dxa" w:w="15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GET · 300s</w:t>
            </w:r>
          </w:p>
        </w:tc>
        <w:tc>
          <w:tcPr>
            <w:tcW w:type="dxa" w:w="5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Follow-Up Monitor cron. Runs 7am ET (11:00 UTC). Protected by CRON_SECRET.</w:t>
            </w:r>
          </w:p>
        </w:tc>
      </w:tr>
    </w:tbl>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7. The Two Automated Cron Jobs</w:t>
      </w:r>
    </w:p>
    <w:p>
      <w:pPr>
        <w:spacing w:after="60" w:before="60"/>
      </w:pPr>
      <w:r>
        <w:rPr>
          <w:rFonts w:ascii="Arial" w:cs="Arial" w:eastAsia="Arial" w:hAnsi="Arial"/>
          <w:color w:val="1A1A1A"/>
          <w:sz w:val="22"/>
          <w:szCs w:val="22"/>
        </w:rPr>
        <w:t xml:space="preserve">These run every day without any rep input. Defined in vercel.json and triggered by Vercel's cron infrastructure. Both check for a CRON_SECRET authorization header to prevent unauthorized triggers.</w:t>
      </w:r>
    </w:p>
    <w:p>
      <w:pPr>
        <w:spacing w:after="0" w:before="80"/>
      </w:pPr>
    </w:p>
    <w:p>
      <w:pPr>
        <w:pStyle w:val="Heading2"/>
        <w:spacing w:after="100" w:before="300"/>
      </w:pPr>
      <w:r>
        <w:rPr>
          <w:rFonts w:ascii="Arial" w:cs="Arial" w:eastAsia="Arial" w:hAnsi="Arial"/>
          <w:b/>
          <w:bCs/>
          <w:color w:val="FD4B23"/>
          <w:sz w:val="28"/>
          <w:szCs w:val="28"/>
        </w:rPr>
        <w:t xml:space="preserve">7.1  Daily Discovery — 6:00am ET every day</w:t>
      </w:r>
    </w:p>
    <w:p>
      <w:pPr>
        <w:spacing w:after="60" w:before="60"/>
      </w:pPr>
      <w:r>
        <w:rPr>
          <w:rFonts w:ascii="Arial" w:cs="Arial" w:eastAsia="Arial" w:hAnsi="Arial"/>
          <w:color w:val="1A1A1A"/>
          <w:sz w:val="22"/>
          <w:szCs w:val="22"/>
        </w:rPr>
        <w:t xml:space="preserve">Route: GET /api/cron/discovery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happens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1. Auth</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Verifies Authorization: Bearer &lt;CRON_SECRET&gt; header.</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2. Load enabled reps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Queries rep_profiles WHERE discovery_enabled = true.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3. Idempotency check</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Skips any rep that already has auto_drafts created today. Safe to re-trigger.</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4. Build exclusion list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Pulls all orgs from report_entries + all auto_drafts except bad_draft dismissals. Character-bounded to 6,000 chars for the prompt.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5. Rotate category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Selects SMERF sub-category by day of week (7 categories, 0-indexed from Sunday).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6. Discover candidates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Haiku + 2 web searches → asks for 3x the target count to allow for hard filtering.</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7. Hard dedup filter</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Normalizes org names (strips articles, punctuation, case) → compares against exclusion set → takes first N unique results.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8. Process each org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Runs Research → Website Scrape → Contact Find → Draft for each new org.</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9. Store in auto_drafts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Inserts with status = pending. Saves segment_snapshot for audit trail.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10. Return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Responds { ok: true, reps: N } immediately. All heavy work runs in after().</w:t>
            </w:r>
          </w:p>
        </w:tc>
      </w:tr>
    </w:tbl>
    <w:p>
      <w:pPr>
        <w:spacing w:after="0" w:before="80"/>
      </w:pPr>
    </w:p>
    <w:p>
      <w:pPr>
        <w:pStyle w:val="Heading2"/>
        <w:spacing w:after="100" w:before="300"/>
      </w:pPr>
      <w:r>
        <w:rPr>
          <w:rFonts w:ascii="Arial" w:cs="Arial" w:eastAsia="Arial" w:hAnsi="Arial"/>
          <w:b/>
          <w:bCs/>
          <w:color w:val="FD4B23"/>
          <w:sz w:val="28"/>
          <w:szCs w:val="28"/>
        </w:rPr>
        <w:t xml:space="preserve">7.2  Follow-Up Monitor — 7:00am ET every day</w:t>
      </w:r>
    </w:p>
    <w:p>
      <w:pPr>
        <w:spacing w:after="60" w:before="60"/>
      </w:pPr>
      <w:r>
        <w:rPr>
          <w:rFonts w:ascii="Arial" w:cs="Arial" w:eastAsia="Arial" w:hAnsi="Arial"/>
          <w:color w:val="1A1A1A"/>
          <w:sz w:val="22"/>
          <w:szCs w:val="22"/>
        </w:rPr>
        <w:t xml:space="preserve">Route: GET /api/cron/followups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happens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1. Auth</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Verifies CRON_SECRET header.</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2. Load active entries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report_entries WHERE status = Sent AND stage NOT IN (Closed Won, Closed Lost).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3. Find due follow-ups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Checks each entry's follow_up_due, follow_up_2_due, follow_up_3_due against today. Determines which follow-up number is next.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4. Dedup check</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Queries drafted_followups for any entry + fu_num combination that already has a pending or sent draft. Compound key: entry_id:fu_num.</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5. Draft each follow-up</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Haiku (no web search). Prompt is specific to follow-up number. FU1: brief + soft ask. FU2: fresh angle + new data. FU3: warm close.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6. Store in drafted_followups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Inserts with status = pending.</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7. Return</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drafted: N, skipped: N, failed: N, failedOrgs: [...] }</w:t>
            </w:r>
          </w:p>
        </w:tc>
      </w:tr>
    </w:tbl>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8. Environment Variables</w:t>
      </w:r>
    </w:p>
    <w:p>
      <w:pPr>
        <w:spacing w:after="60" w:before="60"/>
      </w:pPr>
      <w:r>
        <w:rPr>
          <w:rFonts w:ascii="Arial" w:cs="Arial" w:eastAsia="Arial" w:hAnsi="Arial"/>
          <w:color w:val="1A1A1A"/>
          <w:sz w:val="22"/>
          <w:szCs w:val="22"/>
        </w:rPr>
        <w:t xml:space="preserve">All secrets live in Vercel environment variables. Nothing is hardcoded in source. The NEXT_PUBLIC_ prefix means the variable is available client-side — only non-sensitive values use this prefix.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 and Notes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ANTHROPIC_API_KEY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Your Anthropic API key. Get from console.anthropic.com. All Claude calls fail without this. Keep your account balance topped up.</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NEXT_PUBLIC_SUPABASE_URL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Your Supabase project URL (e.g. https://xyz.supabase.co). From Supabase project settings.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NEXT_PUBLIC_SUPABASE_ANON_KEY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Supabase anonymous key. From Supabase → Settings → API.</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CRON_SECRET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Strongly recommended. A random string (generate with: openssl rand -hex 32). Protects cron endpoints from unauthorized triggers.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CROSSBEAM_API_KEY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Optional. Enables Crossbeam partner overlap data in the Partner Brief and Crossbeam tab.</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ZOOMINFO_MCP_URL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Optional. Enables ZoomInfo company enrichment in Partner Brief. Requires a ZoomInfo MCP server endpoint.</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ZOOMINFO_MCP_API_KEY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Optional. Auth token for the ZoomInfo MCP server.</w:t>
            </w:r>
          </w:p>
        </w:tc>
      </w:tr>
    </w:tbl>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9. Deployment — How It's Set Up</w:t>
      </w:r>
    </w:p>
    <w:p>
      <w:pPr>
        <w:pStyle w:val="Heading3"/>
        <w:spacing w:after="80" w:before="220"/>
      </w:pPr>
      <w:r>
        <w:rPr>
          <w:rFonts w:ascii="Arial" w:cs="Arial" w:eastAsia="Arial" w:hAnsi="Arial"/>
          <w:b/>
          <w:bCs/>
          <w:color w:val="1A1A1A"/>
          <w:sz w:val="24"/>
          <w:szCs w:val="24"/>
        </w:rPr>
        <w:t xml:space="preserve">Continuous deployment</w:t>
      </w:r>
    </w:p>
    <w:p>
      <w:pPr>
        <w:spacing w:after="60" w:before="60"/>
      </w:pPr>
      <w:r>
        <w:rPr>
          <w:rFonts w:ascii="Arial" w:cs="Arial" w:eastAsia="Arial" w:hAnsi="Arial"/>
          <w:color w:val="1A1A1A"/>
          <w:sz w:val="22"/>
          <w:szCs w:val="22"/>
        </w:rPr>
        <w:t xml:space="preserve">Push to the main branch on GitHub → Vercel automatically builds and deploys. No manual steps. The build takes 30-60 seconds. Cron jobs activate automatically from vercel.json.</w:t>
      </w:r>
    </w:p>
    <w:p>
      <w:pPr>
        <w:spacing w:after="0" w:before="80"/>
      </w:pPr>
    </w:p>
    <w:p>
      <w:pPr>
        <w:pStyle w:val="Heading3"/>
        <w:spacing w:after="80" w:before="220"/>
      </w:pPr>
      <w:r>
        <w:rPr>
          <w:rFonts w:ascii="Arial" w:cs="Arial" w:eastAsia="Arial" w:hAnsi="Arial"/>
          <w:b/>
          <w:bCs/>
          <w:color w:val="1A1A1A"/>
          <w:sz w:val="24"/>
          <w:szCs w:val="24"/>
        </w:rPr>
        <w:t xml:space="preserve">Setting up a new instance from scratch</w:t>
      </w:r>
    </w:p>
    <w:p>
      <w:pPr>
        <w:pStyle w:val="ListParagraph"/>
        <w:numPr>
          <w:ilvl w:val="0"/>
          <w:numId w:val="2"/>
        </w:numPr>
        <w:spacing w:after="40" w:before="40"/>
      </w:pPr>
      <w:r>
        <w:rPr>
          <w:rFonts w:ascii="Arial" w:cs="Arial" w:eastAsia="Arial" w:hAnsi="Arial"/>
          <w:color w:val="1A1A1A"/>
          <w:sz w:val="22"/>
          <w:szCs w:val="22"/>
        </w:rPr>
        <w:t xml:space="preserve">Fork or clone the repository from GitHub.</w:t>
      </w:r>
    </w:p>
    <w:p>
      <w:pPr>
        <w:pStyle w:val="ListParagraph"/>
        <w:numPr>
          <w:ilvl w:val="0"/>
          <w:numId w:val="2"/>
        </w:numPr>
        <w:spacing w:after="40" w:before="40"/>
      </w:pPr>
      <w:r>
        <w:rPr>
          <w:rFonts w:ascii="Arial" w:cs="Arial" w:eastAsia="Arial" w:hAnsi="Arial"/>
          <w:color w:val="1A1A1A"/>
          <w:sz w:val="22"/>
          <w:szCs w:val="22"/>
        </w:rPr>
        <w:t xml:space="preserve">Create a new Vercel project and connect it to the repository.</w:t>
      </w:r>
    </w:p>
    <w:p>
      <w:pPr>
        <w:pStyle w:val="ListParagraph"/>
        <w:numPr>
          <w:ilvl w:val="0"/>
          <w:numId w:val="2"/>
        </w:numPr>
        <w:spacing w:after="40" w:before="40"/>
      </w:pPr>
      <w:r>
        <w:rPr>
          <w:rFonts w:ascii="Arial" w:cs="Arial" w:eastAsia="Arial" w:hAnsi="Arial"/>
          <w:color w:val="1A1A1A"/>
          <w:sz w:val="22"/>
          <w:szCs w:val="22"/>
        </w:rPr>
        <w:t xml:space="preserve">Add all required environment variables in Vercel → Project → Settings → Environment Variables.</w:t>
      </w:r>
    </w:p>
    <w:p>
      <w:pPr>
        <w:pStyle w:val="ListParagraph"/>
        <w:numPr>
          <w:ilvl w:val="0"/>
          <w:numId w:val="2"/>
        </w:numPr>
        <w:spacing w:after="40" w:before="40"/>
      </w:pPr>
      <w:r>
        <w:rPr>
          <w:rFonts w:ascii="Arial" w:cs="Arial" w:eastAsia="Arial" w:hAnsi="Arial"/>
          <w:color w:val="1A1A1A"/>
          <w:sz w:val="22"/>
          <w:szCs w:val="22"/>
        </w:rPr>
        <w:t xml:space="preserve">Create a new Supabase project. In the SQL editor, run the CREATE TABLE statements found at the top of each route file.</w:t>
      </w:r>
    </w:p>
    <w:p>
      <w:pPr>
        <w:pStyle w:val="ListParagraph"/>
        <w:numPr>
          <w:ilvl w:val="0"/>
          <w:numId w:val="2"/>
        </w:numPr>
        <w:spacing w:after="40" w:before="40"/>
      </w:pPr>
      <w:r>
        <w:rPr>
          <w:rFonts w:ascii="Arial" w:cs="Arial" w:eastAsia="Arial" w:hAnsi="Arial"/>
          <w:color w:val="1A1A1A"/>
          <w:sz w:val="22"/>
          <w:szCs w:val="22"/>
        </w:rPr>
        <w:t xml:space="preserve">Run the RLS policy statements: CREATE POLICY 'allow_all' ON [table] FOR ALL USING (true) WITH CHECK (true); — for every table.</w:t>
      </w:r>
    </w:p>
    <w:p>
      <w:pPr>
        <w:pStyle w:val="ListParagraph"/>
        <w:numPr>
          <w:ilvl w:val="0"/>
          <w:numId w:val="2"/>
        </w:numPr>
        <w:spacing w:after="40" w:before="40"/>
      </w:pPr>
      <w:r>
        <w:rPr>
          <w:rFonts w:ascii="Arial" w:cs="Arial" w:eastAsia="Arial" w:hAnsi="Arial"/>
          <w:color w:val="1A1A1A"/>
          <w:sz w:val="22"/>
          <w:szCs w:val="22"/>
        </w:rPr>
        <w:t xml:space="preserve">Push to main. Vercel builds and deploys automatically. Crons activate based on vercel.json schedule.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4B23" w:sz="1"/>
              <w:left w:val="single" w:color="FD4B23" w:sz="12"/>
              <w:bottom w:val="single" w:color="FD4B23" w:sz="1"/>
              <w:right w:val="single" w:color="FD4B23" w:sz="1"/>
            </w:tcBorders>
            <w:shd w:fill="FFF5F3" w:val="clear"/>
            <w:tcMar>
              <w:top w:type="dxa" w:w="120"/>
              <w:left w:type="dxa" w:w="160"/>
              <w:bottom w:type="dxa" w:w="120"/>
              <w:right w:type="dxa" w:w="160"/>
            </w:tcMar>
          </w:tcPr>
          <w:p>
            <w:pPr>
              <w:spacing w:after="60" w:before="0"/>
            </w:pPr>
            <w:r>
              <w:rPr>
                <w:rFonts w:ascii="Arial" w:cs="Arial" w:eastAsia="Arial" w:hAnsi="Arial"/>
                <w:b/>
                <w:bCs/>
                <w:color w:val="FD4B23"/>
                <w:sz w:val="22"/>
                <w:szCs w:val="22"/>
              </w:rPr>
              <w:t xml:space="preserve">Vercel Plan Requirement</w:t>
            </w:r>
          </w:p>
          <w:p>
            <w:pPr>
              <w:spacing w:after="0" w:before="0"/>
            </w:pPr>
            <w:r>
              <w:rPr>
                <w:rFonts w:ascii="Arial" w:cs="Arial" w:eastAsia="Arial" w:hAnsi="Arial"/>
                <w:color w:val="1A1A1A"/>
                <w:sz w:val="20"/>
                <w:szCs w:val="20"/>
              </w:rPr>
              <w:t xml:space="preserve">maxDuration values above 60 seconds require Vercel Pro ($20/month). On the Hobby plan, the orchestrate, partner-research, and cron routes will time out. Vercel Cron Jobs also require Pro. This deployment runs on Vercel Pro.</w:t>
            </w:r>
          </w:p>
        </w:tc>
      </w:tr>
    </w:tbl>
    <w:p>
      <w:pPr>
        <w:spacing w:after="0" w:before="80"/>
      </w:pPr>
    </w:p>
    <w:p>
      <w:pPr>
        <w:pStyle w:val="Heading3"/>
        <w:spacing w:after="80" w:before="220"/>
      </w:pPr>
      <w:r>
        <w:rPr>
          <w:rFonts w:ascii="Arial" w:cs="Arial" w:eastAsia="Arial" w:hAnsi="Arial"/>
          <w:b/>
          <w:bCs/>
          <w:color w:val="1A1A1A"/>
          <w:sz w:val="24"/>
          <w:szCs w:val="24"/>
        </w:rPr>
        <w:t xml:space="preserve">Required Supabase SQL (run once in SQL editor)</w:t>
      </w:r>
    </w:p>
    <w:p>
      <w:pPr>
        <w:spacing w:after="40" w:before="40"/>
      </w:pPr>
      <w:r>
        <w:rPr>
          <w:rFonts w:ascii="Arial" w:cs="Arial" w:eastAsia="Arial" w:hAnsi="Arial"/>
          <w:i/>
          <w:iCs/>
          <w:color w:val="666666"/>
          <w:sz w:val="20"/>
          <w:szCs w:val="20"/>
        </w:rPr>
        <w:t xml:space="preserve">Run each of these blocks in the Supabase SQL editor when setting up a fresh instance:</w:t>
      </w:r>
    </w:p>
    <w:p>
      <w:pPr>
        <w:spacing w:after="80" w:before="40"/>
      </w:pPr>
      <w:r>
        <w:rPr>
          <w:rFonts w:ascii="Courier New" w:cs="Courier New" w:eastAsia="Courier New" w:hAnsi="Courier New"/>
          <w:color w:val="444444"/>
          <w:sz w:val="16"/>
          <w:szCs w:val="16"/>
        </w:rPr>
        <w:t xml:space="preserve">create table if not exists report_entries (id text primary key, rep_name text, wave integer default 1, smerf_category text, organization text, contact_name text, title text, email text, subject_line text, date_sent date, status text default 'Pending', stage text default 'Prospecting', follow_up_due date, follow_up_sent boolean default false, follow_up_2_due date, follow_up_2_sent boolean default false, follow_up_3_due date, follow_up_3_sent boolean default false, notes text default '', source text, created_at timestamptz default now());</w:t>
      </w:r>
    </w:p>
    <w:p>
      <w:pPr>
        <w:spacing w:after="40" w:before="40"/>
      </w:pPr>
      <w:r>
        <w:rPr>
          <w:rFonts w:ascii="Arial" w:cs="Arial" w:eastAsia="Arial" w:hAnsi="Arial"/>
          <w:i/>
          <w:iCs/>
          <w:color w:val="666666"/>
          <w:sz w:val="20"/>
          <w:szCs w:val="20"/>
        </w:rPr>
        <w:t xml:space="preserve">Plus the same pattern for: rep_profiles, auto_drafts, drafted_followups, agent_runs, agent_tasks. See top-of-file comments in each route for the exact SQL.</w:t>
      </w:r>
    </w:p>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10. Settings and Personalization</w:t>
      </w:r>
    </w:p>
    <w:p>
      <w:pPr>
        <w:spacing w:after="60" w:before="60"/>
      </w:pPr>
      <w:r>
        <w:rPr>
          <w:rFonts w:ascii="Arial" w:cs="Arial" w:eastAsia="Arial" w:hAnsi="Arial"/>
          <w:color w:val="1A1A1A"/>
          <w:sz w:val="22"/>
          <w:szCs w:val="22"/>
        </w:rPr>
        <w:t xml:space="preserve">The Settings section is where the rep configures their identity, voice, and discovery preferences. These settings power every AI agent in the system.</w:t>
      </w:r>
    </w:p>
    <w:p>
      <w:pPr>
        <w:spacing w:after="0" w:before="80"/>
      </w:pPr>
    </w:p>
    <w:p>
      <w:pPr>
        <w:pStyle w:val="Heading2"/>
        <w:spacing w:after="100" w:before="300"/>
      </w:pPr>
      <w:r>
        <w:rPr>
          <w:rFonts w:ascii="Arial" w:cs="Arial" w:eastAsia="Arial" w:hAnsi="Arial"/>
          <w:b/>
          <w:bCs/>
          <w:color w:val="FD4B23"/>
          <w:sz w:val="28"/>
          <w:szCs w:val="28"/>
        </w:rPr>
        <w:t xml:space="preserve">10.1  Writing Style Profile</w:t>
      </w:r>
    </w:p>
    <w:p>
      <w:pPr>
        <w:spacing w:after="60" w:before="60"/>
      </w:pPr>
      <w:r>
        <w:rPr>
          <w:rFonts w:ascii="Arial" w:cs="Arial" w:eastAsia="Arial" w:hAnsi="Arial"/>
          <w:color w:val="1A1A1A"/>
          <w:sz w:val="22"/>
          <w:szCs w:val="22"/>
        </w:rPr>
        <w:t xml:space="preserve">The most important configuration in the system. The Copywriter subagent reads this on every draft.</w:t>
      </w:r>
    </w:p>
    <w:p>
      <w:pPr>
        <w:pStyle w:val="ListParagraph"/>
        <w:numPr>
          <w:ilvl w:val="0"/>
          <w:numId w:val="2"/>
        </w:numPr>
        <w:spacing w:after="40" w:before="40"/>
      </w:pPr>
      <w:r>
        <w:rPr>
          <w:rFonts w:ascii="Arial" w:cs="Arial" w:eastAsia="Arial" w:hAnsi="Arial"/>
          <w:color w:val="1A1A1A"/>
          <w:sz w:val="22"/>
          <w:szCs w:val="22"/>
        </w:rPr>
        <w:t xml:space="preserve">Writing Sample: The rep pastes 3-5 of their actual outreach emails. Claude analyzes them.</w:t>
      </w:r>
    </w:p>
    <w:p>
      <w:pPr>
        <w:pStyle w:val="ListParagraph"/>
        <w:numPr>
          <w:ilvl w:val="0"/>
          <w:numId w:val="2"/>
        </w:numPr>
        <w:spacing w:after="40" w:before="40"/>
      </w:pPr>
      <w:r>
        <w:rPr>
          <w:rFonts w:ascii="Arial" w:cs="Arial" w:eastAsia="Arial" w:hAnsi="Arial"/>
          <w:color w:val="1A1A1A"/>
          <w:sz w:val="22"/>
          <w:szCs w:val="22"/>
        </w:rPr>
        <w:t xml:space="preserve">Extracted Style: Claude's description of the rep's voice — e.g., 'direct and concise, max 4 sentences, always ends with a question, no exclamation points, uses "worth a quick call?" as a close'.</w:t>
      </w:r>
    </w:p>
    <w:p>
      <w:pPr>
        <w:pStyle w:val="ListParagraph"/>
        <w:numPr>
          <w:ilvl w:val="0"/>
          <w:numId w:val="2"/>
        </w:numPr>
        <w:spacing w:after="40" w:before="40"/>
      </w:pPr>
      <w:r>
        <w:rPr>
          <w:rFonts w:ascii="Arial" w:cs="Arial" w:eastAsia="Arial" w:hAnsi="Arial"/>
          <w:color w:val="1A1A1A"/>
          <w:sz w:val="22"/>
          <w:szCs w:val="22"/>
        </w:rPr>
        <w:t xml:space="preserve">Edit Examples: Before/after pairs showing exactly how the rep would rewrite a generic Engine email. Gives Claude concrete transformation examples.</w:t>
      </w:r>
    </w:p>
    <w:p>
      <w:pPr>
        <w:pStyle w:val="ListParagraph"/>
        <w:numPr>
          <w:ilvl w:val="0"/>
          <w:numId w:val="2"/>
        </w:numPr>
        <w:spacing w:after="40" w:before="40"/>
      </w:pPr>
      <w:r>
        <w:rPr>
          <w:rFonts w:ascii="Arial" w:cs="Arial" w:eastAsia="Arial" w:hAnsi="Arial"/>
          <w:color w:val="1A1A1A"/>
          <w:sz w:val="22"/>
          <w:szCs w:val="22"/>
        </w:rPr>
        <w:t xml:space="preserve">Used for: every batch outreach draft, every daily discovery draft. Not used for follow-up drafts (which are more template-like by design).</w:t>
      </w:r>
    </w:p>
    <w:p>
      <w:pPr>
        <w:spacing w:after="0" w:before="80"/>
      </w:pPr>
    </w:p>
    <w:p>
      <w:pPr>
        <w:pStyle w:val="Heading2"/>
        <w:spacing w:after="100" w:before="300"/>
      </w:pPr>
      <w:r>
        <w:rPr>
          <w:rFonts w:ascii="Arial" w:cs="Arial" w:eastAsia="Arial" w:hAnsi="Arial"/>
          <w:b/>
          <w:bCs/>
          <w:color w:val="FD4B23"/>
          <w:sz w:val="28"/>
          <w:szCs w:val="28"/>
        </w:rPr>
        <w:t xml:space="preserve">10.2  Segment Viewer</w:t>
      </w:r>
    </w:p>
    <w:p>
      <w:pPr>
        <w:spacing w:after="60" w:before="60"/>
      </w:pPr>
      <w:r>
        <w:rPr>
          <w:rFonts w:ascii="Arial" w:cs="Arial" w:eastAsia="Arial" w:hAnsi="Arial"/>
          <w:color w:val="1A1A1A"/>
          <w:sz w:val="22"/>
          <w:szCs w:val="22"/>
        </w:rPr>
        <w:t xml:space="preserve">Defines what the rep is looking for. Feeds directly into the Daily Discovery Agent's search.</w:t>
      </w:r>
    </w:p>
    <w:p>
      <w:pPr>
        <w:pStyle w:val="ListParagraph"/>
        <w:numPr>
          <w:ilvl w:val="0"/>
          <w:numId w:val="2"/>
        </w:numPr>
        <w:spacing w:after="40" w:before="40"/>
      </w:pPr>
      <w:r>
        <w:rPr>
          <w:rFonts w:ascii="Arial" w:cs="Arial" w:eastAsia="Arial" w:hAnsi="Arial"/>
          <w:color w:val="1A1A1A"/>
          <w:sz w:val="22"/>
          <w:szCs w:val="22"/>
        </w:rPr>
        <w:t xml:space="preserve">Segment Focus: Free-text description of target org types — e.g., 'BGLOs with national headquarters and annual conventions, primarily Southeast US. Looking for orgs with 500-5,000 members and at least one national conference per year.'</w:t>
      </w:r>
    </w:p>
    <w:p>
      <w:pPr>
        <w:pStyle w:val="ListParagraph"/>
        <w:numPr>
          <w:ilvl w:val="0"/>
          <w:numId w:val="2"/>
        </w:numPr>
        <w:spacing w:after="40" w:before="40"/>
      </w:pPr>
      <w:r>
        <w:rPr>
          <w:rFonts w:ascii="Arial" w:cs="Arial" w:eastAsia="Arial" w:hAnsi="Arial"/>
          <w:color w:val="1A1A1A"/>
          <w:sz w:val="22"/>
          <w:szCs w:val="22"/>
        </w:rPr>
        <w:t xml:space="preserve">Discovery Enabled: Toggle. Turns daily discovery on or off.</w:t>
      </w:r>
    </w:p>
    <w:p>
      <w:pPr>
        <w:pStyle w:val="ListParagraph"/>
        <w:numPr>
          <w:ilvl w:val="0"/>
          <w:numId w:val="2"/>
        </w:numPr>
        <w:spacing w:after="40" w:before="40"/>
      </w:pPr>
      <w:r>
        <w:rPr>
          <w:rFonts w:ascii="Arial" w:cs="Arial" w:eastAsia="Arial" w:hAnsi="Arial"/>
          <w:color w:val="1A1A1A"/>
          <w:sz w:val="22"/>
          <w:szCs w:val="22"/>
        </w:rPr>
        <w:t xml:space="preserve">Discovery Count: How many new orgs per morning (1-10, default 3).</w:t>
      </w:r>
    </w:p>
    <w:p>
      <w:pPr>
        <w:spacing w:after="60" w:before="60"/>
      </w:pPr>
      <w:r>
        <w:rPr>
          <w:rFonts w:ascii="Arial" w:cs="Arial" w:eastAsia="Arial" w:hAnsi="Arial"/>
          <w:color w:val="1A1A1A"/>
          <w:sz w:val="22"/>
          <w:szCs w:val="22"/>
        </w:rPr>
        <w:t xml:space="preserve">The segment focus text is saved as segment_snapshot on each auto_draft, creating an audit trail — so the rep can always see what criteria produced a particular discovery, even if the settings change later.</w:t>
      </w:r>
    </w:p>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11. Building Your Own Version</w:t>
      </w:r>
    </w:p>
    <w:p>
      <w:pPr>
        <w:spacing w:after="60" w:before="60"/>
      </w:pPr>
      <w:r>
        <w:rPr>
          <w:rFonts w:ascii="Arial" w:cs="Arial" w:eastAsia="Arial" w:hAnsi="Arial"/>
          <w:color w:val="1A1A1A"/>
          <w:sz w:val="22"/>
          <w:szCs w:val="22"/>
        </w:rPr>
        <w:t xml:space="preserve">If you want to build a similar system for a different team, segment, or product, here is what you need and what to change.</w:t>
      </w:r>
    </w:p>
    <w:p>
      <w:pPr>
        <w:spacing w:after="0" w:before="80"/>
      </w:pPr>
    </w:p>
    <w:p>
      <w:pPr>
        <w:pStyle w:val="Heading2"/>
        <w:spacing w:after="100" w:before="300"/>
      </w:pPr>
      <w:r>
        <w:rPr>
          <w:rFonts w:ascii="Arial" w:cs="Arial" w:eastAsia="Arial" w:hAnsi="Arial"/>
          <w:b/>
          <w:bCs/>
          <w:color w:val="FD4B23"/>
          <w:sz w:val="28"/>
          <w:szCs w:val="28"/>
        </w:rPr>
        <w:t xml:space="preserve">11.1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Anthropic API key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console.anthropic.com. Haiku is very affordable (~$0.25/M input tokens). A full daily discovery run costs under $0.10. Partner Brief (Sonnet) costs around $0.05-0.15 per brief.</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Supabase account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Free tier is enough to start (500MB, 50,000 rows). Upgrade to Pro ($25/month) for higher limits.</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Vercel account</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Pro plan ($20/month) needed for cron jobs and functions over 60 seconds.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GitHub account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Source control and auto-deploy trigger.</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Node.js 18+</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for local development.</w:t>
            </w:r>
          </w:p>
        </w:tc>
      </w:tr>
    </w:tbl>
    <w:p>
      <w:pPr>
        <w:spacing w:after="0" w:before="80"/>
      </w:pPr>
    </w:p>
    <w:p>
      <w:pPr>
        <w:pStyle w:val="Heading2"/>
        <w:spacing w:after="100" w:before="300"/>
      </w:pPr>
      <w:r>
        <w:rPr>
          <w:rFonts w:ascii="Arial" w:cs="Arial" w:eastAsia="Arial" w:hAnsi="Arial"/>
          <w:b/>
          <w:bCs/>
          <w:color w:val="FD4B23"/>
          <w:sz w:val="28"/>
          <w:szCs w:val="28"/>
        </w:rPr>
        <w:t xml:space="preserve">11.2  What to change for a different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customize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SMERF_CATEGORIES array</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 cron/discovery/route.ts — replace with your own target categories for day-of-week rotation.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discoverOrgs() prompt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Change the criteria for what makes a good target. Currently: US-based, paid staff, member travel, 10-500 members, no TMC.</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researchOrg() prompt</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What facts to research. Currently: website URL, events, member count, travel patterns. Change to match your product's pitch.</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draftEmail() prompt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value proposition and pitch angle. Currently: 1% rev share + preferred hotel rates. Replace with your product's offering.</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Partner Brief fit score rubric</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 partner-research/route.ts. Currently scores against Engine's four criteria. Replace with your partnership criteria.</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Follow-up timing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Currently 5 / 9 / 15 days. Change the date arithmetic in page.tsx where follow-up dates are calculated on send.</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Pipeline stages</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Currently Prospecting / Contacted / Replied / Meeting Booked / Closed Won / Closed Lost. Change stage options in page.tsx.</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Rep style profile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system is already multi-rep. Each rep has their own profile. Adding a new rep is just saving a new rep_profiles record.</w:t>
            </w:r>
          </w:p>
        </w:tc>
      </w:tr>
    </w:tbl>
    <w:p>
      <w:pPr>
        <w:spacing w:after="0" w:before="80"/>
      </w:pPr>
    </w:p>
    <w:p>
      <w:r>
        <w:br w:type="page"/>
      </w:r>
    </w:p>
    <w:p>
      <w:pPr>
        <w:pStyle w:val="Heading1"/>
        <w:pBdr>
          <w:bottom w:val="single" w:color="FD4B23" w:sz="8" w:space="4"/>
        </w:pBdr>
        <w:spacing w:after="160" w:before="480"/>
      </w:pPr>
      <w:r>
        <w:rPr>
          <w:rFonts w:ascii="Arial" w:cs="Arial" w:eastAsia="Arial" w:hAnsi="Arial"/>
          <w:b/>
          <w:bCs/>
          <w:color w:val="1A1A1A"/>
          <w:sz w:val="36"/>
          <w:szCs w:val="36"/>
        </w:rPr>
        <w:t xml:space="preserve">12. Troubleshooting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24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'Anthropic 400: credit balance too low'</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Add credits at console.anthropic.com → Billing. All Claude calls fail without a positive balance.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Partner Brief returns weak/thin results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Verify route.ts uses model: 'claude-sonnet-4-6' and max_uses: 2. If either was changed to Haiku or max_uses: 1, the output quality drops significantly.</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'No reps with discovery enabled'</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Check the toggle is On and you clicked Save in Settings. 2) Check rep_profiles in Supabase — discovery_enabled should be true. 3) Verify rep_profiles has an allow_all RLS policy.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Duplicate follow-up emails appearing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follow_up_sent writeback in /api/followups PATCH may have failed. Check that when a follow-up is marked Sent, the report_entries record is updated (follow_up_sent / _2_sent / _3_sent = true).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'This page couldn't load'</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Usually a Vercel function timeout or a transient cold-start issue. Hard refresh (Cmd+Shift+R on Mac, Ctrl+Shift+R on Windows) and try again.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Batch run shows 0 progress indefinitely</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after() background function may have errored. Check Vercel function logs in the Vercel dashboard. agent_tasks records will show status = error with a message.</w:t>
            </w:r>
          </w:p>
        </w:tc>
      </w:tr>
      <w:tr>
        <w:tc>
          <w:tcPr>
            <w:tcW w:type="dxa" w:w="312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RLS errors / empty data from Supabase</w:t>
            </w:r>
          </w:p>
        </w:tc>
        <w:tc>
          <w:tcPr>
            <w:tcW w:type="dxa" w:w="624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Every table needs an allow_all policy. Run: CREATE POLICY 'allow_all' ON [table_name] FOR ALL USING (true) WITH CHECK (true);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bCs/>
                <w:color w:val="FD4B23"/>
                <w:sz w:val="19"/>
                <w:szCs w:val="19"/>
              </w:rPr>
              <w:t xml:space="preserve">Cron not firing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Crons require Vercel Pro. Check vercel.json has the correct path and schedule. Verify CRON_SECRET is set and matches what Vercel is sending.</w:t>
            </w:r>
          </w:p>
        </w:tc>
      </w:tr>
    </w:tbl>
    <w:p>
      <w:pPr>
        <w:spacing w:after="0" w:before="160"/>
      </w:pPr>
    </w:p>
    <w:p>
      <w:pPr>
        <w:pBdr>
          <w:bottom w:val="single" w:color="E0E0E0" w:sz="2" w:space="1"/>
        </w:pBdr>
        <w:spacing w:after="160" w:before="160"/>
      </w:pPr>
    </w:p>
    <w:p>
      <w:pPr>
        <w:spacing w:after="0" w:before="160"/>
      </w:pPr>
      <w:r>
        <w:rPr>
          <w:rFonts w:ascii="Arial" w:cs="Arial" w:eastAsia="Arial" w:hAnsi="Arial"/>
          <w:i/>
          <w:iCs/>
          <w:color w:val="666666"/>
          <w:sz w:val="20"/>
          <w:szCs w:val="20"/>
        </w:rPr>
        <w:t xml:space="preserve">Engine Agent is a living system — features and agents are added regularly. The GitHub repository is the authoritative source. For questions: darren.callaghan@engine.com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pPr>
    <w:r>
      <w:rPr>
        <w:rFonts w:ascii="Arial" w:cs="Arial" w:eastAsia="Arial" w:hAnsi="Arial"/>
        <w:color w:val="666666"/>
        <w:sz w:val="18"/>
        <w:szCs w:val="18"/>
      </w:rPr>
      <w:t xml:space="preserve">engine-agent.vercel.app</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D4B23" w:sz="4" w:space="4"/>
      </w:pBdr>
      <w:tabs>
        <w:tab w:val="right" w:pos="9026"/>
      </w:tabs>
    </w:pPr>
    <w:r>
      <w:rPr>
        <w:rFonts w:ascii="Arial" w:cs="Arial" w:eastAsia="Arial" w:hAnsi="Arial"/>
        <w:color w:val="666666"/>
        <w:sz w:val="18"/>
        <w:szCs w:val="18"/>
      </w:rPr>
      <w:t xml:space="preserve">Engine Agent — Full System Documentation</w:t>
    </w:r>
    <w:r>
      <w:rPr>
        <w:rFonts w:ascii="Arial" w:cs="Arial" w:eastAsia="Arial" w:hAnsi="Arial"/>
        <w:color w:val="666666"/>
        <w:sz w:val="18"/>
        <w:szCs w:val="18"/>
      </w:rPr>
      <w:t xml:space="preserve">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00" w:before="300"/>
      <w:outlineLvl w:val="1"/>
    </w:pPr>
    <w:rPr>
      <w:rFonts w:ascii="Arial" w:cs="Arial" w:eastAsia="Arial" w:hAnsi="Arial"/>
      <w:b/>
      <w:bCs/>
      <w:sz w:val="28"/>
      <w:szCs w:val="28"/>
    </w:rPr>
  </w:style>
  <w:style w:type="paragraph" w:styleId="Heading3">
    <w:name w:val="Heading 3"/>
    <w:basedOn w:val="Normal"/>
    <w:next w:val="Normal"/>
    <w:qFormat/>
    <w:pPr>
      <w:spacing w:after="8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2026-05-13T16:27:04.071Z</dcterms:created>
  <dcterms:modified xsi:type="dcterms:W3CDTF">2026-05-13T16:27:04.071Z</dcterms:modified>
</cp:coreProperties>
</file>

<file path=docProps/custom.xml><?xml version="1.0" encoding="utf-8"?>
<Properties xmlns="http://schemas.openxmlformats.org/officeDocument/2006/custom-properties" xmlns:vt="http://schemas.openxmlformats.org/officeDocument/2006/docPropsVTypes"/>
</file>