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40" w:before="0" w:line="265"/>
        <w:jc w:val="left"/>
      </w:pPr>
      <w:r>
        <w:rPr>
          <w:rFonts w:ascii="Barlow Condensed" w:cs="Barlow Condensed" w:eastAsia="Barlow Condensed" w:hAnsi="Barlow Condensed"/>
          <w:b/>
          <w:bCs/>
          <w:i w:val="false"/>
          <w:iCs w:val="false"/>
          <w:caps/>
          <w:color w:val="222B30"/>
          <w:spacing w:val="20"/>
          <w:sz w:val="52"/>
          <w:szCs w:val="52"/>
        </w:rPr>
        <w:t xml:space="preserve">TOO MANY CROOKS!</w:t>
      </w:r>
    </w:p>
    <w:p>
      <w:pPr>
        <w:keepNext w:val="false"/>
        <w:spacing w:after="60" w:before="0" w:line="265"/>
        <w:jc w:val="left"/>
      </w:pPr>
      <w:r>
        <w:rPr>
          <w:rFonts w:ascii="Barlow Condensed" w:cs="Barlow Condensed" w:eastAsia="Barlow Condensed" w:hAnsi="Barlow Condensed"/>
          <w:b w:val="false"/>
          <w:bCs w:val="false"/>
          <w:i w:val="false"/>
          <w:iCs w:val="false"/>
          <w:caps w:val="false"/>
          <w:color w:val="B8391A"/>
          <w:spacing w:val="6"/>
          <w:sz w:val="24"/>
          <w:szCs w:val="24"/>
        </w:rPr>
        <w:t xml:space="preserve">Score with your rivals' dice, then decide who gets paid.</w:t>
      </w:r>
    </w:p>
    <w:p>
      <w:pPr>
        <w:keepNext w:val="false"/>
        <w:spacing w:after="200" w:before="0" w:line="265"/>
        <w:jc w:val="left"/>
      </w:pPr>
      <w:r>
        <w:rPr>
          <w:rFonts w:ascii="Barlow" w:cs="Barlow" w:eastAsia="Barlow" w:hAnsi="Barlow"/>
          <w:b w:val="false"/>
          <w:bCs w:val="false"/>
          <w:i w:val="false"/>
          <w:iCs w:val="false"/>
          <w:caps w:val="false"/>
          <w:color w:val="5E6A70"/>
          <w:spacing w:val="8"/>
          <w:sz w:val="17"/>
          <w:szCs w:val="17"/>
        </w:rPr>
        <w:t xml:space="preserve">3–6 players          20–30 minutes</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You are putting a job together and you cannot use your own people — they are known. Every job needs an inside man, a getaway driver and the muscle, so you crew up from contacts your rivals send over, and they crew up from yours. Whoever runs a job picks who goes on it, and decides what each of them walks away with.</w:t>
      </w:r>
    </w:p>
    <w:p>
      <w:pPr>
        <w:keepNext w:val="false"/>
        <w:spacing w:after="40" w:before="0" w:line="265"/>
        <w:jc w:val="left"/>
      </w:pPr>
      <w:r>
        <w:rPr>
          <w:rFonts w:ascii="Barlow" w:cs="Barlow" w:eastAsia="Barlow" w:hAnsi="Barlow"/>
          <w:b w:val="false"/>
          <w:bCs w:val="false"/>
          <w:i w:val="false"/>
          <w:iCs w:val="false"/>
          <w:caps w:val="false"/>
          <w:color w:val="12171A"/>
          <w:sz w:val="19"/>
          <w:szCs w:val="19"/>
        </w:rPr>
        <w:t xml:space="preserve">Nobody is obliged to honour anything. But there are two more jobs after this one, and everybody chooses who they send over next time.</w:t>
      </w:r>
    </w:p>
    <w:p>
      <w:pPr>
        <w:keepNext/>
        <w:spacing w:after="90" w:before="270" w:line="265"/>
        <w:jc w:val="left"/>
      </w:pPr>
      <w:r>
        <w:rPr>
          <w:rFonts w:ascii="Barlow Condensed" w:cs="Barlow Condensed" w:eastAsia="Barlow Condensed" w:hAnsi="Barlow Condensed"/>
          <w:b/>
          <w:bCs/>
          <w:i w:val="false"/>
          <w:iCs w:val="false"/>
          <w:caps/>
          <w:color w:val="222B30"/>
          <w:spacing w:val="14"/>
          <w:sz w:val="26"/>
          <w:szCs w:val="26"/>
        </w:rPr>
        <w:t xml:space="preserve">What you need</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Eight six-sided dice per player, each player in a distinct colour. A die is a contact; its number is how good they are. You also need something to score with — a pad, tokens, or a hidden dial.</w:t>
      </w:r>
    </w:p>
    <w:p>
      <w:pPr>
        <w:keepNext/>
        <w:spacing w:after="90" w:before="270" w:line="265"/>
        <w:jc w:val="left"/>
      </w:pPr>
      <w:r>
        <w:rPr>
          <w:rFonts w:ascii="Barlow Condensed" w:cs="Barlow Condensed" w:eastAsia="Barlow Condensed" w:hAnsi="Barlow Condensed"/>
          <w:b/>
          <w:bCs/>
          <w:i w:val="false"/>
          <w:iCs w:val="false"/>
          <w:caps/>
          <w:color w:val="222B30"/>
          <w:spacing w:val="14"/>
          <w:sz w:val="26"/>
          <w:szCs w:val="26"/>
        </w:rPr>
        <w:t xml:space="preserve">Setup</w:t>
      </w:r>
    </w:p>
    <w:p>
      <w:pPr>
        <w:pStyle w:val="ListParagraph"/>
        <w:numPr>
          <w:ilvl w:val="0"/>
          <w:numId w:val="1"/>
        </w:numPr>
        <w:spacing w:after="70" w:line="260"/>
      </w:pPr>
      <w:r>
        <w:rPr>
          <w:rFonts w:ascii="Barlow" w:cs="Barlow" w:eastAsia="Barlow" w:hAnsi="Barlow"/>
          <w:b w:val="false"/>
          <w:bCs w:val="false"/>
          <w:i w:val="false"/>
          <w:iCs w:val="false"/>
          <w:caps w:val="false"/>
          <w:color w:val="12171A"/>
          <w:sz w:val="19"/>
          <w:szCs w:val="19"/>
        </w:rPr>
        <w:t xml:space="preserve">Each player takes the eight dice of one colour. These are your contacts.</w:t>
      </w:r>
    </w:p>
    <w:p>
      <w:pPr>
        <w:pStyle w:val="ListParagraph"/>
        <w:numPr>
          <w:ilvl w:val="0"/>
          <w:numId w:val="1"/>
        </w:numPr>
        <w:spacing w:after="70" w:line="260"/>
      </w:pPr>
      <w:r>
        <w:rPr>
          <w:rFonts w:ascii="Barlow" w:cs="Barlow" w:eastAsia="Barlow" w:hAnsi="Barlow"/>
          <w:b w:val="false"/>
          <w:bCs w:val="false"/>
          <w:i w:val="false"/>
          <w:iCs w:val="false"/>
          <w:caps w:val="false"/>
          <w:color w:val="12171A"/>
          <w:sz w:val="19"/>
          <w:szCs w:val="19"/>
        </w:rPr>
        <w:t xml:space="preserve">Clear a space in front of each player. This is your job.</w:t>
      </w:r>
    </w:p>
    <w:p>
      <w:pPr>
        <w:pStyle w:val="ListParagraph"/>
        <w:numPr>
          <w:ilvl w:val="0"/>
          <w:numId w:val="1"/>
        </w:numPr>
        <w:spacing w:after="70" w:line="260"/>
      </w:pPr>
      <w:r>
        <w:rPr>
          <w:rFonts w:ascii="Barlow" w:cs="Barlow" w:eastAsia="Barlow" w:hAnsi="Barlow"/>
          <w:b w:val="false"/>
          <w:bCs w:val="false"/>
          <w:i w:val="false"/>
          <w:iCs w:val="false"/>
          <w:caps w:val="false"/>
          <w:color w:val="12171A"/>
          <w:sz w:val="19"/>
          <w:szCs w:val="19"/>
        </w:rPr>
        <w:t xml:space="preserve">Choose a first player. The role passes one seat to the left before every job.</w:t>
      </w:r>
    </w:p>
    <w:p>
      <w:pPr>
        <w:keepNext/>
        <w:spacing w:after="90" w:before="270" w:line="265"/>
        <w:jc w:val="left"/>
      </w:pPr>
      <w:r>
        <w:rPr>
          <w:rFonts w:ascii="Barlow Condensed" w:cs="Barlow Condensed" w:eastAsia="Barlow Condensed" w:hAnsi="Barlow Condensed"/>
          <w:b/>
          <w:bCs/>
          <w:i w:val="false"/>
          <w:iCs w:val="false"/>
          <w:caps/>
          <w:color w:val="222B30"/>
          <w:spacing w:val="14"/>
          <w:sz w:val="26"/>
          <w:szCs w:val="26"/>
        </w:rPr>
        <w:t xml:space="preserve">The three jobs</w:t>
      </w:r>
    </w:p>
    <w:p>
      <w:pPr>
        <w:keepNext w:val="false"/>
        <w:spacing w:after="130" w:before="0" w:line="265"/>
        <w:jc w:val="left"/>
      </w:pPr>
      <w:r>
        <w:rPr>
          <w:rFonts w:ascii="Barlow" w:cs="Barlow" w:eastAsia="Barlow" w:hAnsi="Barlow"/>
          <w:b w:val="false"/>
          <w:bCs w:val="false"/>
          <w:i w:val="false"/>
          <w:iCs w:val="false"/>
          <w:caps w:val="false"/>
          <w:color w:val="12171A"/>
          <w:sz w:val="19"/>
          <w:szCs w:val="19"/>
        </w:rPr>
        <w:t xml:space="preserve">You roll one fewer die each job, because one contact takes their cut and walks after the first two. Everything else follows from that:</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1900"/>
        <w:gridCol w:w="1900"/>
        <w:gridCol w:w="1900"/>
      </w:tblGrid>
      <w:tr>
        <w:tc>
          <w:tcPr>
            <w:tcW w:type="dxa" w:w="2700"/>
            <w:tcBorders>
              <w:top w:val="none"/>
              <w:left w:val="none"/>
              <w:bottom w:val="single" w:color="222B30" w:sz="12"/>
              <w:right w:val="none"/>
            </w:tcBorders>
            <w:tcMar>
              <w:top w:type="dxa" w:w="70"/>
              <w:left w:type="dxa" w:w="60"/>
              <w:bottom w:type="dxa" w:w="70"/>
              <w:right w:type="dxa" w:w="60"/>
            </w:tcMar>
          </w:tcPr>
          <w:p>
            <w:pPr>
              <w:keepNext w:val="false"/>
              <w:spacing w:after="0" w:before="0" w:line="240"/>
              <w:jc w:val="left"/>
            </w:pPr>
            <w:r>
              <w:rPr>
                <w:rFonts w:ascii="Barlow" w:cs="Barlow" w:eastAsia="Barlow" w:hAnsi="Barlow"/>
                <w:b/>
                <w:bCs/>
                <w:i w:val="false"/>
                <w:iCs w:val="false"/>
                <w:caps w:val="false"/>
                <w:color w:val="5E6A70"/>
                <w:sz w:val="17"/>
                <w:szCs w:val="17"/>
              </w:rPr>
              <w:t xml:space="preserve">Job</w:t>
            </w:r>
          </w:p>
        </w:tc>
        <w:tc>
          <w:tcPr>
            <w:tcW w:type="dxa" w:w="1900"/>
            <w:tcBorders>
              <w:top w:val="none"/>
              <w:left w:val="none"/>
              <w:bottom w:val="single" w:color="222B30" w:sz="12"/>
              <w:right w:val="none"/>
            </w:tcBorders>
            <w:tcMar>
              <w:top w:type="dxa" w:w="70"/>
              <w:left w:type="dxa" w:w="60"/>
              <w:bottom w:type="dxa" w:w="70"/>
              <w:right w:type="dxa" w:w="60"/>
            </w:tcMar>
          </w:tcPr>
          <w:p>
            <w:pPr>
              <w:keepNext w:val="false"/>
              <w:spacing w:after="0" w:before="0" w:line="240"/>
              <w:jc w:val="center"/>
            </w:pPr>
            <w:r>
              <w:rPr>
                <w:rFonts w:ascii="Barlow" w:cs="Barlow" w:eastAsia="Barlow" w:hAnsi="Barlow"/>
                <w:b/>
                <w:bCs/>
                <w:i w:val="false"/>
                <w:iCs w:val="false"/>
                <w:caps w:val="false"/>
                <w:color w:val="5E6A70"/>
                <w:sz w:val="17"/>
                <w:szCs w:val="17"/>
              </w:rPr>
              <w:t xml:space="preserve">1</w:t>
            </w:r>
          </w:p>
        </w:tc>
        <w:tc>
          <w:tcPr>
            <w:tcW w:type="dxa" w:w="1900"/>
            <w:tcBorders>
              <w:top w:val="none"/>
              <w:left w:val="none"/>
              <w:bottom w:val="single" w:color="222B30" w:sz="12"/>
              <w:right w:val="none"/>
            </w:tcBorders>
            <w:tcMar>
              <w:top w:type="dxa" w:w="70"/>
              <w:left w:type="dxa" w:w="60"/>
              <w:bottom w:type="dxa" w:w="70"/>
              <w:right w:type="dxa" w:w="60"/>
            </w:tcMar>
          </w:tcPr>
          <w:p>
            <w:pPr>
              <w:keepNext w:val="false"/>
              <w:spacing w:after="0" w:before="0" w:line="240"/>
              <w:jc w:val="center"/>
            </w:pPr>
            <w:r>
              <w:rPr>
                <w:rFonts w:ascii="Barlow" w:cs="Barlow" w:eastAsia="Barlow" w:hAnsi="Barlow"/>
                <w:b/>
                <w:bCs/>
                <w:i w:val="false"/>
                <w:iCs w:val="false"/>
                <w:caps w:val="false"/>
                <w:color w:val="5E6A70"/>
                <w:sz w:val="17"/>
                <w:szCs w:val="17"/>
              </w:rPr>
              <w:t xml:space="preserve">2</w:t>
            </w:r>
          </w:p>
        </w:tc>
        <w:tc>
          <w:tcPr>
            <w:tcW w:type="dxa" w:w="1900"/>
            <w:tcBorders>
              <w:top w:val="none"/>
              <w:left w:val="none"/>
              <w:bottom w:val="single" w:color="222B30" w:sz="12"/>
              <w:right w:val="none"/>
            </w:tcBorders>
            <w:tcMar>
              <w:top w:type="dxa" w:w="70"/>
              <w:left w:type="dxa" w:w="60"/>
              <w:bottom w:type="dxa" w:w="70"/>
              <w:right w:type="dxa" w:w="60"/>
            </w:tcMar>
          </w:tcPr>
          <w:p>
            <w:pPr>
              <w:keepNext w:val="false"/>
              <w:spacing w:after="0" w:before="0" w:line="240"/>
              <w:jc w:val="center"/>
            </w:pPr>
            <w:r>
              <w:rPr>
                <w:rFonts w:ascii="Barlow" w:cs="Barlow" w:eastAsia="Barlow" w:hAnsi="Barlow"/>
                <w:b/>
                <w:bCs/>
                <w:i w:val="false"/>
                <w:iCs w:val="false"/>
                <w:caps w:val="false"/>
                <w:color w:val="B8391A"/>
                <w:sz w:val="17"/>
                <w:szCs w:val="17"/>
              </w:rPr>
              <w:t xml:space="preserve">3</w:t>
            </w:r>
          </w:p>
        </w:tc>
      </w:tr>
      <w:tr>
        <w:tc>
          <w:tcPr>
            <w:tcW w:type="dxa" w:w="2700"/>
            <w:tcBorders>
              <w:top w:val="none"/>
              <w:left w:val="none"/>
              <w:bottom w:val="single" w:color="AFB8BA" w:sz="4"/>
              <w:right w:val="none"/>
            </w:tcBorders>
            <w:tcMar>
              <w:top w:type="dxa" w:w="70"/>
              <w:left w:type="dxa" w:w="60"/>
              <w:bottom w:type="dxa" w:w="70"/>
              <w:right w:type="dxa" w:w="60"/>
            </w:tcMar>
          </w:tcPr>
          <w:p>
            <w:pPr>
              <w:keepNext w:val="false"/>
              <w:spacing w:after="0" w:before="0" w:line="240"/>
              <w:jc w:val="left"/>
            </w:pPr>
            <w:r>
              <w:rPr>
                <w:rFonts w:ascii="Barlow" w:cs="Barlow" w:eastAsia="Barlow" w:hAnsi="Barlow"/>
                <w:b/>
                <w:bCs/>
                <w:i w:val="false"/>
                <w:iCs w:val="false"/>
                <w:caps w:val="false"/>
                <w:color w:val="12171A"/>
                <w:sz w:val="17"/>
                <w:szCs w:val="17"/>
              </w:rPr>
              <w:t xml:space="preserve">Roll</w:t>
            </w:r>
          </w:p>
        </w:tc>
        <w:tc>
          <w:tcPr>
            <w:tcW w:type="dxa" w:w="1900"/>
            <w:tcBorders>
              <w:top w:val="none"/>
              <w:left w:val="none"/>
              <w:bottom w:val="single" w:color="AFB8BA" w:sz="4"/>
              <w:right w:val="none"/>
            </w:tcBorders>
            <w:tcMar>
              <w:top w:type="dxa" w:w="70"/>
              <w:left w:type="dxa" w:w="60"/>
              <w:bottom w:type="dxa" w:w="70"/>
              <w:right w:type="dxa" w:w="60"/>
            </w:tcMar>
          </w:tcPr>
          <w:p>
            <w:pPr>
              <w:keepNext w:val="false"/>
              <w:spacing w:after="0" w:before="0" w:line="240"/>
              <w:jc w:val="center"/>
            </w:pPr>
            <w:r>
              <w:rPr>
                <w:rFonts w:ascii="Barlow Condensed" w:cs="Barlow Condensed" w:eastAsia="Barlow Condensed" w:hAnsi="Barlow Condensed"/>
                <w:b/>
                <w:bCs/>
                <w:i w:val="false"/>
                <w:iCs w:val="false"/>
                <w:caps w:val="false"/>
                <w:color w:val="12171A"/>
                <w:sz w:val="24"/>
                <w:szCs w:val="24"/>
              </w:rPr>
              <w:t xml:space="preserve">8</w:t>
            </w:r>
          </w:p>
        </w:tc>
        <w:tc>
          <w:tcPr>
            <w:tcW w:type="dxa" w:w="1900"/>
            <w:tcBorders>
              <w:top w:val="none"/>
              <w:left w:val="none"/>
              <w:bottom w:val="single" w:color="AFB8BA" w:sz="4"/>
              <w:right w:val="none"/>
            </w:tcBorders>
            <w:tcMar>
              <w:top w:type="dxa" w:w="70"/>
              <w:left w:type="dxa" w:w="60"/>
              <w:bottom w:type="dxa" w:w="70"/>
              <w:right w:type="dxa" w:w="60"/>
            </w:tcMar>
          </w:tcPr>
          <w:p>
            <w:pPr>
              <w:keepNext w:val="false"/>
              <w:spacing w:after="0" w:before="0" w:line="240"/>
              <w:jc w:val="center"/>
            </w:pPr>
            <w:r>
              <w:rPr>
                <w:rFonts w:ascii="Barlow Condensed" w:cs="Barlow Condensed" w:eastAsia="Barlow Condensed" w:hAnsi="Barlow Condensed"/>
                <w:b/>
                <w:bCs/>
                <w:i w:val="false"/>
                <w:iCs w:val="false"/>
                <w:caps w:val="false"/>
                <w:color w:val="12171A"/>
                <w:sz w:val="24"/>
                <w:szCs w:val="24"/>
              </w:rPr>
              <w:t xml:space="preserve">7</w:t>
            </w:r>
          </w:p>
        </w:tc>
        <w:tc>
          <w:tcPr>
            <w:tcW w:type="dxa" w:w="1900"/>
            <w:tcBorders>
              <w:top w:val="none"/>
              <w:left w:val="none"/>
              <w:bottom w:val="single" w:color="AFB8BA" w:sz="4"/>
              <w:right w:val="none"/>
            </w:tcBorders>
            <w:shd w:fill="F0EEE6" w:val="clear"/>
            <w:tcMar>
              <w:top w:type="dxa" w:w="70"/>
              <w:left w:type="dxa" w:w="60"/>
              <w:bottom w:type="dxa" w:w="70"/>
              <w:right w:type="dxa" w:w="60"/>
            </w:tcMar>
          </w:tcPr>
          <w:p>
            <w:pPr>
              <w:keepNext w:val="false"/>
              <w:spacing w:after="0" w:before="0" w:line="240"/>
              <w:jc w:val="center"/>
            </w:pPr>
            <w:r>
              <w:rPr>
                <w:rFonts w:ascii="Barlow Condensed" w:cs="Barlow Condensed" w:eastAsia="Barlow Condensed" w:hAnsi="Barlow Condensed"/>
                <w:b/>
                <w:bCs/>
                <w:i w:val="false"/>
                <w:iCs w:val="false"/>
                <w:caps w:val="false"/>
                <w:color w:val="B8391A"/>
                <w:sz w:val="24"/>
                <w:szCs w:val="24"/>
              </w:rPr>
              <w:t xml:space="preserve">6</w:t>
            </w:r>
          </w:p>
        </w:tc>
      </w:tr>
      <w:tr>
        <w:tc>
          <w:tcPr>
            <w:tcW w:type="dxa" w:w="2700"/>
            <w:tcBorders>
              <w:top w:val="none"/>
              <w:left w:val="none"/>
              <w:bottom w:val="single" w:color="AFB8BA" w:sz="4"/>
              <w:right w:val="none"/>
            </w:tcBorders>
            <w:tcMar>
              <w:top w:type="dxa" w:w="70"/>
              <w:left w:type="dxa" w:w="60"/>
              <w:bottom w:type="dxa" w:w="70"/>
              <w:right w:type="dxa" w:w="60"/>
            </w:tcMar>
          </w:tcPr>
          <w:p>
            <w:pPr>
              <w:keepNext w:val="false"/>
              <w:spacing w:after="0" w:before="0" w:line="240"/>
              <w:jc w:val="left"/>
            </w:pPr>
            <w:r>
              <w:rPr>
                <w:rFonts w:ascii="Barlow" w:cs="Barlow" w:eastAsia="Barlow" w:hAnsi="Barlow"/>
                <w:b w:val="false"/>
                <w:bCs w:val="false"/>
                <w:i w:val="false"/>
                <w:iCs w:val="false"/>
                <w:caps w:val="false"/>
                <w:color w:val="5E6A70"/>
                <w:sz w:val="17"/>
                <w:szCs w:val="17"/>
              </w:rPr>
              <w:t xml:space="preserve">Send out</w:t>
            </w:r>
          </w:p>
        </w:tc>
        <w:tc>
          <w:tcPr>
            <w:tcW w:type="dxa" w:w="1900"/>
            <w:tcBorders>
              <w:top w:val="none"/>
              <w:left w:val="none"/>
              <w:bottom w:val="single" w:color="AFB8BA" w:sz="4"/>
              <w:right w:val="none"/>
            </w:tcBorders>
            <w:tcMar>
              <w:top w:type="dxa" w:w="70"/>
              <w:left w:type="dxa" w:w="60"/>
              <w:bottom w:type="dxa" w:w="70"/>
              <w:right w:type="dxa" w:w="60"/>
            </w:tcMar>
          </w:tcPr>
          <w:p>
            <w:pPr>
              <w:keepNext w:val="false"/>
              <w:spacing w:after="0" w:before="0" w:line="240"/>
              <w:jc w:val="center"/>
            </w:pPr>
            <w:r>
              <w:rPr>
                <w:rFonts w:ascii="Barlow Condensed" w:cs="Barlow Condensed" w:eastAsia="Barlow Condensed" w:hAnsi="Barlow Condensed"/>
                <w:b w:val="false"/>
                <w:bCs w:val="false"/>
                <w:i w:val="false"/>
                <w:iCs w:val="false"/>
                <w:caps w:val="false"/>
                <w:color w:val="12171A"/>
                <w:sz w:val="24"/>
                <w:szCs w:val="24"/>
              </w:rPr>
              <w:t xml:space="preserve">4</w:t>
            </w:r>
          </w:p>
        </w:tc>
        <w:tc>
          <w:tcPr>
            <w:tcW w:type="dxa" w:w="1900"/>
            <w:tcBorders>
              <w:top w:val="none"/>
              <w:left w:val="none"/>
              <w:bottom w:val="single" w:color="AFB8BA" w:sz="4"/>
              <w:right w:val="none"/>
            </w:tcBorders>
            <w:tcMar>
              <w:top w:type="dxa" w:w="70"/>
              <w:left w:type="dxa" w:w="60"/>
              <w:bottom w:type="dxa" w:w="70"/>
              <w:right w:type="dxa" w:w="60"/>
            </w:tcMar>
          </w:tcPr>
          <w:p>
            <w:pPr>
              <w:keepNext w:val="false"/>
              <w:spacing w:after="0" w:before="0" w:line="240"/>
              <w:jc w:val="center"/>
            </w:pPr>
            <w:r>
              <w:rPr>
                <w:rFonts w:ascii="Barlow Condensed" w:cs="Barlow Condensed" w:eastAsia="Barlow Condensed" w:hAnsi="Barlow Condensed"/>
                <w:b w:val="false"/>
                <w:bCs w:val="false"/>
                <w:i w:val="false"/>
                <w:iCs w:val="false"/>
                <w:caps w:val="false"/>
                <w:color w:val="12171A"/>
                <w:sz w:val="24"/>
                <w:szCs w:val="24"/>
              </w:rPr>
              <w:t xml:space="preserve">4</w:t>
            </w:r>
          </w:p>
        </w:tc>
        <w:tc>
          <w:tcPr>
            <w:tcW w:type="dxa" w:w="1900"/>
            <w:tcBorders>
              <w:top w:val="none"/>
              <w:left w:val="none"/>
              <w:bottom w:val="single" w:color="AFB8BA" w:sz="4"/>
              <w:right w:val="none"/>
            </w:tcBorders>
            <w:shd w:fill="F0EEE6" w:val="clear"/>
            <w:tcMar>
              <w:top w:type="dxa" w:w="70"/>
              <w:left w:type="dxa" w:w="60"/>
              <w:bottom w:type="dxa" w:w="70"/>
              <w:right w:type="dxa" w:w="60"/>
            </w:tcMar>
          </w:tcPr>
          <w:p>
            <w:pPr>
              <w:keepNext w:val="false"/>
              <w:spacing w:after="0" w:before="0" w:line="240"/>
              <w:jc w:val="center"/>
            </w:pPr>
            <w:r>
              <w:rPr>
                <w:rFonts w:ascii="Barlow Condensed" w:cs="Barlow Condensed" w:eastAsia="Barlow Condensed" w:hAnsi="Barlow Condensed"/>
                <w:b w:val="false"/>
                <w:bCs w:val="false"/>
                <w:i w:val="false"/>
                <w:iCs w:val="false"/>
                <w:caps w:val="false"/>
                <w:color w:val="B8391A"/>
                <w:sz w:val="24"/>
                <w:szCs w:val="24"/>
              </w:rPr>
              <w:t xml:space="preserve">4</w:t>
            </w:r>
          </w:p>
        </w:tc>
      </w:tr>
      <w:tr>
        <w:tc>
          <w:tcPr>
            <w:tcW w:type="dxa" w:w="2700"/>
            <w:tcBorders>
              <w:top w:val="none"/>
              <w:left w:val="none"/>
              <w:bottom w:val="single" w:color="AFB8BA" w:sz="4"/>
              <w:right w:val="none"/>
            </w:tcBorders>
            <w:tcMar>
              <w:top w:type="dxa" w:w="70"/>
              <w:left w:type="dxa" w:w="60"/>
              <w:bottom w:type="dxa" w:w="70"/>
              <w:right w:type="dxa" w:w="60"/>
            </w:tcMar>
          </w:tcPr>
          <w:p>
            <w:pPr>
              <w:keepNext w:val="false"/>
              <w:spacing w:after="0" w:before="0" w:line="240"/>
              <w:jc w:val="left"/>
            </w:pPr>
            <w:r>
              <w:rPr>
                <w:rFonts w:ascii="Barlow" w:cs="Barlow" w:eastAsia="Barlow" w:hAnsi="Barlow"/>
                <w:b w:val="false"/>
                <w:bCs w:val="false"/>
                <w:i w:val="false"/>
                <w:iCs w:val="false"/>
                <w:caps w:val="false"/>
                <w:color w:val="5E6A70"/>
                <w:sz w:val="17"/>
                <w:szCs w:val="17"/>
              </w:rPr>
              <w:t xml:space="preserve">Keep</w:t>
            </w:r>
          </w:p>
        </w:tc>
        <w:tc>
          <w:tcPr>
            <w:tcW w:type="dxa" w:w="1900"/>
            <w:tcBorders>
              <w:top w:val="none"/>
              <w:left w:val="none"/>
              <w:bottom w:val="single" w:color="AFB8BA" w:sz="4"/>
              <w:right w:val="none"/>
            </w:tcBorders>
            <w:tcMar>
              <w:top w:type="dxa" w:w="70"/>
              <w:left w:type="dxa" w:w="60"/>
              <w:bottom w:type="dxa" w:w="70"/>
              <w:right w:type="dxa" w:w="60"/>
            </w:tcMar>
          </w:tcPr>
          <w:p>
            <w:pPr>
              <w:keepNext w:val="false"/>
              <w:spacing w:after="0" w:before="0" w:line="240"/>
              <w:jc w:val="center"/>
            </w:pPr>
            <w:r>
              <w:rPr>
                <w:rFonts w:ascii="Barlow Condensed" w:cs="Barlow Condensed" w:eastAsia="Barlow Condensed" w:hAnsi="Barlow Condensed"/>
                <w:b w:val="false"/>
                <w:bCs w:val="false"/>
                <w:i w:val="false"/>
                <w:iCs w:val="false"/>
                <w:caps w:val="false"/>
                <w:color w:val="12171A"/>
                <w:sz w:val="24"/>
                <w:szCs w:val="24"/>
              </w:rPr>
              <w:t xml:space="preserve">4</w:t>
            </w:r>
          </w:p>
        </w:tc>
        <w:tc>
          <w:tcPr>
            <w:tcW w:type="dxa" w:w="1900"/>
            <w:tcBorders>
              <w:top w:val="none"/>
              <w:left w:val="none"/>
              <w:bottom w:val="single" w:color="AFB8BA" w:sz="4"/>
              <w:right w:val="none"/>
            </w:tcBorders>
            <w:tcMar>
              <w:top w:type="dxa" w:w="70"/>
              <w:left w:type="dxa" w:w="60"/>
              <w:bottom w:type="dxa" w:w="70"/>
              <w:right w:type="dxa" w:w="60"/>
            </w:tcMar>
          </w:tcPr>
          <w:p>
            <w:pPr>
              <w:keepNext w:val="false"/>
              <w:spacing w:after="0" w:before="0" w:line="240"/>
              <w:jc w:val="center"/>
            </w:pPr>
            <w:r>
              <w:rPr>
                <w:rFonts w:ascii="Barlow Condensed" w:cs="Barlow Condensed" w:eastAsia="Barlow Condensed" w:hAnsi="Barlow Condensed"/>
                <w:b w:val="false"/>
                <w:bCs w:val="false"/>
                <w:i w:val="false"/>
                <w:iCs w:val="false"/>
                <w:caps w:val="false"/>
                <w:color w:val="12171A"/>
                <w:sz w:val="24"/>
                <w:szCs w:val="24"/>
              </w:rPr>
              <w:t xml:space="preserve">3</w:t>
            </w:r>
          </w:p>
        </w:tc>
        <w:tc>
          <w:tcPr>
            <w:tcW w:type="dxa" w:w="1900"/>
            <w:tcBorders>
              <w:top w:val="none"/>
              <w:left w:val="none"/>
              <w:bottom w:val="single" w:color="AFB8BA" w:sz="4"/>
              <w:right w:val="none"/>
            </w:tcBorders>
            <w:shd w:fill="F0EEE6" w:val="clear"/>
            <w:tcMar>
              <w:top w:type="dxa" w:w="70"/>
              <w:left w:type="dxa" w:w="60"/>
              <w:bottom w:type="dxa" w:w="70"/>
              <w:right w:type="dxa" w:w="60"/>
            </w:tcMar>
          </w:tcPr>
          <w:p>
            <w:pPr>
              <w:keepNext w:val="false"/>
              <w:spacing w:after="0" w:before="0" w:line="240"/>
              <w:jc w:val="center"/>
            </w:pPr>
            <w:r>
              <w:rPr>
                <w:rFonts w:ascii="Barlow Condensed" w:cs="Barlow Condensed" w:eastAsia="Barlow Condensed" w:hAnsi="Barlow Condensed"/>
                <w:b w:val="false"/>
                <w:bCs w:val="false"/>
                <w:i w:val="false"/>
                <w:iCs w:val="false"/>
                <w:caps w:val="false"/>
                <w:color w:val="B8391A"/>
                <w:sz w:val="24"/>
                <w:szCs w:val="24"/>
              </w:rPr>
              <w:t xml:space="preserve">2</w:t>
            </w:r>
          </w:p>
        </w:tc>
      </w:tr>
      <w:tr>
        <w:tc>
          <w:tcPr>
            <w:tcW w:type="dxa" w:w="2700"/>
            <w:tcBorders>
              <w:top w:val="none"/>
              <w:left w:val="none"/>
              <w:bottom w:val="single" w:color="AFB8BA" w:sz="4"/>
              <w:right w:val="none"/>
            </w:tcBorders>
            <w:tcMar>
              <w:top w:type="dxa" w:w="70"/>
              <w:left w:type="dxa" w:w="60"/>
              <w:bottom w:type="dxa" w:w="70"/>
              <w:right w:type="dxa" w:w="60"/>
            </w:tcMar>
          </w:tcPr>
          <w:p>
            <w:pPr>
              <w:keepNext w:val="false"/>
              <w:spacing w:after="0" w:before="0" w:line="240"/>
              <w:jc w:val="left"/>
            </w:pPr>
            <w:r>
              <w:rPr>
                <w:rFonts w:ascii="Barlow" w:cs="Barlow" w:eastAsia="Barlow" w:hAnsi="Barlow"/>
                <w:b/>
                <w:bCs/>
                <w:i w:val="false"/>
                <w:iCs w:val="false"/>
                <w:caps w:val="false"/>
                <w:color w:val="12171A"/>
                <w:sz w:val="17"/>
                <w:szCs w:val="17"/>
              </w:rPr>
              <w:t xml:space="preserve">Crew</w:t>
            </w:r>
          </w:p>
        </w:tc>
        <w:tc>
          <w:tcPr>
            <w:tcW w:type="dxa" w:w="1900"/>
            <w:tcBorders>
              <w:top w:val="none"/>
              <w:left w:val="none"/>
              <w:bottom w:val="single" w:color="AFB8BA" w:sz="4"/>
              <w:right w:val="none"/>
            </w:tcBorders>
            <w:tcMar>
              <w:top w:type="dxa" w:w="70"/>
              <w:left w:type="dxa" w:w="60"/>
              <w:bottom w:type="dxa" w:w="70"/>
              <w:right w:type="dxa" w:w="60"/>
            </w:tcMar>
          </w:tcPr>
          <w:p>
            <w:pPr>
              <w:keepNext w:val="false"/>
              <w:spacing w:after="0" w:before="0" w:line="240"/>
              <w:jc w:val="center"/>
            </w:pPr>
            <w:r>
              <w:rPr>
                <w:rFonts w:ascii="Barlow Condensed" w:cs="Barlow Condensed" w:eastAsia="Barlow Condensed" w:hAnsi="Barlow Condensed"/>
                <w:b/>
                <w:bCs/>
                <w:i w:val="false"/>
                <w:iCs w:val="false"/>
                <w:caps w:val="false"/>
                <w:color w:val="12171A"/>
                <w:sz w:val="24"/>
                <w:szCs w:val="24"/>
              </w:rPr>
              <w:t xml:space="preserve">3</w:t>
            </w:r>
          </w:p>
        </w:tc>
        <w:tc>
          <w:tcPr>
            <w:tcW w:type="dxa" w:w="1900"/>
            <w:tcBorders>
              <w:top w:val="none"/>
              <w:left w:val="none"/>
              <w:bottom w:val="single" w:color="AFB8BA" w:sz="4"/>
              <w:right w:val="none"/>
            </w:tcBorders>
            <w:tcMar>
              <w:top w:type="dxa" w:w="70"/>
              <w:left w:type="dxa" w:w="60"/>
              <w:bottom w:type="dxa" w:w="70"/>
              <w:right w:type="dxa" w:w="60"/>
            </w:tcMar>
          </w:tcPr>
          <w:p>
            <w:pPr>
              <w:keepNext w:val="false"/>
              <w:spacing w:after="0" w:before="0" w:line="240"/>
              <w:jc w:val="center"/>
            </w:pPr>
            <w:r>
              <w:rPr>
                <w:rFonts w:ascii="Barlow Condensed" w:cs="Barlow Condensed" w:eastAsia="Barlow Condensed" w:hAnsi="Barlow Condensed"/>
                <w:b/>
                <w:bCs/>
                <w:i w:val="false"/>
                <w:iCs w:val="false"/>
                <w:caps w:val="false"/>
                <w:color w:val="12171A"/>
                <w:sz w:val="24"/>
                <w:szCs w:val="24"/>
              </w:rPr>
              <w:t xml:space="preserve">3</w:t>
            </w:r>
          </w:p>
        </w:tc>
        <w:tc>
          <w:tcPr>
            <w:tcW w:type="dxa" w:w="1900"/>
            <w:tcBorders>
              <w:top w:val="none"/>
              <w:left w:val="none"/>
              <w:bottom w:val="single" w:color="AFB8BA" w:sz="4"/>
              <w:right w:val="none"/>
            </w:tcBorders>
            <w:shd w:fill="F0EEE6" w:val="clear"/>
            <w:tcMar>
              <w:top w:type="dxa" w:w="70"/>
              <w:left w:type="dxa" w:w="60"/>
              <w:bottom w:type="dxa" w:w="70"/>
              <w:right w:type="dxa" w:w="60"/>
            </w:tcMar>
          </w:tcPr>
          <w:p>
            <w:pPr>
              <w:keepNext w:val="false"/>
              <w:spacing w:after="0" w:before="0" w:line="240"/>
              <w:jc w:val="center"/>
            </w:pPr>
            <w:r>
              <w:rPr>
                <w:rFonts w:ascii="Barlow Condensed" w:cs="Barlow Condensed" w:eastAsia="Barlow Condensed" w:hAnsi="Barlow Condensed"/>
                <w:b/>
                <w:bCs/>
                <w:i w:val="false"/>
                <w:iCs w:val="false"/>
                <w:caps w:val="false"/>
                <w:color w:val="B8391A"/>
                <w:sz w:val="24"/>
                <w:szCs w:val="24"/>
              </w:rPr>
              <w:t xml:space="preserve">3</w:t>
            </w:r>
          </w:p>
        </w:tc>
      </w:tr>
      <w:tr>
        <w:tc>
          <w:tcPr>
            <w:tcW w:type="dxa" w:w="2700"/>
            <w:tcBorders>
              <w:top w:val="none"/>
              <w:left w:val="none"/>
              <w:bottom w:val="single" w:color="AFB8BA" w:sz="4"/>
              <w:right w:val="none"/>
            </w:tcBorders>
            <w:tcMar>
              <w:top w:type="dxa" w:w="70"/>
              <w:left w:type="dxa" w:w="60"/>
              <w:bottom w:type="dxa" w:w="70"/>
              <w:right w:type="dxa" w:w="60"/>
            </w:tcMar>
          </w:tcPr>
          <w:p>
            <w:pPr>
              <w:keepNext w:val="false"/>
              <w:spacing w:after="0" w:before="0" w:line="240"/>
              <w:jc w:val="left"/>
            </w:pPr>
            <w:r>
              <w:rPr>
                <w:rFonts w:ascii="Barlow" w:cs="Barlow" w:eastAsia="Barlow" w:hAnsi="Barlow"/>
                <w:b/>
                <w:bCs/>
                <w:i w:val="false"/>
                <w:iCs w:val="false"/>
                <w:caps w:val="false"/>
                <w:color w:val="12171A"/>
                <w:sz w:val="17"/>
                <w:szCs w:val="17"/>
              </w:rPr>
              <w:t xml:space="preserve">Cut in</w:t>
            </w:r>
          </w:p>
        </w:tc>
        <w:tc>
          <w:tcPr>
            <w:tcW w:type="dxa" w:w="1900"/>
            <w:tcBorders>
              <w:top w:val="none"/>
              <w:left w:val="none"/>
              <w:bottom w:val="single" w:color="AFB8BA" w:sz="4"/>
              <w:right w:val="none"/>
            </w:tcBorders>
            <w:tcMar>
              <w:top w:type="dxa" w:w="70"/>
              <w:left w:type="dxa" w:w="60"/>
              <w:bottom w:type="dxa" w:w="70"/>
              <w:right w:type="dxa" w:w="60"/>
            </w:tcMar>
          </w:tcPr>
          <w:p>
            <w:pPr>
              <w:keepNext w:val="false"/>
              <w:spacing w:after="0" w:before="0" w:line="240"/>
              <w:jc w:val="center"/>
            </w:pPr>
            <w:r>
              <w:rPr>
                <w:rFonts w:ascii="Barlow Condensed" w:cs="Barlow Condensed" w:eastAsia="Barlow Condensed" w:hAnsi="Barlow Condensed"/>
                <w:b/>
                <w:bCs/>
                <w:i w:val="false"/>
                <w:iCs w:val="false"/>
                <w:caps w:val="false"/>
                <w:color w:val="12171A"/>
                <w:sz w:val="24"/>
                <w:szCs w:val="24"/>
              </w:rPr>
              <w:t xml:space="preserve">3</w:t>
            </w:r>
          </w:p>
        </w:tc>
        <w:tc>
          <w:tcPr>
            <w:tcW w:type="dxa" w:w="1900"/>
            <w:tcBorders>
              <w:top w:val="none"/>
              <w:left w:val="none"/>
              <w:bottom w:val="single" w:color="AFB8BA" w:sz="4"/>
              <w:right w:val="none"/>
            </w:tcBorders>
            <w:tcMar>
              <w:top w:type="dxa" w:w="70"/>
              <w:left w:type="dxa" w:w="60"/>
              <w:bottom w:type="dxa" w:w="70"/>
              <w:right w:type="dxa" w:w="60"/>
            </w:tcMar>
          </w:tcPr>
          <w:p>
            <w:pPr>
              <w:keepNext w:val="false"/>
              <w:spacing w:after="0" w:before="0" w:line="240"/>
              <w:jc w:val="center"/>
            </w:pPr>
            <w:r>
              <w:rPr>
                <w:rFonts w:ascii="Barlow Condensed" w:cs="Barlow Condensed" w:eastAsia="Barlow Condensed" w:hAnsi="Barlow Condensed"/>
                <w:b/>
                <w:bCs/>
                <w:i w:val="false"/>
                <w:iCs w:val="false"/>
                <w:caps w:val="false"/>
                <w:color w:val="12171A"/>
                <w:sz w:val="24"/>
                <w:szCs w:val="24"/>
              </w:rPr>
              <w:t xml:space="preserve">2</w:t>
            </w:r>
          </w:p>
        </w:tc>
        <w:tc>
          <w:tcPr>
            <w:tcW w:type="dxa" w:w="1900"/>
            <w:tcBorders>
              <w:top w:val="none"/>
              <w:left w:val="none"/>
              <w:bottom w:val="single" w:color="AFB8BA" w:sz="4"/>
              <w:right w:val="none"/>
            </w:tcBorders>
            <w:shd w:fill="F0EEE6" w:val="clear"/>
            <w:tcMar>
              <w:top w:type="dxa" w:w="70"/>
              <w:left w:type="dxa" w:w="60"/>
              <w:bottom w:type="dxa" w:w="70"/>
              <w:right w:type="dxa" w:w="60"/>
            </w:tcMar>
          </w:tcPr>
          <w:p>
            <w:pPr>
              <w:keepNext w:val="false"/>
              <w:spacing w:after="0" w:before="0" w:line="240"/>
              <w:jc w:val="center"/>
            </w:pPr>
            <w:r>
              <w:rPr>
                <w:rFonts w:ascii="Barlow Condensed" w:cs="Barlow Condensed" w:eastAsia="Barlow Condensed" w:hAnsi="Barlow Condensed"/>
                <w:b/>
                <w:bCs/>
                <w:i w:val="false"/>
                <w:iCs w:val="false"/>
                <w:caps w:val="false"/>
                <w:color w:val="B8391A"/>
                <w:sz w:val="24"/>
                <w:szCs w:val="24"/>
              </w:rPr>
              <w:t xml:space="preserve">2</w:t>
            </w:r>
          </w:p>
        </w:tc>
      </w:tr>
      <w:tr>
        <w:tc>
          <w:tcPr>
            <w:tcW w:type="dxa" w:w="2700"/>
            <w:tcBorders>
              <w:top w:val="none"/>
              <w:left w:val="none"/>
              <w:bottom w:val="none"/>
              <w:right w:val="none"/>
            </w:tcBorders>
            <w:tcMar>
              <w:top w:type="dxa" w:w="70"/>
              <w:left w:type="dxa" w:w="60"/>
              <w:bottom w:type="dxa" w:w="70"/>
              <w:right w:type="dxa" w:w="60"/>
            </w:tcMar>
          </w:tcPr>
          <w:p>
            <w:pPr>
              <w:keepNext w:val="false"/>
              <w:spacing w:after="0" w:before="0" w:line="240"/>
              <w:jc w:val="left"/>
            </w:pPr>
            <w:r>
              <w:rPr>
                <w:rFonts w:ascii="Barlow" w:cs="Barlow" w:eastAsia="Barlow" w:hAnsi="Barlow"/>
                <w:b w:val="false"/>
                <w:bCs w:val="false"/>
                <w:i w:val="false"/>
                <w:iCs w:val="false"/>
                <w:caps w:val="false"/>
                <w:color w:val="5E6A70"/>
                <w:sz w:val="17"/>
                <w:szCs w:val="17"/>
              </w:rPr>
              <w:t xml:space="preserve">Your own cut</w:t>
            </w:r>
          </w:p>
        </w:tc>
        <w:tc>
          <w:tcPr>
            <w:tcW w:type="dxa" w:w="1900"/>
            <w:tcBorders>
              <w:top w:val="none"/>
              <w:left w:val="none"/>
              <w:bottom w:val="none"/>
              <w:right w:val="none"/>
            </w:tcBorders>
            <w:tcMar>
              <w:top w:type="dxa" w:w="70"/>
              <w:left w:type="dxa" w:w="60"/>
              <w:bottom w:type="dxa" w:w="70"/>
              <w:right w:type="dxa" w:w="60"/>
            </w:tcMar>
          </w:tcPr>
          <w:p>
            <w:pPr>
              <w:keepNext w:val="false"/>
              <w:spacing w:after="0" w:before="0" w:line="240"/>
              <w:jc w:val="center"/>
            </w:pPr>
            <w:r>
              <w:rPr>
                <w:rFonts w:ascii="Barlow Condensed" w:cs="Barlow Condensed" w:eastAsia="Barlow Condensed" w:hAnsi="Barlow Condensed"/>
                <w:b w:val="false"/>
                <w:bCs w:val="false"/>
                <w:i w:val="false"/>
                <w:iCs w:val="false"/>
                <w:caps w:val="false"/>
                <w:color w:val="12171A"/>
                <w:sz w:val="24"/>
                <w:szCs w:val="24"/>
              </w:rPr>
              <w:t xml:space="preserve">1</w:t>
            </w:r>
          </w:p>
        </w:tc>
        <w:tc>
          <w:tcPr>
            <w:tcW w:type="dxa" w:w="1900"/>
            <w:tcBorders>
              <w:top w:val="none"/>
              <w:left w:val="none"/>
              <w:bottom w:val="none"/>
              <w:right w:val="none"/>
            </w:tcBorders>
            <w:tcMar>
              <w:top w:type="dxa" w:w="70"/>
              <w:left w:type="dxa" w:w="60"/>
              <w:bottom w:type="dxa" w:w="70"/>
              <w:right w:type="dxa" w:w="60"/>
            </w:tcMar>
          </w:tcPr>
          <w:p>
            <w:pPr>
              <w:keepNext w:val="false"/>
              <w:spacing w:after="0" w:before="0" w:line="240"/>
              <w:jc w:val="center"/>
            </w:pPr>
            <w:r>
              <w:rPr>
                <w:rFonts w:ascii="Barlow Condensed" w:cs="Barlow Condensed" w:eastAsia="Barlow Condensed" w:hAnsi="Barlow Condensed"/>
                <w:b w:val="false"/>
                <w:bCs w:val="false"/>
                <w:i w:val="false"/>
                <w:iCs w:val="false"/>
                <w:caps w:val="false"/>
                <w:color w:val="12171A"/>
                <w:sz w:val="24"/>
                <w:szCs w:val="24"/>
              </w:rPr>
              <w:t xml:space="preserve">1</w:t>
            </w:r>
          </w:p>
        </w:tc>
        <w:tc>
          <w:tcPr>
            <w:tcW w:type="dxa" w:w="1900"/>
            <w:tcBorders>
              <w:top w:val="none"/>
              <w:left w:val="none"/>
              <w:bottom w:val="none"/>
              <w:right w:val="none"/>
            </w:tcBorders>
            <w:shd w:fill="F0EEE6" w:val="clear"/>
            <w:tcMar>
              <w:top w:type="dxa" w:w="70"/>
              <w:left w:type="dxa" w:w="60"/>
              <w:bottom w:type="dxa" w:w="70"/>
              <w:right w:type="dxa" w:w="60"/>
            </w:tcMar>
          </w:tcPr>
          <w:p>
            <w:pPr>
              <w:keepNext w:val="false"/>
              <w:spacing w:after="0" w:before="0" w:line="240"/>
              <w:jc w:val="center"/>
            </w:pPr>
            <w:r>
              <w:rPr>
                <w:rFonts w:ascii="Barlow Condensed" w:cs="Barlow Condensed" w:eastAsia="Barlow Condensed" w:hAnsi="Barlow Condensed"/>
                <w:b w:val="false"/>
                <w:bCs w:val="false"/>
                <w:i w:val="false"/>
                <w:iCs w:val="false"/>
                <w:caps w:val="false"/>
                <w:color w:val="B8391A"/>
                <w:sz w:val="24"/>
                <w:szCs w:val="24"/>
              </w:rPr>
              <w:t xml:space="preserve">—</w:t>
            </w:r>
          </w:p>
        </w:tc>
      </w:tr>
    </w:tbl>
    <w:p>
      <w:pPr>
        <w:keepNext w:val="false"/>
        <w:spacing w:after="40" w:before="130" w:line="265"/>
        <w:jc w:val="left"/>
      </w:pPr>
      <w:r>
        <w:rPr>
          <w:rFonts w:ascii="Barlow" w:cs="Barlow" w:eastAsia="Barlow" w:hAnsi="Barlow"/>
          <w:b w:val="false"/>
          <w:bCs w:val="false"/>
          <w:i/>
          <w:iCs/>
          <w:caps w:val="false"/>
          <w:color w:val="5E6A70"/>
          <w:sz w:val="18"/>
          <w:szCs w:val="18"/>
        </w:rPr>
        <w:t xml:space="preserve">You always send out four and you always crew three — an inside man, a driver and the muscle. You keep one die back as your own cut and hand out the rest, as far as it goes. On the last job you keep nothing back.</w:t>
      </w:r>
    </w:p>
    <w:p>
      <w:pPr>
        <w:keepNext/>
        <w:spacing w:after="90" w:before="270" w:line="265"/>
        <w:jc w:val="left"/>
      </w:pPr>
      <w:r>
        <w:rPr>
          <w:rFonts w:ascii="Barlow Condensed" w:cs="Barlow Condensed" w:eastAsia="Barlow Condensed" w:hAnsi="Barlow Condensed"/>
          <w:b/>
          <w:bCs/>
          <w:i w:val="false"/>
          <w:iCs w:val="false"/>
          <w:caps/>
          <w:color w:val="222B30"/>
          <w:spacing w:val="14"/>
          <w:sz w:val="26"/>
          <w:szCs w:val="26"/>
        </w:rPr>
        <w:t xml:space="preserve">Running a job</w:t>
      </w:r>
    </w:p>
    <w:p>
      <w:pPr>
        <w:keepNext/>
        <w:spacing w:after="50" w:before="150" w:line="265"/>
        <w:jc w:val="left"/>
      </w:pPr>
      <w:r>
        <w:rPr>
          <w:rFonts w:ascii="Barlow Condensed" w:cs="Barlow Condensed" w:eastAsia="Barlow Condensed" w:hAnsi="Barlow Condensed"/>
          <w:b/>
          <w:bCs/>
          <w:i w:val="false"/>
          <w:iCs w:val="false"/>
          <w:caps/>
          <w:color w:val="B8391A"/>
          <w:spacing w:val="10"/>
          <w:sz w:val="20"/>
          <w:szCs w:val="20"/>
        </w:rPr>
        <w:t xml:space="preserve">1 — Roll</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Everyone rolls at once, in the open. Dice stay face up in front of their owner all job, so everyone can see what everyone else has to offer.</w:t>
      </w:r>
    </w:p>
    <w:p>
      <w:pPr>
        <w:keepNext/>
        <w:spacing w:after="50" w:before="150" w:line="265"/>
        <w:jc w:val="left"/>
      </w:pPr>
      <w:r>
        <w:rPr>
          <w:rFonts w:ascii="Barlow Condensed" w:cs="Barlow Condensed" w:eastAsia="Barlow Condensed" w:hAnsi="Barlow Condensed"/>
          <w:b/>
          <w:bCs/>
          <w:i w:val="false"/>
          <w:iCs w:val="false"/>
          <w:caps/>
          <w:color w:val="B8391A"/>
          <w:spacing w:val="10"/>
          <w:sz w:val="20"/>
          <w:szCs w:val="20"/>
        </w:rPr>
        <w:t xml:space="preserve">2 — Send your people out</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Beginning with the first player and going clockwise, each player sends four of their dice to rivals’ jobs. You may send all four to one rival, spread them around, or send a rival nothing at all. You may never send a die to your own job.</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Take no more than ninety seconds over it. Talk to whoever you like while anyone is sending.</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Whatever you did not send out, you keep. These are the cuts you have to hand out — the only thing you can pay anyone with.</w:t>
      </w:r>
    </w:p>
    <w:p>
      <w:pPr>
        <w:keepNext/>
        <w:spacing w:after="50" w:before="150" w:line="265"/>
        <w:jc w:val="left"/>
      </w:pPr>
      <w:r>
        <w:rPr>
          <w:rFonts w:ascii="Barlow Condensed" w:cs="Barlow Condensed" w:eastAsia="Barlow Condensed" w:hAnsi="Barlow Condensed"/>
          <w:b/>
          <w:bCs/>
          <w:i w:val="false"/>
          <w:iCs w:val="false"/>
          <w:caps/>
          <w:color w:val="B8391A"/>
          <w:spacing w:val="10"/>
          <w:sz w:val="20"/>
          <w:szCs w:val="20"/>
        </w:rPr>
        <w:t xml:space="preserve">3 — Pick your crew</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Every crew is three people, one of each kind: an inside man, a getaway driver and the muscle. The inside man is a die showing 1 or 2, the driver a 3 or a 4, the muscle a 5 or a 6. You cannot take two of the same kind, however good they are — one job, one of each.</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You score the total of your crew. If nobody sent you a die of some kind, that place stays empty and you run the job short.</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Dice sent to you but left off the crew earn their owners nothing. Hand them back.</w:t>
      </w:r>
    </w:p>
    <w:p>
      <w:pPr>
        <w:keepNext/>
        <w:spacing w:after="50" w:before="150" w:line="265"/>
        <w:jc w:val="left"/>
      </w:pPr>
      <w:r>
        <w:rPr>
          <w:rFonts w:ascii="Barlow Condensed" w:cs="Barlow Condensed" w:eastAsia="Barlow Condensed" w:hAnsi="Barlow Condensed"/>
          <w:b/>
          <w:bCs/>
          <w:i w:val="false"/>
          <w:iCs w:val="false"/>
          <w:caps/>
          <w:color w:val="B8391A"/>
          <w:spacing w:val="10"/>
          <w:sz w:val="20"/>
          <w:szCs w:val="20"/>
        </w:rPr>
        <w:t xml:space="preserve">4 — Hand out the cuts</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Everyone does this at the same time. Place your kept dice behind your hand, assign them to the crew you took, then reveal together.</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Cut in three of your crew on the first job and two on the jobs after — so from the second job on, one of your crew gets nothing at all. You choose which. You may also stack several kept dice onto one person instead of spreading them.</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Whoever receives a cut scores the total of the dice handed to them.</w:t>
      </w:r>
    </w:p>
    <w:p>
      <w:pPr>
        <w:keepNext/>
        <w:spacing w:after="50" w:before="150" w:line="265"/>
        <w:jc w:val="left"/>
      </w:pPr>
      <w:r>
        <w:rPr>
          <w:rFonts w:ascii="Barlow Condensed" w:cs="Barlow Condensed" w:eastAsia="Barlow Condensed" w:hAnsi="Barlow Condensed"/>
          <w:b/>
          <w:bCs/>
          <w:i w:val="false"/>
          <w:iCs w:val="false"/>
          <w:caps/>
          <w:color w:val="B8391A"/>
          <w:spacing w:val="10"/>
          <w:sz w:val="20"/>
          <w:szCs w:val="20"/>
        </w:rPr>
        <w:t xml:space="preserve">5 — One of yours walks</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On the first two jobs you will have exactly one kept die left over. This is your own cut. Score its number, then put it back in the box — that contact has taken their money and gone. That is why you roll one fewer next job.</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Return every other die to its owner.</w:t>
      </w:r>
    </w:p>
    <w:p>
      <w:pPr>
        <w:keepNext/>
        <w:spacing w:after="90" w:before="270" w:line="265"/>
        <w:jc w:val="left"/>
      </w:pPr>
      <w:r>
        <w:rPr>
          <w:rFonts w:ascii="Barlow Condensed" w:cs="Barlow Condensed" w:eastAsia="Barlow Condensed" w:hAnsi="Barlow Condensed"/>
          <w:b/>
          <w:bCs/>
          <w:i w:val="false"/>
          <w:iCs w:val="false"/>
          <w:caps/>
          <w:color w:val="222B30"/>
          <w:spacing w:val="14"/>
          <w:sz w:val="26"/>
          <w:szCs w:val="26"/>
        </w:rPr>
        <w:t xml:space="preserve">Nobody shows up</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If nobody sent you anything, take one of your own kept dice as your crew and score it. You cut no one in.</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Sending a single die to a job that would otherwise be empty prevents this — though it will then be crewed, and may be cut in.</w:t>
      </w:r>
    </w:p>
    <w:p>
      <w:pPr>
        <w:keepNext/>
        <w:spacing w:after="90" w:before="270" w:line="265"/>
        <w:jc w:val="left"/>
      </w:pPr>
      <w:r>
        <w:rPr>
          <w:rFonts w:ascii="Barlow Condensed" w:cs="Barlow Condensed" w:eastAsia="Barlow Condensed" w:hAnsi="Barlow Condensed"/>
          <w:b/>
          <w:bCs/>
          <w:i w:val="false"/>
          <w:iCs w:val="false"/>
          <w:caps/>
          <w:color w:val="222B30"/>
          <w:spacing w:val="14"/>
          <w:sz w:val="26"/>
          <w:szCs w:val="26"/>
        </w:rPr>
        <w:t xml:space="preserve">The split</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Players may talk at any time and agree anything: to send a particular die to a particular job, to crew someone, to hand a particular cut to a particular player.</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None of it binds you. Someone who promised you their 6 may hand you their 1 and keep the 6 for themselves.</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Every die is face up the whole time, so everyone can see exactly what a player had to hand out and exactly what they handed out.</w:t>
      </w:r>
    </w:p>
    <w:p>
      <w:pPr>
        <w:keepNext/>
        <w:spacing w:after="90" w:before="270" w:line="265"/>
        <w:jc w:val="left"/>
      </w:pPr>
      <w:r>
        <w:rPr>
          <w:rFonts w:ascii="Barlow Condensed" w:cs="Barlow Condensed" w:eastAsia="Barlow Condensed" w:hAnsi="Barlow Condensed"/>
          <w:b/>
          <w:bCs/>
          <w:i w:val="false"/>
          <w:iCs w:val="false"/>
          <w:caps/>
          <w:color w:val="222B30"/>
          <w:spacing w:val="14"/>
          <w:sz w:val="26"/>
          <w:szCs w:val="26"/>
        </w:rPr>
        <w:t xml:space="preserve">The last job</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On the third job your crew scores double. There is no die left over, so both your kept dice go out to your crew — or both to one of them.</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Nobody can answer what you do on the last job. Everyone knows that.</w:t>
      </w:r>
    </w:p>
    <w:p>
      <w:pPr>
        <w:keepNext/>
        <w:spacing w:after="90" w:before="270" w:line="265"/>
        <w:jc w:val="left"/>
      </w:pPr>
      <w:r>
        <w:rPr>
          <w:rFonts w:ascii="Barlow Condensed" w:cs="Barlow Condensed" w:eastAsia="Barlow Condensed" w:hAnsi="Barlow Condensed"/>
          <w:b/>
          <w:bCs/>
          <w:i w:val="false"/>
          <w:iCs w:val="false"/>
          <w:caps/>
          <w:color w:val="222B30"/>
          <w:spacing w:val="14"/>
          <w:sz w:val="26"/>
          <w:szCs w:val="26"/>
        </w:rPr>
        <w:t xml:space="preserve">Winning</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After the third job, add up what your crews scored, every cut you were handed, and every cut you kept for yourself. Highest total wins.</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If players tie, the winner is whoever scored more on the third job. If still tied, the win is shared.</w:t>
      </w:r>
    </w:p>
    <w:p>
      <w:pPr>
        <w:keepNext/>
        <w:spacing w:after="90" w:before="270" w:line="265"/>
        <w:jc w:val="left"/>
      </w:pPr>
      <w:r>
        <w:rPr>
          <w:rFonts w:ascii="Barlow Condensed" w:cs="Barlow Condensed" w:eastAsia="Barlow Condensed" w:hAnsi="Barlow Condensed"/>
          <w:b/>
          <w:bCs/>
          <w:i w:val="false"/>
          <w:iCs w:val="false"/>
          <w:caps/>
          <w:color w:val="222B30"/>
          <w:spacing w:val="14"/>
          <w:sz w:val="26"/>
          <w:szCs w:val="26"/>
        </w:rPr>
        <w:t xml:space="preserve">Example</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Four players, first job. Priya rolls 6, 5, 4, 4, 3, 2, 2, 1.</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Owen promised Priya his best cut if she sent him her 6. She does, and sends her 5, 4 and 4 elsewhere. That leaves her 3, 2, 2 and 1 to pay with.</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Owen is sent Priya’s 6, a 5 and a 2 from Sam, and a 4 from Nel. He takes Sam’s 2 as his inside man, Nel’s 4 to drive and Priya’s 6 for muscle — scoring 12. Sam’s 5 is left off: Priya’s 6 already has that place, and the 5 earns Sam nothing.</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Owen kept a 6, a 4, a 3 and a 1. He owes Priya, Sam and Nel a cut each. He hands the 4 to Sam, the 3 to Nel, and the 1 to Priya — then keeps the 6 as his own cut.</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Owen scores 18. Sam scores 4, Nel 3, Priya 1.</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Had Owen kept his word he would have scored 13. The lie was worth five points, and the whole table watched him tell it. There are two jobs left, and Priya decides where her best contacts go in both of them.</w:t>
      </w:r>
    </w:p>
    <w:p>
      <w:pPr>
        <w:keepNext/>
        <w:spacing w:after="90" w:before="270" w:line="265"/>
        <w:jc w:val="left"/>
      </w:pPr>
      <w:r>
        <w:rPr>
          <w:rFonts w:ascii="Barlow Condensed" w:cs="Barlow Condensed" w:eastAsia="Barlow Condensed" w:hAnsi="Barlow Condensed"/>
          <w:b/>
          <w:bCs/>
          <w:i w:val="false"/>
          <w:iCs w:val="false"/>
          <w:caps/>
          <w:color w:val="222B30"/>
          <w:spacing w:val="14"/>
          <w:sz w:val="26"/>
          <w:szCs w:val="26"/>
        </w:rPr>
        <w:t xml:space="preserve">Notes</w:t>
      </w:r>
    </w:p>
    <w:p>
      <w:pPr>
        <w:pStyle w:val="ListParagraph"/>
        <w:numPr>
          <w:ilvl w:val="0"/>
          <w:numId w:val="1"/>
        </w:numPr>
        <w:spacing w:after="70" w:line="260"/>
      </w:pPr>
      <w:r>
        <w:rPr>
          <w:rFonts w:ascii="Barlow" w:cs="Barlow" w:eastAsia="Barlow" w:hAnsi="Barlow"/>
          <w:b w:val="false"/>
          <w:bCs w:val="false"/>
          <w:i w:val="false"/>
          <w:iCs w:val="false"/>
          <w:caps w:val="false"/>
          <w:color w:val="12171A"/>
          <w:sz w:val="19"/>
          <w:szCs w:val="19"/>
        </w:rPr>
        <w:t xml:space="preserve">Nothing is hidden. You can see what a player is able to pay you before you decide whether to help them.</w:t>
      </w:r>
    </w:p>
    <w:p>
      <w:pPr>
        <w:pStyle w:val="ListParagraph"/>
        <w:numPr>
          <w:ilvl w:val="0"/>
          <w:numId w:val="1"/>
        </w:numPr>
        <w:spacing w:after="70" w:line="260"/>
      </w:pPr>
      <w:r>
        <w:rPr>
          <w:rFonts w:ascii="Barlow" w:cs="Barlow" w:eastAsia="Barlow" w:hAnsi="Barlow"/>
          <w:b w:val="false"/>
          <w:bCs w:val="false"/>
          <w:i w:val="false"/>
          <w:iCs w:val="false"/>
          <w:caps w:val="false"/>
          <w:color w:val="12171A"/>
          <w:sz w:val="19"/>
          <w:szCs w:val="19"/>
        </w:rPr>
        <w:t xml:space="preserve">Your cuts are whatever you did not send out. Send your best people out and you will have nothing worth paying anybody with.</w:t>
      </w:r>
    </w:p>
    <w:p>
      <w:pPr>
        <w:pStyle w:val="ListParagraph"/>
        <w:numPr>
          <w:ilvl w:val="0"/>
          <w:numId w:val="1"/>
        </w:numPr>
        <w:spacing w:after="70" w:line="260"/>
      </w:pPr>
      <w:r>
        <w:rPr>
          <w:rFonts w:ascii="Barlow" w:cs="Barlow" w:eastAsia="Barlow" w:hAnsi="Barlow"/>
          <w:b w:val="false"/>
          <w:bCs w:val="false"/>
          <w:i w:val="false"/>
          <w:iCs w:val="false"/>
          <w:caps w:val="false"/>
          <w:color w:val="12171A"/>
          <w:sz w:val="19"/>
          <w:szCs w:val="19"/>
        </w:rPr>
        <w:t xml:space="preserve">One of each kind, not three good ones. A second 6 is no use to a job that already has muscle, and nobody can be the inside man but a 1 or a 2 — so whoever holds one holds the thing that job is missing.</w:t>
      </w:r>
    </w:p>
    <w:p>
      <w:pPr>
        <w:pStyle w:val="ListParagraph"/>
        <w:numPr>
          <w:ilvl w:val="0"/>
          <w:numId w:val="1"/>
        </w:numPr>
        <w:spacing w:after="70" w:line="260"/>
      </w:pPr>
      <w:r>
        <w:rPr>
          <w:rFonts w:ascii="Barlow" w:cs="Barlow" w:eastAsia="Barlow" w:hAnsi="Barlow"/>
          <w:b w:val="false"/>
          <w:bCs w:val="false"/>
          <w:i w:val="false"/>
          <w:iCs w:val="false"/>
          <w:caps w:val="false"/>
          <w:color w:val="12171A"/>
          <w:sz w:val="19"/>
          <w:szCs w:val="19"/>
        </w:rPr>
        <w:t xml:space="preserve">You can freeze someone out. Nothing obliges you to send a rival anything. A job nobody supplies is worth almost nothing — and whoever breaks ranks to supply it can name their price.</w:t>
      </w:r>
    </w:p>
    <w:p>
      <w:pPr>
        <w:pStyle w:val="ListParagraph"/>
        <w:numPr>
          <w:ilvl w:val="0"/>
          <w:numId w:val="1"/>
        </w:numPr>
        <w:spacing w:after="70" w:line="260"/>
      </w:pPr>
      <w:r>
        <w:rPr>
          <w:rFonts w:ascii="Barlow" w:cs="Barlow" w:eastAsia="Barlow" w:hAnsi="Barlow"/>
          <w:b w:val="false"/>
          <w:bCs w:val="false"/>
          <w:i w:val="false"/>
          <w:iCs w:val="false"/>
          <w:caps w:val="false"/>
          <w:color w:val="12171A"/>
          <w:sz w:val="19"/>
          <w:szCs w:val="19"/>
        </w:rPr>
        <w:t xml:space="preserve">Only your crew doubles on the last job. The cut you keep scores its face value, as always.</w:t>
      </w:r>
    </w:p>
    <w:sectPr>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w:cs="Barlow" w:eastAsia="Barlow" w:hAnsi="Barlow"/>
        <w:color w:val="12171A"/>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2026-10-27T20:46:50.502Z</dcterms:created>
  <dcterms:modified xsi:type="dcterms:W3CDTF">2026-10-27T20:46:50.502Z</dcterms:modified>
</cp:coreProperties>
</file>

<file path=docProps/custom.xml><?xml version="1.0" encoding="utf-8"?>
<Properties xmlns="http://schemas.openxmlformats.org/officeDocument/2006/custom-properties" xmlns:vt="http://schemas.openxmlformats.org/officeDocument/2006/docPropsVTypes"/>
</file>