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79872" w14:textId="511B1A45" w:rsidR="00A030A0" w:rsidRDefault="004C43A8" w:rsidP="00771F00">
      <w:pPr>
        <w:pStyle w:val="Heading1"/>
      </w:pPr>
      <w:r>
        <w:t>Hypothesis</w:t>
      </w:r>
    </w:p>
    <w:p w14:paraId="114DE885" w14:textId="77777777" w:rsidR="00771F00" w:rsidRPr="00771F00" w:rsidRDefault="00771F00" w:rsidP="00771F00"/>
    <w:p w14:paraId="493B4218" w14:textId="607C02DC" w:rsidR="004C43A8" w:rsidRDefault="0028203C" w:rsidP="00771F00">
      <w:pPr>
        <w:pStyle w:val="Heading2"/>
      </w:pPr>
      <w:r>
        <w:t>Background</w:t>
      </w:r>
    </w:p>
    <w:p w14:paraId="277ABEC1" w14:textId="77777777" w:rsidR="00771F00" w:rsidRPr="00771F00" w:rsidRDefault="00771F00" w:rsidP="00771F00"/>
    <w:p w14:paraId="42D852C4" w14:textId="77777777" w:rsidR="0028203C" w:rsidRPr="0028203C" w:rsidRDefault="0028203C" w:rsidP="0028203C">
      <w:pPr>
        <w:spacing w:line="278" w:lineRule="auto"/>
      </w:pPr>
      <w:r w:rsidRPr="0028203C">
        <w:t>Latest reports (2025) show:</w:t>
      </w:r>
    </w:p>
    <w:p w14:paraId="7FEBF2B4" w14:textId="77777777" w:rsidR="0028203C" w:rsidRPr="0028203C" w:rsidRDefault="0028203C" w:rsidP="0028203C">
      <w:pPr>
        <w:numPr>
          <w:ilvl w:val="0"/>
          <w:numId w:val="2"/>
        </w:numPr>
        <w:spacing w:line="278" w:lineRule="auto"/>
      </w:pPr>
      <w:r w:rsidRPr="0028203C">
        <w:t>Mental health programs can reduce stress-related absenteeism by about 25%, leading to productivity gains and cost savings.</w:t>
      </w:r>
    </w:p>
    <w:p w14:paraId="19CAEADD" w14:textId="77777777" w:rsidR="0028203C" w:rsidRPr="0028203C" w:rsidRDefault="0028203C" w:rsidP="0028203C">
      <w:pPr>
        <w:numPr>
          <w:ilvl w:val="0"/>
          <w:numId w:val="2"/>
        </w:numPr>
        <w:spacing w:line="278" w:lineRule="auto"/>
      </w:pPr>
      <w:r w:rsidRPr="0028203C">
        <w:t>ROI estimates range from $6.30 to $8 saved per $1 invested in mental health screenings and targeted support.</w:t>
      </w:r>
    </w:p>
    <w:p w14:paraId="18A0E359" w14:textId="77777777" w:rsidR="0028203C" w:rsidRPr="0028203C" w:rsidRDefault="0028203C" w:rsidP="0028203C">
      <w:pPr>
        <w:numPr>
          <w:ilvl w:val="0"/>
          <w:numId w:val="2"/>
        </w:numPr>
        <w:spacing w:line="278" w:lineRule="auto"/>
      </w:pPr>
      <w:r w:rsidRPr="0028203C">
        <w:t>Strong workplace wellness culture correlates with higher retention and positive employee morale, affecting program success.</w:t>
      </w:r>
    </w:p>
    <w:p w14:paraId="6F3E969C" w14:textId="77777777" w:rsidR="0028203C" w:rsidRPr="0028203C" w:rsidRDefault="0028203C" w:rsidP="0028203C">
      <w:pPr>
        <w:numPr>
          <w:ilvl w:val="0"/>
          <w:numId w:val="2"/>
        </w:numPr>
        <w:spacing w:line="278" w:lineRule="auto"/>
      </w:pPr>
      <w:r w:rsidRPr="0028203C">
        <w:t>Despite available metrics, only 20–30% of employers formally link these productivity outcomes to mental health initiatives, highlighting the need for better data integration.</w:t>
      </w:r>
    </w:p>
    <w:p w14:paraId="56A1896F" w14:textId="77777777" w:rsidR="00771F00" w:rsidRDefault="00771F00" w:rsidP="00771F00"/>
    <w:p w14:paraId="4CE7DB25" w14:textId="0E224EBB" w:rsidR="00771F00" w:rsidRPr="00771F00" w:rsidRDefault="00771F00" w:rsidP="00771F00">
      <w:pPr>
        <w:pStyle w:val="Heading2"/>
      </w:pPr>
      <w:r>
        <w:t>Hypothesis</w:t>
      </w:r>
    </w:p>
    <w:p w14:paraId="7819E7F7" w14:textId="21FC631F" w:rsidR="00771F00" w:rsidRDefault="00771F00" w:rsidP="00771F00">
      <w:r>
        <w:t>There is a statistically significant relationship between mental health status and burnout level on employee productivity (measured by hours worked per week), and this relationship varies significantly across industries.</w:t>
      </w:r>
    </w:p>
    <w:p w14:paraId="7C64FFA7" w14:textId="77777777" w:rsidR="00771F00" w:rsidRDefault="00771F00" w:rsidP="00771F00">
      <w:pPr>
        <w:pStyle w:val="Heading2"/>
      </w:pPr>
      <w:r>
        <w:t>Null Hypothesis (H0):</w:t>
      </w:r>
    </w:p>
    <w:p w14:paraId="1AC7B272" w14:textId="6A735521" w:rsidR="00771F00" w:rsidRDefault="00771F00" w:rsidP="00771F00">
      <w:r>
        <w:t>There is no difference between industries in the relationship between mental health (including burnout) and productivity. In other words, industry sector does not moderate the effect of mental health status or burnout on hours worked.</w:t>
      </w:r>
    </w:p>
    <w:p w14:paraId="7A1588B1" w14:textId="77777777" w:rsidR="00771F00" w:rsidRDefault="00771F00" w:rsidP="00771F00">
      <w:pPr>
        <w:pStyle w:val="Heading2"/>
      </w:pPr>
      <w:r>
        <w:t>Alternative Hypothesis (Ha):</w:t>
      </w:r>
    </w:p>
    <w:p w14:paraId="17756971" w14:textId="2729E0DE" w:rsidR="0028203C" w:rsidRDefault="00771F00" w:rsidP="00771F00">
      <w:r>
        <w:t>There is a significant difference between industries in this relationship — some industries will show a stronger or weaker association between mental health/burnout and productivity.</w:t>
      </w:r>
    </w:p>
    <w:p w14:paraId="2BE6DEC7" w14:textId="77777777" w:rsidR="00771F00" w:rsidRDefault="00771F00" w:rsidP="00771F00"/>
    <w:p w14:paraId="01636E5C" w14:textId="3C0BCDE7" w:rsidR="004C43A8" w:rsidRDefault="004C43A8" w:rsidP="00771F00">
      <w:pPr>
        <w:pStyle w:val="Heading2"/>
      </w:pPr>
      <w:r>
        <w:t>Key Unknowns and Research Gaps in Mental Health and Productivity in the U.S.</w:t>
      </w:r>
    </w:p>
    <w:p w14:paraId="5E8D7884" w14:textId="77777777" w:rsidR="004C43A8" w:rsidRDefault="004C43A8" w:rsidP="004C43A8"/>
    <w:p w14:paraId="74554986" w14:textId="424E974D" w:rsidR="004C43A8" w:rsidRDefault="004C43A8" w:rsidP="004C43A8">
      <w:r>
        <w:t xml:space="preserve"> 1. Granular Data on Presenteeism Patterns</w:t>
      </w:r>
    </w:p>
    <w:p w14:paraId="1BA8F77A" w14:textId="50C06EA3" w:rsidR="00B111A6" w:rsidRDefault="004C43A8" w:rsidP="004C43A8">
      <w:r>
        <w:t xml:space="preserve">- </w:t>
      </w:r>
      <w:r w:rsidR="00B7164C">
        <w:t xml:space="preserve">  </w:t>
      </w:r>
      <w:r>
        <w:t>Unknown</w:t>
      </w:r>
      <w:r w:rsidR="00B111A6">
        <w:t>s</w:t>
      </w:r>
    </w:p>
    <w:p w14:paraId="06F2A2BA" w14:textId="409E8033" w:rsidR="004C43A8" w:rsidRDefault="004C43A8" w:rsidP="004C43A8">
      <w:r>
        <w:t xml:space="preserve"> Precise, micro-level patterns of presenteeism by job role, sector, and work conditions.  </w:t>
      </w:r>
    </w:p>
    <w:p w14:paraId="4E239CBD" w14:textId="77777777" w:rsidR="00B111A6" w:rsidRDefault="004C43A8" w:rsidP="004C43A8">
      <w:r>
        <w:lastRenderedPageBreak/>
        <w:t xml:space="preserve">- </w:t>
      </w:r>
      <w:r w:rsidR="00B7164C">
        <w:t xml:space="preserve">  </w:t>
      </w:r>
      <w:r>
        <w:t xml:space="preserve">Why it matters </w:t>
      </w:r>
    </w:p>
    <w:p w14:paraId="25597597" w14:textId="3C2AB9B8" w:rsidR="004C43A8" w:rsidRDefault="004C43A8" w:rsidP="004C43A8">
      <w:r>
        <w:t xml:space="preserve">While aggregate costs are estimated, there is little fine-grained insight into which specific types of work drive high presenteeism and how severity fluctuates by time or circumstance.  </w:t>
      </w:r>
    </w:p>
    <w:p w14:paraId="1C96657F" w14:textId="77777777" w:rsidR="00B111A6" w:rsidRDefault="004C43A8" w:rsidP="004C43A8">
      <w:r>
        <w:t xml:space="preserve">- </w:t>
      </w:r>
      <w:r w:rsidR="00B7164C">
        <w:t xml:space="preserve">  </w:t>
      </w:r>
      <w:r>
        <w:t>Research question</w:t>
      </w:r>
    </w:p>
    <w:p w14:paraId="61DC2ED4" w14:textId="01613138" w:rsidR="004C43A8" w:rsidRDefault="004C43A8" w:rsidP="004C43A8">
      <w:r>
        <w:t xml:space="preserve"> Which occupations or tasks have the highest incidence of presenteeism due to mental health, and what are the contextual triggers?</w:t>
      </w:r>
    </w:p>
    <w:p w14:paraId="56FD7406" w14:textId="30816511" w:rsidR="004C43A8" w:rsidRDefault="004C43A8" w:rsidP="004C43A8">
      <w:r>
        <w:t xml:space="preserve"> 2. Longitudinal Effects of Hybrid and Remote Work</w:t>
      </w:r>
    </w:p>
    <w:p w14:paraId="793D7824" w14:textId="77777777" w:rsidR="00B111A6" w:rsidRDefault="004C43A8" w:rsidP="004C43A8">
      <w:r>
        <w:t xml:space="preserve">- </w:t>
      </w:r>
      <w:r w:rsidR="00B7164C">
        <w:t xml:space="preserve">  </w:t>
      </w:r>
      <w:r>
        <w:t xml:space="preserve">Unknown </w:t>
      </w:r>
    </w:p>
    <w:p w14:paraId="5458F16E" w14:textId="08A9E832" w:rsidR="004C43A8" w:rsidRDefault="004C43A8" w:rsidP="004C43A8">
      <w:proofErr w:type="gramStart"/>
      <w:r>
        <w:t>How</w:t>
      </w:r>
      <w:proofErr w:type="gramEnd"/>
      <w:r>
        <w:t xml:space="preserve"> mental health-related productivity losses evolve over longer periods in hybrid or remote work settings.  </w:t>
      </w:r>
    </w:p>
    <w:p w14:paraId="437C1903" w14:textId="77777777" w:rsidR="00B111A6" w:rsidRDefault="004C43A8" w:rsidP="004C43A8">
      <w:r>
        <w:t xml:space="preserve">- </w:t>
      </w:r>
      <w:r w:rsidR="00B7164C">
        <w:t xml:space="preserve">  </w:t>
      </w:r>
      <w:r>
        <w:t>Why it matters</w:t>
      </w:r>
    </w:p>
    <w:p w14:paraId="7332EE56" w14:textId="4636E857" w:rsidR="004C43A8" w:rsidRDefault="004C43A8" w:rsidP="004C43A8">
      <w:r>
        <w:t xml:space="preserve"> Since hybrid work is relatively new and rapidly evolving, we lack understanding of how prolonged remote work affects mental health trends and productivity outcomes over months or years.  </w:t>
      </w:r>
    </w:p>
    <w:p w14:paraId="2ACA1248" w14:textId="77777777" w:rsidR="00B111A6" w:rsidRDefault="004C43A8" w:rsidP="004C43A8">
      <w:r>
        <w:t xml:space="preserve">- </w:t>
      </w:r>
      <w:r w:rsidR="00B7164C">
        <w:t xml:space="preserve">  </w:t>
      </w:r>
      <w:r>
        <w:t xml:space="preserve">Research question </w:t>
      </w:r>
    </w:p>
    <w:p w14:paraId="26DFAFFF" w14:textId="77777777" w:rsidR="00B111A6" w:rsidRDefault="004C43A8" w:rsidP="004C43A8">
      <w:r>
        <w:t xml:space="preserve">What is the trajectory of mental health impact and presenteeism as remote work becomes normalized? </w:t>
      </w:r>
    </w:p>
    <w:p w14:paraId="03EE503B" w14:textId="252C12F3" w:rsidR="004C43A8" w:rsidRDefault="004C43A8" w:rsidP="004C43A8">
      <w:r>
        <w:t>Are some worker groups more vulnerable over time?</w:t>
      </w:r>
    </w:p>
    <w:p w14:paraId="6888ABFE" w14:textId="77777777" w:rsidR="004C43A8" w:rsidRDefault="004C43A8" w:rsidP="004C43A8"/>
    <w:p w14:paraId="5E3B10D4" w14:textId="228F0410" w:rsidR="004C43A8" w:rsidRDefault="004C43A8" w:rsidP="004C43A8">
      <w:r>
        <w:t xml:space="preserve"> 3. Intersection of Mental Health and Demographic Factors Within Workplaces</w:t>
      </w:r>
    </w:p>
    <w:p w14:paraId="4A894062" w14:textId="77777777" w:rsidR="00B111A6" w:rsidRDefault="004C43A8" w:rsidP="004C43A8">
      <w:r>
        <w:t xml:space="preserve">- </w:t>
      </w:r>
      <w:r w:rsidR="00B7164C">
        <w:t xml:space="preserve">  </w:t>
      </w:r>
      <w:r>
        <w:t>Unknown</w:t>
      </w:r>
    </w:p>
    <w:p w14:paraId="1B0181E4" w14:textId="6E6F9A8F" w:rsidR="004C43A8" w:rsidRDefault="004C43A8" w:rsidP="004C43A8">
      <w:r>
        <w:t xml:space="preserve"> Detailed intersections of race, ethnicity, gender identity, and age in relation to mental health impact on productivity.  </w:t>
      </w:r>
    </w:p>
    <w:p w14:paraId="232A54BA" w14:textId="77777777" w:rsidR="00B111A6" w:rsidRDefault="004C43A8" w:rsidP="004C43A8">
      <w:r>
        <w:t xml:space="preserve">- </w:t>
      </w:r>
      <w:r w:rsidR="00B7164C">
        <w:t xml:space="preserve">  </w:t>
      </w:r>
      <w:r>
        <w:t xml:space="preserve">Why it matters </w:t>
      </w:r>
    </w:p>
    <w:p w14:paraId="23E0B862" w14:textId="0E77C0C1" w:rsidR="004C43A8" w:rsidRDefault="004C43A8" w:rsidP="004C43A8">
      <w:r>
        <w:t xml:space="preserve">Current data often aggregates demographics coarsely; subtler disparities and systemic barriers influencing productivity losses by group remain underexplored.  </w:t>
      </w:r>
    </w:p>
    <w:p w14:paraId="09731B4A" w14:textId="77777777" w:rsidR="00B111A6" w:rsidRDefault="004C43A8" w:rsidP="004C43A8">
      <w:r>
        <w:t xml:space="preserve">- </w:t>
      </w:r>
      <w:r w:rsidR="00B7164C">
        <w:t xml:space="preserve">  </w:t>
      </w:r>
      <w:r>
        <w:t xml:space="preserve">Research question </w:t>
      </w:r>
    </w:p>
    <w:p w14:paraId="7F0E560C" w14:textId="2A012848" w:rsidR="004C43A8" w:rsidRDefault="004C43A8" w:rsidP="004C43A8">
      <w:r>
        <w:t>How do mental health-related productivity losses vary within intersectional demographic groups in specific industries?</w:t>
      </w:r>
    </w:p>
    <w:p w14:paraId="64081161" w14:textId="77777777" w:rsidR="004C43A8" w:rsidRDefault="004C43A8" w:rsidP="004C43A8"/>
    <w:p w14:paraId="248F9C5E" w14:textId="4A42CDAE" w:rsidR="004C43A8" w:rsidRDefault="004C43A8" w:rsidP="004C43A8">
      <w:r>
        <w:t xml:space="preserve"> 4. Impact of Mental Health on Career Trajectories and Job Retention</w:t>
      </w:r>
    </w:p>
    <w:p w14:paraId="07A81D79" w14:textId="77777777" w:rsidR="00B111A6" w:rsidRDefault="004C43A8" w:rsidP="004C43A8">
      <w:r>
        <w:t xml:space="preserve">- </w:t>
      </w:r>
      <w:r w:rsidR="00B7164C">
        <w:t xml:space="preserve">  </w:t>
      </w:r>
      <w:r>
        <w:t xml:space="preserve">Unknown </w:t>
      </w:r>
    </w:p>
    <w:p w14:paraId="346E8BBB" w14:textId="1FEAA427" w:rsidR="004C43A8" w:rsidRDefault="004C43A8" w:rsidP="004C43A8">
      <w:r>
        <w:t xml:space="preserve">How mental health affects long-term career success, promotions, or turnover beyond immediate productivity metrics.  </w:t>
      </w:r>
    </w:p>
    <w:p w14:paraId="4F533798" w14:textId="77777777" w:rsidR="00B111A6" w:rsidRDefault="004C43A8" w:rsidP="004C43A8">
      <w:r>
        <w:lastRenderedPageBreak/>
        <w:t xml:space="preserve">- </w:t>
      </w:r>
      <w:r w:rsidR="00B7164C">
        <w:t xml:space="preserve">  </w:t>
      </w:r>
      <w:r>
        <w:t xml:space="preserve">Why it matters </w:t>
      </w:r>
    </w:p>
    <w:p w14:paraId="0FF346A6" w14:textId="577F725D" w:rsidR="004C43A8" w:rsidRDefault="004C43A8" w:rsidP="004C43A8">
      <w:r>
        <w:t xml:space="preserve">The cost of mental health issues may extend beyond day-to-day absences or presenteeism, influencing workforce stability and individual economic outcomes.  </w:t>
      </w:r>
    </w:p>
    <w:p w14:paraId="043921B5" w14:textId="77777777" w:rsidR="00B111A6" w:rsidRDefault="004C43A8" w:rsidP="004C43A8">
      <w:r>
        <w:t xml:space="preserve">- </w:t>
      </w:r>
      <w:r w:rsidR="00B7164C">
        <w:t xml:space="preserve">  </w:t>
      </w:r>
      <w:r>
        <w:t xml:space="preserve">Research question </w:t>
      </w:r>
    </w:p>
    <w:p w14:paraId="02EA0D40" w14:textId="4688ABF1" w:rsidR="004C43A8" w:rsidRDefault="004C43A8" w:rsidP="004C43A8">
      <w:r>
        <w:t>How does mental health-related productivity loss correlate with career progression or early exit from the workforce?</w:t>
      </w:r>
    </w:p>
    <w:p w14:paraId="680AF38A" w14:textId="77777777" w:rsidR="004C43A8" w:rsidRDefault="004C43A8" w:rsidP="004C43A8"/>
    <w:p w14:paraId="072DE42F" w14:textId="12CF978D" w:rsidR="004C43A8" w:rsidRDefault="004C43A8" w:rsidP="004C43A8">
      <w:r>
        <w:t xml:space="preserve"> 5. Effectiveness of Mental Health Interventions on Productivity</w:t>
      </w:r>
    </w:p>
    <w:p w14:paraId="00536AE2" w14:textId="77777777" w:rsidR="00B111A6" w:rsidRDefault="004C43A8" w:rsidP="004C43A8">
      <w:r>
        <w:t xml:space="preserve">- </w:t>
      </w:r>
      <w:r w:rsidR="00B7164C">
        <w:t xml:space="preserve">  </w:t>
      </w:r>
      <w:r>
        <w:t xml:space="preserve">Unknown </w:t>
      </w:r>
    </w:p>
    <w:p w14:paraId="06978A89" w14:textId="1ECED879" w:rsidR="004C43A8" w:rsidRDefault="004C43A8" w:rsidP="004C43A8">
      <w:r>
        <w:t xml:space="preserve">Quantitative impact of workplace mental health programs on reducing absenteeism and presenteeism.  </w:t>
      </w:r>
    </w:p>
    <w:p w14:paraId="5250DB0F" w14:textId="77777777" w:rsidR="00B111A6" w:rsidRDefault="004C43A8" w:rsidP="004C43A8">
      <w:r>
        <w:t xml:space="preserve">- </w:t>
      </w:r>
      <w:r w:rsidR="00B7164C">
        <w:t xml:space="preserve">  </w:t>
      </w:r>
      <w:r>
        <w:t xml:space="preserve">Why it matters </w:t>
      </w:r>
    </w:p>
    <w:p w14:paraId="7EAA6ABB" w14:textId="1B381A2C" w:rsidR="004C43A8" w:rsidRDefault="004C43A8" w:rsidP="004C43A8">
      <w:r>
        <w:t xml:space="preserve">Employers invest in support programs, but data linking specific interventions to measurable improvements in productivity remain sparse or unstandardized.  </w:t>
      </w:r>
    </w:p>
    <w:p w14:paraId="6ACD7447" w14:textId="605BBE3A" w:rsidR="004C43A8" w:rsidRDefault="004C43A8" w:rsidP="004C43A8">
      <w:r>
        <w:t xml:space="preserve">- </w:t>
      </w:r>
      <w:r w:rsidR="00B7164C">
        <w:t xml:space="preserve">  </w:t>
      </w:r>
      <w:r>
        <w:t>Research question Which types of workplace mental health initiatives yield the greatest productivity gains in U.S. industries?</w:t>
      </w:r>
    </w:p>
    <w:p w14:paraId="66F2BACE" w14:textId="77777777" w:rsidR="004C43A8" w:rsidRDefault="004C43A8" w:rsidP="004C43A8"/>
    <w:p w14:paraId="08F56A26" w14:textId="666DE9B7" w:rsidR="004C43A8" w:rsidRDefault="004C43A8" w:rsidP="004C43A8">
      <w:r>
        <w:t xml:space="preserve"> 6. Mental Health Impact Variation by Work Environment Factors</w:t>
      </w:r>
    </w:p>
    <w:p w14:paraId="64F0B680" w14:textId="77777777" w:rsidR="00B111A6" w:rsidRDefault="004C43A8" w:rsidP="004C43A8">
      <w:r>
        <w:t xml:space="preserve">- </w:t>
      </w:r>
      <w:r w:rsidR="00B7164C">
        <w:t xml:space="preserve">  </w:t>
      </w:r>
      <w:r>
        <w:t xml:space="preserve">Unknown </w:t>
      </w:r>
    </w:p>
    <w:p w14:paraId="49F5EA34" w14:textId="02F0A4D8" w:rsidR="004C43A8" w:rsidRDefault="004C43A8" w:rsidP="004C43A8">
      <w:r>
        <w:t xml:space="preserve">Role of specific workplace stressors—such as management style, workload variability, or job insecurity—in mental health-related productivity loss.  </w:t>
      </w:r>
    </w:p>
    <w:p w14:paraId="7A26A1C8" w14:textId="5BD2FE80" w:rsidR="004C43A8" w:rsidRDefault="004C43A8" w:rsidP="004C43A8">
      <w:r>
        <w:t xml:space="preserve">- </w:t>
      </w:r>
      <w:r w:rsidR="00B7164C">
        <w:t xml:space="preserve">  </w:t>
      </w:r>
      <w:r>
        <w:t xml:space="preserve">Why it matters Understanding which factors drive mental health productivity issues at the micro-level can help tailor interventions more effectively.  </w:t>
      </w:r>
    </w:p>
    <w:p w14:paraId="7DA202B8" w14:textId="4B4F3E70" w:rsidR="00B111A6" w:rsidRDefault="004C43A8" w:rsidP="004C43A8">
      <w:r>
        <w:t xml:space="preserve">- </w:t>
      </w:r>
      <w:r w:rsidR="00B7164C">
        <w:t xml:space="preserve">  </w:t>
      </w:r>
      <w:r>
        <w:t>Research question What workplace conditions most predict presenteeism or absenteeism linked to mental health in various U.S. sectors?</w:t>
      </w:r>
    </w:p>
    <w:p w14:paraId="41A4E7DF" w14:textId="0F3F08B6" w:rsidR="004C43A8" w:rsidRDefault="004C43A8" w:rsidP="004C43A8">
      <w:r>
        <w:t xml:space="preserve"> 7. Data Gaps in Quantifying Productivity Loss</w:t>
      </w:r>
    </w:p>
    <w:p w14:paraId="3D05EAB3" w14:textId="77777777" w:rsidR="00B111A6" w:rsidRDefault="004C43A8" w:rsidP="004C43A8">
      <w:r>
        <w:t xml:space="preserve">- </w:t>
      </w:r>
      <w:r w:rsidR="00B7164C">
        <w:t xml:space="preserve">  </w:t>
      </w:r>
      <w:r>
        <w:t xml:space="preserve">Unknown </w:t>
      </w:r>
    </w:p>
    <w:p w14:paraId="6E602402" w14:textId="3A1B1BCA" w:rsidR="004C43A8" w:rsidRDefault="004C43A8" w:rsidP="004C43A8">
      <w:r>
        <w:t xml:space="preserve">Reliable, standardized metrics of mental health-related productivity loss, especially presenteeism, across enterprises and regions.  </w:t>
      </w:r>
    </w:p>
    <w:p w14:paraId="3AF63BC4" w14:textId="77777777" w:rsidR="00B111A6" w:rsidRDefault="004C43A8" w:rsidP="004C43A8">
      <w:r>
        <w:t xml:space="preserve">- </w:t>
      </w:r>
      <w:r w:rsidR="00B7164C">
        <w:t xml:space="preserve">  </w:t>
      </w:r>
      <w:r>
        <w:t>Why it matters</w:t>
      </w:r>
    </w:p>
    <w:p w14:paraId="7952644C" w14:textId="2709B876" w:rsidR="004C43A8" w:rsidRDefault="004C43A8" w:rsidP="004C43A8">
      <w:r>
        <w:t xml:space="preserve"> Presenteeism is notoriously hard to measure objectively; existing estimates rely heavily on self-report or indirect proxies, which limit precision.  </w:t>
      </w:r>
    </w:p>
    <w:p w14:paraId="68DEB650" w14:textId="45624FA1" w:rsidR="004C43A8" w:rsidRDefault="004C43A8" w:rsidP="004C43A8">
      <w:r>
        <w:lastRenderedPageBreak/>
        <w:t xml:space="preserve">- </w:t>
      </w:r>
      <w:r w:rsidR="00B7164C">
        <w:t xml:space="preserve">  </w:t>
      </w:r>
      <w:r>
        <w:t>Research question How can we develop better, scalable measures of productivity decrements due to mental health?</w:t>
      </w:r>
    </w:p>
    <w:p w14:paraId="4304FAE5" w14:textId="77777777" w:rsidR="004C43A8" w:rsidRDefault="004C43A8" w:rsidP="004C43A8"/>
    <w:p w14:paraId="311A093F" w14:textId="6FDE03F4" w:rsidR="004C43A8" w:rsidRDefault="00B7164C" w:rsidP="004C43A8">
      <w:r>
        <w:t xml:space="preserve">   </w:t>
      </w:r>
    </w:p>
    <w:p w14:paraId="4EE1787F" w14:textId="77777777" w:rsidR="004C43A8" w:rsidRDefault="004C43A8" w:rsidP="004C43A8"/>
    <w:p w14:paraId="3AD88C55" w14:textId="635D1ADC" w:rsidR="004C43A8" w:rsidRDefault="004C43A8" w:rsidP="004C43A8">
      <w:r>
        <w:t xml:space="preserve"> Summary of Unknowns for Further Research</w:t>
      </w:r>
    </w:p>
    <w:p w14:paraId="208C7DCF" w14:textId="77777777" w:rsidR="004C43A8" w:rsidRDefault="004C43A8" w:rsidP="004C43A8"/>
    <w:p w14:paraId="48C33B60" w14:textId="6A7CB136" w:rsidR="004C43A8" w:rsidRDefault="00B111A6" w:rsidP="004C43A8">
      <w:r>
        <w:t xml:space="preserve">    </w:t>
      </w:r>
      <w:r w:rsidR="004C43A8">
        <w:t xml:space="preserve"> Area                           </w:t>
      </w:r>
      <w:r>
        <w:t xml:space="preserve">   </w:t>
      </w:r>
      <w:r w:rsidR="004C43A8">
        <w:t xml:space="preserve">Unknown Aspect                                           </w:t>
      </w:r>
      <w:r>
        <w:t xml:space="preserve">   </w:t>
      </w:r>
      <w:r w:rsidR="004C43A8">
        <w:t xml:space="preserve">Importance                                       </w:t>
      </w:r>
      <w:r>
        <w:t xml:space="preserve">   </w:t>
      </w:r>
      <w:r w:rsidR="004C43A8">
        <w:t xml:space="preserve">Potential Research Questions                                                                    </w:t>
      </w:r>
      <w:r>
        <w:t xml:space="preserve">    </w:t>
      </w:r>
    </w:p>
    <w:p w14:paraId="04C9AF2A" w14:textId="1B1C9E2A" w:rsidR="004C43A8" w:rsidRDefault="00B111A6" w:rsidP="004C43A8">
      <w:r>
        <w:t xml:space="preserve">    </w:t>
      </w:r>
      <w:r w:rsidR="004C43A8">
        <w:t>--------------------------------</w:t>
      </w:r>
      <w:r>
        <w:t xml:space="preserve">    </w:t>
      </w:r>
      <w:r w:rsidR="004C43A8">
        <w:t>-----------------------------------------------------------</w:t>
      </w:r>
      <w:r>
        <w:t xml:space="preserve">    </w:t>
      </w:r>
      <w:r w:rsidR="004C43A8">
        <w:t>--------------------------------------------------</w:t>
      </w:r>
      <w:r>
        <w:t xml:space="preserve">    </w:t>
      </w:r>
      <w:r w:rsidR="004C43A8">
        <w:t>------------------------------------------------------------------------------------------------</w:t>
      </w:r>
      <w:r>
        <w:t xml:space="preserve">    </w:t>
      </w:r>
    </w:p>
    <w:p w14:paraId="48519734" w14:textId="06659DCD" w:rsidR="004C43A8" w:rsidRDefault="00B111A6" w:rsidP="004C43A8">
      <w:r>
        <w:t xml:space="preserve">    </w:t>
      </w:r>
      <w:r w:rsidR="004C43A8">
        <w:t xml:space="preserve"> Presenteeism Patterns          </w:t>
      </w:r>
      <w:r>
        <w:t xml:space="preserve">   </w:t>
      </w:r>
      <w:r w:rsidR="004C43A8">
        <w:t xml:space="preserve">Detailed occupation/task-level data                       </w:t>
      </w:r>
      <w:r>
        <w:t xml:space="preserve">   </w:t>
      </w:r>
      <w:r w:rsidR="004C43A8">
        <w:t xml:space="preserve">Pinpointing hotspots for intervention            </w:t>
      </w:r>
      <w:r>
        <w:t xml:space="preserve">   </w:t>
      </w:r>
      <w:r w:rsidR="004C43A8">
        <w:t xml:space="preserve">Which specific jobs have highest presenteeism due to mental health?                            </w:t>
      </w:r>
      <w:r>
        <w:t xml:space="preserve">    </w:t>
      </w:r>
    </w:p>
    <w:p w14:paraId="7D228186" w14:textId="1A2E3895" w:rsidR="004C43A8" w:rsidRDefault="00B111A6" w:rsidP="004C43A8">
      <w:r>
        <w:t xml:space="preserve">    </w:t>
      </w:r>
      <w:r w:rsidR="004C43A8">
        <w:t xml:space="preserve"> Hybrid Work Effects           </w:t>
      </w:r>
      <w:r>
        <w:t xml:space="preserve">   </w:t>
      </w:r>
      <w:r w:rsidR="004C43A8">
        <w:t xml:space="preserve">Long-term trends of mental health productivity impacts    </w:t>
      </w:r>
      <w:r>
        <w:t xml:space="preserve">   </w:t>
      </w:r>
      <w:r w:rsidR="004C43A8">
        <w:t xml:space="preserve">Tracking evolving workplace dynamics             </w:t>
      </w:r>
      <w:r>
        <w:t xml:space="preserve">   </w:t>
      </w:r>
      <w:r w:rsidR="004C43A8">
        <w:t xml:space="preserve">How does mental health productivity loss change over time in remote/hybrid jobs?               </w:t>
      </w:r>
      <w:r>
        <w:t xml:space="preserve">    </w:t>
      </w:r>
    </w:p>
    <w:p w14:paraId="2FCFF781" w14:textId="076A3BA7" w:rsidR="004C43A8" w:rsidRDefault="00B111A6" w:rsidP="004C43A8">
      <w:r>
        <w:t xml:space="preserve">    </w:t>
      </w:r>
      <w:r w:rsidR="004C43A8">
        <w:t xml:space="preserve"> Demographic Intersections      </w:t>
      </w:r>
      <w:r>
        <w:t xml:space="preserve">   </w:t>
      </w:r>
      <w:r w:rsidR="004C43A8">
        <w:t xml:space="preserve">Intersectional demographic disparities                    </w:t>
      </w:r>
      <w:r>
        <w:t xml:space="preserve">   </w:t>
      </w:r>
      <w:r w:rsidR="004C43A8">
        <w:t xml:space="preserve">Equity and targeted support                       </w:t>
      </w:r>
      <w:r>
        <w:t xml:space="preserve">   </w:t>
      </w:r>
      <w:r w:rsidR="004C43A8">
        <w:t xml:space="preserve">How do mental health impacts differ by combined demographic factors across industries?         </w:t>
      </w:r>
      <w:r>
        <w:t xml:space="preserve">    </w:t>
      </w:r>
    </w:p>
    <w:p w14:paraId="5856D339" w14:textId="60DD6523" w:rsidR="004C43A8" w:rsidRDefault="00B111A6" w:rsidP="004C43A8">
      <w:r>
        <w:t xml:space="preserve">    </w:t>
      </w:r>
      <w:r w:rsidR="004C43A8">
        <w:t xml:space="preserve"> Career and Workforce Outcomes  </w:t>
      </w:r>
      <w:r>
        <w:t xml:space="preserve">   </w:t>
      </w:r>
      <w:r w:rsidR="004C43A8">
        <w:t xml:space="preserve">Links between mental health and career retention         </w:t>
      </w:r>
      <w:r>
        <w:t xml:space="preserve">   </w:t>
      </w:r>
      <w:r w:rsidR="004C43A8">
        <w:t xml:space="preserve">Economic and human capital implications          </w:t>
      </w:r>
      <w:r>
        <w:t xml:space="preserve">   </w:t>
      </w:r>
      <w:r w:rsidR="004C43A8">
        <w:t xml:space="preserve">Does mental health impact long-term career progression or lead to higher turnover?             </w:t>
      </w:r>
      <w:r>
        <w:t xml:space="preserve">    </w:t>
      </w:r>
    </w:p>
    <w:p w14:paraId="15F216DD" w14:textId="485A6468" w:rsidR="004C43A8" w:rsidRDefault="00B111A6" w:rsidP="004C43A8">
      <w:r>
        <w:t xml:space="preserve">    </w:t>
      </w:r>
      <w:r w:rsidR="004C43A8">
        <w:t xml:space="preserve"> Intervention Effectiveness     </w:t>
      </w:r>
      <w:r>
        <w:t xml:space="preserve">   </w:t>
      </w:r>
      <w:r w:rsidR="004C43A8">
        <w:t xml:space="preserve">Quantitative impact of mental health programs             </w:t>
      </w:r>
      <w:r>
        <w:t xml:space="preserve">   </w:t>
      </w:r>
      <w:r w:rsidR="004C43A8">
        <w:t xml:space="preserve">Justifying and refining workplace investments    </w:t>
      </w:r>
      <w:r>
        <w:t xml:space="preserve">   </w:t>
      </w:r>
      <w:r w:rsidR="004C43A8">
        <w:t xml:space="preserve">Which interventions most improve productivity among employees with mental health challenges?   </w:t>
      </w:r>
      <w:r>
        <w:t xml:space="preserve">    </w:t>
      </w:r>
    </w:p>
    <w:p w14:paraId="0363D802" w14:textId="4373D1E4" w:rsidR="004C43A8" w:rsidRDefault="00B111A6" w:rsidP="004C43A8">
      <w:r>
        <w:t xml:space="preserve">    </w:t>
      </w:r>
      <w:r w:rsidR="004C43A8">
        <w:t xml:space="preserve"> Work Environment Factors       </w:t>
      </w:r>
      <w:r>
        <w:t xml:space="preserve">   </w:t>
      </w:r>
      <w:r w:rsidR="004C43A8">
        <w:t xml:space="preserve">Specific job stressors linked to mental health loss       </w:t>
      </w:r>
      <w:r>
        <w:t xml:space="preserve">   </w:t>
      </w:r>
      <w:r w:rsidR="004C43A8">
        <w:t xml:space="preserve">Tailoring workplace policies                       </w:t>
      </w:r>
      <w:r>
        <w:t xml:space="preserve">   </w:t>
      </w:r>
      <w:r w:rsidR="004C43A8">
        <w:t xml:space="preserve">Which workplace conditions most trigger absenteeism/presenteeism linked to mental health?      </w:t>
      </w:r>
      <w:r>
        <w:t xml:space="preserve">    </w:t>
      </w:r>
    </w:p>
    <w:p w14:paraId="2DF418B7" w14:textId="52042298" w:rsidR="004C43A8" w:rsidRDefault="00B111A6" w:rsidP="004C43A8">
      <w:r>
        <w:t xml:space="preserve">    </w:t>
      </w:r>
      <w:r w:rsidR="004C43A8">
        <w:t xml:space="preserve"> Productivity Measurement       </w:t>
      </w:r>
      <w:r>
        <w:t xml:space="preserve">   </w:t>
      </w:r>
      <w:r w:rsidR="004C43A8">
        <w:t xml:space="preserve">Reliable, objective presenteeism metrics                  </w:t>
      </w:r>
      <w:r>
        <w:t xml:space="preserve">   </w:t>
      </w:r>
      <w:proofErr w:type="gramStart"/>
      <w:r w:rsidR="004C43A8">
        <w:t>Better</w:t>
      </w:r>
      <w:proofErr w:type="gramEnd"/>
      <w:r w:rsidR="004C43A8">
        <w:t xml:space="preserve"> data-driven decisions                       </w:t>
      </w:r>
      <w:r>
        <w:t xml:space="preserve">   </w:t>
      </w:r>
      <w:r w:rsidR="004C43A8">
        <w:t xml:space="preserve">How to reliably measure productivity loss due to mental health beyond self-reports?            </w:t>
      </w:r>
      <w:r>
        <w:t xml:space="preserve">    </w:t>
      </w:r>
    </w:p>
    <w:p w14:paraId="0864EC7E" w14:textId="77777777" w:rsidR="004C43A8" w:rsidRDefault="004C43A8" w:rsidP="004C43A8"/>
    <w:p w14:paraId="22D1403E" w14:textId="77777777" w:rsidR="004C43A8" w:rsidRDefault="004C43A8" w:rsidP="004C43A8">
      <w:r>
        <w:t xml:space="preserve">These are principal gaps ripe for focused analysis using granular, structured datasets suitable for an SQL-backed storytelling micro project. Identifying a narrow question from these unknowns and linking it with </w:t>
      </w:r>
      <w:r>
        <w:lastRenderedPageBreak/>
        <w:t>publicly available U.S. datasets could surface new insights with practical implications for employers, policymakers, or workers.</w:t>
      </w:r>
    </w:p>
    <w:p w14:paraId="509A5347" w14:textId="77777777" w:rsidR="004C43A8" w:rsidRDefault="004C43A8" w:rsidP="004C43A8"/>
    <w:p w14:paraId="7BF8BBA5" w14:textId="4B79B2F1" w:rsidR="004C43A8" w:rsidRDefault="004C43A8" w:rsidP="004C43A8">
      <w:r>
        <w:t>If needed, help can be provided in connecting these gaps with potential data sources and formulating concrete, query-driven analysis plans.</w:t>
      </w:r>
    </w:p>
    <w:sectPr w:rsidR="004C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CF2325"/>
    <w:multiLevelType w:val="multilevel"/>
    <w:tmpl w:val="0506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262773"/>
    <w:multiLevelType w:val="multilevel"/>
    <w:tmpl w:val="52CE0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4249">
    <w:abstractNumId w:val="2"/>
  </w:num>
  <w:num w:numId="2" w16cid:durableId="617224552">
    <w:abstractNumId w:val="1"/>
  </w:num>
  <w:num w:numId="3" w16cid:durableId="645861117">
    <w:abstractNumId w:val="0"/>
  </w:num>
  <w:num w:numId="4" w16cid:durableId="1902131290">
    <w:abstractNumId w:val="0"/>
  </w:num>
  <w:num w:numId="5" w16cid:durableId="1878005770">
    <w:abstractNumId w:val="0"/>
  </w:num>
  <w:num w:numId="6" w16cid:durableId="86465872">
    <w:abstractNumId w:val="0"/>
  </w:num>
  <w:num w:numId="7" w16cid:durableId="1944997360">
    <w:abstractNumId w:val="0"/>
  </w:num>
  <w:num w:numId="8" w16cid:durableId="1906989569">
    <w:abstractNumId w:val="0"/>
  </w:num>
  <w:num w:numId="9" w16cid:durableId="1969511290">
    <w:abstractNumId w:val="0"/>
  </w:num>
  <w:num w:numId="10" w16cid:durableId="1886795208">
    <w:abstractNumId w:val="0"/>
  </w:num>
  <w:num w:numId="11" w16cid:durableId="33887867">
    <w:abstractNumId w:val="0"/>
  </w:num>
  <w:num w:numId="12" w16cid:durableId="137940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A8"/>
    <w:rsid w:val="0028203C"/>
    <w:rsid w:val="003F30DA"/>
    <w:rsid w:val="004C43A8"/>
    <w:rsid w:val="00771F00"/>
    <w:rsid w:val="00A030A0"/>
    <w:rsid w:val="00B111A6"/>
    <w:rsid w:val="00B7164C"/>
    <w:rsid w:val="00C90DF1"/>
    <w:rsid w:val="00F4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FACB4"/>
  <w15:chartTrackingRefBased/>
  <w15:docId w15:val="{153BBFAC-9228-45C6-AEB4-03E8B7B5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F00"/>
  </w:style>
  <w:style w:type="paragraph" w:styleId="Heading1">
    <w:name w:val="heading 1"/>
    <w:basedOn w:val="Normal"/>
    <w:next w:val="Normal"/>
    <w:link w:val="Heading1Char"/>
    <w:uiPriority w:val="9"/>
    <w:qFormat/>
    <w:rsid w:val="00771F0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71F0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71F0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71F0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71F0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71F0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71F0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71F0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71F0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A0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A030A0"/>
    <w:rPr>
      <w:rFonts w:ascii="Courier New" w:eastAsia="Times New Roman" w:hAnsi="Courier New" w:cs="Courier New"/>
      <w:kern w:val="0"/>
      <w:sz w:val="20"/>
      <w:szCs w:val="20"/>
      <w14:ligatures w14:val="none"/>
    </w:rPr>
  </w:style>
  <w:style w:type="character" w:customStyle="1" w:styleId="Heading1Char">
    <w:name w:val="Heading 1 Char"/>
    <w:basedOn w:val="DefaultParagraphFont"/>
    <w:link w:val="Heading1"/>
    <w:uiPriority w:val="9"/>
    <w:rsid w:val="00771F0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771F0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71F0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71F0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71F0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71F0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71F0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71F0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71F00"/>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771F0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71F0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71F0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71F00"/>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771F0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71F00"/>
    <w:rPr>
      <w:rFonts w:asciiTheme="majorHAnsi" w:eastAsiaTheme="majorEastAsia" w:hAnsiTheme="majorHAnsi" w:cstheme="majorBidi"/>
      <w:sz w:val="25"/>
      <w:szCs w:val="25"/>
    </w:rPr>
  </w:style>
  <w:style w:type="paragraph" w:styleId="ListParagraph">
    <w:name w:val="List Paragraph"/>
    <w:basedOn w:val="Normal"/>
    <w:uiPriority w:val="34"/>
    <w:qFormat/>
    <w:rsid w:val="004C43A8"/>
    <w:pPr>
      <w:ind w:left="720"/>
      <w:contextualSpacing/>
    </w:pPr>
  </w:style>
  <w:style w:type="character" w:styleId="IntenseEmphasis">
    <w:name w:val="Intense Emphasis"/>
    <w:basedOn w:val="DefaultParagraphFont"/>
    <w:uiPriority w:val="21"/>
    <w:qFormat/>
    <w:rsid w:val="00771F00"/>
    <w:rPr>
      <w:b/>
      <w:bCs/>
      <w:i/>
      <w:iCs/>
    </w:rPr>
  </w:style>
  <w:style w:type="paragraph" w:styleId="IntenseQuote">
    <w:name w:val="Intense Quote"/>
    <w:basedOn w:val="Normal"/>
    <w:next w:val="Normal"/>
    <w:link w:val="IntenseQuoteChar"/>
    <w:uiPriority w:val="30"/>
    <w:qFormat/>
    <w:rsid w:val="00771F0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71F00"/>
    <w:rPr>
      <w:color w:val="404040" w:themeColor="text1" w:themeTint="BF"/>
      <w:sz w:val="32"/>
      <w:szCs w:val="32"/>
    </w:rPr>
  </w:style>
  <w:style w:type="character" w:styleId="IntenseReference">
    <w:name w:val="Intense Reference"/>
    <w:basedOn w:val="DefaultParagraphFont"/>
    <w:uiPriority w:val="32"/>
    <w:qFormat/>
    <w:rsid w:val="00771F00"/>
    <w:rPr>
      <w:b/>
      <w:bCs/>
      <w:caps w:val="0"/>
      <w:smallCaps/>
      <w:color w:val="auto"/>
      <w:spacing w:val="3"/>
      <w:u w:val="single"/>
    </w:rPr>
  </w:style>
  <w:style w:type="paragraph" w:styleId="Caption">
    <w:name w:val="caption"/>
    <w:basedOn w:val="Normal"/>
    <w:next w:val="Normal"/>
    <w:uiPriority w:val="35"/>
    <w:semiHidden/>
    <w:unhideWhenUsed/>
    <w:qFormat/>
    <w:rsid w:val="00771F00"/>
    <w:pPr>
      <w:spacing w:line="240" w:lineRule="auto"/>
    </w:pPr>
    <w:rPr>
      <w:b/>
      <w:bCs/>
      <w:smallCaps/>
      <w:color w:val="595959" w:themeColor="text1" w:themeTint="A6"/>
    </w:rPr>
  </w:style>
  <w:style w:type="character" w:styleId="Strong">
    <w:name w:val="Strong"/>
    <w:basedOn w:val="DefaultParagraphFont"/>
    <w:uiPriority w:val="22"/>
    <w:qFormat/>
    <w:rsid w:val="00771F00"/>
    <w:rPr>
      <w:b/>
      <w:bCs/>
    </w:rPr>
  </w:style>
  <w:style w:type="character" w:styleId="Emphasis">
    <w:name w:val="Emphasis"/>
    <w:basedOn w:val="DefaultParagraphFont"/>
    <w:uiPriority w:val="20"/>
    <w:qFormat/>
    <w:rsid w:val="00771F00"/>
    <w:rPr>
      <w:i/>
      <w:iCs/>
    </w:rPr>
  </w:style>
  <w:style w:type="paragraph" w:styleId="NoSpacing">
    <w:name w:val="No Spacing"/>
    <w:uiPriority w:val="1"/>
    <w:qFormat/>
    <w:rsid w:val="00771F00"/>
    <w:pPr>
      <w:spacing w:after="0" w:line="240" w:lineRule="auto"/>
    </w:pPr>
  </w:style>
  <w:style w:type="character" w:styleId="SubtleEmphasis">
    <w:name w:val="Subtle Emphasis"/>
    <w:basedOn w:val="DefaultParagraphFont"/>
    <w:uiPriority w:val="19"/>
    <w:qFormat/>
    <w:rsid w:val="00771F00"/>
    <w:rPr>
      <w:i/>
      <w:iCs/>
      <w:color w:val="595959" w:themeColor="text1" w:themeTint="A6"/>
    </w:rPr>
  </w:style>
  <w:style w:type="character" w:styleId="SubtleReference">
    <w:name w:val="Subtle Reference"/>
    <w:basedOn w:val="DefaultParagraphFont"/>
    <w:uiPriority w:val="31"/>
    <w:qFormat/>
    <w:rsid w:val="00771F00"/>
    <w:rPr>
      <w:smallCaps/>
      <w:color w:val="404040" w:themeColor="text1" w:themeTint="BF"/>
      <w:u w:val="single" w:color="7F7F7F" w:themeColor="text1" w:themeTint="80"/>
    </w:rPr>
  </w:style>
  <w:style w:type="character" w:styleId="BookTitle">
    <w:name w:val="Book Title"/>
    <w:basedOn w:val="DefaultParagraphFont"/>
    <w:uiPriority w:val="33"/>
    <w:qFormat/>
    <w:rsid w:val="00771F00"/>
    <w:rPr>
      <w:b/>
      <w:bCs/>
      <w:smallCaps/>
      <w:spacing w:val="7"/>
    </w:rPr>
  </w:style>
  <w:style w:type="paragraph" w:styleId="TOCHeading">
    <w:name w:val="TOC Heading"/>
    <w:basedOn w:val="Heading1"/>
    <w:next w:val="Normal"/>
    <w:uiPriority w:val="39"/>
    <w:semiHidden/>
    <w:unhideWhenUsed/>
    <w:qFormat/>
    <w:rsid w:val="00771F0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Littlejohn</dc:creator>
  <cp:keywords/>
  <dc:description/>
  <cp:lastModifiedBy>Darren Littlejohn</cp:lastModifiedBy>
  <cp:revision>6</cp:revision>
  <dcterms:created xsi:type="dcterms:W3CDTF">2025-10-14T00:10:00Z</dcterms:created>
  <dcterms:modified xsi:type="dcterms:W3CDTF">2025-10-14T01:20:00Z</dcterms:modified>
</cp:coreProperties>
</file>