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AA2" w:rsidRDefault="00593AA2" w:rsidP="00593AA2">
      <w:pPr>
        <w:pStyle w:val="Heading1"/>
        <w:rPr>
          <w:sz w:val="36"/>
        </w:rPr>
      </w:pPr>
      <w:r w:rsidRPr="00593AA2">
        <w:rPr>
          <w:sz w:val="36"/>
        </w:rPr>
        <w:t>CZO Metadata Worksheet</w:t>
      </w:r>
    </w:p>
    <w:p w:rsidR="00593AA2" w:rsidRPr="00593AA2" w:rsidRDefault="00593AA2" w:rsidP="00593AA2">
      <w:pPr>
        <w:spacing w:after="0"/>
      </w:pPr>
    </w:p>
    <w:p w:rsidR="00593AA2" w:rsidRPr="00593AA2" w:rsidRDefault="00593AA2" w:rsidP="00593AA2">
      <w:pPr>
        <w:spacing w:after="0"/>
        <w:rPr>
          <w:sz w:val="8"/>
          <w:szCs w:val="8"/>
        </w:rPr>
      </w:pPr>
    </w:p>
    <w:tbl>
      <w:tblPr>
        <w:tblStyle w:val="MediumGrid2-Accent1"/>
        <w:tblW w:w="0" w:type="auto"/>
        <w:tblLook w:val="04A0"/>
      </w:tblPr>
      <w:tblGrid>
        <w:gridCol w:w="1998"/>
        <w:gridCol w:w="9018"/>
      </w:tblGrid>
      <w:tr w:rsidR="008C2551" w:rsidTr="00784D17">
        <w:trPr>
          <w:cnfStyle w:val="100000000000"/>
        </w:trPr>
        <w:tc>
          <w:tcPr>
            <w:cnfStyle w:val="001000000100"/>
            <w:tcW w:w="1998" w:type="dxa"/>
          </w:tcPr>
          <w:p w:rsidR="00593AA2" w:rsidRPr="00593AA2" w:rsidRDefault="00593AA2">
            <w:pPr>
              <w:rPr>
                <w:b w:val="0"/>
              </w:rPr>
            </w:pPr>
            <w:r w:rsidRPr="00593AA2">
              <w:rPr>
                <w:b w:val="0"/>
              </w:rPr>
              <w:t>Data File Name</w:t>
            </w:r>
          </w:p>
        </w:tc>
        <w:tc>
          <w:tcPr>
            <w:tcW w:w="9018" w:type="dxa"/>
          </w:tcPr>
          <w:p w:rsidR="00593AA2" w:rsidRDefault="001B471D">
            <w:pPr>
              <w:cnfStyle w:val="100000000000"/>
            </w:pPr>
            <w:r>
              <w:t>SAP</w:t>
            </w:r>
            <w:r w:rsidR="007D4F89" w:rsidRPr="007D4F89">
              <w:t>_ten_min.dat</w:t>
            </w:r>
          </w:p>
          <w:p w:rsidR="004E724B" w:rsidRDefault="004E724B">
            <w:pPr>
              <w:cnfStyle w:val="100000000000"/>
            </w:pPr>
          </w:p>
        </w:tc>
      </w:tr>
      <w:tr w:rsidR="00784D17" w:rsidTr="00784D17">
        <w:trPr>
          <w:cnfStyle w:val="000000100000"/>
        </w:trPr>
        <w:tc>
          <w:tcPr>
            <w:cnfStyle w:val="001000000000"/>
            <w:tcW w:w="1998" w:type="dxa"/>
          </w:tcPr>
          <w:p w:rsidR="00784D17" w:rsidRDefault="00784D17">
            <w:pPr>
              <w:rPr>
                <w:b w:val="0"/>
              </w:rPr>
            </w:pPr>
            <w:r w:rsidRPr="00784D17">
              <w:rPr>
                <w:b w:val="0"/>
              </w:rPr>
              <w:t>Date Prepared</w:t>
            </w:r>
          </w:p>
          <w:p w:rsidR="00784D17" w:rsidRPr="00784D17" w:rsidRDefault="00784D17">
            <w:pPr>
              <w:rPr>
                <w:b w:val="0"/>
              </w:rPr>
            </w:pPr>
          </w:p>
        </w:tc>
        <w:tc>
          <w:tcPr>
            <w:tcW w:w="9018" w:type="dxa"/>
          </w:tcPr>
          <w:p w:rsidR="00784D17" w:rsidRPr="007D4F89" w:rsidRDefault="001B471D">
            <w:pPr>
              <w:cnfStyle w:val="000000100000"/>
            </w:pPr>
            <w:r>
              <w:t>12/13</w:t>
            </w:r>
            <w:r w:rsidR="00784D17">
              <w:t>/2010</w:t>
            </w:r>
          </w:p>
        </w:tc>
      </w:tr>
      <w:tr w:rsidR="00784D17" w:rsidTr="003D10A3">
        <w:tc>
          <w:tcPr>
            <w:cnfStyle w:val="001000000000"/>
            <w:tcW w:w="1998" w:type="dxa"/>
          </w:tcPr>
          <w:p w:rsidR="00784D17" w:rsidRPr="00593AA2" w:rsidRDefault="00784D17" w:rsidP="003D10A3">
            <w:pPr>
              <w:rPr>
                <w:b w:val="0"/>
              </w:rPr>
            </w:pPr>
            <w:r w:rsidRPr="00593AA2">
              <w:rPr>
                <w:b w:val="0"/>
              </w:rPr>
              <w:t>Descriptive Title</w:t>
            </w:r>
          </w:p>
        </w:tc>
        <w:tc>
          <w:tcPr>
            <w:tcW w:w="9018" w:type="dxa"/>
          </w:tcPr>
          <w:p w:rsidR="00784D17" w:rsidRDefault="00784D17" w:rsidP="003D10A3">
            <w:pPr>
              <w:cnfStyle w:val="000000000000"/>
            </w:pPr>
            <w:r w:rsidRPr="007D4F89">
              <w:t xml:space="preserve">Shale Hills Susquehanna Critical Zone Observatory Real-Time </w:t>
            </w:r>
            <w:r w:rsidR="001B471D">
              <w:t>Sap Flow Data</w:t>
            </w:r>
          </w:p>
          <w:p w:rsidR="00784D17" w:rsidRDefault="00784D17" w:rsidP="003D10A3">
            <w:pPr>
              <w:cnfStyle w:val="000000000000"/>
            </w:pPr>
          </w:p>
        </w:tc>
      </w:tr>
      <w:tr w:rsidR="00784D17" w:rsidTr="00784D17">
        <w:trPr>
          <w:cnfStyle w:val="000000100000"/>
        </w:trPr>
        <w:tc>
          <w:tcPr>
            <w:cnfStyle w:val="001000000000"/>
            <w:tcW w:w="1998" w:type="dxa"/>
          </w:tcPr>
          <w:p w:rsidR="00784D17" w:rsidRDefault="00784D17">
            <w:pPr>
              <w:rPr>
                <w:b w:val="0"/>
              </w:rPr>
            </w:pPr>
            <w:r>
              <w:rPr>
                <w:b w:val="0"/>
              </w:rPr>
              <w:t>Update Frequency</w:t>
            </w:r>
          </w:p>
          <w:p w:rsidR="00784D17" w:rsidRPr="00784D17" w:rsidRDefault="00784D17">
            <w:pPr>
              <w:rPr>
                <w:b w:val="0"/>
              </w:rPr>
            </w:pPr>
          </w:p>
        </w:tc>
        <w:tc>
          <w:tcPr>
            <w:tcW w:w="9018" w:type="dxa"/>
          </w:tcPr>
          <w:p w:rsidR="00784D17" w:rsidRDefault="001B471D">
            <w:pPr>
              <w:cnfStyle w:val="000000100000"/>
            </w:pPr>
            <w:bookmarkStart w:id="0" w:name="_GoBack"/>
            <w:bookmarkEnd w:id="0"/>
            <w:r>
              <w:t>10 min</w:t>
            </w:r>
          </w:p>
        </w:tc>
      </w:tr>
      <w:tr w:rsidR="008C2551" w:rsidTr="00784D17">
        <w:tc>
          <w:tcPr>
            <w:cnfStyle w:val="001000000000"/>
            <w:tcW w:w="1998" w:type="dxa"/>
          </w:tcPr>
          <w:p w:rsidR="00593AA2" w:rsidRPr="00593AA2" w:rsidRDefault="00593AA2">
            <w:pPr>
              <w:rPr>
                <w:b w:val="0"/>
              </w:rPr>
            </w:pPr>
            <w:r w:rsidRPr="00593AA2">
              <w:rPr>
                <w:b w:val="0"/>
              </w:rPr>
              <w:t>Abstract</w:t>
            </w:r>
          </w:p>
        </w:tc>
        <w:tc>
          <w:tcPr>
            <w:tcW w:w="9018" w:type="dxa"/>
          </w:tcPr>
          <w:p w:rsidR="004E724B" w:rsidRDefault="004E724B" w:rsidP="001B471D">
            <w:pPr>
              <w:cnfStyle w:val="000000000000"/>
            </w:pPr>
          </w:p>
        </w:tc>
      </w:tr>
      <w:tr w:rsidR="008C2551" w:rsidTr="00784D17">
        <w:trPr>
          <w:cnfStyle w:val="000000100000"/>
        </w:trPr>
        <w:tc>
          <w:tcPr>
            <w:cnfStyle w:val="001000000000"/>
            <w:tcW w:w="1998" w:type="dxa"/>
          </w:tcPr>
          <w:p w:rsidR="004E724B" w:rsidRDefault="004E724B">
            <w:pPr>
              <w:rPr>
                <w:b w:val="0"/>
              </w:rPr>
            </w:pPr>
            <w:r>
              <w:rPr>
                <w:b w:val="0"/>
              </w:rPr>
              <w:t>Investigator</w:t>
            </w:r>
          </w:p>
          <w:p w:rsidR="00593AA2" w:rsidRPr="00593AA2" w:rsidRDefault="00593AA2">
            <w:pPr>
              <w:rPr>
                <w:b w:val="0"/>
              </w:rPr>
            </w:pPr>
            <w:r w:rsidRPr="00593AA2">
              <w:rPr>
                <w:b w:val="0"/>
              </w:rPr>
              <w:t>Contact Info</w:t>
            </w:r>
          </w:p>
        </w:tc>
        <w:tc>
          <w:tcPr>
            <w:tcW w:w="9018" w:type="dxa"/>
          </w:tcPr>
          <w:p w:rsidR="00593AA2" w:rsidRDefault="001B471D" w:rsidP="007D4F89">
            <w:pPr>
              <w:cnfStyle w:val="000000100000"/>
            </w:pPr>
            <w:r>
              <w:t>Dr. David Eissenstat</w:t>
            </w:r>
            <w:r w:rsidR="007D4F89">
              <w:t>, Professor</w:t>
            </w:r>
            <w:r>
              <w:t xml:space="preserve"> of Horticulture</w:t>
            </w:r>
            <w:r w:rsidR="007D4F89">
              <w:t>, The Pennsylvania State University, 2</w:t>
            </w:r>
            <w:r>
              <w:t>18 Tyson</w:t>
            </w:r>
            <w:r w:rsidR="007D4F89">
              <w:t xml:space="preserve"> Building, University Park, PA, 16802, 814.863.</w:t>
            </w:r>
            <w:r>
              <w:t>3371</w:t>
            </w:r>
            <w:r w:rsidR="007D4F89">
              <w:t xml:space="preserve">, </w:t>
            </w:r>
            <w:hyperlink r:id="rId5" w:history="1">
              <w:r w:rsidRPr="001E325D">
                <w:rPr>
                  <w:rStyle w:val="Hyperlink"/>
                </w:rPr>
                <w:t>dme9@psu.edu</w:t>
              </w:r>
            </w:hyperlink>
            <w:r w:rsidR="007D4F89">
              <w:t>.</w:t>
            </w:r>
          </w:p>
          <w:p w:rsidR="004E724B" w:rsidRDefault="004E724B" w:rsidP="007D4F89">
            <w:pPr>
              <w:cnfStyle w:val="000000100000"/>
            </w:pPr>
          </w:p>
        </w:tc>
      </w:tr>
      <w:tr w:rsidR="008C2551" w:rsidTr="00784D17">
        <w:tc>
          <w:tcPr>
            <w:cnfStyle w:val="001000000000"/>
            <w:tcW w:w="1998" w:type="dxa"/>
          </w:tcPr>
          <w:p w:rsidR="00593AA2" w:rsidRPr="00593AA2" w:rsidRDefault="004E724B">
            <w:pPr>
              <w:rPr>
                <w:b w:val="0"/>
              </w:rPr>
            </w:pPr>
            <w:r>
              <w:rPr>
                <w:b w:val="0"/>
              </w:rPr>
              <w:t>Data Value Descriptions</w:t>
            </w:r>
          </w:p>
        </w:tc>
        <w:tc>
          <w:tcPr>
            <w:tcW w:w="9018" w:type="dxa"/>
          </w:tcPr>
          <w:p w:rsidR="001B471D" w:rsidRDefault="001B471D" w:rsidP="00254494">
            <w:pPr>
              <w:pStyle w:val="ListParagraph"/>
              <w:ind w:left="535" w:hanging="463"/>
              <w:cnfStyle w:val="000000000000"/>
              <w:rPr>
                <w:b/>
              </w:rPr>
            </w:pPr>
            <w:r w:rsidRPr="001B471D">
              <w:rPr>
                <w:b/>
              </w:rPr>
              <w:t>2009 Data</w:t>
            </w:r>
            <w:r>
              <w:rPr>
                <w:b/>
              </w:rPr>
              <w:t>: Sap 1 (North Ridge Station)</w:t>
            </w:r>
            <w:r w:rsidR="00254494">
              <w:rPr>
                <w:b/>
              </w:rPr>
              <w:t xml:space="preserve"> </w:t>
            </w:r>
            <w:r w:rsidR="00E63399">
              <w:rPr>
                <w:b/>
              </w:rPr>
              <w:t>–</w:t>
            </w:r>
            <w:r w:rsidR="00254494">
              <w:rPr>
                <w:b/>
              </w:rPr>
              <w:t xml:space="preserve"> </w:t>
            </w:r>
            <w:r w:rsidR="00E63399">
              <w:rPr>
                <w:b/>
              </w:rPr>
              <w:t xml:space="preserve">Data Column, </w:t>
            </w:r>
            <w:r w:rsidR="00254494">
              <w:rPr>
                <w:b/>
              </w:rPr>
              <w:t>Tree species, Tree ID #, Sensor depth (cm)</w:t>
            </w:r>
          </w:p>
          <w:p w:rsidR="00254494" w:rsidRPr="001B471D" w:rsidRDefault="00254494" w:rsidP="00254494">
            <w:pPr>
              <w:pStyle w:val="ListParagraph"/>
              <w:numPr>
                <w:ilvl w:val="0"/>
                <w:numId w:val="4"/>
              </w:numPr>
              <w:cnfStyle w:val="000000000000"/>
              <w:rPr>
                <w:b/>
              </w:rPr>
            </w:pPr>
            <w:r>
              <w:rPr>
                <w:b/>
              </w:rPr>
              <w:t>data  recorded  as delta temperatures (C) between probe thermocouples</w:t>
            </w:r>
            <w:r w:rsidR="00050508">
              <w:rPr>
                <w:b/>
              </w:rPr>
              <w:t>, low or negative values or “NAN” imply probe failure</w:t>
            </w:r>
          </w:p>
          <w:p w:rsidR="007D4F89" w:rsidRPr="007577CE" w:rsidRDefault="007577CE" w:rsidP="007577CE">
            <w:pPr>
              <w:ind w:left="175"/>
              <w:cnfStyle w:val="000000000000"/>
            </w:pPr>
            <w:r>
              <w:t xml:space="preserve"> </w:t>
            </w:r>
            <w:r w:rsidRPr="007577CE">
              <w:t xml:space="preserve">1 </w:t>
            </w:r>
            <w:r>
              <w:t xml:space="preserve">      QUPR        699      </w:t>
            </w:r>
            <w:r w:rsidR="00254494" w:rsidRPr="007577CE">
              <w:t>1.5</w:t>
            </w:r>
            <w:r w:rsidR="004A2D99">
              <w:t xml:space="preserve">  </w:t>
            </w:r>
          </w:p>
          <w:p w:rsidR="00254494" w:rsidRPr="007577CE" w:rsidRDefault="007577CE" w:rsidP="007577CE">
            <w:pPr>
              <w:ind w:left="175"/>
              <w:cnfStyle w:val="000000000000"/>
            </w:pPr>
            <w:r>
              <w:t xml:space="preserve"> 2</w:t>
            </w:r>
            <w:r w:rsidR="004E724B" w:rsidRPr="007577CE">
              <w:t xml:space="preserve"> </w:t>
            </w:r>
            <w:r>
              <w:t xml:space="preserve">      QUPR        699      </w:t>
            </w:r>
            <w:r w:rsidR="00254494" w:rsidRPr="007577CE">
              <w:t>2.0</w:t>
            </w:r>
          </w:p>
          <w:p w:rsidR="007D4F89" w:rsidRPr="007577CE" w:rsidRDefault="007577CE" w:rsidP="007577CE">
            <w:pPr>
              <w:ind w:left="175"/>
              <w:cnfStyle w:val="000000000000"/>
            </w:pPr>
            <w:r>
              <w:t xml:space="preserve"> 3       QUPR        701      </w:t>
            </w:r>
            <w:r w:rsidR="00254494" w:rsidRPr="007577CE">
              <w:t>1.5</w:t>
            </w:r>
          </w:p>
          <w:p w:rsidR="007D4F89" w:rsidRPr="007577CE" w:rsidRDefault="007577CE" w:rsidP="007577CE">
            <w:pPr>
              <w:ind w:left="175"/>
              <w:cnfStyle w:val="000000000000"/>
            </w:pPr>
            <w:r>
              <w:t xml:space="preserve">4        QUPR        701      </w:t>
            </w:r>
            <w:r w:rsidR="00254494" w:rsidRPr="007577CE">
              <w:t>2.0</w:t>
            </w:r>
          </w:p>
          <w:p w:rsidR="007D4F89" w:rsidRPr="007577CE" w:rsidRDefault="007577CE" w:rsidP="007577CE">
            <w:pPr>
              <w:ind w:left="175"/>
              <w:cnfStyle w:val="000000000000"/>
            </w:pPr>
            <w:r>
              <w:t xml:space="preserve">5        QURU        707      </w:t>
            </w:r>
            <w:r w:rsidR="00254494" w:rsidRPr="007577CE">
              <w:t>1.5</w:t>
            </w:r>
          </w:p>
          <w:p w:rsidR="007D4F89" w:rsidRPr="007577CE" w:rsidRDefault="007577CE" w:rsidP="007577CE">
            <w:pPr>
              <w:ind w:left="175"/>
              <w:cnfStyle w:val="000000000000"/>
            </w:pPr>
            <w:r>
              <w:t xml:space="preserve">6        QURU        707      </w:t>
            </w:r>
            <w:r w:rsidR="00254494" w:rsidRPr="007577CE">
              <w:t>2.0</w:t>
            </w:r>
          </w:p>
          <w:p w:rsidR="00254494" w:rsidRPr="007577CE" w:rsidRDefault="007577CE" w:rsidP="007577CE">
            <w:pPr>
              <w:ind w:left="175"/>
              <w:cnfStyle w:val="000000000000"/>
            </w:pPr>
            <w:r>
              <w:t xml:space="preserve">7        QURU        705      </w:t>
            </w:r>
            <w:r w:rsidR="00254494" w:rsidRPr="007577CE">
              <w:t>1.5</w:t>
            </w:r>
          </w:p>
          <w:p w:rsidR="00254494" w:rsidRPr="007577CE" w:rsidRDefault="00254494" w:rsidP="007577CE">
            <w:pPr>
              <w:ind w:left="175"/>
              <w:cnfStyle w:val="000000000000"/>
            </w:pPr>
            <w:r w:rsidRPr="007577CE">
              <w:t xml:space="preserve"> </w:t>
            </w:r>
            <w:r w:rsidR="007577CE">
              <w:t xml:space="preserve">8       QURU        705      </w:t>
            </w:r>
            <w:r w:rsidRPr="007577CE">
              <w:t>2.0</w:t>
            </w:r>
          </w:p>
          <w:p w:rsidR="007D4F89" w:rsidRPr="007577CE" w:rsidRDefault="00254494" w:rsidP="007577CE">
            <w:pPr>
              <w:ind w:left="175"/>
              <w:cnfStyle w:val="000000000000"/>
            </w:pPr>
            <w:r w:rsidRPr="007577CE">
              <w:t xml:space="preserve"> </w:t>
            </w:r>
            <w:r w:rsidR="007577CE">
              <w:t xml:space="preserve">9       ACSA         704      </w:t>
            </w:r>
            <w:r w:rsidRPr="007577CE">
              <w:t>1.5</w:t>
            </w:r>
          </w:p>
          <w:p w:rsidR="004E724B" w:rsidRPr="007577CE" w:rsidRDefault="007577CE" w:rsidP="007577CE">
            <w:pPr>
              <w:ind w:left="175"/>
              <w:cnfStyle w:val="000000000000"/>
            </w:pPr>
            <w:r>
              <w:t xml:space="preserve">10    </w:t>
            </w:r>
            <w:r w:rsidR="00254494" w:rsidRPr="007577CE">
              <w:t xml:space="preserve"> A</w:t>
            </w:r>
            <w:r>
              <w:t xml:space="preserve">CSA          704      </w:t>
            </w:r>
            <w:r w:rsidR="00254494" w:rsidRPr="007577CE">
              <w:t>3.0</w:t>
            </w:r>
          </w:p>
          <w:p w:rsidR="00050508" w:rsidRPr="007577CE" w:rsidRDefault="007577CE" w:rsidP="007577CE">
            <w:pPr>
              <w:ind w:left="175"/>
              <w:cnfStyle w:val="000000000000"/>
            </w:pPr>
            <w:r>
              <w:t xml:space="preserve">11    </w:t>
            </w:r>
            <w:r w:rsidR="00254494" w:rsidRPr="007577CE">
              <w:t xml:space="preserve"> </w:t>
            </w:r>
            <w:r>
              <w:t xml:space="preserve">ACSA          </w:t>
            </w:r>
            <w:r w:rsidR="00050508" w:rsidRPr="007577CE">
              <w:t>689</w:t>
            </w:r>
            <w:r>
              <w:t xml:space="preserve">      </w:t>
            </w:r>
            <w:r w:rsidR="00254494" w:rsidRPr="007577CE">
              <w:t>1.5</w:t>
            </w:r>
          </w:p>
          <w:p w:rsidR="00050508" w:rsidRPr="007577CE" w:rsidRDefault="007577CE" w:rsidP="007577CE">
            <w:pPr>
              <w:ind w:left="175"/>
              <w:cnfStyle w:val="000000000000"/>
            </w:pPr>
            <w:r>
              <w:t xml:space="preserve">12     ACSA          689      </w:t>
            </w:r>
            <w:r w:rsidR="00050508" w:rsidRPr="007577CE">
              <w:t>3.0</w:t>
            </w:r>
          </w:p>
          <w:p w:rsidR="00050508" w:rsidRPr="007577CE" w:rsidRDefault="007577CE" w:rsidP="007577CE">
            <w:pPr>
              <w:ind w:left="175"/>
              <w:cnfStyle w:val="000000000000"/>
            </w:pPr>
            <w:r>
              <w:t xml:space="preserve">13     ACSA          689      </w:t>
            </w:r>
            <w:r w:rsidR="00050508" w:rsidRPr="007577CE">
              <w:t>5.0</w:t>
            </w:r>
          </w:p>
          <w:p w:rsidR="00050508" w:rsidRPr="007577CE" w:rsidRDefault="007577CE" w:rsidP="007577CE">
            <w:pPr>
              <w:ind w:left="175"/>
              <w:cnfStyle w:val="000000000000"/>
            </w:pPr>
            <w:r>
              <w:t xml:space="preserve">14     ACSA          704      </w:t>
            </w:r>
            <w:r w:rsidR="00050508" w:rsidRPr="007577CE">
              <w:t>5.0</w:t>
            </w:r>
          </w:p>
          <w:p w:rsidR="00050508" w:rsidRDefault="00050508" w:rsidP="00050508">
            <w:pPr>
              <w:pStyle w:val="ListParagraph"/>
              <w:ind w:left="535" w:hanging="463"/>
              <w:cnfStyle w:val="000000000000"/>
              <w:rPr>
                <w:b/>
              </w:rPr>
            </w:pPr>
            <w:r w:rsidRPr="001B471D">
              <w:rPr>
                <w:b/>
              </w:rPr>
              <w:t>2009 Data</w:t>
            </w:r>
            <w:r>
              <w:rPr>
                <w:b/>
              </w:rPr>
              <w:t xml:space="preserve">: Sap 3 (South  Ridge Station) </w:t>
            </w:r>
            <w:r w:rsidR="00E63399">
              <w:rPr>
                <w:b/>
              </w:rPr>
              <w:t>–</w:t>
            </w:r>
            <w:r>
              <w:rPr>
                <w:b/>
              </w:rPr>
              <w:t xml:space="preserve"> </w:t>
            </w:r>
            <w:r w:rsidR="00E63399">
              <w:rPr>
                <w:b/>
              </w:rPr>
              <w:t xml:space="preserve">Data Column, </w:t>
            </w:r>
            <w:r>
              <w:rPr>
                <w:b/>
              </w:rPr>
              <w:t>Tree species, Tree ID #, Sensor depth (cm)</w:t>
            </w:r>
          </w:p>
          <w:p w:rsidR="00050508" w:rsidRPr="001B471D" w:rsidRDefault="00050508" w:rsidP="00050508">
            <w:pPr>
              <w:pStyle w:val="ListParagraph"/>
              <w:numPr>
                <w:ilvl w:val="0"/>
                <w:numId w:val="4"/>
              </w:numPr>
              <w:cnfStyle w:val="000000000000"/>
              <w:rPr>
                <w:b/>
              </w:rPr>
            </w:pPr>
            <w:r>
              <w:rPr>
                <w:b/>
              </w:rPr>
              <w:t>data  recorded  as delta temperatures (C) between probe thermocouples  low or negative values or “NAN” imply probe failure</w:t>
            </w:r>
          </w:p>
          <w:p w:rsidR="00050508" w:rsidRPr="00E63399" w:rsidRDefault="00E63399" w:rsidP="00E63399">
            <w:pPr>
              <w:ind w:left="175"/>
              <w:cnfStyle w:val="000000000000"/>
            </w:pPr>
            <w:r>
              <w:t xml:space="preserve">1      PIVI        1179      </w:t>
            </w:r>
            <w:r w:rsidR="00050508" w:rsidRPr="00E63399">
              <w:t>1.5</w:t>
            </w:r>
          </w:p>
          <w:p w:rsidR="00050508" w:rsidRPr="00E63399" w:rsidRDefault="00E63399" w:rsidP="00E63399">
            <w:pPr>
              <w:ind w:left="175"/>
              <w:cnfStyle w:val="000000000000"/>
            </w:pPr>
            <w:r>
              <w:t xml:space="preserve">2     </w:t>
            </w:r>
            <w:r w:rsidR="00050508" w:rsidRPr="00E63399">
              <w:t xml:space="preserve"> </w:t>
            </w:r>
            <w:r>
              <w:t xml:space="preserve">PIVI        1179      </w:t>
            </w:r>
            <w:r w:rsidR="00050508" w:rsidRPr="00E63399">
              <w:t>3.0</w:t>
            </w:r>
          </w:p>
          <w:p w:rsidR="00050508" w:rsidRPr="00E63399" w:rsidRDefault="00E63399" w:rsidP="00E63399">
            <w:pPr>
              <w:ind w:left="175"/>
              <w:cnfStyle w:val="000000000000"/>
            </w:pPr>
            <w:r>
              <w:t xml:space="preserve">3      PIVI        1179      </w:t>
            </w:r>
            <w:r w:rsidR="00050508" w:rsidRPr="00E63399">
              <w:t>5.0</w:t>
            </w:r>
          </w:p>
          <w:p w:rsidR="00050508" w:rsidRPr="00E63399" w:rsidRDefault="00E63399" w:rsidP="00E63399">
            <w:pPr>
              <w:ind w:left="175"/>
              <w:cnfStyle w:val="000000000000"/>
            </w:pPr>
            <w:r>
              <w:t xml:space="preserve">4      PIVI        1179      </w:t>
            </w:r>
            <w:r w:rsidR="00855AD6" w:rsidRPr="00E63399">
              <w:t>7</w:t>
            </w:r>
            <w:r w:rsidR="00050508" w:rsidRPr="00E63399">
              <w:t>.0</w:t>
            </w:r>
          </w:p>
          <w:p w:rsidR="00050508" w:rsidRPr="00E63399" w:rsidRDefault="00E63399" w:rsidP="00E63399">
            <w:pPr>
              <w:ind w:left="175"/>
              <w:cnfStyle w:val="000000000000"/>
            </w:pPr>
            <w:r>
              <w:t xml:space="preserve">5      PIVI        938        </w:t>
            </w:r>
            <w:r w:rsidR="00050508" w:rsidRPr="00E63399">
              <w:t>1.5</w:t>
            </w:r>
          </w:p>
          <w:p w:rsidR="00050508" w:rsidRPr="00E63399" w:rsidRDefault="00E63399" w:rsidP="00E63399">
            <w:pPr>
              <w:ind w:left="175"/>
              <w:cnfStyle w:val="000000000000"/>
            </w:pPr>
            <w:r>
              <w:t xml:space="preserve">6      PIVI        938        </w:t>
            </w:r>
            <w:r w:rsidR="00050508" w:rsidRPr="00E63399">
              <w:t>3.0</w:t>
            </w:r>
          </w:p>
          <w:p w:rsidR="00050508" w:rsidRPr="00E63399" w:rsidRDefault="00E63399" w:rsidP="00E63399">
            <w:pPr>
              <w:ind w:left="175"/>
              <w:cnfStyle w:val="000000000000"/>
            </w:pPr>
            <w:r>
              <w:t xml:space="preserve">7      PIVI        938       </w:t>
            </w:r>
            <w:r w:rsidR="00050508" w:rsidRPr="00E63399">
              <w:t xml:space="preserve"> 5.0</w:t>
            </w:r>
          </w:p>
          <w:p w:rsidR="00050508" w:rsidRPr="00E63399" w:rsidRDefault="00050508" w:rsidP="00E63399">
            <w:pPr>
              <w:ind w:left="175"/>
              <w:cnfStyle w:val="000000000000"/>
            </w:pPr>
            <w:r w:rsidRPr="00E63399">
              <w:t xml:space="preserve"> </w:t>
            </w:r>
            <w:r w:rsidR="00E63399">
              <w:t xml:space="preserve">8     PIVI        938        </w:t>
            </w:r>
            <w:r w:rsidR="00855AD6" w:rsidRPr="00E63399">
              <w:t>7</w:t>
            </w:r>
            <w:r w:rsidRPr="00E63399">
              <w:t>.0</w:t>
            </w:r>
          </w:p>
          <w:p w:rsidR="00050508" w:rsidRPr="00E63399" w:rsidRDefault="00050508" w:rsidP="00E63399">
            <w:pPr>
              <w:ind w:left="175"/>
              <w:cnfStyle w:val="000000000000"/>
            </w:pPr>
            <w:r w:rsidRPr="00E63399">
              <w:t xml:space="preserve"> </w:t>
            </w:r>
            <w:r w:rsidR="00E63399">
              <w:t xml:space="preserve">9     QURU     934       </w:t>
            </w:r>
            <w:r w:rsidRPr="00E63399">
              <w:t>1.5</w:t>
            </w:r>
          </w:p>
          <w:p w:rsidR="00050508" w:rsidRPr="00E63399" w:rsidRDefault="00E63399" w:rsidP="00E63399">
            <w:pPr>
              <w:ind w:left="175"/>
              <w:cnfStyle w:val="000000000000"/>
            </w:pPr>
            <w:r>
              <w:t xml:space="preserve">10   </w:t>
            </w:r>
            <w:r w:rsidR="00050508" w:rsidRPr="00E63399">
              <w:t xml:space="preserve"> </w:t>
            </w:r>
            <w:r>
              <w:t xml:space="preserve">QURU    934        </w:t>
            </w:r>
            <w:r w:rsidR="00050508" w:rsidRPr="00E63399">
              <w:t>2.0</w:t>
            </w:r>
          </w:p>
          <w:p w:rsidR="00050508" w:rsidRPr="00E63399" w:rsidRDefault="00E63399" w:rsidP="00E63399">
            <w:pPr>
              <w:ind w:left="175"/>
              <w:cnfStyle w:val="000000000000"/>
            </w:pPr>
            <w:r>
              <w:t xml:space="preserve">11    QURU    1178     </w:t>
            </w:r>
            <w:r w:rsidR="00050508" w:rsidRPr="00E63399">
              <w:t>1.5</w:t>
            </w:r>
          </w:p>
          <w:p w:rsidR="00050508" w:rsidRPr="00E63399" w:rsidRDefault="00E63399" w:rsidP="00E63399">
            <w:pPr>
              <w:ind w:left="175"/>
              <w:cnfStyle w:val="000000000000"/>
            </w:pPr>
            <w:r>
              <w:t xml:space="preserve">12    QURU    1178     </w:t>
            </w:r>
            <w:r w:rsidR="00050508" w:rsidRPr="00E63399">
              <w:t>2.0</w:t>
            </w:r>
          </w:p>
          <w:p w:rsidR="00050508" w:rsidRPr="00E63399" w:rsidRDefault="00E63399" w:rsidP="00E63399">
            <w:pPr>
              <w:ind w:left="175"/>
              <w:cnfStyle w:val="000000000000"/>
            </w:pPr>
            <w:r>
              <w:t xml:space="preserve">13    QUPR     1051    </w:t>
            </w:r>
            <w:r w:rsidR="00050508" w:rsidRPr="00E63399">
              <w:t>1.5</w:t>
            </w:r>
          </w:p>
          <w:p w:rsidR="00050508" w:rsidRPr="00E63399" w:rsidRDefault="00E63399" w:rsidP="00E63399">
            <w:pPr>
              <w:ind w:left="175"/>
              <w:cnfStyle w:val="000000000000"/>
            </w:pPr>
            <w:r>
              <w:t xml:space="preserve">14    QUPR     1051    </w:t>
            </w:r>
            <w:r w:rsidR="00050508" w:rsidRPr="00E63399">
              <w:t>2.5</w:t>
            </w:r>
          </w:p>
          <w:p w:rsidR="00050508" w:rsidRPr="00E63399" w:rsidRDefault="00E63399" w:rsidP="00E63399">
            <w:pPr>
              <w:ind w:left="175"/>
              <w:cnfStyle w:val="000000000000"/>
            </w:pPr>
            <w:r>
              <w:t xml:space="preserve">15    QUPR      </w:t>
            </w:r>
            <w:r w:rsidR="00855AD6" w:rsidRPr="00E63399">
              <w:t>915</w:t>
            </w:r>
            <w:r>
              <w:t xml:space="preserve">     </w:t>
            </w:r>
            <w:r w:rsidR="00050508" w:rsidRPr="00E63399">
              <w:t>1.5</w:t>
            </w:r>
          </w:p>
          <w:p w:rsidR="00050508" w:rsidRPr="00E63399" w:rsidRDefault="00E63399" w:rsidP="00E63399">
            <w:pPr>
              <w:ind w:left="175"/>
              <w:cnfStyle w:val="000000000000"/>
            </w:pPr>
            <w:r>
              <w:lastRenderedPageBreak/>
              <w:t xml:space="preserve">16  </w:t>
            </w:r>
            <w:r w:rsidR="00050508" w:rsidRPr="00E63399">
              <w:t xml:space="preserve"> </w:t>
            </w:r>
            <w:r>
              <w:t xml:space="preserve">QUPR     </w:t>
            </w:r>
            <w:r w:rsidR="00855AD6" w:rsidRPr="00E63399">
              <w:t>915</w:t>
            </w:r>
            <w:r>
              <w:t xml:space="preserve">    </w:t>
            </w:r>
            <w:r w:rsidR="004D2240">
              <w:t xml:space="preserve"> </w:t>
            </w:r>
            <w:r w:rsidR="00855AD6" w:rsidRPr="00E63399">
              <w:t>2.5</w:t>
            </w:r>
          </w:p>
          <w:p w:rsidR="00050508" w:rsidRPr="00E63399" w:rsidRDefault="00E63399" w:rsidP="00E63399">
            <w:pPr>
              <w:ind w:left="175"/>
              <w:cnfStyle w:val="000000000000"/>
            </w:pPr>
            <w:r>
              <w:t xml:space="preserve">17   ACSA     </w:t>
            </w:r>
            <w:r w:rsidR="00855AD6" w:rsidRPr="00E63399">
              <w:t>1173</w:t>
            </w:r>
            <w:r>
              <w:t xml:space="preserve">  </w:t>
            </w:r>
            <w:r w:rsidR="004D2240">
              <w:t xml:space="preserve"> </w:t>
            </w:r>
            <w:r w:rsidR="00050508" w:rsidRPr="00E63399">
              <w:t>1.5</w:t>
            </w:r>
          </w:p>
          <w:p w:rsidR="00050508" w:rsidRPr="00E63399" w:rsidRDefault="00E63399" w:rsidP="00E63399">
            <w:pPr>
              <w:ind w:left="175"/>
              <w:cnfStyle w:val="000000000000"/>
            </w:pPr>
            <w:r>
              <w:t xml:space="preserve">18  </w:t>
            </w:r>
            <w:r w:rsidR="00050508" w:rsidRPr="00E63399">
              <w:t xml:space="preserve"> </w:t>
            </w:r>
            <w:r>
              <w:t xml:space="preserve">ACSA     1173  </w:t>
            </w:r>
            <w:r w:rsidR="004D2240">
              <w:t xml:space="preserve"> </w:t>
            </w:r>
            <w:r w:rsidR="00855AD6" w:rsidRPr="00E63399">
              <w:t>3.0</w:t>
            </w:r>
          </w:p>
          <w:p w:rsidR="00050508" w:rsidRPr="00E63399" w:rsidRDefault="004D2240" w:rsidP="00E63399">
            <w:pPr>
              <w:ind w:left="175"/>
              <w:cnfStyle w:val="000000000000"/>
            </w:pPr>
            <w:r>
              <w:t xml:space="preserve">19  </w:t>
            </w:r>
            <w:r w:rsidR="00050508" w:rsidRPr="00E63399">
              <w:t xml:space="preserve"> </w:t>
            </w:r>
            <w:r>
              <w:t xml:space="preserve">ACSA     1173   </w:t>
            </w:r>
            <w:r w:rsidR="00855AD6" w:rsidRPr="00E63399">
              <w:t>5.0</w:t>
            </w:r>
          </w:p>
          <w:p w:rsidR="00050508" w:rsidRPr="00E63399" w:rsidRDefault="004D2240" w:rsidP="00E63399">
            <w:pPr>
              <w:ind w:left="175"/>
              <w:cnfStyle w:val="000000000000"/>
            </w:pPr>
            <w:r>
              <w:t xml:space="preserve">20  </w:t>
            </w:r>
            <w:r w:rsidR="00050508" w:rsidRPr="00E63399">
              <w:t xml:space="preserve"> </w:t>
            </w:r>
            <w:r>
              <w:t xml:space="preserve">ACSA     1173   </w:t>
            </w:r>
            <w:r w:rsidR="00855AD6" w:rsidRPr="00E63399">
              <w:t>7.0</w:t>
            </w:r>
          </w:p>
          <w:p w:rsidR="00050508" w:rsidRPr="00E63399" w:rsidRDefault="004D2240" w:rsidP="00E63399">
            <w:pPr>
              <w:ind w:left="175"/>
              <w:cnfStyle w:val="000000000000"/>
            </w:pPr>
            <w:r>
              <w:t xml:space="preserve">21   ACSA  </w:t>
            </w:r>
            <w:r w:rsidR="00050508" w:rsidRPr="00E63399">
              <w:t xml:space="preserve"> </w:t>
            </w:r>
            <w:r>
              <w:t xml:space="preserve">  1053   </w:t>
            </w:r>
            <w:r w:rsidR="00855AD6" w:rsidRPr="00E63399">
              <w:t>1.5</w:t>
            </w:r>
            <w:r w:rsidR="004A2D99">
              <w:t xml:space="preserve">                                                      </w:t>
            </w:r>
          </w:p>
          <w:p w:rsidR="00050508" w:rsidRPr="00E63399" w:rsidRDefault="004D2240" w:rsidP="00E63399">
            <w:pPr>
              <w:ind w:left="175"/>
              <w:cnfStyle w:val="000000000000"/>
            </w:pPr>
            <w:r>
              <w:t xml:space="preserve">22   ACSA     1053   </w:t>
            </w:r>
            <w:r w:rsidR="00855AD6" w:rsidRPr="00E63399">
              <w:t>3</w:t>
            </w:r>
            <w:r w:rsidR="00050508" w:rsidRPr="00E63399">
              <w:t>.0</w:t>
            </w:r>
          </w:p>
          <w:p w:rsidR="00855AD6" w:rsidRPr="00E63399" w:rsidRDefault="004D2240" w:rsidP="00E63399">
            <w:pPr>
              <w:ind w:left="175"/>
              <w:cnfStyle w:val="000000000000"/>
            </w:pPr>
            <w:r>
              <w:t xml:space="preserve">23   ACSA     1053   </w:t>
            </w:r>
            <w:r w:rsidR="00855AD6" w:rsidRPr="00E63399">
              <w:t>5.0</w:t>
            </w:r>
          </w:p>
          <w:p w:rsidR="00855AD6" w:rsidRPr="00E63399" w:rsidRDefault="004D2240" w:rsidP="00E63399">
            <w:pPr>
              <w:ind w:left="175"/>
              <w:cnfStyle w:val="000000000000"/>
            </w:pPr>
            <w:r>
              <w:t xml:space="preserve">24   ACSA     1053   </w:t>
            </w:r>
            <w:r w:rsidR="00855AD6" w:rsidRPr="00E63399">
              <w:t>7.0</w:t>
            </w:r>
          </w:p>
          <w:p w:rsidR="00C91EED" w:rsidRDefault="00855AD6" w:rsidP="00855AD6">
            <w:pPr>
              <w:pStyle w:val="ListParagraph"/>
              <w:ind w:left="535" w:hanging="463"/>
              <w:cnfStyle w:val="000000000000"/>
              <w:rPr>
                <w:b/>
              </w:rPr>
            </w:pPr>
            <w:r w:rsidRPr="001B471D">
              <w:rPr>
                <w:b/>
              </w:rPr>
              <w:t>2009 Data</w:t>
            </w:r>
            <w:r>
              <w:rPr>
                <w:b/>
              </w:rPr>
              <w:t xml:space="preserve">: Sap 2 </w:t>
            </w:r>
            <w:r w:rsidR="00C91EED">
              <w:rPr>
                <w:b/>
              </w:rPr>
              <w:t xml:space="preserve">Multiplexer #1 </w:t>
            </w:r>
            <w:r>
              <w:rPr>
                <w:b/>
              </w:rPr>
              <w:t>(</w:t>
            </w:r>
            <w:r w:rsidR="00C91EED">
              <w:rPr>
                <w:b/>
              </w:rPr>
              <w:t xml:space="preserve">Creek </w:t>
            </w:r>
            <w:r>
              <w:rPr>
                <w:b/>
              </w:rPr>
              <w:t xml:space="preserve"> Side  Station)</w:t>
            </w:r>
          </w:p>
          <w:p w:rsidR="00855AD6" w:rsidRDefault="00855AD6" w:rsidP="00855AD6">
            <w:pPr>
              <w:pStyle w:val="ListParagraph"/>
              <w:ind w:left="535" w:hanging="463"/>
              <w:cnfStyle w:val="000000000000"/>
              <w:rPr>
                <w:b/>
              </w:rPr>
            </w:pPr>
            <w:r>
              <w:rPr>
                <w:b/>
              </w:rPr>
              <w:t xml:space="preserve"> - </w:t>
            </w:r>
            <w:r w:rsidR="00E63399">
              <w:rPr>
                <w:b/>
              </w:rPr>
              <w:t xml:space="preserve">Data Column, </w:t>
            </w:r>
            <w:r>
              <w:rPr>
                <w:b/>
              </w:rPr>
              <w:t>Tree species, Tree ID #, Sensor depth (cm)</w:t>
            </w:r>
          </w:p>
          <w:p w:rsidR="00855AD6" w:rsidRPr="001B471D" w:rsidRDefault="00855AD6" w:rsidP="00855AD6">
            <w:pPr>
              <w:pStyle w:val="ListParagraph"/>
              <w:numPr>
                <w:ilvl w:val="0"/>
                <w:numId w:val="4"/>
              </w:numPr>
              <w:cnfStyle w:val="000000000000"/>
              <w:rPr>
                <w:b/>
              </w:rPr>
            </w:pPr>
            <w:r>
              <w:rPr>
                <w:b/>
              </w:rPr>
              <w:t>data  recorded  as delta temperatures (C) between probe thermocouples  low or negative values or “NAN” imply probe failure</w:t>
            </w:r>
          </w:p>
          <w:p w:rsidR="00C91EED" w:rsidRPr="007B74C8" w:rsidRDefault="007B74C8" w:rsidP="007B74C8">
            <w:pPr>
              <w:ind w:left="175"/>
              <w:cnfStyle w:val="000000000000"/>
            </w:pPr>
            <w:r>
              <w:t xml:space="preserve">1      LITU        1121      </w:t>
            </w:r>
            <w:r w:rsidR="00C91EED" w:rsidRPr="007B74C8">
              <w:t>1.5</w:t>
            </w:r>
          </w:p>
          <w:p w:rsidR="00C91EED" w:rsidRPr="007B74C8" w:rsidRDefault="007B74C8" w:rsidP="007B74C8">
            <w:pPr>
              <w:ind w:left="175"/>
              <w:cnfStyle w:val="000000000000"/>
            </w:pPr>
            <w:r>
              <w:t xml:space="preserve">2   </w:t>
            </w:r>
            <w:r w:rsidR="00C91EED" w:rsidRPr="007B74C8">
              <w:t xml:space="preserve"> </w:t>
            </w:r>
            <w:r>
              <w:t xml:space="preserve">  LITU        1121      </w:t>
            </w:r>
            <w:r w:rsidR="00C91EED" w:rsidRPr="007B74C8">
              <w:t>3.0</w:t>
            </w:r>
          </w:p>
          <w:p w:rsidR="00C91EED" w:rsidRPr="007B74C8" w:rsidRDefault="007B74C8" w:rsidP="007B74C8">
            <w:pPr>
              <w:ind w:left="175"/>
              <w:cnfStyle w:val="000000000000"/>
            </w:pPr>
            <w:r>
              <w:t xml:space="preserve">3      LITU        1121     </w:t>
            </w:r>
            <w:r w:rsidR="00C91EED" w:rsidRPr="007B74C8">
              <w:t xml:space="preserve"> 5.0</w:t>
            </w:r>
          </w:p>
          <w:p w:rsidR="00C91EED" w:rsidRPr="007B74C8" w:rsidRDefault="007B74C8" w:rsidP="007B74C8">
            <w:pPr>
              <w:ind w:left="175"/>
              <w:cnfStyle w:val="000000000000"/>
            </w:pPr>
            <w:r>
              <w:t xml:space="preserve">4   </w:t>
            </w:r>
            <w:r w:rsidR="00C91EED" w:rsidRPr="007B74C8">
              <w:t xml:space="preserve"> </w:t>
            </w:r>
            <w:r>
              <w:t xml:space="preserve">  </w:t>
            </w:r>
            <w:r w:rsidR="00C91EED" w:rsidRPr="007B74C8">
              <w:t>L</w:t>
            </w:r>
            <w:r>
              <w:t xml:space="preserve">ITU        1125      </w:t>
            </w:r>
            <w:r w:rsidR="00C91EED" w:rsidRPr="007B74C8">
              <w:t>1.5</w:t>
            </w:r>
          </w:p>
          <w:p w:rsidR="00C91EED" w:rsidRPr="007B74C8" w:rsidRDefault="007B74C8" w:rsidP="007B74C8">
            <w:pPr>
              <w:ind w:left="175"/>
              <w:cnfStyle w:val="000000000000"/>
            </w:pPr>
            <w:r>
              <w:t xml:space="preserve">5      LITU        1125      </w:t>
            </w:r>
            <w:r w:rsidR="00C91EED" w:rsidRPr="007B74C8">
              <w:t>3.0</w:t>
            </w:r>
          </w:p>
          <w:p w:rsidR="00C91EED" w:rsidRPr="007B74C8" w:rsidRDefault="007B74C8" w:rsidP="007B74C8">
            <w:pPr>
              <w:ind w:left="175"/>
              <w:cnfStyle w:val="000000000000"/>
            </w:pPr>
            <w:r>
              <w:t xml:space="preserve">6      LITU        1125      </w:t>
            </w:r>
            <w:r w:rsidR="00C91EED" w:rsidRPr="007B74C8">
              <w:t>5.0</w:t>
            </w:r>
          </w:p>
          <w:p w:rsidR="00C91EED" w:rsidRPr="007B74C8" w:rsidRDefault="007B74C8" w:rsidP="007B74C8">
            <w:pPr>
              <w:ind w:left="175"/>
              <w:cnfStyle w:val="000000000000"/>
            </w:pPr>
            <w:r>
              <w:t xml:space="preserve">7      TSCA       1136      </w:t>
            </w:r>
            <w:r w:rsidR="00C91EED" w:rsidRPr="007B74C8">
              <w:t>1.5</w:t>
            </w:r>
          </w:p>
          <w:p w:rsidR="00C91EED" w:rsidRPr="007B74C8" w:rsidRDefault="007B74C8" w:rsidP="007B74C8">
            <w:pPr>
              <w:ind w:left="175"/>
              <w:cnfStyle w:val="000000000000"/>
            </w:pPr>
            <w:r>
              <w:t xml:space="preserve">8      TSCA       1136      </w:t>
            </w:r>
            <w:r w:rsidR="00C91EED" w:rsidRPr="007B74C8">
              <w:t>3.0</w:t>
            </w:r>
          </w:p>
          <w:p w:rsidR="00C91EED" w:rsidRPr="007B74C8" w:rsidRDefault="00C91EED" w:rsidP="007B74C8">
            <w:pPr>
              <w:ind w:left="175"/>
              <w:cnfStyle w:val="000000000000"/>
            </w:pPr>
            <w:r w:rsidRPr="007B74C8">
              <w:t xml:space="preserve"> </w:t>
            </w:r>
            <w:r w:rsidR="007B74C8">
              <w:t xml:space="preserve">9     TSCA       1136      </w:t>
            </w:r>
            <w:r w:rsidRPr="007B74C8">
              <w:t>5.0</w:t>
            </w:r>
          </w:p>
          <w:p w:rsidR="00C91EED" w:rsidRPr="007B74C8" w:rsidRDefault="007B74C8" w:rsidP="007B74C8">
            <w:pPr>
              <w:ind w:left="175"/>
              <w:cnfStyle w:val="000000000000"/>
            </w:pPr>
            <w:r>
              <w:t xml:space="preserve">10 </w:t>
            </w:r>
            <w:r w:rsidR="00C91EED" w:rsidRPr="007B74C8">
              <w:t xml:space="preserve"> </w:t>
            </w:r>
            <w:r>
              <w:t xml:space="preserve">  TSCA       1106      </w:t>
            </w:r>
            <w:r w:rsidR="00C91EED" w:rsidRPr="007B74C8">
              <w:t>1.5</w:t>
            </w:r>
          </w:p>
          <w:p w:rsidR="00C91EED" w:rsidRPr="007B74C8" w:rsidRDefault="007B74C8" w:rsidP="007B74C8">
            <w:pPr>
              <w:ind w:left="175"/>
              <w:cnfStyle w:val="000000000000"/>
            </w:pPr>
            <w:r>
              <w:t xml:space="preserve">11  </w:t>
            </w:r>
            <w:r w:rsidR="00C91EED" w:rsidRPr="007B74C8">
              <w:t xml:space="preserve"> </w:t>
            </w:r>
            <w:r>
              <w:t xml:space="preserve"> TSCA       1106      </w:t>
            </w:r>
            <w:r w:rsidR="00C91EED" w:rsidRPr="007B74C8">
              <w:t>3.0</w:t>
            </w:r>
          </w:p>
          <w:p w:rsidR="00C91EED" w:rsidRPr="007B74C8" w:rsidRDefault="007B74C8" w:rsidP="007B74C8">
            <w:pPr>
              <w:ind w:left="175"/>
              <w:cnfStyle w:val="000000000000"/>
            </w:pPr>
            <w:r>
              <w:t xml:space="preserve">12    TSCA       1106      </w:t>
            </w:r>
            <w:r w:rsidR="00C91EED" w:rsidRPr="007B74C8">
              <w:t>5.0</w:t>
            </w:r>
          </w:p>
          <w:p w:rsidR="00C91EED" w:rsidRPr="007B74C8" w:rsidRDefault="007B74C8" w:rsidP="007B74C8">
            <w:pPr>
              <w:ind w:left="175"/>
              <w:cnfStyle w:val="000000000000"/>
            </w:pPr>
            <w:r>
              <w:t xml:space="preserve">13    TSCA       1117     </w:t>
            </w:r>
            <w:r w:rsidR="00C91EED" w:rsidRPr="007B74C8">
              <w:t>1.5</w:t>
            </w:r>
          </w:p>
          <w:p w:rsidR="00C91EED" w:rsidRPr="007B74C8" w:rsidRDefault="007B74C8" w:rsidP="007B74C8">
            <w:pPr>
              <w:ind w:left="175"/>
              <w:cnfStyle w:val="000000000000"/>
            </w:pPr>
            <w:r>
              <w:t xml:space="preserve">14    TSCA       1117     </w:t>
            </w:r>
            <w:r w:rsidR="00C91EED" w:rsidRPr="007B74C8">
              <w:t>3.0</w:t>
            </w:r>
          </w:p>
          <w:p w:rsidR="00C91EED" w:rsidRPr="007B74C8" w:rsidRDefault="007B74C8" w:rsidP="007B74C8">
            <w:pPr>
              <w:ind w:left="175"/>
              <w:cnfStyle w:val="000000000000"/>
            </w:pPr>
            <w:r>
              <w:t xml:space="preserve">15    TSCA       1117     </w:t>
            </w:r>
            <w:r w:rsidR="00C91EED" w:rsidRPr="007B74C8">
              <w:t>5.0</w:t>
            </w:r>
          </w:p>
          <w:p w:rsidR="00C91EED" w:rsidRPr="007B74C8" w:rsidRDefault="007B74C8" w:rsidP="007B74C8">
            <w:pPr>
              <w:ind w:left="175"/>
              <w:cnfStyle w:val="000000000000"/>
            </w:pPr>
            <w:r>
              <w:t xml:space="preserve">16   </w:t>
            </w:r>
            <w:r w:rsidR="00C91EED" w:rsidRPr="007B74C8">
              <w:t xml:space="preserve"> </w:t>
            </w:r>
            <w:r>
              <w:t xml:space="preserve">TSCA       1129     </w:t>
            </w:r>
            <w:r w:rsidR="00C91EED" w:rsidRPr="007B74C8">
              <w:t>1.5</w:t>
            </w:r>
          </w:p>
          <w:p w:rsidR="00C91EED" w:rsidRPr="007B74C8" w:rsidRDefault="007B74C8" w:rsidP="007B74C8">
            <w:pPr>
              <w:ind w:left="175"/>
              <w:cnfStyle w:val="000000000000"/>
            </w:pPr>
            <w:r>
              <w:t xml:space="preserve">17    TSCA       1129    </w:t>
            </w:r>
            <w:r w:rsidR="00C91EED" w:rsidRPr="007B74C8">
              <w:t xml:space="preserve"> 3.0</w:t>
            </w:r>
          </w:p>
          <w:p w:rsidR="00C91EED" w:rsidRPr="007B74C8" w:rsidRDefault="007B74C8" w:rsidP="007B74C8">
            <w:pPr>
              <w:ind w:left="175"/>
              <w:cnfStyle w:val="000000000000"/>
            </w:pPr>
            <w:r>
              <w:t xml:space="preserve">18    TSCA       1129    </w:t>
            </w:r>
            <w:r w:rsidR="00C91EED" w:rsidRPr="007B74C8">
              <w:t xml:space="preserve"> 5.0</w:t>
            </w:r>
          </w:p>
          <w:p w:rsidR="00C91EED" w:rsidRPr="007B74C8" w:rsidRDefault="007B74C8" w:rsidP="007B74C8">
            <w:pPr>
              <w:ind w:left="175"/>
              <w:cnfStyle w:val="000000000000"/>
            </w:pPr>
            <w:r>
              <w:t xml:space="preserve">19    QURU      1130    </w:t>
            </w:r>
            <w:r w:rsidR="00C91EED" w:rsidRPr="007B74C8">
              <w:t xml:space="preserve"> 1.5</w:t>
            </w:r>
          </w:p>
          <w:p w:rsidR="00C91EED" w:rsidRPr="007B74C8" w:rsidRDefault="007B74C8" w:rsidP="007B74C8">
            <w:pPr>
              <w:ind w:left="175"/>
              <w:cnfStyle w:val="000000000000"/>
            </w:pPr>
            <w:r>
              <w:t xml:space="preserve">20    QURU      1130    </w:t>
            </w:r>
            <w:r w:rsidR="00C91EED" w:rsidRPr="007B74C8">
              <w:t xml:space="preserve"> 1.5</w:t>
            </w:r>
          </w:p>
          <w:p w:rsidR="00C91EED" w:rsidRPr="007B74C8" w:rsidRDefault="007B74C8" w:rsidP="007B74C8">
            <w:pPr>
              <w:ind w:left="175"/>
              <w:cnfStyle w:val="000000000000"/>
            </w:pPr>
            <w:r>
              <w:t xml:space="preserve">21    QURU      1130    </w:t>
            </w:r>
            <w:r w:rsidR="00C91EED" w:rsidRPr="007B74C8">
              <w:t xml:space="preserve"> 2.0</w:t>
            </w:r>
          </w:p>
          <w:p w:rsidR="00C91EED" w:rsidRPr="007B74C8" w:rsidRDefault="007B74C8" w:rsidP="007B74C8">
            <w:pPr>
              <w:ind w:left="175"/>
              <w:cnfStyle w:val="000000000000"/>
            </w:pPr>
            <w:r>
              <w:t xml:space="preserve">22    QURU      1130    </w:t>
            </w:r>
            <w:r w:rsidR="00C91EED" w:rsidRPr="007B74C8">
              <w:t xml:space="preserve"> 2.0</w:t>
            </w:r>
          </w:p>
          <w:p w:rsidR="00C91EED" w:rsidRDefault="00C91EED" w:rsidP="00C91EED">
            <w:pPr>
              <w:pStyle w:val="ListParagraph"/>
              <w:ind w:left="535" w:hanging="463"/>
              <w:cnfStyle w:val="000000000000"/>
              <w:rPr>
                <w:b/>
              </w:rPr>
            </w:pPr>
            <w:r w:rsidRPr="001B471D">
              <w:rPr>
                <w:b/>
              </w:rPr>
              <w:t>2009 Data</w:t>
            </w:r>
            <w:r>
              <w:rPr>
                <w:b/>
              </w:rPr>
              <w:t>: Sap 2 Multiplexer #2 (Creek  Side  Station)</w:t>
            </w:r>
          </w:p>
          <w:p w:rsidR="00C91EED" w:rsidRDefault="00C91EED" w:rsidP="00C91EED">
            <w:pPr>
              <w:pStyle w:val="ListParagraph"/>
              <w:ind w:left="535" w:hanging="463"/>
              <w:cnfStyle w:val="000000000000"/>
              <w:rPr>
                <w:b/>
              </w:rPr>
            </w:pPr>
            <w:r>
              <w:rPr>
                <w:b/>
              </w:rPr>
              <w:t xml:space="preserve"> - </w:t>
            </w:r>
            <w:r w:rsidR="00E63399">
              <w:rPr>
                <w:b/>
              </w:rPr>
              <w:t xml:space="preserve">Data Column, </w:t>
            </w:r>
            <w:r>
              <w:rPr>
                <w:b/>
              </w:rPr>
              <w:t>Tree species, Tree ID #, Sensor depth (cm)</w:t>
            </w:r>
          </w:p>
          <w:p w:rsidR="00C91EED" w:rsidRDefault="00C91EED" w:rsidP="00F96651">
            <w:pPr>
              <w:pStyle w:val="ListParagraph"/>
              <w:ind w:left="1062" w:hanging="360"/>
              <w:cnfStyle w:val="000000000000"/>
              <w:rPr>
                <w:b/>
              </w:rPr>
            </w:pPr>
            <w:r>
              <w:rPr>
                <w:b/>
              </w:rPr>
              <w:t xml:space="preserve">-          data  recorded  as delta temperatures (C) between probe thermocouples                   </w:t>
            </w:r>
          </w:p>
          <w:p w:rsidR="00C91EED" w:rsidRDefault="00C91EED" w:rsidP="00C91EED">
            <w:pPr>
              <w:pStyle w:val="ListParagraph"/>
              <w:ind w:left="535"/>
              <w:cnfStyle w:val="000000000000"/>
            </w:pPr>
            <w:r>
              <w:rPr>
                <w:b/>
              </w:rPr>
              <w:t>low or negative values or “NAN” imply probe failure</w:t>
            </w:r>
          </w:p>
          <w:p w:rsidR="00C91EED" w:rsidRPr="007B74C8" w:rsidRDefault="007B74C8" w:rsidP="007B74C8">
            <w:pPr>
              <w:ind w:left="175"/>
              <w:cnfStyle w:val="000000000000"/>
            </w:pPr>
            <w:r>
              <w:t xml:space="preserve">1     QURU       </w:t>
            </w:r>
            <w:r w:rsidR="00C91EED" w:rsidRPr="007B74C8">
              <w:t>11</w:t>
            </w:r>
            <w:r w:rsidR="00C34681" w:rsidRPr="007B74C8">
              <w:t>07</w:t>
            </w:r>
            <w:r>
              <w:t xml:space="preserve">    </w:t>
            </w:r>
            <w:r w:rsidR="00C91EED" w:rsidRPr="007B74C8">
              <w:t>1.5</w:t>
            </w:r>
          </w:p>
          <w:p w:rsidR="00C91EED" w:rsidRPr="007B74C8" w:rsidRDefault="007B74C8" w:rsidP="007B74C8">
            <w:pPr>
              <w:ind w:left="175"/>
              <w:cnfStyle w:val="000000000000"/>
            </w:pPr>
            <w:r>
              <w:t xml:space="preserve">2     QURU       </w:t>
            </w:r>
            <w:r w:rsidR="00C91EED" w:rsidRPr="007B74C8">
              <w:t>11</w:t>
            </w:r>
            <w:r>
              <w:t xml:space="preserve">07   </w:t>
            </w:r>
            <w:r w:rsidR="00C91EED" w:rsidRPr="007B74C8">
              <w:t xml:space="preserve"> 1.5</w:t>
            </w:r>
          </w:p>
          <w:p w:rsidR="00C91EED" w:rsidRPr="007B74C8" w:rsidRDefault="007B74C8" w:rsidP="007B74C8">
            <w:pPr>
              <w:ind w:left="175"/>
              <w:cnfStyle w:val="000000000000"/>
            </w:pPr>
            <w:r>
              <w:t xml:space="preserve">3     QURU       1107    </w:t>
            </w:r>
            <w:r w:rsidR="00C34681" w:rsidRPr="007B74C8">
              <w:t xml:space="preserve"> 2.0</w:t>
            </w:r>
          </w:p>
          <w:p w:rsidR="00C91EED" w:rsidRPr="007B74C8" w:rsidRDefault="007B74C8" w:rsidP="007B74C8">
            <w:pPr>
              <w:ind w:left="175"/>
              <w:cnfStyle w:val="000000000000"/>
            </w:pPr>
            <w:r>
              <w:t xml:space="preserve">4    </w:t>
            </w:r>
            <w:r w:rsidR="00C91EED" w:rsidRPr="007B74C8">
              <w:t xml:space="preserve"> </w:t>
            </w:r>
            <w:r>
              <w:t xml:space="preserve">QURU     </w:t>
            </w:r>
            <w:r w:rsidR="00C34681" w:rsidRPr="007B74C8">
              <w:t xml:space="preserve"> </w:t>
            </w:r>
            <w:r>
              <w:t xml:space="preserve"> 1107    </w:t>
            </w:r>
            <w:r w:rsidR="00C34681" w:rsidRPr="007B74C8">
              <w:t xml:space="preserve"> 2.0</w:t>
            </w:r>
          </w:p>
          <w:p w:rsidR="00C91EED" w:rsidRPr="007B74C8" w:rsidRDefault="007B74C8" w:rsidP="007B74C8">
            <w:pPr>
              <w:ind w:left="175"/>
              <w:cnfStyle w:val="000000000000"/>
            </w:pPr>
            <w:r>
              <w:t xml:space="preserve">5    </w:t>
            </w:r>
            <w:r w:rsidR="00C91EED" w:rsidRPr="007B74C8">
              <w:t xml:space="preserve"> </w:t>
            </w:r>
            <w:r>
              <w:t xml:space="preserve">QUPR       1111     </w:t>
            </w:r>
            <w:r w:rsidR="00C34681" w:rsidRPr="007B74C8">
              <w:t>2.5</w:t>
            </w:r>
          </w:p>
          <w:p w:rsidR="00C91EED" w:rsidRPr="007B74C8" w:rsidRDefault="007B74C8" w:rsidP="007B74C8">
            <w:pPr>
              <w:ind w:left="175"/>
              <w:cnfStyle w:val="000000000000"/>
            </w:pPr>
            <w:r>
              <w:t xml:space="preserve">6    </w:t>
            </w:r>
            <w:r w:rsidR="00C91EED" w:rsidRPr="007B74C8">
              <w:t xml:space="preserve"> </w:t>
            </w:r>
            <w:r>
              <w:t xml:space="preserve">QUPR       1111    </w:t>
            </w:r>
            <w:r w:rsidR="00C34681" w:rsidRPr="007B74C8">
              <w:t xml:space="preserve"> 2.5</w:t>
            </w:r>
          </w:p>
          <w:p w:rsidR="00C91EED" w:rsidRPr="007B74C8" w:rsidRDefault="007B74C8" w:rsidP="007B74C8">
            <w:pPr>
              <w:ind w:left="175"/>
              <w:cnfStyle w:val="000000000000"/>
            </w:pPr>
            <w:r>
              <w:t xml:space="preserve">7    </w:t>
            </w:r>
            <w:r w:rsidR="00C91EED" w:rsidRPr="007B74C8">
              <w:t xml:space="preserve"> </w:t>
            </w:r>
            <w:r>
              <w:t xml:space="preserve">QURU       1109    </w:t>
            </w:r>
            <w:r w:rsidR="00C34681" w:rsidRPr="007B74C8">
              <w:t xml:space="preserve"> 1.5</w:t>
            </w:r>
          </w:p>
          <w:p w:rsidR="00C34681" w:rsidRPr="007B74C8" w:rsidRDefault="007B74C8" w:rsidP="007B74C8">
            <w:pPr>
              <w:ind w:left="175"/>
              <w:cnfStyle w:val="000000000000"/>
            </w:pPr>
            <w:r>
              <w:t xml:space="preserve">8    </w:t>
            </w:r>
            <w:r w:rsidR="00C91EED" w:rsidRPr="007B74C8">
              <w:t xml:space="preserve"> </w:t>
            </w:r>
            <w:r>
              <w:t xml:space="preserve">QURU       1109    </w:t>
            </w:r>
            <w:r w:rsidR="00C34681" w:rsidRPr="007B74C8">
              <w:t xml:space="preserve"> 1.5</w:t>
            </w:r>
          </w:p>
          <w:p w:rsidR="007B74C8" w:rsidRDefault="007B74C8" w:rsidP="007B74C8">
            <w:pPr>
              <w:ind w:left="175"/>
              <w:cnfStyle w:val="000000000000"/>
            </w:pPr>
            <w:r>
              <w:t xml:space="preserve">9    </w:t>
            </w:r>
            <w:r w:rsidR="00C91EED" w:rsidRPr="007B74C8">
              <w:t xml:space="preserve"> </w:t>
            </w:r>
            <w:r>
              <w:t xml:space="preserve">QURU       1109    </w:t>
            </w:r>
            <w:r w:rsidR="00C34681" w:rsidRPr="007B74C8">
              <w:t xml:space="preserve"> 2.0</w:t>
            </w:r>
          </w:p>
          <w:p w:rsidR="00C91EED" w:rsidRPr="007B74C8" w:rsidRDefault="007B74C8" w:rsidP="007B74C8">
            <w:pPr>
              <w:ind w:left="175"/>
              <w:cnfStyle w:val="000000000000"/>
            </w:pPr>
            <w:r>
              <w:t xml:space="preserve">10 </w:t>
            </w:r>
            <w:r w:rsidR="00C91EED" w:rsidRPr="007B74C8">
              <w:t xml:space="preserve"> </w:t>
            </w:r>
            <w:r>
              <w:t xml:space="preserve">QURU        1109   </w:t>
            </w:r>
            <w:r w:rsidR="00C34681" w:rsidRPr="007B74C8">
              <w:t xml:space="preserve"> 2.0</w:t>
            </w:r>
          </w:p>
          <w:p w:rsidR="00C91EED" w:rsidRPr="007B74C8" w:rsidRDefault="007B74C8" w:rsidP="007B74C8">
            <w:pPr>
              <w:ind w:left="175"/>
              <w:cnfStyle w:val="000000000000"/>
            </w:pPr>
            <w:r>
              <w:t>11</w:t>
            </w:r>
            <w:r w:rsidR="00C91EED" w:rsidRPr="007B74C8">
              <w:t xml:space="preserve"> </w:t>
            </w:r>
            <w:r>
              <w:t xml:space="preserve">  ACSA         1113   </w:t>
            </w:r>
            <w:r w:rsidR="00C34681" w:rsidRPr="007B74C8">
              <w:t xml:space="preserve"> 1.5</w:t>
            </w:r>
          </w:p>
          <w:p w:rsidR="00C91EED" w:rsidRPr="007B74C8" w:rsidRDefault="007B74C8" w:rsidP="007B74C8">
            <w:pPr>
              <w:ind w:left="175"/>
              <w:cnfStyle w:val="000000000000"/>
            </w:pPr>
            <w:r>
              <w:t>12</w:t>
            </w:r>
            <w:r w:rsidR="00C91EED" w:rsidRPr="007B74C8">
              <w:t xml:space="preserve"> </w:t>
            </w:r>
            <w:r>
              <w:t xml:space="preserve">  ACSA         1113    </w:t>
            </w:r>
            <w:r w:rsidR="00C34681" w:rsidRPr="007B74C8">
              <w:t xml:space="preserve"> 3.0</w:t>
            </w:r>
          </w:p>
          <w:p w:rsidR="00C91EED" w:rsidRPr="007B74C8" w:rsidRDefault="007B74C8" w:rsidP="007B74C8">
            <w:pPr>
              <w:ind w:left="175"/>
              <w:cnfStyle w:val="000000000000"/>
            </w:pPr>
            <w:r>
              <w:t xml:space="preserve">13  </w:t>
            </w:r>
            <w:r w:rsidR="00C91EED" w:rsidRPr="007B74C8">
              <w:t xml:space="preserve"> </w:t>
            </w:r>
            <w:r>
              <w:t xml:space="preserve">ACSA         1133    </w:t>
            </w:r>
            <w:r w:rsidR="00C34681" w:rsidRPr="007B74C8">
              <w:t xml:space="preserve"> 1.5</w:t>
            </w:r>
          </w:p>
          <w:p w:rsidR="00C91EED" w:rsidRPr="007B74C8" w:rsidRDefault="007B74C8" w:rsidP="007B74C8">
            <w:pPr>
              <w:ind w:left="175"/>
              <w:cnfStyle w:val="000000000000"/>
            </w:pPr>
            <w:r>
              <w:t xml:space="preserve">14  </w:t>
            </w:r>
            <w:r w:rsidR="00C91EED" w:rsidRPr="007B74C8">
              <w:t xml:space="preserve"> </w:t>
            </w:r>
            <w:r>
              <w:t xml:space="preserve">ACSA         1133    </w:t>
            </w:r>
            <w:r w:rsidR="00C34681" w:rsidRPr="007B74C8">
              <w:t xml:space="preserve"> 3.0</w:t>
            </w:r>
          </w:p>
          <w:p w:rsidR="00C91EED" w:rsidRPr="007B74C8" w:rsidRDefault="007B74C8" w:rsidP="007B74C8">
            <w:pPr>
              <w:ind w:left="175"/>
              <w:cnfStyle w:val="000000000000"/>
            </w:pPr>
            <w:r>
              <w:t xml:space="preserve">15  </w:t>
            </w:r>
            <w:r w:rsidR="00C91EED" w:rsidRPr="007B74C8">
              <w:t xml:space="preserve"> </w:t>
            </w:r>
            <w:r>
              <w:t xml:space="preserve">ACSA         1133    </w:t>
            </w:r>
            <w:r w:rsidR="00C34681" w:rsidRPr="007B74C8">
              <w:t xml:space="preserve"> 5.0</w:t>
            </w:r>
          </w:p>
          <w:p w:rsidR="00C91EED" w:rsidRPr="007B74C8" w:rsidRDefault="007B74C8" w:rsidP="007B74C8">
            <w:pPr>
              <w:ind w:left="175"/>
              <w:cnfStyle w:val="000000000000"/>
            </w:pPr>
            <w:r>
              <w:t xml:space="preserve">16  </w:t>
            </w:r>
            <w:r w:rsidR="00C91EED" w:rsidRPr="007B74C8">
              <w:t xml:space="preserve"> </w:t>
            </w:r>
            <w:r>
              <w:t xml:space="preserve">ACSA         1113    </w:t>
            </w:r>
            <w:r w:rsidR="00C34681" w:rsidRPr="007B74C8">
              <w:t xml:space="preserve"> 5.0</w:t>
            </w:r>
          </w:p>
          <w:p w:rsidR="00C91EED" w:rsidRPr="007B74C8" w:rsidRDefault="007B74C8" w:rsidP="007B74C8">
            <w:pPr>
              <w:ind w:left="175"/>
              <w:cnfStyle w:val="000000000000"/>
            </w:pPr>
            <w:r>
              <w:lastRenderedPageBreak/>
              <w:t xml:space="preserve">17  </w:t>
            </w:r>
            <w:r w:rsidR="00C91EED" w:rsidRPr="007B74C8">
              <w:t xml:space="preserve"> </w:t>
            </w:r>
            <w:r>
              <w:t xml:space="preserve">QUPR      1111       </w:t>
            </w:r>
            <w:r w:rsidR="00C34681" w:rsidRPr="007B74C8">
              <w:t>1.5</w:t>
            </w:r>
          </w:p>
          <w:p w:rsidR="00C91EED" w:rsidRPr="007B74C8" w:rsidRDefault="007B74C8" w:rsidP="007B74C8">
            <w:pPr>
              <w:ind w:left="175"/>
              <w:cnfStyle w:val="000000000000"/>
            </w:pPr>
            <w:r>
              <w:t xml:space="preserve">18  </w:t>
            </w:r>
            <w:r w:rsidR="00C91EED" w:rsidRPr="007B74C8">
              <w:t xml:space="preserve"> </w:t>
            </w:r>
            <w:r>
              <w:t xml:space="preserve">QUPR      1111      </w:t>
            </w:r>
            <w:r w:rsidR="00C34681" w:rsidRPr="007B74C8">
              <w:t xml:space="preserve"> 1.5</w:t>
            </w:r>
          </w:p>
          <w:p w:rsidR="003D10A3" w:rsidRDefault="003D10A3" w:rsidP="003D10A3">
            <w:pPr>
              <w:pStyle w:val="ListParagraph"/>
              <w:ind w:left="535" w:hanging="463"/>
              <w:cnfStyle w:val="000000000000"/>
              <w:rPr>
                <w:b/>
              </w:rPr>
            </w:pPr>
            <w:r>
              <w:rPr>
                <w:b/>
              </w:rPr>
              <w:t>2010</w:t>
            </w:r>
            <w:r w:rsidRPr="001B471D">
              <w:rPr>
                <w:b/>
              </w:rPr>
              <w:t xml:space="preserve"> Data</w:t>
            </w:r>
            <w:r>
              <w:rPr>
                <w:b/>
              </w:rPr>
              <w:t xml:space="preserve">: Sap 1 (North Ridge Station) </w:t>
            </w:r>
            <w:r w:rsidR="00E63399">
              <w:rPr>
                <w:b/>
              </w:rPr>
              <w:t>–</w:t>
            </w:r>
            <w:r>
              <w:rPr>
                <w:b/>
              </w:rPr>
              <w:t xml:space="preserve"> </w:t>
            </w:r>
            <w:r w:rsidR="00E63399">
              <w:rPr>
                <w:b/>
              </w:rPr>
              <w:t xml:space="preserve">Data Column, </w:t>
            </w:r>
            <w:r>
              <w:rPr>
                <w:b/>
              </w:rPr>
              <w:t>Tree species, Tree ID #, Sensor depth (cm)</w:t>
            </w:r>
          </w:p>
          <w:p w:rsidR="003D10A3" w:rsidRPr="001B471D" w:rsidRDefault="003D10A3" w:rsidP="003D10A3">
            <w:pPr>
              <w:pStyle w:val="ListParagraph"/>
              <w:numPr>
                <w:ilvl w:val="0"/>
                <w:numId w:val="4"/>
              </w:numPr>
              <w:cnfStyle w:val="000000000000"/>
              <w:rPr>
                <w:b/>
              </w:rPr>
            </w:pPr>
            <w:r>
              <w:rPr>
                <w:b/>
              </w:rPr>
              <w:t xml:space="preserve">data  recorded  as delta temperatures (C) between probe thermocouples, low or negative values or “NAN” imply probe failure, All </w:t>
            </w:r>
            <w:r w:rsidRPr="00095D7F">
              <w:rPr>
                <w:b/>
                <w:i/>
              </w:rPr>
              <w:t>Quercus</w:t>
            </w:r>
            <w:r>
              <w:rPr>
                <w:b/>
              </w:rPr>
              <w:t xml:space="preserve"> (QUXX) species had 2cm fixed depth probes and LITU switched from 4 variable depth probes to 2 2cm fixed depth probes mid season</w:t>
            </w:r>
          </w:p>
          <w:tbl>
            <w:tblPr>
              <w:tblW w:w="3840" w:type="dxa"/>
              <w:tblLook w:val="04A0"/>
            </w:tblPr>
            <w:tblGrid>
              <w:gridCol w:w="1159"/>
              <w:gridCol w:w="1626"/>
              <w:gridCol w:w="1381"/>
              <w:gridCol w:w="1215"/>
            </w:tblGrid>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QUPR</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914</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QUPR</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914</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3</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QURU</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917</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4</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QURU</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917</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5</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QURU</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936</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6</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QURU</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936</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7</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QURU</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1177</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8</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QURU</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1177</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9</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PIVI</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929</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1.5</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10</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PIVI</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929</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3</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11</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PIVI</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929</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5</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12</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PIVI</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939</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1.5</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13</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PIVI</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939</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3</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14</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PIVI</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939</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5</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15</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ACSAC</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1054</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1.5</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16</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ACSAC</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1054</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3</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17</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ACSAC</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1054</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5</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18</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ACSAC</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1183</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1.5</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19</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ACSAC</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1183</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3</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20</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ACSAC</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1183</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5</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21</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 xml:space="preserve">PIVI </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none</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1.5</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22</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 xml:space="preserve">PIVI </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none</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3</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23</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 xml:space="preserve">PIVI </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none</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5</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24</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 xml:space="preserve">PIVI </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none</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1.5</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25</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 xml:space="preserve">PIVI </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none</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3</w:t>
                  </w:r>
                </w:p>
              </w:tc>
            </w:tr>
            <w:tr w:rsidR="003D10A3" w:rsidRPr="003D10A3" w:rsidTr="003D10A3">
              <w:trPr>
                <w:trHeight w:val="255"/>
              </w:trPr>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26</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 xml:space="preserve">PIVI </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none</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5</w:t>
                  </w:r>
                </w:p>
              </w:tc>
            </w:tr>
          </w:tbl>
          <w:p w:rsidR="003D10A3" w:rsidRDefault="003D10A3" w:rsidP="003D10A3">
            <w:pPr>
              <w:pStyle w:val="ListParagraph"/>
              <w:ind w:left="535" w:hanging="463"/>
              <w:cnfStyle w:val="000000000000"/>
              <w:rPr>
                <w:b/>
              </w:rPr>
            </w:pPr>
            <w:r>
              <w:rPr>
                <w:b/>
              </w:rPr>
              <w:t>2010</w:t>
            </w:r>
            <w:r w:rsidRPr="001B471D">
              <w:rPr>
                <w:b/>
              </w:rPr>
              <w:t xml:space="preserve"> Data</w:t>
            </w:r>
            <w:r>
              <w:rPr>
                <w:b/>
              </w:rPr>
              <w:t xml:space="preserve">: Sap 3 (South Ridge Station) - </w:t>
            </w:r>
            <w:r w:rsidR="00E63399">
              <w:rPr>
                <w:b/>
              </w:rPr>
              <w:t xml:space="preserve">Data Column, </w:t>
            </w:r>
            <w:r>
              <w:rPr>
                <w:b/>
              </w:rPr>
              <w:t>Tree species, Tree ID #, Sensor depth (cm)</w:t>
            </w:r>
          </w:p>
          <w:p w:rsidR="003D10A3" w:rsidRPr="001B471D" w:rsidRDefault="003D10A3" w:rsidP="003D10A3">
            <w:pPr>
              <w:pStyle w:val="ListParagraph"/>
              <w:numPr>
                <w:ilvl w:val="0"/>
                <w:numId w:val="4"/>
              </w:numPr>
              <w:cnfStyle w:val="000000000000"/>
              <w:rPr>
                <w:b/>
              </w:rPr>
            </w:pPr>
            <w:r>
              <w:rPr>
                <w:b/>
              </w:rPr>
              <w:t xml:space="preserve">data  recorded  as delta temperatures (C) between probe thermocouples, low or negative values or “NAN” imply probe failure, All </w:t>
            </w:r>
            <w:r w:rsidRPr="00095D7F">
              <w:rPr>
                <w:b/>
                <w:i/>
              </w:rPr>
              <w:t xml:space="preserve">Quercus </w:t>
            </w:r>
            <w:r>
              <w:rPr>
                <w:b/>
              </w:rPr>
              <w:t>(QUXX) species had 2cm fixed depth probes and LITU switched from 4 variable depth probes to 2 2cm fixed depth probes mid season</w:t>
            </w:r>
          </w:p>
          <w:tbl>
            <w:tblPr>
              <w:tblW w:w="4180" w:type="dxa"/>
              <w:tblLook w:val="04A0"/>
            </w:tblPr>
            <w:tblGrid>
              <w:gridCol w:w="1300"/>
              <w:gridCol w:w="1525"/>
              <w:gridCol w:w="1381"/>
              <w:gridCol w:w="1215"/>
            </w:tblGrid>
            <w:tr w:rsidR="003D10A3" w:rsidRPr="003D10A3" w:rsidTr="003D10A3">
              <w:trPr>
                <w:trHeight w:val="255"/>
              </w:trPr>
              <w:tc>
                <w:tcPr>
                  <w:tcW w:w="130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QUPR</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703</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130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QUPR</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703</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130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3</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QUPR</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700</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130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4</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QUPR</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700</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130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5</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QURU</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707</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130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6</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QURU</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707</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130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7</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QUPR</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694</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130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8</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QUPR</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694</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2</w:t>
                  </w:r>
                </w:p>
              </w:tc>
            </w:tr>
            <w:tr w:rsidR="003D10A3" w:rsidRPr="003D10A3" w:rsidTr="003D10A3">
              <w:trPr>
                <w:trHeight w:val="255"/>
              </w:trPr>
              <w:tc>
                <w:tcPr>
                  <w:tcW w:w="130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9</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ACSA</w:t>
                  </w:r>
                </w:p>
              </w:tc>
              <w:tc>
                <w:tcPr>
                  <w:tcW w:w="960" w:type="dxa"/>
                  <w:tcBorders>
                    <w:top w:val="nil"/>
                    <w:left w:val="nil"/>
                    <w:bottom w:val="nil"/>
                    <w:right w:val="nil"/>
                  </w:tcBorders>
                  <w:shd w:val="clear" w:color="auto" w:fill="auto"/>
                  <w:noWrap/>
                  <w:vAlign w:val="bottom"/>
                  <w:hideMark/>
                </w:tcPr>
                <w:p w:rsidR="003D10A3" w:rsidRPr="00C528B1" w:rsidRDefault="00095D7F" w:rsidP="00C528B1">
                  <w:pPr>
                    <w:spacing w:after="0" w:line="240" w:lineRule="auto"/>
                    <w:ind w:left="720"/>
                    <w:jc w:val="center"/>
                    <w:rPr>
                      <w:rFonts w:ascii="Arial" w:eastAsia="Times New Roman" w:hAnsi="Arial" w:cs="Arial"/>
                      <w:sz w:val="20"/>
                      <w:szCs w:val="20"/>
                    </w:rPr>
                  </w:pPr>
                  <w:r>
                    <w:rPr>
                      <w:rFonts w:ascii="Arial" w:eastAsia="Times New Roman" w:hAnsi="Arial" w:cs="Arial"/>
                      <w:sz w:val="20"/>
                      <w:szCs w:val="20"/>
                    </w:rPr>
                    <w:t>none</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1.5</w:t>
                  </w:r>
                </w:p>
              </w:tc>
            </w:tr>
            <w:tr w:rsidR="003D10A3" w:rsidRPr="003D10A3" w:rsidTr="003D10A3">
              <w:trPr>
                <w:trHeight w:val="255"/>
              </w:trPr>
              <w:tc>
                <w:tcPr>
                  <w:tcW w:w="130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10</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ACSA</w:t>
                  </w:r>
                </w:p>
              </w:tc>
              <w:tc>
                <w:tcPr>
                  <w:tcW w:w="960" w:type="dxa"/>
                  <w:tcBorders>
                    <w:top w:val="nil"/>
                    <w:left w:val="nil"/>
                    <w:bottom w:val="nil"/>
                    <w:right w:val="nil"/>
                  </w:tcBorders>
                  <w:shd w:val="clear" w:color="auto" w:fill="auto"/>
                  <w:noWrap/>
                  <w:vAlign w:val="bottom"/>
                  <w:hideMark/>
                </w:tcPr>
                <w:p w:rsidR="003D10A3" w:rsidRPr="00C528B1" w:rsidRDefault="00095D7F" w:rsidP="00C528B1">
                  <w:pPr>
                    <w:spacing w:after="0" w:line="240" w:lineRule="auto"/>
                    <w:ind w:left="720"/>
                    <w:jc w:val="center"/>
                    <w:rPr>
                      <w:rFonts w:ascii="Arial" w:eastAsia="Times New Roman" w:hAnsi="Arial" w:cs="Arial"/>
                      <w:sz w:val="20"/>
                      <w:szCs w:val="20"/>
                    </w:rPr>
                  </w:pPr>
                  <w:r>
                    <w:rPr>
                      <w:rFonts w:ascii="Arial" w:eastAsia="Times New Roman" w:hAnsi="Arial" w:cs="Arial"/>
                      <w:sz w:val="20"/>
                      <w:szCs w:val="20"/>
                    </w:rPr>
                    <w:t>none</w:t>
                  </w:r>
                  <w:r w:rsidR="003D10A3" w:rsidRPr="00C528B1">
                    <w:rPr>
                      <w:rFonts w:ascii="Arial" w:eastAsia="Times New Roman" w:hAnsi="Arial" w:cs="Arial"/>
                      <w:sz w:val="20"/>
                      <w:szCs w:val="20"/>
                    </w:rPr>
                    <w:t xml:space="preserve"> </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3</w:t>
                  </w:r>
                </w:p>
              </w:tc>
            </w:tr>
            <w:tr w:rsidR="003D10A3" w:rsidRPr="003D10A3" w:rsidTr="003D10A3">
              <w:trPr>
                <w:trHeight w:val="255"/>
              </w:trPr>
              <w:tc>
                <w:tcPr>
                  <w:tcW w:w="130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11</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ACSA</w:t>
                  </w:r>
                </w:p>
              </w:tc>
              <w:tc>
                <w:tcPr>
                  <w:tcW w:w="960" w:type="dxa"/>
                  <w:tcBorders>
                    <w:top w:val="nil"/>
                    <w:left w:val="nil"/>
                    <w:bottom w:val="nil"/>
                    <w:right w:val="nil"/>
                  </w:tcBorders>
                  <w:shd w:val="clear" w:color="auto" w:fill="auto"/>
                  <w:noWrap/>
                  <w:vAlign w:val="bottom"/>
                  <w:hideMark/>
                </w:tcPr>
                <w:p w:rsidR="003D10A3" w:rsidRPr="00C528B1" w:rsidRDefault="00095D7F" w:rsidP="00C528B1">
                  <w:pPr>
                    <w:spacing w:after="0" w:line="240" w:lineRule="auto"/>
                    <w:ind w:left="720"/>
                    <w:jc w:val="center"/>
                    <w:rPr>
                      <w:rFonts w:ascii="Arial" w:eastAsia="Times New Roman" w:hAnsi="Arial" w:cs="Arial"/>
                      <w:sz w:val="20"/>
                      <w:szCs w:val="20"/>
                    </w:rPr>
                  </w:pPr>
                  <w:r>
                    <w:rPr>
                      <w:rFonts w:ascii="Arial" w:eastAsia="Times New Roman" w:hAnsi="Arial" w:cs="Arial"/>
                      <w:sz w:val="20"/>
                      <w:szCs w:val="20"/>
                    </w:rPr>
                    <w:t>none</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5</w:t>
                  </w:r>
                </w:p>
              </w:tc>
            </w:tr>
            <w:tr w:rsidR="003D10A3" w:rsidRPr="003D10A3" w:rsidTr="003D10A3">
              <w:trPr>
                <w:trHeight w:val="255"/>
              </w:trPr>
              <w:tc>
                <w:tcPr>
                  <w:tcW w:w="130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12</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ACSA</w:t>
                  </w:r>
                </w:p>
              </w:tc>
              <w:tc>
                <w:tcPr>
                  <w:tcW w:w="960" w:type="dxa"/>
                  <w:tcBorders>
                    <w:top w:val="nil"/>
                    <w:left w:val="nil"/>
                    <w:bottom w:val="nil"/>
                    <w:right w:val="nil"/>
                  </w:tcBorders>
                  <w:shd w:val="clear" w:color="auto" w:fill="auto"/>
                  <w:noWrap/>
                  <w:vAlign w:val="bottom"/>
                  <w:hideMark/>
                </w:tcPr>
                <w:p w:rsidR="003D10A3" w:rsidRPr="00C528B1" w:rsidRDefault="00095D7F" w:rsidP="00C528B1">
                  <w:pPr>
                    <w:spacing w:after="0" w:line="240" w:lineRule="auto"/>
                    <w:ind w:left="720"/>
                    <w:jc w:val="center"/>
                    <w:rPr>
                      <w:rFonts w:ascii="Arial" w:eastAsia="Times New Roman" w:hAnsi="Arial" w:cs="Arial"/>
                      <w:sz w:val="20"/>
                      <w:szCs w:val="20"/>
                    </w:rPr>
                  </w:pPr>
                  <w:r>
                    <w:rPr>
                      <w:rFonts w:ascii="Arial" w:eastAsia="Times New Roman" w:hAnsi="Arial" w:cs="Arial"/>
                      <w:sz w:val="20"/>
                      <w:szCs w:val="20"/>
                    </w:rPr>
                    <w:t>none</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1.5</w:t>
                  </w:r>
                </w:p>
              </w:tc>
            </w:tr>
            <w:tr w:rsidR="003D10A3" w:rsidRPr="003D10A3" w:rsidTr="003D10A3">
              <w:trPr>
                <w:trHeight w:val="255"/>
              </w:trPr>
              <w:tc>
                <w:tcPr>
                  <w:tcW w:w="130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13</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ACSA</w:t>
                  </w:r>
                </w:p>
              </w:tc>
              <w:tc>
                <w:tcPr>
                  <w:tcW w:w="960" w:type="dxa"/>
                  <w:tcBorders>
                    <w:top w:val="nil"/>
                    <w:left w:val="nil"/>
                    <w:bottom w:val="nil"/>
                    <w:right w:val="nil"/>
                  </w:tcBorders>
                  <w:shd w:val="clear" w:color="auto" w:fill="auto"/>
                  <w:noWrap/>
                  <w:vAlign w:val="bottom"/>
                  <w:hideMark/>
                </w:tcPr>
                <w:p w:rsidR="003D10A3" w:rsidRPr="00C528B1" w:rsidRDefault="00095D7F" w:rsidP="00C528B1">
                  <w:pPr>
                    <w:spacing w:after="0" w:line="240" w:lineRule="auto"/>
                    <w:ind w:left="720"/>
                    <w:jc w:val="center"/>
                    <w:rPr>
                      <w:rFonts w:ascii="Arial" w:eastAsia="Times New Roman" w:hAnsi="Arial" w:cs="Arial"/>
                      <w:sz w:val="20"/>
                      <w:szCs w:val="20"/>
                    </w:rPr>
                  </w:pPr>
                  <w:r>
                    <w:rPr>
                      <w:rFonts w:ascii="Arial" w:eastAsia="Times New Roman" w:hAnsi="Arial" w:cs="Arial"/>
                      <w:sz w:val="20"/>
                      <w:szCs w:val="20"/>
                    </w:rPr>
                    <w:t>none</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3</w:t>
                  </w:r>
                </w:p>
              </w:tc>
            </w:tr>
            <w:tr w:rsidR="003D10A3" w:rsidRPr="003D10A3" w:rsidTr="003D10A3">
              <w:trPr>
                <w:trHeight w:val="255"/>
              </w:trPr>
              <w:tc>
                <w:tcPr>
                  <w:tcW w:w="130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14</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ACSA</w:t>
                  </w:r>
                </w:p>
              </w:tc>
              <w:tc>
                <w:tcPr>
                  <w:tcW w:w="960" w:type="dxa"/>
                  <w:tcBorders>
                    <w:top w:val="nil"/>
                    <w:left w:val="nil"/>
                    <w:bottom w:val="nil"/>
                    <w:right w:val="nil"/>
                  </w:tcBorders>
                  <w:shd w:val="clear" w:color="auto" w:fill="auto"/>
                  <w:noWrap/>
                  <w:vAlign w:val="bottom"/>
                  <w:hideMark/>
                </w:tcPr>
                <w:p w:rsidR="003D10A3" w:rsidRPr="00C528B1" w:rsidRDefault="00095D7F" w:rsidP="00C528B1">
                  <w:pPr>
                    <w:spacing w:after="0" w:line="240" w:lineRule="auto"/>
                    <w:ind w:left="720"/>
                    <w:jc w:val="center"/>
                    <w:rPr>
                      <w:rFonts w:ascii="Arial" w:eastAsia="Times New Roman" w:hAnsi="Arial" w:cs="Arial"/>
                      <w:sz w:val="20"/>
                      <w:szCs w:val="20"/>
                    </w:rPr>
                  </w:pPr>
                  <w:r>
                    <w:rPr>
                      <w:rFonts w:ascii="Arial" w:eastAsia="Times New Roman" w:hAnsi="Arial" w:cs="Arial"/>
                      <w:sz w:val="20"/>
                      <w:szCs w:val="20"/>
                    </w:rPr>
                    <w:t>none</w:t>
                  </w:r>
                </w:p>
              </w:tc>
              <w:tc>
                <w:tcPr>
                  <w:tcW w:w="960" w:type="dxa"/>
                  <w:tcBorders>
                    <w:top w:val="nil"/>
                    <w:left w:val="nil"/>
                    <w:bottom w:val="nil"/>
                    <w:right w:val="nil"/>
                  </w:tcBorders>
                  <w:shd w:val="clear" w:color="auto" w:fill="auto"/>
                  <w:noWrap/>
                  <w:vAlign w:val="bottom"/>
                  <w:hideMark/>
                </w:tcPr>
                <w:p w:rsidR="003D10A3" w:rsidRPr="00C528B1" w:rsidRDefault="003D10A3" w:rsidP="00C528B1">
                  <w:pPr>
                    <w:spacing w:after="0" w:line="240" w:lineRule="auto"/>
                    <w:ind w:left="720"/>
                    <w:jc w:val="center"/>
                    <w:rPr>
                      <w:rFonts w:ascii="Arial" w:eastAsia="Times New Roman" w:hAnsi="Arial" w:cs="Arial"/>
                      <w:sz w:val="20"/>
                      <w:szCs w:val="20"/>
                    </w:rPr>
                  </w:pPr>
                  <w:r w:rsidRPr="00C528B1">
                    <w:rPr>
                      <w:rFonts w:ascii="Arial" w:eastAsia="Times New Roman" w:hAnsi="Arial" w:cs="Arial"/>
                      <w:sz w:val="20"/>
                      <w:szCs w:val="20"/>
                    </w:rPr>
                    <w:t>5</w:t>
                  </w:r>
                </w:p>
              </w:tc>
            </w:tr>
          </w:tbl>
          <w:p w:rsidR="00C528B1" w:rsidRDefault="003D10A3" w:rsidP="003D10A3">
            <w:pPr>
              <w:pStyle w:val="ListParagraph"/>
              <w:ind w:left="535" w:hanging="463"/>
              <w:cnfStyle w:val="000000000000"/>
              <w:rPr>
                <w:b/>
              </w:rPr>
            </w:pPr>
            <w:r>
              <w:rPr>
                <w:b/>
              </w:rPr>
              <w:t>2010</w:t>
            </w:r>
            <w:r w:rsidRPr="001B471D">
              <w:rPr>
                <w:b/>
              </w:rPr>
              <w:t xml:space="preserve"> Data</w:t>
            </w:r>
            <w:r>
              <w:rPr>
                <w:b/>
              </w:rPr>
              <w:t xml:space="preserve">: Sap 2 </w:t>
            </w:r>
            <w:r w:rsidR="00C528B1">
              <w:rPr>
                <w:b/>
              </w:rPr>
              <w:t xml:space="preserve">Multiplexer #1 </w:t>
            </w:r>
            <w:r>
              <w:rPr>
                <w:b/>
              </w:rPr>
              <w:t xml:space="preserve"> (Creek Side Station) </w:t>
            </w:r>
          </w:p>
          <w:p w:rsidR="003D10A3" w:rsidRDefault="003D10A3" w:rsidP="003D10A3">
            <w:pPr>
              <w:pStyle w:val="ListParagraph"/>
              <w:ind w:left="535" w:hanging="463"/>
              <w:cnfStyle w:val="000000000000"/>
              <w:rPr>
                <w:b/>
              </w:rPr>
            </w:pPr>
            <w:r>
              <w:rPr>
                <w:b/>
              </w:rPr>
              <w:t xml:space="preserve">- </w:t>
            </w:r>
            <w:r w:rsidR="00E63399">
              <w:rPr>
                <w:b/>
              </w:rPr>
              <w:t xml:space="preserve">Data Column, </w:t>
            </w:r>
            <w:r>
              <w:rPr>
                <w:b/>
              </w:rPr>
              <w:t>Tree species, Tree ID #, Sensor depth (cm)</w:t>
            </w:r>
          </w:p>
          <w:p w:rsidR="00050508" w:rsidRPr="00C528B1" w:rsidRDefault="00C528B1" w:rsidP="00C528B1">
            <w:pPr>
              <w:pStyle w:val="ListParagraph"/>
              <w:ind w:left="535"/>
              <w:cnfStyle w:val="000000000000"/>
            </w:pPr>
            <w:r>
              <w:rPr>
                <w:b/>
              </w:rPr>
              <w:lastRenderedPageBreak/>
              <w:t xml:space="preserve">- </w:t>
            </w:r>
            <w:r w:rsidR="003D10A3">
              <w:rPr>
                <w:b/>
              </w:rPr>
              <w:t xml:space="preserve">data  recorded  as delta temperatures (C) between probe thermocouples, low or negative values or “NAN” imply probe failure, All </w:t>
            </w:r>
            <w:r w:rsidR="003D10A3" w:rsidRPr="00095D7F">
              <w:rPr>
                <w:b/>
                <w:i/>
              </w:rPr>
              <w:t>Quercus</w:t>
            </w:r>
            <w:r w:rsidR="003D10A3">
              <w:rPr>
                <w:b/>
              </w:rPr>
              <w:t xml:space="preserve"> (QUXX) species had 2cm fixed depth probes and LITU switched from 4 variable depth probes to 2 2cm fixed depth probes mid season</w:t>
            </w:r>
          </w:p>
          <w:tbl>
            <w:tblPr>
              <w:tblW w:w="3980" w:type="dxa"/>
              <w:tblLook w:val="04A0"/>
            </w:tblPr>
            <w:tblGrid>
              <w:gridCol w:w="1040"/>
              <w:gridCol w:w="1020"/>
              <w:gridCol w:w="960"/>
              <w:gridCol w:w="960"/>
            </w:tblGrid>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QUAL</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1007</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QUAL</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1007</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3</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QUAL</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895</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4</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QUAL</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895</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5</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QUAL</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820</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6</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QUAL</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820</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7</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QUAL</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892</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8</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QUAL</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892</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9</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TSCA</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1030</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1.5</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TSCA</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1030</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3</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11</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TSCA</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1030</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5</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12</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TSCA</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1023</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1.5</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13</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TSCA</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1023</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3</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14</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TSCA</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1023</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5</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15</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TSCA</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1029</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1.5</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16</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TSCA</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1029</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3</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17</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TSCA</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1029</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5</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18</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TSCA</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1024</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1.5</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19</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TSCA</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1024</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3</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20</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TSCA</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1024</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5</w:t>
                  </w:r>
                </w:p>
              </w:tc>
            </w:tr>
          </w:tbl>
          <w:p w:rsidR="00C528B1" w:rsidRDefault="00C528B1" w:rsidP="00C528B1">
            <w:pPr>
              <w:pStyle w:val="ListParagraph"/>
              <w:ind w:left="535" w:hanging="463"/>
              <w:cnfStyle w:val="000000000000"/>
              <w:rPr>
                <w:b/>
              </w:rPr>
            </w:pPr>
            <w:r>
              <w:rPr>
                <w:b/>
              </w:rPr>
              <w:t>2010</w:t>
            </w:r>
            <w:r w:rsidRPr="001B471D">
              <w:rPr>
                <w:b/>
              </w:rPr>
              <w:t xml:space="preserve"> Data</w:t>
            </w:r>
            <w:r>
              <w:rPr>
                <w:b/>
              </w:rPr>
              <w:t xml:space="preserve">: Sap 2 Multiplexer #1  (Creek Side Station) </w:t>
            </w:r>
          </w:p>
          <w:p w:rsidR="00C528B1" w:rsidRDefault="00C528B1" w:rsidP="00C528B1">
            <w:pPr>
              <w:pStyle w:val="ListParagraph"/>
              <w:ind w:left="535" w:hanging="463"/>
              <w:cnfStyle w:val="000000000000"/>
              <w:rPr>
                <w:b/>
              </w:rPr>
            </w:pPr>
            <w:r>
              <w:rPr>
                <w:b/>
              </w:rPr>
              <w:t xml:space="preserve">- </w:t>
            </w:r>
            <w:r w:rsidR="00E63399">
              <w:rPr>
                <w:b/>
              </w:rPr>
              <w:t xml:space="preserve">Data Column, </w:t>
            </w:r>
            <w:r>
              <w:rPr>
                <w:b/>
              </w:rPr>
              <w:t>Tree species, Tree ID #, Sensor depth (cm)</w:t>
            </w:r>
          </w:p>
          <w:p w:rsidR="00C528B1" w:rsidRPr="00C528B1" w:rsidRDefault="00C528B1" w:rsidP="00C528B1">
            <w:pPr>
              <w:pStyle w:val="ListParagraph"/>
              <w:ind w:left="535"/>
              <w:cnfStyle w:val="000000000000"/>
            </w:pPr>
            <w:r>
              <w:rPr>
                <w:b/>
              </w:rPr>
              <w:t xml:space="preserve">- data  recorded  as delta temperatures (C) between probe thermocouples, low or negative values or “NAN” imply probe failure, All </w:t>
            </w:r>
            <w:r w:rsidRPr="00095D7F">
              <w:rPr>
                <w:b/>
                <w:i/>
              </w:rPr>
              <w:t>Quercus</w:t>
            </w:r>
            <w:r>
              <w:rPr>
                <w:b/>
              </w:rPr>
              <w:t xml:space="preserve"> (QUXX) species had 2cm fixed depth probes and LITU switched from 4 variable depth probes to 2 2cm fixed depth probes mid season</w:t>
            </w:r>
          </w:p>
          <w:tbl>
            <w:tblPr>
              <w:tblW w:w="4940" w:type="dxa"/>
              <w:tblLook w:val="04A0"/>
            </w:tblPr>
            <w:tblGrid>
              <w:gridCol w:w="1040"/>
              <w:gridCol w:w="1020"/>
              <w:gridCol w:w="960"/>
              <w:gridCol w:w="960"/>
              <w:gridCol w:w="960"/>
            </w:tblGrid>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1033</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1.5</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1033</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3</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3</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1033</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5</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rPr>
                      <w:rFonts w:ascii="Arial" w:eastAsia="Times New Roman" w:hAnsi="Arial" w:cs="Arial"/>
                      <w:sz w:val="20"/>
                      <w:szCs w:val="20"/>
                    </w:rPr>
                  </w:pP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4</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1033</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7</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rPr>
                      <w:rFonts w:ascii="Arial" w:eastAsia="Times New Roman" w:hAnsi="Arial" w:cs="Arial"/>
                      <w:sz w:val="20"/>
                      <w:szCs w:val="20"/>
                    </w:rPr>
                  </w:pP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5</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1034</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1.5</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6</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1034</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3</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7</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1034</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5</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rPr>
                      <w:rFonts w:ascii="Arial" w:eastAsia="Times New Roman" w:hAnsi="Arial" w:cs="Arial"/>
                      <w:sz w:val="20"/>
                      <w:szCs w:val="20"/>
                    </w:rPr>
                  </w:pP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8</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1034</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7</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rPr>
                      <w:rFonts w:ascii="Arial" w:eastAsia="Times New Roman" w:hAnsi="Arial" w:cs="Arial"/>
                      <w:sz w:val="20"/>
                      <w:szCs w:val="20"/>
                    </w:rPr>
                  </w:pP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9</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1031</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1.5</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1031</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3</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11</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1031</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5</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rPr>
                      <w:rFonts w:ascii="Arial" w:eastAsia="Times New Roman" w:hAnsi="Arial" w:cs="Arial"/>
                      <w:sz w:val="20"/>
                      <w:szCs w:val="20"/>
                    </w:rPr>
                  </w:pP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12</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1031</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7</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rPr>
                      <w:rFonts w:ascii="Arial" w:eastAsia="Times New Roman" w:hAnsi="Arial" w:cs="Arial"/>
                      <w:sz w:val="20"/>
                      <w:szCs w:val="20"/>
                    </w:rPr>
                  </w:pP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13</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1032</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1.5</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14</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1032</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3</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2</w:t>
                  </w: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15</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1032</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5</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rPr>
                      <w:rFonts w:ascii="Arial" w:eastAsia="Times New Roman" w:hAnsi="Arial" w:cs="Arial"/>
                      <w:sz w:val="20"/>
                      <w:szCs w:val="20"/>
                    </w:rPr>
                  </w:pPr>
                </w:p>
              </w:tc>
            </w:tr>
            <w:tr w:rsidR="00C528B1" w:rsidRPr="00C528B1" w:rsidTr="00C528B1">
              <w:trPr>
                <w:trHeight w:val="255"/>
              </w:trPr>
              <w:tc>
                <w:tcPr>
                  <w:tcW w:w="104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16</w:t>
                  </w:r>
                </w:p>
              </w:tc>
              <w:tc>
                <w:tcPr>
                  <w:tcW w:w="102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LITU</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1032</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jc w:val="center"/>
                    <w:rPr>
                      <w:rFonts w:ascii="Arial" w:eastAsia="Times New Roman" w:hAnsi="Arial" w:cs="Arial"/>
                      <w:sz w:val="20"/>
                      <w:szCs w:val="20"/>
                    </w:rPr>
                  </w:pPr>
                  <w:r w:rsidRPr="00C528B1">
                    <w:rPr>
                      <w:rFonts w:ascii="Arial" w:eastAsia="Times New Roman" w:hAnsi="Arial" w:cs="Arial"/>
                      <w:sz w:val="20"/>
                      <w:szCs w:val="20"/>
                    </w:rPr>
                    <w:t>7</w:t>
                  </w:r>
                </w:p>
              </w:tc>
              <w:tc>
                <w:tcPr>
                  <w:tcW w:w="960" w:type="dxa"/>
                  <w:tcBorders>
                    <w:top w:val="nil"/>
                    <w:left w:val="nil"/>
                    <w:bottom w:val="nil"/>
                    <w:right w:val="nil"/>
                  </w:tcBorders>
                  <w:shd w:val="clear" w:color="auto" w:fill="auto"/>
                  <w:noWrap/>
                  <w:vAlign w:val="bottom"/>
                  <w:hideMark/>
                </w:tcPr>
                <w:p w:rsidR="00C528B1" w:rsidRPr="00C528B1" w:rsidRDefault="00C528B1" w:rsidP="00C528B1">
                  <w:pPr>
                    <w:spacing w:after="0" w:line="240" w:lineRule="auto"/>
                    <w:rPr>
                      <w:rFonts w:ascii="Arial" w:eastAsia="Times New Roman" w:hAnsi="Arial" w:cs="Arial"/>
                      <w:sz w:val="20"/>
                      <w:szCs w:val="20"/>
                    </w:rPr>
                  </w:pPr>
                </w:p>
              </w:tc>
            </w:tr>
          </w:tbl>
          <w:p w:rsidR="00C528B1" w:rsidRPr="00050508" w:rsidRDefault="00C528B1" w:rsidP="00C528B1">
            <w:pPr>
              <w:pStyle w:val="ListParagraph"/>
              <w:ind w:left="535"/>
              <w:cnfStyle w:val="000000000000"/>
            </w:pPr>
          </w:p>
        </w:tc>
      </w:tr>
      <w:tr w:rsidR="008C2551" w:rsidTr="00784D17">
        <w:trPr>
          <w:cnfStyle w:val="000000100000"/>
        </w:trPr>
        <w:tc>
          <w:tcPr>
            <w:cnfStyle w:val="001000000000"/>
            <w:tcW w:w="1998" w:type="dxa"/>
          </w:tcPr>
          <w:p w:rsidR="008C2551" w:rsidRPr="00593AA2" w:rsidRDefault="00C62181" w:rsidP="00C62181">
            <w:pPr>
              <w:rPr>
                <w:b w:val="0"/>
              </w:rPr>
            </w:pPr>
            <w:r>
              <w:rPr>
                <w:b w:val="0"/>
              </w:rPr>
              <w:lastRenderedPageBreak/>
              <w:t>Keywords</w:t>
            </w:r>
          </w:p>
        </w:tc>
        <w:tc>
          <w:tcPr>
            <w:tcW w:w="9018" w:type="dxa"/>
          </w:tcPr>
          <w:p w:rsidR="00593AA2" w:rsidRDefault="001B471D" w:rsidP="007D4F89">
            <w:pPr>
              <w:cnfStyle w:val="000000100000"/>
            </w:pPr>
            <w:r>
              <w:t>Sap flow, transpiration</w:t>
            </w:r>
          </w:p>
          <w:p w:rsidR="004E724B" w:rsidRDefault="004E724B" w:rsidP="007D4F89">
            <w:pPr>
              <w:cnfStyle w:val="000000100000"/>
            </w:pPr>
          </w:p>
        </w:tc>
      </w:tr>
      <w:tr w:rsidR="008C2551" w:rsidTr="00784D17">
        <w:tc>
          <w:tcPr>
            <w:cnfStyle w:val="001000000000"/>
            <w:tcW w:w="1998" w:type="dxa"/>
          </w:tcPr>
          <w:p w:rsidR="007D4F89" w:rsidRPr="007D4F89" w:rsidRDefault="007D4F89">
            <w:pPr>
              <w:rPr>
                <w:b w:val="0"/>
              </w:rPr>
            </w:pPr>
            <w:r w:rsidRPr="007D4F89">
              <w:rPr>
                <w:b w:val="0"/>
              </w:rPr>
              <w:t>Methods</w:t>
            </w:r>
          </w:p>
        </w:tc>
        <w:tc>
          <w:tcPr>
            <w:tcW w:w="9018" w:type="dxa"/>
          </w:tcPr>
          <w:p w:rsidR="004E724B" w:rsidRPr="004E724B" w:rsidRDefault="001B471D" w:rsidP="009A099B">
            <w:pPr>
              <w:pStyle w:val="ListParagraph"/>
              <w:numPr>
                <w:ilvl w:val="0"/>
                <w:numId w:val="3"/>
              </w:numPr>
              <w:ind w:left="612"/>
              <w:cnfStyle w:val="000000000000"/>
            </w:pPr>
            <w:proofErr w:type="spellStart"/>
            <w:r>
              <w:t>Granier</w:t>
            </w:r>
            <w:proofErr w:type="spellEnd"/>
            <w:r>
              <w:t xml:space="preserve">, A. 1987. </w:t>
            </w:r>
            <w:proofErr w:type="gramStart"/>
            <w:r>
              <w:t>Evaluation of Transpiration in a Douglas-fir stand</w:t>
            </w:r>
            <w:proofErr w:type="gramEnd"/>
            <w:r>
              <w:t xml:space="preserve"> by means o</w:t>
            </w:r>
            <w:r w:rsidR="009A099B">
              <w:t>f</w:t>
            </w:r>
            <w:r>
              <w:t xml:space="preserve"> sap flow measurements.   Tree Physiology 3, 309-320</w:t>
            </w:r>
          </w:p>
        </w:tc>
      </w:tr>
      <w:tr w:rsidR="008C2551" w:rsidTr="00784D17">
        <w:trPr>
          <w:cnfStyle w:val="000000100000"/>
        </w:trPr>
        <w:tc>
          <w:tcPr>
            <w:cnfStyle w:val="001000000000"/>
            <w:tcW w:w="1998" w:type="dxa"/>
          </w:tcPr>
          <w:p w:rsidR="00593AA2" w:rsidRPr="00593AA2" w:rsidRDefault="00784D17">
            <w:pPr>
              <w:rPr>
                <w:b w:val="0"/>
              </w:rPr>
            </w:pPr>
            <w:r>
              <w:rPr>
                <w:b w:val="0"/>
              </w:rPr>
              <w:t>Citation</w:t>
            </w:r>
          </w:p>
        </w:tc>
        <w:tc>
          <w:tcPr>
            <w:tcW w:w="9018" w:type="dxa"/>
          </w:tcPr>
          <w:p w:rsidR="004E724B" w:rsidRDefault="00784D17" w:rsidP="00784D17">
            <w:pPr>
              <w:cnfStyle w:val="000000100000"/>
            </w:pPr>
            <w:r>
              <w:t>The following acknowledgment should accompany any publication or citation of these data:  Logistical support and/or data were provided by the NSF-supported Shale Hills Susquehanna Critical Zone Observatory.</w:t>
            </w:r>
          </w:p>
          <w:p w:rsidR="00784D17" w:rsidRDefault="00784D17" w:rsidP="00784D17">
            <w:pPr>
              <w:cnfStyle w:val="000000100000"/>
            </w:pPr>
          </w:p>
        </w:tc>
      </w:tr>
      <w:tr w:rsidR="008C2551" w:rsidTr="00784D17">
        <w:tc>
          <w:tcPr>
            <w:cnfStyle w:val="001000000000"/>
            <w:tcW w:w="1998" w:type="dxa"/>
          </w:tcPr>
          <w:p w:rsidR="00593AA2" w:rsidRPr="00593AA2" w:rsidRDefault="00593AA2">
            <w:pPr>
              <w:rPr>
                <w:b w:val="0"/>
              </w:rPr>
            </w:pPr>
            <w:r w:rsidRPr="00593AA2">
              <w:rPr>
                <w:b w:val="0"/>
              </w:rPr>
              <w:t>Publications</w:t>
            </w:r>
          </w:p>
        </w:tc>
        <w:tc>
          <w:tcPr>
            <w:tcW w:w="9018" w:type="dxa"/>
          </w:tcPr>
          <w:p w:rsidR="00593AA2" w:rsidRDefault="007D4F89">
            <w:pPr>
              <w:cnfStyle w:val="000000000000"/>
            </w:pPr>
            <w:r>
              <w:t>None</w:t>
            </w:r>
          </w:p>
          <w:p w:rsidR="004E724B" w:rsidRDefault="004E724B">
            <w:pPr>
              <w:cnfStyle w:val="000000000000"/>
            </w:pPr>
          </w:p>
        </w:tc>
      </w:tr>
      <w:tr w:rsidR="00784D17" w:rsidTr="00784D17">
        <w:trPr>
          <w:cnfStyle w:val="000000100000"/>
        </w:trPr>
        <w:tc>
          <w:tcPr>
            <w:cnfStyle w:val="001000000000"/>
            <w:tcW w:w="1998" w:type="dxa"/>
          </w:tcPr>
          <w:p w:rsidR="00784D17" w:rsidRPr="00784D17" w:rsidRDefault="00784D17">
            <w:pPr>
              <w:rPr>
                <w:b w:val="0"/>
              </w:rPr>
            </w:pPr>
            <w:r w:rsidRPr="00784D17">
              <w:rPr>
                <w:b w:val="0"/>
              </w:rPr>
              <w:lastRenderedPageBreak/>
              <w:t>Data Use</w:t>
            </w:r>
            <w:r>
              <w:rPr>
                <w:b w:val="0"/>
              </w:rPr>
              <w:t xml:space="preserve"> Notes</w:t>
            </w:r>
          </w:p>
        </w:tc>
        <w:tc>
          <w:tcPr>
            <w:tcW w:w="9018" w:type="dxa"/>
          </w:tcPr>
          <w:p w:rsidR="00784D17" w:rsidRDefault="00784D17" w:rsidP="00554759">
            <w:pPr>
              <w:cnfStyle w:val="000000100000"/>
            </w:pPr>
            <w:r>
              <w:t xml:space="preserve">The user of Shale Hills Susquehanna CZO data agrees to provide proper acknowledgment with each usage of the data.  Citation of the name(s) of the investigator(s) responsible for the data set, in addition to the generic statement above, constitutes proper acknowledgment.  Author(s) (including Shale Hills Susquehanna CZO investigators) of published material that makes use of previously unpublished Shale Hills Susquehanna CZO data agree to provide the Shale Hills Susquehanna CZO data manager with four (4) copies (preferably reprints) of that material for binding as soon as it becomes available.  The user of Shale Hills Susquehanna CZO data agrees not to resell or redistribute shared data.  The user of these data should be aware that these data are </w:t>
            </w:r>
            <w:r w:rsidR="00554759">
              <w:t>largely in a “raw form” and have only been minimally processed for quality. T</w:t>
            </w:r>
            <w:r>
              <w:t>here is no guarantee of perfection for the data contained herein and the possibility of errors exists.  These data are defined as either public or private, such that a password may be required for access.</w:t>
            </w:r>
          </w:p>
        </w:tc>
      </w:tr>
    </w:tbl>
    <w:p w:rsidR="00593AA2" w:rsidRDefault="00593AA2"/>
    <w:sectPr w:rsidR="00593AA2" w:rsidSect="007D4F8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C3056"/>
    <w:multiLevelType w:val="hybridMultilevel"/>
    <w:tmpl w:val="FF90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23BE4"/>
    <w:multiLevelType w:val="hybridMultilevel"/>
    <w:tmpl w:val="91F61316"/>
    <w:lvl w:ilvl="0" w:tplc="04090001">
      <w:start w:val="1"/>
      <w:numFmt w:val="bullet"/>
      <w:lvlText w:val=""/>
      <w:lvlJc w:val="left"/>
      <w:pPr>
        <w:ind w:left="1237" w:hanging="360"/>
      </w:pPr>
      <w:rPr>
        <w:rFonts w:ascii="Symbol" w:hAnsi="Symbol"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2">
    <w:nsid w:val="5FEF1A52"/>
    <w:multiLevelType w:val="hybridMultilevel"/>
    <w:tmpl w:val="BDE6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A5904"/>
    <w:multiLevelType w:val="hybridMultilevel"/>
    <w:tmpl w:val="C490746E"/>
    <w:lvl w:ilvl="0" w:tplc="F73AF16E">
      <w:start w:val="2009"/>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3AA2"/>
    <w:rsid w:val="00050508"/>
    <w:rsid w:val="00095D7F"/>
    <w:rsid w:val="001B471D"/>
    <w:rsid w:val="001D4895"/>
    <w:rsid w:val="00254494"/>
    <w:rsid w:val="003D10A3"/>
    <w:rsid w:val="004A2D99"/>
    <w:rsid w:val="004D2240"/>
    <w:rsid w:val="004E724B"/>
    <w:rsid w:val="00552F33"/>
    <w:rsid w:val="00554759"/>
    <w:rsid w:val="00593AA2"/>
    <w:rsid w:val="00650B19"/>
    <w:rsid w:val="006B1E80"/>
    <w:rsid w:val="007577CE"/>
    <w:rsid w:val="00784D17"/>
    <w:rsid w:val="007B74C8"/>
    <w:rsid w:val="007D4F89"/>
    <w:rsid w:val="00855AD6"/>
    <w:rsid w:val="008C2551"/>
    <w:rsid w:val="009A099B"/>
    <w:rsid w:val="00AC7CFC"/>
    <w:rsid w:val="00B67B11"/>
    <w:rsid w:val="00C34681"/>
    <w:rsid w:val="00C528B1"/>
    <w:rsid w:val="00C62181"/>
    <w:rsid w:val="00C91EED"/>
    <w:rsid w:val="00DD55CC"/>
    <w:rsid w:val="00E63399"/>
    <w:rsid w:val="00EB394A"/>
    <w:rsid w:val="00EF759F"/>
    <w:rsid w:val="00F96651"/>
    <w:rsid w:val="00FE4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EA6"/>
  </w:style>
  <w:style w:type="paragraph" w:styleId="Heading1">
    <w:name w:val="heading 1"/>
    <w:basedOn w:val="Normal"/>
    <w:next w:val="Normal"/>
    <w:link w:val="Heading1Char"/>
    <w:uiPriority w:val="9"/>
    <w:qFormat/>
    <w:rsid w:val="0059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3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9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AA2"/>
    <w:rPr>
      <w:rFonts w:asciiTheme="majorHAnsi" w:eastAsiaTheme="majorEastAsia" w:hAnsiTheme="majorHAnsi" w:cstheme="majorBidi"/>
      <w:color w:val="17365D" w:themeColor="text2" w:themeShade="BF"/>
      <w:spacing w:val="5"/>
      <w:kern w:val="28"/>
      <w:sz w:val="52"/>
      <w:szCs w:val="52"/>
    </w:rPr>
  </w:style>
  <w:style w:type="table" w:styleId="MediumList2-Accent1">
    <w:name w:val="Medium List 2 Accent 1"/>
    <w:basedOn w:val="TableNormal"/>
    <w:uiPriority w:val="66"/>
    <w:rsid w:val="00593AA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593AA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593A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4F89"/>
    <w:pPr>
      <w:ind w:left="720"/>
      <w:contextualSpacing/>
    </w:pPr>
  </w:style>
  <w:style w:type="character" w:styleId="Hyperlink">
    <w:name w:val="Hyperlink"/>
    <w:basedOn w:val="DefaultParagraphFont"/>
    <w:uiPriority w:val="99"/>
    <w:unhideWhenUsed/>
    <w:rsid w:val="004E72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3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9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AA2"/>
    <w:rPr>
      <w:rFonts w:asciiTheme="majorHAnsi" w:eastAsiaTheme="majorEastAsia" w:hAnsiTheme="majorHAnsi" w:cstheme="majorBidi"/>
      <w:color w:val="17365D" w:themeColor="text2" w:themeShade="BF"/>
      <w:spacing w:val="5"/>
      <w:kern w:val="28"/>
      <w:sz w:val="52"/>
      <w:szCs w:val="52"/>
    </w:rPr>
  </w:style>
  <w:style w:type="table" w:styleId="MediumList2-Accent1">
    <w:name w:val="Medium List 2 Accent 1"/>
    <w:basedOn w:val="TableNormal"/>
    <w:uiPriority w:val="66"/>
    <w:rsid w:val="00593AA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593AA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593A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4F89"/>
    <w:pPr>
      <w:ind w:left="720"/>
      <w:contextualSpacing/>
    </w:pPr>
  </w:style>
  <w:style w:type="character" w:styleId="Hyperlink">
    <w:name w:val="Hyperlink"/>
    <w:basedOn w:val="DefaultParagraphFont"/>
    <w:uiPriority w:val="99"/>
    <w:unhideWhenUsed/>
    <w:rsid w:val="004E724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7791611">
      <w:bodyDiv w:val="1"/>
      <w:marLeft w:val="0"/>
      <w:marRight w:val="0"/>
      <w:marTop w:val="0"/>
      <w:marBottom w:val="0"/>
      <w:divBdr>
        <w:top w:val="none" w:sz="0" w:space="0" w:color="auto"/>
        <w:left w:val="none" w:sz="0" w:space="0" w:color="auto"/>
        <w:bottom w:val="none" w:sz="0" w:space="0" w:color="auto"/>
        <w:right w:val="none" w:sz="0" w:space="0" w:color="auto"/>
      </w:divBdr>
    </w:div>
    <w:div w:id="707686372">
      <w:bodyDiv w:val="1"/>
      <w:marLeft w:val="0"/>
      <w:marRight w:val="0"/>
      <w:marTop w:val="0"/>
      <w:marBottom w:val="0"/>
      <w:divBdr>
        <w:top w:val="none" w:sz="0" w:space="0" w:color="auto"/>
        <w:left w:val="none" w:sz="0" w:space="0" w:color="auto"/>
        <w:bottom w:val="none" w:sz="0" w:space="0" w:color="auto"/>
        <w:right w:val="none" w:sz="0" w:space="0" w:color="auto"/>
      </w:divBdr>
    </w:div>
    <w:div w:id="855731150">
      <w:bodyDiv w:val="1"/>
      <w:marLeft w:val="0"/>
      <w:marRight w:val="0"/>
      <w:marTop w:val="0"/>
      <w:marBottom w:val="0"/>
      <w:divBdr>
        <w:top w:val="none" w:sz="0" w:space="0" w:color="auto"/>
        <w:left w:val="none" w:sz="0" w:space="0" w:color="auto"/>
        <w:bottom w:val="none" w:sz="0" w:space="0" w:color="auto"/>
        <w:right w:val="none" w:sz="0" w:space="0" w:color="auto"/>
      </w:divBdr>
    </w:div>
    <w:div w:id="1027675702">
      <w:bodyDiv w:val="1"/>
      <w:marLeft w:val="0"/>
      <w:marRight w:val="0"/>
      <w:marTop w:val="0"/>
      <w:marBottom w:val="0"/>
      <w:divBdr>
        <w:top w:val="none" w:sz="0" w:space="0" w:color="auto"/>
        <w:left w:val="none" w:sz="0" w:space="0" w:color="auto"/>
        <w:bottom w:val="none" w:sz="0" w:space="0" w:color="auto"/>
        <w:right w:val="none" w:sz="0" w:space="0" w:color="auto"/>
      </w:divBdr>
    </w:div>
    <w:div w:id="1058169999">
      <w:bodyDiv w:val="1"/>
      <w:marLeft w:val="0"/>
      <w:marRight w:val="0"/>
      <w:marTop w:val="0"/>
      <w:marBottom w:val="0"/>
      <w:divBdr>
        <w:top w:val="none" w:sz="0" w:space="0" w:color="auto"/>
        <w:left w:val="none" w:sz="0" w:space="0" w:color="auto"/>
        <w:bottom w:val="none" w:sz="0" w:space="0" w:color="auto"/>
        <w:right w:val="none" w:sz="0" w:space="0" w:color="auto"/>
      </w:divBdr>
    </w:div>
    <w:div w:id="1092437271">
      <w:bodyDiv w:val="1"/>
      <w:marLeft w:val="0"/>
      <w:marRight w:val="0"/>
      <w:marTop w:val="0"/>
      <w:marBottom w:val="0"/>
      <w:divBdr>
        <w:top w:val="none" w:sz="0" w:space="0" w:color="auto"/>
        <w:left w:val="none" w:sz="0" w:space="0" w:color="auto"/>
        <w:bottom w:val="none" w:sz="0" w:space="0" w:color="auto"/>
        <w:right w:val="none" w:sz="0" w:space="0" w:color="auto"/>
      </w:divBdr>
    </w:div>
    <w:div w:id="1425303336">
      <w:bodyDiv w:val="1"/>
      <w:marLeft w:val="0"/>
      <w:marRight w:val="0"/>
      <w:marTop w:val="0"/>
      <w:marBottom w:val="0"/>
      <w:divBdr>
        <w:top w:val="none" w:sz="0" w:space="0" w:color="auto"/>
        <w:left w:val="none" w:sz="0" w:space="0" w:color="auto"/>
        <w:bottom w:val="none" w:sz="0" w:space="0" w:color="auto"/>
        <w:right w:val="none" w:sz="0" w:space="0" w:color="auto"/>
      </w:divBdr>
    </w:div>
    <w:div w:id="1603034026">
      <w:bodyDiv w:val="1"/>
      <w:marLeft w:val="0"/>
      <w:marRight w:val="0"/>
      <w:marTop w:val="0"/>
      <w:marBottom w:val="0"/>
      <w:divBdr>
        <w:top w:val="none" w:sz="0" w:space="0" w:color="auto"/>
        <w:left w:val="none" w:sz="0" w:space="0" w:color="auto"/>
        <w:bottom w:val="none" w:sz="0" w:space="0" w:color="auto"/>
        <w:right w:val="none" w:sz="0" w:space="0" w:color="auto"/>
      </w:divBdr>
    </w:div>
    <w:div w:id="1912692007">
      <w:bodyDiv w:val="1"/>
      <w:marLeft w:val="0"/>
      <w:marRight w:val="0"/>
      <w:marTop w:val="0"/>
      <w:marBottom w:val="0"/>
      <w:divBdr>
        <w:top w:val="none" w:sz="0" w:space="0" w:color="auto"/>
        <w:left w:val="none" w:sz="0" w:space="0" w:color="auto"/>
        <w:bottom w:val="none" w:sz="0" w:space="0" w:color="auto"/>
        <w:right w:val="none" w:sz="0" w:space="0" w:color="auto"/>
      </w:divBdr>
    </w:div>
    <w:div w:id="195050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me9@p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Penn State</Company>
  <LinksUpToDate>false</LinksUpToDate>
  <CharactersWithSpaces>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dc:creator>
  <cp:keywords/>
  <dc:description/>
  <cp:lastModifiedBy>jzw126</cp:lastModifiedBy>
  <cp:revision>3</cp:revision>
  <cp:lastPrinted>2010-12-13T13:35:00Z</cp:lastPrinted>
  <dcterms:created xsi:type="dcterms:W3CDTF">2010-12-13T19:39:00Z</dcterms:created>
  <dcterms:modified xsi:type="dcterms:W3CDTF">2011-02-23T19:14:00Z</dcterms:modified>
</cp:coreProperties>
</file>