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A. Import the data into SAS cloud Directory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264842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B. Store the SAS data set back in the SAS cloud library.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C. Define the problem: Clean the data to resolve the SR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Analyze, Visualize, and get Insights: Understand the distribution of the y variable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Process Flows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240" w:before="240" w:lineRule="auto"/>
      <w:jc w:val="center"/>
      <w:rPr>
        <w:b w:val="1"/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Tugas Week 10 IS 429 Big data </w:t>
    </w:r>
    <w:r w:rsidDel="00000000" w:rsidR="00000000" w:rsidRPr="00000000">
      <w:rPr>
        <w:b w:val="1"/>
        <w:sz w:val="32"/>
        <w:szCs w:val="32"/>
        <w:rtl w:val="0"/>
      </w:rPr>
      <w:t xml:space="preserve">Christopher Darren – 00000054804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