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10.1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Register entry and indicator set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10 — Day three, 11:00–12:30   ·   20 minutes   ·   Same groups as Session 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Enter your implementation framework into the register, then design the minimum indicator set your body would need to report annually.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5"/>
        </w:rPr>
        <w:t>Step 1 — The register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Adopted (date and meeting)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conclusion</w:t>
            </w:r>
          </w:p>
        </w:tc>
        <w:tc>
          <w:tcPr>
            <w:tcW w:type="dxa" w:w="23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 (post)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Deadline</w:t>
            </w:r>
          </w:p>
        </w:tc>
        <w:tc>
          <w:tcPr>
            <w:tcW w:type="dxa" w:w="21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Indicator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8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Last updated / by</w:t>
            </w:r>
          </w:p>
        </w:tc>
      </w:tr>
      <w:tr>
        <w:trPr>
          <w:trHeight w:val="1584"/>
        </w:trPr>
        <w:tc>
          <w:tcPr>
            <w:tcW w:type="dxa" w:w="864"/>
          </w:tcPr>
          <w:p/>
        </w:tc>
        <w:tc>
          <w:tcPr>
            <w:tcW w:type="dxa" w:w="2016"/>
          </w:tcPr>
          <w:p/>
        </w:tc>
        <w:tc>
          <w:tcPr>
            <w:tcW w:type="dxa" w:w="2736"/>
          </w:tcPr>
          <w:p/>
        </w:tc>
        <w:tc>
          <w:tcPr>
            <w:tcW w:type="dxa" w:w="2304"/>
          </w:tcPr>
          <w:p/>
        </w:tc>
        <w:tc>
          <w:tcPr>
            <w:tcW w:type="dxa" w:w="2016"/>
          </w:tcPr>
          <w:p/>
        </w:tc>
        <w:tc>
          <w:tcPr>
            <w:tcW w:type="dxa" w:w="1296"/>
          </w:tcPr>
          <w:p/>
        </w:tc>
        <w:tc>
          <w:tcPr>
            <w:tcW w:type="dxa" w:w="2160"/>
          </w:tcPr>
          <w:p/>
        </w:tc>
        <w:tc>
          <w:tcPr>
            <w:tcW w:type="dxa" w:w="1584"/>
          </w:tcPr>
          <w:p/>
        </w:tc>
        <w:tc>
          <w:tcPr>
            <w:tcW w:type="dxa" w:w="1872"/>
          </w:tcPr>
          <w:p/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E72F1F"/>
          <w:sz w:val="20"/>
        </w:rPr>
        <w:t>Status values — use only these: not yet due  ·  on track  ·  delayed, new date agreed  ·  delayed, no new date  ·  blocked, reason recorded  ·  closed, delivered  ·  closed, superseded</w:t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5"/>
        </w:rPr>
        <w:t>Step 2 — The pre-meeting question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Write, in one sentence, the question the secretariat would put to the owner a week before the meeting. The owner must be able to answer it in one line.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D6652"/>
          <w:sz w:val="25"/>
        </w:rPr>
        <w:t>Step 3 — Four indicators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At least one process, one output, and one gender or inclusion indicator.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72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4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Indicator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 document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collects it</w:t>
            </w:r>
          </w:p>
        </w:tc>
        <w:tc>
          <w:tcPr>
            <w:tcW w:type="dxa" w:w="14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often</w:t>
            </w:r>
          </w:p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4464"/>
          </w:tcPr>
          <w:p/>
        </w:tc>
        <w:tc>
          <w:tcPr>
            <w:tcW w:type="dxa" w:w="316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4 — The uncomfortable 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7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of your four would you least like to report honestly?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Did you keep it?</w:t>
            </w:r>
          </w:p>
        </w:tc>
        <w:tc>
          <w:tcPr>
            <w:tcW w:type="dxa" w:w="61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/ why not</w:t>
            </w:r>
          </w:p>
        </w:tc>
      </w:tr>
      <w:tr>
        <w:trPr>
          <w:trHeight w:val="1008"/>
        </w:trPr>
        <w:tc>
          <w:tcPr>
            <w:tcW w:type="dxa" w:w="5760"/>
          </w:tcPr>
          <w:p/>
        </w:tc>
        <w:tc>
          <w:tcPr>
            <w:tcW w:type="dxa" w:w="201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 Yes   □ No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/>
          <w:color w:val="E72F1F"/>
          <w:sz w:val="21"/>
        </w:rPr>
        <w:t>An indicator that can never look bad is not measuring anything.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