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/>
          <w:color w:val="000000"/>
          <w:sz w:val="40"/>
        </w:rPr>
        <w:t>Extracting Needs Round 2 Speaker Brief</w:t>
      </w:r>
    </w:p>
    <w:p>
      <w:r>
        <w:rPr>
          <w:b/>
          <w:color w:val="000000"/>
          <w:sz w:val="24"/>
        </w:rPr>
        <w:t>Day 3 Session 4  Higher education scenario</w:t>
      </w:r>
    </w:p>
    <w:p>
      <w:r>
        <w:t>Fictional training exercise. Names, institutions and figures are illustrative.</w:t>
      </w:r>
    </w:p>
    <w:p>
      <w:r>
        <w:t>You are Role A, the speaker, in Round 2. Open this brief only after the role swap, when it is your turn to speak.</w:t>
      </w:r>
    </w:p>
    <w:p>
      <w:r>
        <w:rPr>
          <w:b/>
        </w:rPr>
        <w:t>Read only your assigned round. Keep this handout private; do not show it to your partner.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2E4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ROUND 2 — ROLE A CONFIDENTIAL BRIEF (Higher Education)</w:t>
            </w:r>
          </w:p>
        </w:tc>
      </w:tr>
      <w:tr>
        <w:tc>
          <w:tcPr>
            <w:tcW w:type="dxa" w:w="9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are a lecturer union representative at a university with a satellite teaching campus reached by a rural road.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stated position: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"We want a fixed per-diem for satellite campus teaching, regardless of distance, no exceptions."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hidden real need — do not volunteer this unprompted: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Money is not actually the primary concern. Several lecturers have raised safety concerns about driving the satellite-campus road after dark, particularly during the rainy season, and the university has no official transport or driver for evening classes. A fixed per-diem was the union's fallback demand after an earlier request for official transport was ignored — what you actually want is a safe, reliable way to travel, with the allowance as, at most, a secondary concern.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How to play it: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your position once, clearly. If pushed only on the amount, stay close to the stated position. If asked genuinely curious questions about the conditions of travel or why a fixed rate matters regardless of distance, gradually reveal the safety concern and the earlier ignored transport request.</w:t>
            </w:r>
          </w:p>
        </w:tc>
      </w:tr>
    </w:tbl>
    <w:p>
      <w:r>
        <w:t>Your round lasts up to eight minutes. State your position once, then respond in role to the extractor’s open questions.</w:t>
      </w:r>
    </w:p>
    <w:sectPr>
      <w:headerReference w:type="default" r:id="rId7"/>
      <w:footerReference w:type="default" r:id="rId8"/>
      <w:pgSz w:w="11906" w:h="16838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5"/>
        <w:szCs w:val="15"/>
      </w:rPr>
      <w:t xml:space="preserve">Extracting Needs — Confidential Role-Play Briefs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ITCILO</dc:creator>
  <cp:lastModifiedBy>Un-named</cp:lastModifiedBy>
  <cp:revision>1</cp:revision>
  <dcterms:created xsi:type="dcterms:W3CDTF">2026-09-15T17:54:55.569Z</dcterms:created>
  <dcterms:modified xsi:type="dcterms:W3CDTF">2026-09-15T17:54:55.569Z</dcterms:modified>
  <dc:title>Extracting Needs Round 2 Speaker Brief</dc:title>
  <dc:subject>Day 3 Session 4 Higher education scenario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