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b/>
          <w:bCs/>
          <w:sz w:val="32"/>
          <w:szCs w:val="32"/>
        </w:rPr>
        <w:t xml:space="preserve">Reflection</w:t>
      </w:r>
    </w:p>
    <w:p>
      <w:pPr>
        <w:spacing w:after="200"/>
      </w:pPr>
      <w:r>
        <w:rPr>
          <w:color w:val="6E7178"/>
          <w:sz w:val="19"/>
          <w:szCs w:val="19"/>
        </w:rPr>
        <w:t xml:space="preserve">Meridian Financial · Testing, security and what the second build taught me</w:t>
      </w:r>
    </w:p>
    <w:p>
      <w:pPr>
        <w:pBdr>
          <w:bottom w:val="single" w:color="C9C9C6" w:sz="6"/>
        </w:pBdr>
        <w:spacing w:after="180"/>
      </w:pPr>
      <w:r>
        <w:rPr>
          <w:sz w:val="2"/>
          <w:szCs w:val="2"/>
        </w:rPr>
        <w:t xml:space="preserve"/>
      </w:r>
    </w:p>
    <w:p>
      <w:pPr>
        <w:spacing w:after="90" w:before="180"/>
      </w:pPr>
      <w:r>
        <w:rPr>
          <w:b/>
          <w:bCs/>
          <w:sz w:val="21"/>
          <w:szCs w:val="21"/>
        </w:rPr>
        <w:t xml:space="preserve">The most critical bug</w:t>
      </w:r>
    </w:p>
    <w:p>
      <w:pPr>
        <w:spacing w:after="130" w:line="268"/>
      </w:pPr>
      <w:r>
        <w:rPr>
          <w:sz w:val="20"/>
          <w:szCs w:val="20"/>
        </w:rPr>
        <w:t xml:space="preserve">The worst bug was invisible to every test I had. Downloading the finished app and running it gave a blank white page: the server started perfectly, the console reported both profiles seeded, the browser showed nothing. It was three faults in a row — the built interface was excluded from version control as disposable build output; Windows reports JavaScript as plain text through its registry, so browsers silently refuse to run it; and the page was cached, leaving the browser asking for files a rebuild had renamed. Each produced an identical symptom, so each fix looked like a failure. What made it critical was its location: all three lived in packaging and browser behaviour, the one area my 158 tests never touched, because tests run code — they do not download it, install it, or open it on someone else's operating system.</w:t>
      </w:r>
    </w:p>
    <w:p>
      <w:pPr>
        <w:spacing w:after="90" w:before="180"/>
      </w:pPr>
      <w:r>
        <w:rPr>
          <w:b/>
          <w:bCs/>
          <w:sz w:val="21"/>
          <w:szCs w:val="21"/>
        </w:rPr>
        <w:t xml:space="preserve">The most important security issue</w:t>
      </w:r>
    </w:p>
    <w:p>
      <w:pPr>
        <w:spacing w:after="130" w:line="268"/>
      </w:pPr>
      <w:r>
        <w:rPr>
          <w:sz w:val="20"/>
          <w:szCs w:val="20"/>
        </w:rPr>
        <w:t xml:space="preserve">The audit found nothing limiting password guessing. That is routine elsewhere, but the demo emails are published in the README, so an attacker would already hold half of every credential. I added a five-minute lockout after eight failures, with a test proving even the correct password is refused while locked. I am most confident in the isolation guarantee, because it is structural rather than careful: a test inspects every database method and fails the build if one can be called without a user's identity.</w:t>
      </w:r>
    </w:p>
    <w:p>
      <w:pPr>
        <w:spacing w:after="90" w:before="180"/>
      </w:pPr>
      <w:r>
        <w:rPr>
          <w:b/>
          <w:bCs/>
          <w:sz w:val="21"/>
          <w:szCs w:val="21"/>
        </w:rPr>
        <w:t xml:space="preserve">How AI helped, and how this differed from my first app</w:t>
      </w:r>
    </w:p>
    <w:p>
      <w:pPr>
        <w:spacing w:after="130" w:line="268"/>
      </w:pPr>
      <w:r>
        <w:rPr>
          <w:sz w:val="20"/>
          <w:szCs w:val="20"/>
        </w:rPr>
        <w:t xml:space="preserve">AI was strongest where work was broad but well specified — a year of realistic statements in three layouts, a parser for each, and the suites checking them. It was least reliable where it seemed most confident: it wrote real defects, and its own tests caught them. It also misstated dollar totals until I stopped letting it calculate and made it quote figures the code had computed. Judgment in the model, guarantees in code.</w:t>
      </w:r>
    </w:p>
    <w:p>
      <w:pPr>
        <w:spacing w:after="130" w:line="268"/>
      </w:pPr>
      <w:r>
        <w:rPr>
          <w:sz w:val="20"/>
          <w:szCs w:val="20"/>
        </w:rPr>
        <w:t xml:space="preserve">My first app simulated its core feature and lost state on reload, so testing meant clicking and hoping. Here tests came with each feature and usually found problems before I opened the screen. The real lesson came from what they missed: a green run says the code is correct on my machine, not that the product works on someone else's — and that gap is where all three of my worst bugs lived.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2026-08-10T04:12:53.065Z</dcterms:created>
  <dcterms:modified xsi:type="dcterms:W3CDTF">2026-08-10T04:12:53.065Z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