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080" w:top="1080" w:left="1080" w:right="1080" w:header="720" w:footer="720"/>
          <w:pgNumType w:start="1"/>
        </w:sectPr>
      </w:pPr>
      <w:bookmarkStart w:colFirst="0" w:colLast="0" w:name="_cmpjkfh5bp2p" w:id="0"/>
      <w:bookmarkEnd w:id="0"/>
      <w:r w:rsidDel="00000000" w:rsidR="00000000" w:rsidRPr="00000000">
        <w:rPr>
          <w:rFonts w:ascii="Roboto Serif Medium" w:cs="Roboto Serif Medium" w:eastAsia="Roboto Serif Medium" w:hAnsi="Roboto Serif Medium"/>
          <w:b w:val="0"/>
          <w:bCs w:val="0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baseline"/>
          <w:rtl w:val="0"/>
        </w:rPr>
        <w:t xml:space="preserve">To-do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315200" cy="2032000"/>
            <wp:effectExtent b="0" l="0" r="0" t="0"/>
            <wp:docPr descr="An artistic image of vertically aligned rectangles separated with small white space, they are in sets of orange, green, and blue" id="1" name="image1.png"/>
            <a:graphic>
              <a:graphicData uri="http://schemas.openxmlformats.org/drawingml/2006/picture">
                <pic:pic>
                  <pic:nvPicPr>
                    <pic:cNvPr descr="An artistic image of vertically aligned rectangles separated with small white space, they are in sets of orange, green, and blue" id="0" name="image1.png"/>
                    <pic:cNvPicPr preferRelativeResize="0"/>
                  </pic:nvPicPr>
                  <pic:blipFill>
                    <a:blip r:embed="rId6"/>
                    <a:srcRect b="38150" l="0" r="0" t="12466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>
          <w:rFonts w:ascii="Covered By Your Grace" w:cs="Covered By Your Grace" w:eastAsia="Covered By Your Grace" w:hAnsi="Covered By Your Grace"/>
          <w:sz w:val="144"/>
          <w:szCs w:val="144"/>
        </w:rPr>
      </w:pPr>
      <w:bookmarkStart w:colFirst="0" w:colLast="0" w:name="_iqfmqgnihni5" w:id="1"/>
      <w:bookmarkEnd w:id="1"/>
      <w:r w:rsidDel="00000000" w:rsidR="00000000" w:rsidRPr="00000000">
        <w:rPr>
          <w:rtl w:val="0"/>
        </w:rPr>
        <w:t xml:space="preserve">Martin Brower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Date: 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Manager:</w:t>
        <w:tab/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Crew Member(s): </w:t>
      </w:r>
    </w:p>
    <w:p w:rsidR="00000000" w:rsidDel="00000000" w:rsidP="00000000" w:rsidRDefault="00000000" w:rsidRPr="00000000" w14:paraId="0000000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0"/>
        <w:gridCol w:w="2880"/>
        <w:tblGridChange w:id="0">
          <w:tblGrid>
            <w:gridCol w:w="7200"/>
            <w:gridCol w:w="2880"/>
          </w:tblGrid>
        </w:tblGridChange>
      </w:tblGrid>
      <w:tr>
        <w:trPr>
          <w:cantSplit w:val="0"/>
          <w:trHeight w:val="720" w:hRule="atLeast"/>
          <w:tblHeader w:val="1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a0e1ff" w:space="0" w:sz="8" w:val="single"/>
            </w:tcBorders>
            <w:shd w:fill="a0e1ff" w:val="clear"/>
            <w:vAlign w:val="center"/>
          </w:tcPr>
          <w:p w:rsidR="00000000" w:rsidDel="00000000" w:rsidP="00000000" w:rsidRDefault="00000000" w:rsidRPr="00000000" w14:paraId="00000009">
            <w:pPr>
              <w:pStyle w:val="Subtitle"/>
              <w:rPr/>
            </w:pPr>
            <w:bookmarkStart w:colFirst="0" w:colLast="0" w:name="_fkid7erdobcu" w:id="2"/>
            <w:bookmarkEnd w:id="2"/>
            <w:r w:rsidDel="00000000" w:rsidR="00000000" w:rsidRPr="00000000">
              <w:rPr>
                <w:rtl w:val="0"/>
              </w:rPr>
              <w:t xml:space="preserve">Pre-Delivery</w:t>
            </w:r>
          </w:p>
        </w:tc>
        <w:tc>
          <w:tcPr>
            <w:tcBorders>
              <w:top w:color="000000" w:space="0" w:sz="12" w:val="single"/>
              <w:left w:color="a0e1ff" w:space="0" w:sz="8" w:val="single"/>
              <w:bottom w:color="000000" w:space="0" w:sz="12" w:val="single"/>
              <w:right w:color="000000" w:space="0" w:sz="12" w:val="single"/>
            </w:tcBorders>
            <w:shd w:fill="a0e1ff" w:val="clear"/>
            <w:vAlign w:val="center"/>
          </w:tcPr>
          <w:p w:rsidR="00000000" w:rsidDel="00000000" w:rsidP="00000000" w:rsidRDefault="00000000" w:rsidRPr="00000000" w14:paraId="0000000A">
            <w:pPr>
              <w:pStyle w:val="Heading1"/>
              <w:ind w:right="330"/>
              <w:jc w:val="right"/>
              <w:rPr/>
            </w:pPr>
            <w:bookmarkStart w:colFirst="0" w:colLast="0" w:name="_rwwhvq4vdvnk" w:id="3"/>
            <w:bookmarkEnd w:id="3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0B">
            <w:pPr>
              <w:numPr>
                <w:ilvl w:val="0"/>
                <w:numId w:val="3"/>
              </w:numPr>
              <w:spacing w:after="240" w:before="240" w:lineRule="auto"/>
              <w:ind w:left="720"/>
              <w:jc w:val="both"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Reposition freezer &amp; walk-in stock to accommodate new stock, ensuring proper rotation (FIFO),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inspect and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clean floors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thresholds, and underneath all shelving in freezer, cooler, and stock areas.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3"/>
              </w:numPr>
              <w:spacing w:after="240" w:before="240" w:lineRule="auto"/>
              <w:ind w:left="720"/>
              <w:jc w:val="both"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Move the DT clearance sign if necessary, move any ladders, garbage &amp; any other obstructions from the delivery corridors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3"/>
              </w:numPr>
              <w:spacing w:after="240" w:before="240" w:lineRule="auto"/>
              <w:ind w:left="720"/>
              <w:jc w:val="both"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Move all empty bun trays and milk crates outside (save enough bun trays for tomatoes).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Store them in a safe place to avoid the risk of them falling or being blown into vehicles or guests!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3"/>
              </w:numPr>
              <w:spacing w:after="240" w:before="240" w:lineRule="auto"/>
              <w:ind w:left="720"/>
              <w:jc w:val="both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KNOW YOUR LIMITS!  To prevent injury when overexertion is possible, each individual is responsible for: examining the weight and stability of the load before lifting, asking for help if necessary, lifting/carrying only what we can safely manage, not overextending reach, and using safe lifting techniques. 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3"/>
              </w:numPr>
              <w:spacing w:after="240" w:before="240" w:lineRule="auto"/>
              <w:ind w:left="720"/>
              <w:jc w:val="both"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If using NestaFlex Gravity Conveyor (Welland Avenue), Manager to review safe use and practices and warnings before each use.</w:t>
            </w:r>
          </w:p>
          <w:p w:rsidR="00000000" w:rsidDel="00000000" w:rsidP="00000000" w:rsidRDefault="00000000" w:rsidRPr="00000000" w14:paraId="00000010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tabs>
          <w:tab w:val="center" w:leader="none" w:pos="5760"/>
          <w:tab w:val="left" w:leader="none" w:pos="4320"/>
        </w:tabs>
        <w:ind w:left="1620" w:right="165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0"/>
        <w:gridCol w:w="2880"/>
        <w:tblGridChange w:id="0">
          <w:tblGrid>
            <w:gridCol w:w="7200"/>
            <w:gridCol w:w="2880"/>
          </w:tblGrid>
        </w:tblGridChange>
      </w:tblGrid>
      <w:tr>
        <w:trPr>
          <w:cantSplit w:val="0"/>
          <w:trHeight w:val="720" w:hRule="atLeast"/>
          <w:tblHeader w:val="1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10ad61" w:space="0" w:sz="8" w:val="single"/>
            </w:tcBorders>
            <w:shd w:fill="10ad61" w:val="clear"/>
            <w:vAlign w:val="center"/>
          </w:tcPr>
          <w:p w:rsidR="00000000" w:rsidDel="00000000" w:rsidP="00000000" w:rsidRDefault="00000000" w:rsidRPr="00000000" w14:paraId="00000013">
            <w:pPr>
              <w:pStyle w:val="Subtitle"/>
              <w:rPr/>
            </w:pPr>
            <w:bookmarkStart w:colFirst="0" w:colLast="0" w:name="_5w5q8jipbm9" w:id="4"/>
            <w:bookmarkEnd w:id="4"/>
            <w:r w:rsidDel="00000000" w:rsidR="00000000" w:rsidRPr="00000000">
              <w:rPr>
                <w:rtl w:val="0"/>
              </w:rPr>
              <w:t xml:space="preserve">During Delivery</w:t>
            </w:r>
          </w:p>
        </w:tc>
        <w:tc>
          <w:tcPr>
            <w:tcBorders>
              <w:top w:color="000000" w:space="0" w:sz="12" w:val="single"/>
              <w:left w:color="10ad61" w:space="0" w:sz="8" w:val="single"/>
              <w:bottom w:color="000000" w:space="0" w:sz="12" w:val="single"/>
              <w:right w:color="000000" w:space="0" w:sz="12" w:val="single"/>
            </w:tcBorders>
            <w:shd w:fill="10ad61" w:val="clear"/>
            <w:vAlign w:val="center"/>
          </w:tcPr>
          <w:p w:rsidR="00000000" w:rsidDel="00000000" w:rsidP="00000000" w:rsidRDefault="00000000" w:rsidRPr="00000000" w14:paraId="00000014">
            <w:pPr>
              <w:pStyle w:val="Heading1"/>
              <w:ind w:right="330"/>
              <w:jc w:val="right"/>
              <w:rPr/>
            </w:pPr>
            <w:bookmarkStart w:colFirst="0" w:colLast="0" w:name="_h4w2l32z4z" w:id="5"/>
            <w:bookmarkEnd w:id="5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240" w:before="240" w:lineRule="auto"/>
              <w:ind w:left="720"/>
              <w:jc w:val="both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Place “detour” sign/chain off the Drive-Thru entrance lane (if applicable)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240" w:before="240" w:lineRule="auto"/>
              <w:ind w:left="720"/>
              <w:jc w:val="both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Always leave air curtains in place to maintain freezer and walk-in temperatures.  That’s why we have them!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240" w:before="240" w:lineRule="auto"/>
              <w:ind w:left="720"/>
              <w:jc w:val="both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Shell eggs must always be on the lowest shelf (food safety)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240" w:before="240" w:lineRule="auto"/>
              <w:ind w:left="720"/>
              <w:jc w:val="both"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proper lifting techniques (see page 1). When lifting, bend your knees; use your legs to lift, NOT YOUR BACK!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after="240" w:before="240" w:lineRule="auto"/>
              <w:ind w:left="720"/>
              <w:jc w:val="both"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Tender Loving Care with all sensitive products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especially FRIES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after="240" w:before="240" w:lineRule="auto"/>
              <w:ind w:left="720"/>
              <w:jc w:val="both"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Ensure a 2-inch gap between the product and the walls and other boxes by placing empty bun trays along the wall perimeter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after="240" w:before="240" w:lineRule="auto"/>
              <w:ind w:left="720"/>
              <w:jc w:val="both"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If applicable, place an empty milk crate in front of the delivery door to prevent the product from opening the panic bar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240" w:before="240" w:lineRule="auto"/>
              <w:ind w:left="720"/>
              <w:jc w:val="both"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Note: none of our employees are allowed on the Brower Truck for any reason</w:t>
            </w:r>
          </w:p>
          <w:p w:rsidR="00000000" w:rsidDel="00000000" w:rsidP="00000000" w:rsidRDefault="00000000" w:rsidRPr="00000000" w14:paraId="0000001D">
            <w:pPr>
              <w:pStyle w:val="Heading3"/>
              <w:keepNext w:val="0"/>
              <w:keepLines w:val="0"/>
              <w:spacing w:after="80" w:before="280" w:lineRule="auto"/>
              <w:ind w:left="720" w:firstLine="0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bookmarkStart w:colFirst="0" w:colLast="0" w:name="_n6gidmtfl43s" w:id="6"/>
            <w:bookmarkEnd w:id="6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Carts/Pallet Locations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spacing w:after="0" w:afterAutospacing="0" w:before="240" w:lineRule="auto"/>
              <w:ind w:left="2160" w:hanging="360"/>
              <w:jc w:val="both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Ensure the path from the truck to the unloading area is clear to allow free and safe movement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2160" w:hanging="360"/>
              <w:jc w:val="both"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Once staged, ensure fridge &amp; freezer pallets are quickly unloaded: max 10 minutes for each pallet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2160" w:hanging="360"/>
              <w:jc w:val="both"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people should navigate the carts when in motion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2160" w:hanging="360"/>
              <w:jc w:val="both"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Buns are moved directly from the truck into the freezer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spacing w:after="240" w:before="0" w:beforeAutospacing="0" w:lineRule="auto"/>
              <w:ind w:left="2160" w:hanging="360"/>
              <w:jc w:val="both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Under no circumstances is any product to be left unattended throughout the delivery process</w:t>
            </w:r>
          </w:p>
          <w:p w:rsidR="00000000" w:rsidDel="00000000" w:rsidP="00000000" w:rsidRDefault="00000000" w:rsidRPr="00000000" w14:paraId="00000023">
            <w:pPr>
              <w:spacing w:after="240" w:before="240" w:lineRule="auto"/>
              <w:ind w:left="72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tabs>
          <w:tab w:val="center" w:leader="none" w:pos="5760"/>
          <w:tab w:val="left" w:leader="none" w:pos="4320"/>
        </w:tabs>
        <w:ind w:left="1620" w:right="165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0"/>
        <w:gridCol w:w="2880"/>
        <w:tblGridChange w:id="0">
          <w:tblGrid>
            <w:gridCol w:w="7200"/>
            <w:gridCol w:w="2880"/>
          </w:tblGrid>
        </w:tblGridChange>
      </w:tblGrid>
      <w:tr>
        <w:trPr>
          <w:cantSplit w:val="0"/>
          <w:trHeight w:val="720" w:hRule="atLeast"/>
          <w:tblHeader w:val="1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ff6617" w:space="0" w:sz="8" w:val="single"/>
            </w:tcBorders>
            <w:shd w:fill="ff6617" w:val="clear"/>
            <w:vAlign w:val="center"/>
          </w:tcPr>
          <w:p w:rsidR="00000000" w:rsidDel="00000000" w:rsidP="00000000" w:rsidRDefault="00000000" w:rsidRPr="00000000" w14:paraId="00000027">
            <w:pPr>
              <w:pStyle w:val="Subtitle"/>
              <w:rPr/>
            </w:pPr>
            <w:bookmarkStart w:colFirst="0" w:colLast="0" w:name="_hp58uchw7tmv" w:id="7"/>
            <w:bookmarkEnd w:id="7"/>
            <w:r w:rsidDel="00000000" w:rsidR="00000000" w:rsidRPr="00000000">
              <w:rPr>
                <w:rtl w:val="0"/>
              </w:rPr>
              <w:t xml:space="preserve">Post-Delivery</w:t>
            </w:r>
          </w:p>
        </w:tc>
        <w:tc>
          <w:tcPr>
            <w:tcBorders>
              <w:top w:color="000000" w:space="0" w:sz="12" w:val="single"/>
              <w:left w:color="ff6617" w:space="0" w:sz="8" w:val="single"/>
              <w:bottom w:color="000000" w:space="0" w:sz="12" w:val="single"/>
              <w:right w:color="000000" w:space="0" w:sz="12" w:val="single"/>
            </w:tcBorders>
            <w:shd w:fill="ff6617" w:val="clear"/>
            <w:vAlign w:val="center"/>
          </w:tcPr>
          <w:p w:rsidR="00000000" w:rsidDel="00000000" w:rsidP="00000000" w:rsidRDefault="00000000" w:rsidRPr="00000000" w14:paraId="00000028">
            <w:pPr>
              <w:pStyle w:val="Heading1"/>
              <w:ind w:right="330"/>
              <w:jc w:val="right"/>
              <w:rPr/>
            </w:pPr>
            <w:bookmarkStart w:colFirst="0" w:colLast="0" w:name="_e1swmz29p2hi" w:id="8"/>
            <w:bookmarkEnd w:id="8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29">
            <w:pPr>
              <w:numPr>
                <w:ilvl w:val="0"/>
                <w:numId w:val="4"/>
              </w:numPr>
              <w:spacing w:after="240" w:before="240" w:lineRule="auto"/>
              <w:ind w:left="720"/>
              <w:jc w:val="both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Ensure you place a few cases of bottled water in the walk-in refrigerator (all if they fit)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4"/>
              </w:numPr>
              <w:spacing w:after="240" w:before="240" w:lineRule="auto"/>
              <w:ind w:left="720"/>
              <w:jc w:val="both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Remove “detour” sign/unchain DT entrance lane (if applicable), move DT clearance sign back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4"/>
              </w:numPr>
              <w:spacing w:after="240" w:before="240" w:lineRule="auto"/>
              <w:ind w:left="720"/>
              <w:jc w:val="both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Ensure ALL stock is properly rotated (FIFO) and put in the correct place with product names in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English facing forward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4"/>
              </w:numPr>
              <w:spacing w:after="240" w:before="240" w:lineRule="auto"/>
              <w:ind w:left="720"/>
              <w:jc w:val="both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Prep Yogurt tube cambro containers with lids (minimum 6-8 old lettuce containers)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4"/>
              </w:numPr>
              <w:spacing w:after="240" w:before="240" w:lineRule="auto"/>
              <w:ind w:left="720"/>
              <w:jc w:val="both"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With a black Sharpie marker, record product name and EXPIRY DATE on boxes of the products in the walk-in refrigerator, such as salad dressings, all cheeses (except regular cheese slices), pouched sauces, etc. (see pictures below)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4"/>
              </w:numPr>
              <w:spacing w:after="240" w:before="240" w:lineRule="auto"/>
              <w:ind w:left="720"/>
              <w:jc w:val="both"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Place tomatoes on bun trays with fresh pie baking liners, stem side down, max 20 - 25 per tray and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not touching, AT ROOM TEMPERATURE – NEVER IN THE FRIDGE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4"/>
              </w:numPr>
              <w:spacing w:after="240" w:before="240" w:lineRule="auto"/>
              <w:ind w:left="720"/>
              <w:jc w:val="both"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Place all Operating Supplies in appropriate spots and reorganize if necessary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4"/>
              </w:numPr>
              <w:spacing w:after="240" w:before="240" w:lineRule="auto"/>
              <w:ind w:left="720"/>
              <w:jc w:val="both"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Enter Non-Product in Excel Non-Product Tracker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4"/>
              </w:num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Place this completed checklist in the Food Safety Binder in the “Brower Delivery Checklist” tab.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Notes:</w:t>
            </w:r>
          </w:p>
        </w:tc>
      </w:tr>
    </w:tbl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Safe Bun Hook Use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widowControl w:val="0"/>
              <w:spacing w:after="240" w:before="240" w:line="24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When using the bun hook, check the path you will be travelling first for obstructions and trip hazards.  Remember you will be walking backwards!</w:t>
            </w:r>
          </w:p>
          <w:p w:rsidR="00000000" w:rsidDel="00000000" w:rsidP="00000000" w:rsidRDefault="00000000" w:rsidRPr="00000000" w14:paraId="0000003A">
            <w:pPr>
              <w:widowControl w:val="0"/>
              <w:spacing w:after="240" w:before="240" w:line="24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Never pull a stack of milk crates/buns with an empty crate/tray on the bottom.</w:t>
            </w:r>
          </w:p>
          <w:p w:rsidR="00000000" w:rsidDel="00000000" w:rsidP="00000000" w:rsidRDefault="00000000" w:rsidRPr="00000000" w14:paraId="0000003B">
            <w:pPr>
              <w:widowControl w:val="0"/>
              <w:spacing w:after="240" w:before="240" w:line="24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When transitioning from one floor surface to another, or height to another: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STOP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LIFT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then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PULL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gently.</w:t>
            </w:r>
          </w:p>
          <w:p w:rsidR="00000000" w:rsidDel="00000000" w:rsidP="00000000" w:rsidRDefault="00000000" w:rsidRPr="00000000" w14:paraId="0000003C">
            <w:pPr>
              <w:widowControl w:val="0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124450" cy="7239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723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vered By Your Grace">
    <w:embedRegular w:fontKey="{00000000-0000-0000-0000-000000000000}" r:id="rId1" w:subsetted="0"/>
  </w:font>
  <w:font w:name="Rubik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Roboto Serif Medium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ubik" w:cs="Rubik" w:eastAsia="Rubik" w:hAnsi="Rubik"/>
        <w:sz w:val="32"/>
        <w:szCs w:val="32"/>
        <w:lang w:val="en"/>
      </w:rPr>
    </w:rPrDefault>
    <w:pPrDefault>
      <w:pPr>
        <w:spacing w:after="200" w:before="200" w:line="276" w:lineRule="auto"/>
        <w:ind w:left="810" w:hanging="45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0" w:line="240" w:lineRule="auto"/>
      <w:ind w:left="0" w:firstLine="0"/>
      <w:jc w:val="center"/>
    </w:pPr>
    <w:rPr>
      <w:sz w:val="32"/>
      <w:szCs w:val="32"/>
      <w:highlight w:val="white"/>
    </w:rPr>
  </w:style>
  <w:style w:type="paragraph" w:styleId="Heading2">
    <w:name w:val="heading 2"/>
    <w:basedOn w:val="Normal"/>
    <w:next w:val="Normal"/>
    <w:pPr>
      <w:keepNext w:val="1"/>
      <w:keepLines w:val="1"/>
      <w:spacing w:after="0" w:lineRule="auto"/>
      <w:ind w:left="0" w:firstLine="0"/>
    </w:pPr>
    <w:rPr>
      <w:shd w:fill="5ae59c" w:val="clear"/>
    </w:rPr>
  </w:style>
  <w:style w:type="paragraph" w:styleId="Heading3">
    <w:name w:val="heading 3"/>
    <w:basedOn w:val="Normal"/>
    <w:next w:val="Normal"/>
    <w:pPr>
      <w:keepNext w:val="1"/>
      <w:keepLines w:val="1"/>
      <w:spacing w:after="0" w:lineRule="auto"/>
      <w:ind w:left="90" w:firstLine="0"/>
    </w:pPr>
    <w:rPr>
      <w:shd w:fill="ff925a" w:val="clear"/>
    </w:rPr>
  </w:style>
  <w:style w:type="paragraph" w:styleId="Heading4">
    <w:name w:val="heading 4"/>
    <w:basedOn w:val="Normal"/>
    <w:next w:val="Normal"/>
    <w:pPr>
      <w:keepNext w:val="1"/>
      <w:keepLines w:val="1"/>
      <w:spacing w:after="0" w:lineRule="auto"/>
      <w:ind w:left="90" w:firstLine="0"/>
    </w:pPr>
    <w:rPr>
      <w:shd w:fill="ffd3fe" w:val="clear"/>
    </w:rPr>
  </w:style>
  <w:style w:type="paragraph" w:styleId="Heading5">
    <w:name w:val="heading 5"/>
    <w:basedOn w:val="Normal"/>
    <w:next w:val="Normal"/>
    <w:pPr>
      <w:keepNext w:val="1"/>
      <w:keepLines w:val="1"/>
      <w:spacing w:after="0" w:lineRule="auto"/>
      <w:ind w:left="90" w:firstLine="0"/>
    </w:pPr>
    <w:rPr>
      <w:shd w:fill="9ce1ff" w:val="clear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0" w:line="240" w:lineRule="auto"/>
      <w:ind w:left="0" w:firstLine="0"/>
    </w:pPr>
    <w:rPr>
      <w:rFonts w:ascii="Covered By Your Grace" w:cs="Covered By Your Grace" w:eastAsia="Covered By Your Grace" w:hAnsi="Covered By Your Grace"/>
      <w:sz w:val="144"/>
      <w:szCs w:val="144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="240" w:lineRule="auto"/>
      <w:ind w:left="0" w:firstLine="0"/>
      <w:jc w:val="center"/>
    </w:pPr>
    <w:rPr>
      <w:rFonts w:ascii="Roboto Serif Medium" w:cs="Roboto Serif Medium" w:eastAsia="Roboto Serif Medium" w:hAnsi="Roboto Serif Medium"/>
      <w:sz w:val="120"/>
      <w:szCs w:val="120"/>
    </w:rPr>
  </w:style>
  <w:style w:type="paragraph" w:styleId="Subtitle">
    <w:name w:val="Subtitle"/>
    <w:basedOn w:val="Normal"/>
    <w:next w:val="Normal"/>
    <w:pPr>
      <w:keepNext w:val="1"/>
      <w:keepLines w:val="1"/>
      <w:spacing w:after="0" w:before="0" w:line="240" w:lineRule="auto"/>
      <w:ind w:left="360"/>
    </w:pPr>
    <w:rPr>
      <w:rFonts w:ascii="Roboto Serif Medium" w:cs="Roboto Serif Medium" w:eastAsia="Roboto Serif Medium" w:hAnsi="Roboto Serif Medium"/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veredByYourGrace-regular.ttf"/><Relationship Id="rId2" Type="http://schemas.openxmlformats.org/officeDocument/2006/relationships/font" Target="fonts/Rubik-regular.ttf"/><Relationship Id="rId3" Type="http://schemas.openxmlformats.org/officeDocument/2006/relationships/font" Target="fonts/Rubik-bold.ttf"/><Relationship Id="rId4" Type="http://schemas.openxmlformats.org/officeDocument/2006/relationships/font" Target="fonts/Rubik-italic.ttf"/><Relationship Id="rId9" Type="http://schemas.openxmlformats.org/officeDocument/2006/relationships/font" Target="fonts/RobotoSerifMedium-boldItalic.ttf"/><Relationship Id="rId5" Type="http://schemas.openxmlformats.org/officeDocument/2006/relationships/font" Target="fonts/Rubik-boldItalic.ttf"/><Relationship Id="rId6" Type="http://schemas.openxmlformats.org/officeDocument/2006/relationships/font" Target="fonts/RobotoSerifMedium-regular.ttf"/><Relationship Id="rId7" Type="http://schemas.openxmlformats.org/officeDocument/2006/relationships/font" Target="fonts/RobotoSerifMedium-bold.ttf"/><Relationship Id="rId8" Type="http://schemas.openxmlformats.org/officeDocument/2006/relationships/font" Target="fonts/RobotoSerifMedium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