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ã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.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ky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Ø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ãæäàõ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uga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nahara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ûÚ®æØ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ãæÝóÔ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&lt;}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µ÷Àû`õßµõß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&amp;{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û×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µý$Ùð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µ÷Àû`õßµõß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÷À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à`õÚ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ýÙ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ù{Ø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µ÷Àæ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æÏêºêðäº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¹ÕçæºæêºêðÙóºó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Îòèâêº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êéòæóº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pair of muscles on the back of the neck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trapezius muscles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ã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.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kakjd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ãæäºäôè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ugannav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áµèùÛ´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æØù&lt;$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áµèù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èùßù&lt;$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ã÷ÀßèÜ{ó×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æØù&lt;$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çâêºêùº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to learn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to study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ã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.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uQ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&gt;®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h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ãæËìºâá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uag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muttiya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hibus16STru" w:hAnsi="Thibus16STru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hibus16STru" w:hAnsi="Thibus16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æÚõÝÙß´µÙß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µõÙÚ÷ÀÚ×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&lt;|&amp;ß&amp;Û´ð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ä{Ú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äÙßÙùÔ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Ùýù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´Ô&gt;®×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è&amp;ß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´Ô&gt;®×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æðêºÊùº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ëõ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ç¸æºæéó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òÐôùº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îòáºÁëº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ÎçèÊ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æìºâéôæºÆëº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ëìºçèêºêðõëº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(Ëìºâ)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pot with a cord tied round its neck for hanging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for collevting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sweet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toddy to Kitul etc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)</w:t>
      </w: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ã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.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h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ãæá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ugaya </w:t>
      </w:r>
      <w:r w:rsidRPr="009A2F5A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ã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.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dj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ãæèô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ug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þ$íù×æß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µ{$ß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µ&lt;ùõß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µ÷À×æß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äÙßÙ$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õ`Ä´ð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þ$Ñõ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æØù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í$Ù$æ$Ø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&lt;Õ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ãÍ×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µ{$ß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û`&amp;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çèêºêðõñºæéó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îêèñºæðéôæºæçºçáäºçÌëº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ã÷ð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sling of network to support articles such as bowl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pot etc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ã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.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~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k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ãæ-õèä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uga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r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na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hibus16STru" w:hAnsi="Thibus16STru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hibus16STru" w:hAnsi="Thibus16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æ}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ÙýÔæ`ð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à$÷ÀÚ×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äÙßÙ$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µèù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×$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{`æÚ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&lt;ùµ&amp;ß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äß&lt;$µ×ß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æð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&lt;ð$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ýúÀÚù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’{`ù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Æìëº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Ëìºâ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Íæðáéôáðäº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ôèáðùº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æìºâÁóºó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æáð×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rop or cord used as a sling to lift or lower bowls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pots etc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ã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.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yg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b/>
          <w:bCs/>
          <w:color w:val="000000"/>
          <w:sz w:val="26"/>
          <w:szCs w:val="26"/>
          <w:lang w:bidi="ta-IN"/>
        </w:rPr>
        <w:t>ãæàì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ugahata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÷¸ÂßæØ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à´$Ø`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àû{&amp;Ô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à$×$&amp;æØ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æâäëèä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difficult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laborious </w:t>
      </w:r>
      <w:r w:rsidRPr="0070137B">
        <w:rPr>
          <w:rFonts w:ascii="Thibus16STru" w:hAnsi="Thibus16STru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÷¸ÂßæØ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&lt;Õ&lt;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à´$Ø`&lt;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à$×$&amp;æØ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&lt;Õ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µ÷À×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æÜºìçºçìÎôúºâá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æâäëèä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Îôéù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difficult task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difficulty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ã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.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yKaK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ãæàùºù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uga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halla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hibus16STru" w:hAnsi="Thibus16STru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&lt;}ùß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à$÷ÀÚ×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äÙßÙ$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õ`Ä´ð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÷`Ùæß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µ&amp;ß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&lt;`Ùß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à$÷ÀÚµ×ùß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µè$õ$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á{}æ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ý`úÀ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à`õÚ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ãÍ×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µýµ{õß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ýòÔ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à$÷ÀÚ×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&amp;Ô’æÚ&lt;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õ`Ä´ð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µÓ&lt;`Ùß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à$÷ÀÚµ×ùß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æÞò×æß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µ´ùß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Ñ×$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ãò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äÙßÙ$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õýù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ãè×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µ{$ß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û`&amp;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çèêºêðõñºæóº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Íæðáéô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îêèñºæðéôæºæçºçÌëº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ã÷ð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reticulated sling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for keeping vessels or other articles hanging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)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ã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.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dl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ó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Qj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ãæèæÚô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ug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kan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uva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hibus16STru" w:hAnsi="Thibus16STru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æ´µõß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µæ$}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´ò&lt;ù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àÈýØ`&lt;ùß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ýúÀÚù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æóÔ&lt;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æ´õ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´`÷À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&amp;ÚðÔ&lt;ù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µè$ùß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æóÔ&lt;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³Ì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ëðêðæºæðäº÷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öÕÊæéó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æìºÌôê÷ºæèæ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³ÌëðêðÎëìºÌ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åÌôðùº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åÌêºêçºçÌæðäº÷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Êýúº</w:t>
      </w:r>
      <w:r w:rsidRPr="00C67382">
        <w:rPr>
          <w:rFonts w:ascii="LTRL" w:hAnsi="LTRL" w:cs="T06Thibu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ëèìºÌêº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Êýúº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post in the threshing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floor to which cattle are tied when threshing paddy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ã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.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djg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y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S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kjd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ãæèôì-¹àðäôè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ug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vat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a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ihinav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´ÔÙß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à`÷ÀÛ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æ`®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è`&amp;ÔóÔ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ÃõßõØ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Ò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á{Úù&lt;$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û`}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´ÔÙß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µù$µõ´$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&lt;ûÔØù&lt;$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Ëéóêºê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îåùº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ôðéêæéó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¼õëèæèëùº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ôðéêêºêùº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to sow germinated seed paddy without wetting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ã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.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d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Ò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ãæèôð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ug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vi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hibus16STru" w:hAnsi="Thibus16STru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ÃõßõØ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Ò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µõ´$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ýØ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õ`Äµ´ùß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û&amp;Ô&lt;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û`}´ÔÙß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à`÷ÀÛ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äæð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æ`®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è`&amp;Ôó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Ò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µ÷À&lt;ù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&lt;Øð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µù$µõ´Õ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û`}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Ò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Ëéóêºê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ôðéê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îåùº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germinted seed paddy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ã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.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Ýò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Q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ãÆÌ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ugudu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(æö$)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ùÕ´Õ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æ}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µ{$úÀÚùß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µù$û`&amp;ÔóÔ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µù$µÈØ|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åäº÷èæ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Ë÷º÷èê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Ëêðõºòºòð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íéìáèê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¹óéëáèä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immature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young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said of fruits such as jak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coconut etc</w:t>
      </w:r>
      <w:r w:rsidRPr="0070137B">
        <w:rPr>
          <w:rFonts w:ascii="Thibus16STru" w:hAnsi="Thibus16STru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û`&amp;ÔóÔ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µõÙÚÊí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Ø$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Îåèêðêºê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çêåÐèº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æóº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over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fermented toddy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ã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.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Ýò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Qjd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ãÆÌôè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uguduv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hibus16STru" w:hAnsi="Thibus16STru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æÙ&lt;`÷Àß÷À$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µæ$}÷ÀÚÑ×$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ëõåèáº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polecat 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µ´$ßò×$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àýÅý×$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õæõÛØ`&lt;$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Ëìºìèóº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ëéìáäº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foolish person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nincompoop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ã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.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ÝØ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ãÆõ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ugura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æóßñ×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µýÙßÙ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èÙù$Ù×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îêèúºéì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ëðì×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throat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gullet </w:t>
      </w:r>
      <w:r w:rsidRPr="0070137B">
        <w:rPr>
          <w:rFonts w:ascii="Thibus16STru" w:hAnsi="Thibus16STru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äæ&lt;Øæð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èÚÙÚù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÷ÀÚ×Ø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ûÜ´$ó×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øÕ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ëðì×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åÐõº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sip or mounthful of some liquid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ã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.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ÝØ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l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Ø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uK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ãÆõ-æõëù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ugura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karamala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÷ÀÚ&lt;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´ÔÙ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ãèÝØ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µ÷Àû`õßµõ{Ú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&lt;Õ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´&amp;ß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µØ$÷À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µ÷Àæ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èÙ´ÕÙ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èÜùßöÚ×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îêèúºéìáðÙóºó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Òõçºçð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tonsil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lastRenderedPageBreak/>
        <w:t>ã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.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ÝØ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ý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`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~^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h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ãÆõ-çõúºâá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ugura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b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r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diya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FMAbhaya" w:hAnsi="FMAbhaya" w:cs="Thibus16STru"/>
          <w:b/>
          <w:bCs/>
          <w:color w:val="000000"/>
          <w:position w:val="7"/>
          <w:sz w:val="26"/>
          <w:szCs w:val="26"/>
          <w:lang w:bidi="ta-IN"/>
        </w:rPr>
        <w:t>x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ý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`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’ó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a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±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h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b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r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ä</w:t>
      </w:r>
      <w:r w:rsidRPr="005715FE">
        <w:rPr>
          <w:rFonts w:ascii="LTRL" w:hAnsi="LTRL" w:cs="Arial"/>
          <w:b/>
          <w:bCs/>
          <w:color w:val="000000"/>
          <w:sz w:val="26"/>
          <w:szCs w:val="26"/>
          <w:lang w:bidi="ta-IN"/>
        </w:rPr>
        <w:t>n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diya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æð{ô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æÌæÁÒ´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µ{&lt;õß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µè$µØ$ß&amp;Ô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Ò´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&amp;ß&lt;Ø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µþß÷À×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îêèúºéìæëºËêùº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îêèúºéì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æõæõêºêùº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hoarsness of the throat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ã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.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ÝØ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yqjkjd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ãÆõ-àåºìôäôè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ugura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ha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ò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danav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ãèÝµØ{Ú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µ&amp;´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ý`úÀÛ´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ùÚ&amp;$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{Ô&amp;ß´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è`ùÛµÈ÷ÀÛ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àÆ{ÚÍ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ÁÅ÷À×æß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ùÚæÝõß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µ&lt;ù&lt;$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îêèúºéìáðùº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òóðíéìêùº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æèõúëèæ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µòºÒ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öÌæºÆëº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îçèÊ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òêºêëº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öÏëºÇêùº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to wheeze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to make a gargling sound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ã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.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ÝØ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y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S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h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ãÆõàðá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ugura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hiya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ãèÝµØ{Ú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µ&amp;´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ý`úÀÛ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{ÚØÒ´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îêèúºéìáðùº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òóðáéìçºÇ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blocking or clogging of the throat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ã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.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ÝØ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`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à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`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gh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ãÆÕ-íìá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uguru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-ä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taya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µýÙßµÙß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á÷ÀÚÍû&amp;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è`ð×æß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µ´ùß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µùØ$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à`õÚ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õ×ÚµØ$×Ú³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æ$±µÙßí×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à$÷ÀÈ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à`ûÙ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Æõùº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ôéó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Adam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’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s apple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ã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.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ÝØ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`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÷Àó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a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ò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ãÆÕ-êúºì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uguru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danda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&amp;ß&lt;Ø$Ùµ×ß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&amp;Úð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Áß&lt;$&amp;ù$ÙÚæ$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÷Àæß&lt;$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à`õÚ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ûÜø$ù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Áß&lt;$&amp;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´$Ìè×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Áß&lt;$&amp;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ù$Ù×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Æõùº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ôéó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wind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pipe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ã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.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Ý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Ka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ãÆùº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ugul</w:t>
      </w:r>
      <w:r w:rsidRPr="009A2F5A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ã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.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Ý_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ãÆÏ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ugulu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ãèÝ}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æúºúðæóº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îçè÷ðæóº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st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of ugula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ã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.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Ý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Ka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kak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ãÆùº-¹äºä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ugul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inna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hibus16STru" w:hAnsi="Thibus16STru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ãèÝ}æ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´Ø`&lt;`Ù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ý`úÀÛ´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&amp;úÀ{$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ù´$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ù&lt;õß&lt;ù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ÙÛ×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îçè÷ðáðùº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ãóºó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ôéóåºê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Îæèùº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bent stake used as the spring of a trap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4468D2" w:rsidRPr="00CC51BC" w:rsidRDefault="004468D2" w:rsidP="004468D2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ã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.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Ý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Kal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Þò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Qj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ãÆùº-´Ìô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ugul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k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m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duva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ÃõßõØ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÷À`Ç´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&amp;úÀ{$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æÚæÚ}Ú×ùß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µæ$ðÔ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æØù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ãèÝÙß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µ÷À$Øæß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&amp;{Úõ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æÞòÔ&lt;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Ëìºéì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ÎæèïðæÓæºæèæ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íéëæºæçºçÌëº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æêÔçº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îçè÷ðÁóºó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´Ì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cage with a trapdoor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to trap hens laying eggs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)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260467" w:rsidRDefault="00260467">
      <w:bookmarkStart w:id="0" w:name="_GoBack"/>
      <w:bookmarkEnd w:id="0"/>
    </w:p>
    <w:sectPr w:rsidR="00260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hibus16STru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FMAbhaya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LTRL">
    <w:altName w:val="Arial"/>
    <w:charset w:val="00"/>
    <w:family w:val="swiss"/>
    <w:pitch w:val="variable"/>
    <w:sig w:usb0="00000000" w:usb1="80000000" w:usb2="00000008" w:usb3="00000000" w:csb0="000001FF" w:csb1="00000000"/>
  </w:font>
  <w:font w:name="T06ThibusTru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D2"/>
    <w:rsid w:val="00260467"/>
    <w:rsid w:val="004468D2"/>
    <w:rsid w:val="00A353CA"/>
    <w:rsid w:val="00B33DE5"/>
    <w:rsid w:val="00E4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7A37C-AB32-4B3A-B3B5-4EEEAC45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68D2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KAVIRATHNE GAYAN SANDARUWAN DE SILVA</dc:creator>
  <cp:keywords/>
  <dc:description/>
  <cp:lastModifiedBy>KAVIRATHNE GAYAN SANDARUWAN DE SILVA</cp:lastModifiedBy>
  <cp:revision>1</cp:revision>
  <dcterms:created xsi:type="dcterms:W3CDTF">2017-12-21T06:44:00Z</dcterms:created>
  <dcterms:modified xsi:type="dcterms:W3CDTF">2017-12-21T06:44:00Z</dcterms:modified>
</cp:coreProperties>
</file>