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1E67" w:rsidRPr="00961E67" w:rsidRDefault="00961E67" w:rsidP="00961E67">
      <w:pPr>
        <w:spacing w:after="30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C44D58"/>
          <w:spacing w:val="-45"/>
          <w:kern w:val="36"/>
          <w:sz w:val="60"/>
          <w:szCs w:val="60"/>
        </w:rPr>
      </w:pPr>
      <w:r w:rsidRPr="00961E67">
        <w:rPr>
          <w:rFonts w:ascii="Times New Roman" w:eastAsia="Times New Roman" w:hAnsi="Times New Roman" w:cs="Times New Roman"/>
          <w:b/>
          <w:bCs/>
          <w:color w:val="C44D58"/>
          <w:spacing w:val="-45"/>
          <w:kern w:val="36"/>
          <w:sz w:val="60"/>
          <w:szCs w:val="60"/>
        </w:rPr>
        <w:t>New Money Back 25Years Plan (Plan No. 821)</w:t>
      </w:r>
    </w:p>
    <w:p w:rsidR="00961E67" w:rsidRPr="00961E67" w:rsidRDefault="00961E67" w:rsidP="00961E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B5E5E"/>
          <w:sz w:val="24"/>
          <w:szCs w:val="24"/>
        </w:rPr>
      </w:pPr>
      <w:r w:rsidRPr="00961E67">
        <w:rPr>
          <w:rFonts w:ascii="Arial" w:eastAsia="Times New Roman" w:hAnsi="Arial" w:cs="Arial"/>
          <w:color w:val="5B5E5E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4pt;height:24pt"/>
        </w:pict>
      </w:r>
    </w:p>
    <w:p w:rsidR="00961E67" w:rsidRPr="00961E67" w:rsidRDefault="00961E67" w:rsidP="00961E67">
      <w:pPr>
        <w:shd w:val="clear" w:color="auto" w:fill="FFFFFF"/>
        <w:spacing w:after="450" w:line="240" w:lineRule="auto"/>
        <w:rPr>
          <w:rFonts w:ascii="Arial" w:eastAsia="Times New Roman" w:hAnsi="Arial" w:cs="Arial"/>
          <w:color w:val="5B5E5E"/>
          <w:sz w:val="24"/>
          <w:szCs w:val="24"/>
        </w:rPr>
      </w:pPr>
      <w:r w:rsidRPr="00961E67">
        <w:rPr>
          <w:rFonts w:ascii="Arial" w:eastAsia="Times New Roman" w:hAnsi="Arial" w:cs="Arial"/>
          <w:color w:val="5B5E5E"/>
          <w:sz w:val="24"/>
          <w:szCs w:val="24"/>
        </w:rPr>
        <w:t>LIC’s New Money Back Plan-25 years is a participating non-linked plan which offers an attractive combination of protection against death throughout the term of the plan along with the periodic payment on survival at specified durations during the term.</w:t>
      </w:r>
      <w:r w:rsidRPr="00961E67">
        <w:rPr>
          <w:rFonts w:ascii="Arial" w:eastAsia="Times New Roman" w:hAnsi="Arial" w:cs="Arial"/>
          <w:b/>
          <w:bCs/>
          <w:color w:val="5B5E5E"/>
          <w:sz w:val="24"/>
          <w:szCs w:val="24"/>
        </w:rPr>
        <w:t>• Minimum Basic Sum Assured: </w:t>
      </w:r>
      <w:r w:rsidRPr="00961E67">
        <w:rPr>
          <w:rFonts w:ascii="Arial" w:eastAsia="Times New Roman" w:hAnsi="Arial" w:cs="Arial"/>
          <w:color w:val="5B5E5E"/>
          <w:sz w:val="24"/>
          <w:szCs w:val="24"/>
        </w:rPr>
        <w:t>Rs. 1,00,000/-</w:t>
      </w:r>
    </w:p>
    <w:p w:rsidR="00961E67" w:rsidRPr="00961E67" w:rsidRDefault="00961E67" w:rsidP="00961E67">
      <w:pPr>
        <w:shd w:val="clear" w:color="auto" w:fill="FFFFFF"/>
        <w:spacing w:after="450" w:line="240" w:lineRule="auto"/>
        <w:rPr>
          <w:rFonts w:ascii="Arial" w:eastAsia="Times New Roman" w:hAnsi="Arial" w:cs="Arial"/>
          <w:color w:val="5B5E5E"/>
          <w:sz w:val="24"/>
          <w:szCs w:val="24"/>
        </w:rPr>
      </w:pPr>
      <w:r w:rsidRPr="00961E67">
        <w:rPr>
          <w:rFonts w:ascii="Arial" w:eastAsia="Times New Roman" w:hAnsi="Arial" w:cs="Arial"/>
          <w:b/>
          <w:bCs/>
          <w:color w:val="5B5E5E"/>
          <w:sz w:val="24"/>
          <w:szCs w:val="24"/>
        </w:rPr>
        <w:t>• Maximum Basic Sum Assured: </w:t>
      </w:r>
      <w:r w:rsidRPr="00961E67">
        <w:rPr>
          <w:rFonts w:ascii="Arial" w:eastAsia="Times New Roman" w:hAnsi="Arial" w:cs="Arial"/>
          <w:color w:val="5B5E5E"/>
          <w:sz w:val="24"/>
          <w:szCs w:val="24"/>
        </w:rPr>
        <w:t>No Limit</w:t>
      </w:r>
    </w:p>
    <w:p w:rsidR="00961E67" w:rsidRPr="00961E67" w:rsidRDefault="00961E67" w:rsidP="00961E67">
      <w:pPr>
        <w:shd w:val="clear" w:color="auto" w:fill="FFFFFF"/>
        <w:spacing w:after="450" w:line="240" w:lineRule="auto"/>
        <w:rPr>
          <w:rFonts w:ascii="Arial" w:eastAsia="Times New Roman" w:hAnsi="Arial" w:cs="Arial"/>
          <w:color w:val="5B5E5E"/>
          <w:sz w:val="24"/>
          <w:szCs w:val="24"/>
        </w:rPr>
      </w:pPr>
      <w:r w:rsidRPr="00961E67">
        <w:rPr>
          <w:rFonts w:ascii="Arial" w:eastAsia="Times New Roman" w:hAnsi="Arial" w:cs="Arial"/>
          <w:b/>
          <w:bCs/>
          <w:color w:val="5B5E5E"/>
          <w:sz w:val="24"/>
          <w:szCs w:val="24"/>
        </w:rPr>
        <w:t>• Policy Term:</w:t>
      </w:r>
      <w:r w:rsidRPr="00961E67">
        <w:rPr>
          <w:rFonts w:ascii="Arial" w:eastAsia="Times New Roman" w:hAnsi="Arial" w:cs="Arial"/>
          <w:color w:val="5B5E5E"/>
          <w:sz w:val="24"/>
          <w:szCs w:val="24"/>
        </w:rPr>
        <w:t> 25 years</w:t>
      </w:r>
    </w:p>
    <w:p w:rsidR="00961E67" w:rsidRPr="00961E67" w:rsidRDefault="00961E67" w:rsidP="00961E67">
      <w:pPr>
        <w:shd w:val="clear" w:color="auto" w:fill="FFFFFF"/>
        <w:spacing w:after="450" w:line="240" w:lineRule="auto"/>
        <w:rPr>
          <w:rFonts w:ascii="Arial" w:eastAsia="Times New Roman" w:hAnsi="Arial" w:cs="Arial"/>
          <w:color w:val="5B5E5E"/>
          <w:sz w:val="24"/>
          <w:szCs w:val="24"/>
        </w:rPr>
      </w:pPr>
      <w:r w:rsidRPr="00961E67">
        <w:rPr>
          <w:rFonts w:ascii="Arial" w:eastAsia="Times New Roman" w:hAnsi="Arial" w:cs="Arial"/>
          <w:b/>
          <w:bCs/>
          <w:color w:val="5B5E5E"/>
          <w:sz w:val="24"/>
          <w:szCs w:val="24"/>
        </w:rPr>
        <w:t>• Premium Paying Term:</w:t>
      </w:r>
      <w:r w:rsidRPr="00961E67">
        <w:rPr>
          <w:rFonts w:ascii="Arial" w:eastAsia="Times New Roman" w:hAnsi="Arial" w:cs="Arial"/>
          <w:color w:val="5B5E5E"/>
          <w:sz w:val="24"/>
          <w:szCs w:val="24"/>
        </w:rPr>
        <w:t> 20 years</w:t>
      </w:r>
    </w:p>
    <w:p w:rsidR="00961E67" w:rsidRPr="00961E67" w:rsidRDefault="00961E67" w:rsidP="00961E67">
      <w:pPr>
        <w:shd w:val="clear" w:color="auto" w:fill="FFFFFF"/>
        <w:spacing w:after="450" w:line="240" w:lineRule="auto"/>
        <w:rPr>
          <w:rFonts w:ascii="Arial" w:eastAsia="Times New Roman" w:hAnsi="Arial" w:cs="Arial"/>
          <w:color w:val="5B5E5E"/>
          <w:sz w:val="24"/>
          <w:szCs w:val="24"/>
        </w:rPr>
      </w:pPr>
      <w:r w:rsidRPr="00961E67">
        <w:rPr>
          <w:rFonts w:ascii="Arial" w:eastAsia="Times New Roman" w:hAnsi="Arial" w:cs="Arial"/>
          <w:b/>
          <w:bCs/>
          <w:color w:val="5B5E5E"/>
          <w:sz w:val="24"/>
          <w:szCs w:val="24"/>
        </w:rPr>
        <w:t>• Minimum Entry Age:</w:t>
      </w:r>
      <w:r w:rsidRPr="00961E67">
        <w:rPr>
          <w:rFonts w:ascii="Arial" w:eastAsia="Times New Roman" w:hAnsi="Arial" w:cs="Arial"/>
          <w:color w:val="5B5E5E"/>
          <w:sz w:val="24"/>
          <w:szCs w:val="24"/>
        </w:rPr>
        <w:t> 13 years (completed)</w:t>
      </w:r>
    </w:p>
    <w:p w:rsidR="00961E67" w:rsidRPr="00961E67" w:rsidRDefault="00961E67" w:rsidP="00961E67">
      <w:pPr>
        <w:shd w:val="clear" w:color="auto" w:fill="FFFFFF"/>
        <w:spacing w:after="450" w:line="240" w:lineRule="auto"/>
        <w:rPr>
          <w:rFonts w:ascii="Arial" w:eastAsia="Times New Roman" w:hAnsi="Arial" w:cs="Arial"/>
          <w:color w:val="5B5E5E"/>
          <w:sz w:val="24"/>
          <w:szCs w:val="24"/>
        </w:rPr>
      </w:pPr>
      <w:r w:rsidRPr="00961E67">
        <w:rPr>
          <w:rFonts w:ascii="Arial" w:eastAsia="Times New Roman" w:hAnsi="Arial" w:cs="Arial"/>
          <w:b/>
          <w:bCs/>
          <w:color w:val="5B5E5E"/>
          <w:sz w:val="24"/>
          <w:szCs w:val="24"/>
        </w:rPr>
        <w:t>• Maximum Entry Age:</w:t>
      </w:r>
      <w:r w:rsidRPr="00961E67">
        <w:rPr>
          <w:rFonts w:ascii="Arial" w:eastAsia="Times New Roman" w:hAnsi="Arial" w:cs="Arial"/>
          <w:color w:val="5B5E5E"/>
          <w:sz w:val="24"/>
          <w:szCs w:val="24"/>
        </w:rPr>
        <w:t> 45 years (nearer birthday)</w:t>
      </w:r>
    </w:p>
    <w:p w:rsidR="00961E67" w:rsidRPr="00961E67" w:rsidRDefault="00961E67" w:rsidP="00961E67">
      <w:pPr>
        <w:shd w:val="clear" w:color="auto" w:fill="FFFFFF"/>
        <w:spacing w:after="450" w:line="240" w:lineRule="auto"/>
        <w:rPr>
          <w:rFonts w:ascii="Arial" w:eastAsia="Times New Roman" w:hAnsi="Arial" w:cs="Arial"/>
          <w:color w:val="5B5E5E"/>
          <w:sz w:val="24"/>
          <w:szCs w:val="24"/>
        </w:rPr>
      </w:pPr>
      <w:r w:rsidRPr="00961E67">
        <w:rPr>
          <w:rFonts w:ascii="Arial" w:eastAsia="Times New Roman" w:hAnsi="Arial" w:cs="Arial"/>
          <w:b/>
          <w:bCs/>
          <w:color w:val="5B5E5E"/>
          <w:sz w:val="24"/>
          <w:szCs w:val="24"/>
        </w:rPr>
        <w:t>• Maximum Age at Maturity for Life Assured:</w:t>
      </w:r>
      <w:r w:rsidRPr="00961E67">
        <w:rPr>
          <w:rFonts w:ascii="Arial" w:eastAsia="Times New Roman" w:hAnsi="Arial" w:cs="Arial"/>
          <w:color w:val="5B5E5E"/>
          <w:sz w:val="24"/>
          <w:szCs w:val="24"/>
        </w:rPr>
        <w:t> 70 years</w:t>
      </w:r>
    </w:p>
    <w:p w:rsidR="00961E67" w:rsidRPr="00961E67" w:rsidRDefault="00961E67" w:rsidP="00961E67">
      <w:pPr>
        <w:shd w:val="clear" w:color="auto" w:fill="FFFFFF"/>
        <w:spacing w:after="450" w:line="240" w:lineRule="auto"/>
        <w:rPr>
          <w:rFonts w:ascii="Arial" w:eastAsia="Times New Roman" w:hAnsi="Arial" w:cs="Arial"/>
          <w:color w:val="5B5E5E"/>
          <w:sz w:val="24"/>
          <w:szCs w:val="24"/>
        </w:rPr>
      </w:pPr>
      <w:r w:rsidRPr="00961E67">
        <w:rPr>
          <w:rFonts w:ascii="Arial" w:eastAsia="Times New Roman" w:hAnsi="Arial" w:cs="Arial"/>
          <w:b/>
          <w:bCs/>
          <w:color w:val="5B5E5E"/>
          <w:sz w:val="24"/>
          <w:szCs w:val="24"/>
        </w:rPr>
        <w:t>• Mode of Premium Payment:</w:t>
      </w:r>
      <w:r w:rsidRPr="00961E67">
        <w:rPr>
          <w:rFonts w:ascii="Arial" w:eastAsia="Times New Roman" w:hAnsi="Arial" w:cs="Arial"/>
          <w:color w:val="5B5E5E"/>
          <w:sz w:val="24"/>
          <w:szCs w:val="24"/>
        </w:rPr>
        <w:t> Yearly, half-yearly, quarterly &amp; monthly</w:t>
      </w:r>
    </w:p>
    <w:p w:rsidR="00961E67" w:rsidRPr="00961E67" w:rsidRDefault="00961E67" w:rsidP="00961E67">
      <w:pPr>
        <w:shd w:val="clear" w:color="auto" w:fill="FFFFFF"/>
        <w:spacing w:after="450" w:line="240" w:lineRule="auto"/>
        <w:rPr>
          <w:rFonts w:ascii="Arial" w:eastAsia="Times New Roman" w:hAnsi="Arial" w:cs="Arial"/>
          <w:color w:val="5B5E5E"/>
          <w:sz w:val="24"/>
          <w:szCs w:val="24"/>
        </w:rPr>
      </w:pPr>
      <w:r w:rsidRPr="00961E67">
        <w:rPr>
          <w:rFonts w:ascii="Arial" w:eastAsia="Times New Roman" w:hAnsi="Arial" w:cs="Arial"/>
          <w:b/>
          <w:bCs/>
          <w:color w:val="5B5E5E"/>
          <w:sz w:val="24"/>
          <w:szCs w:val="24"/>
        </w:rPr>
        <w:t>• Accidental Death &amp; Disability Benefit Rider</w:t>
      </w:r>
      <w:r w:rsidRPr="00961E67">
        <w:rPr>
          <w:rFonts w:ascii="Arial" w:eastAsia="Times New Roman" w:hAnsi="Arial" w:cs="Arial"/>
          <w:color w:val="5B5E5E"/>
          <w:sz w:val="24"/>
          <w:szCs w:val="24"/>
        </w:rPr>
        <w:t> is available on payment of additional premium.</w:t>
      </w:r>
    </w:p>
    <w:p w:rsidR="00961E67" w:rsidRPr="00961E67" w:rsidRDefault="00961E67" w:rsidP="00961E67">
      <w:pPr>
        <w:shd w:val="clear" w:color="auto" w:fill="FFFFFF"/>
        <w:spacing w:after="300" w:line="240" w:lineRule="auto"/>
        <w:outlineLvl w:val="2"/>
        <w:rPr>
          <w:rFonts w:ascii="Arial" w:eastAsia="Times New Roman" w:hAnsi="Arial" w:cs="Arial"/>
          <w:b/>
          <w:bCs/>
          <w:color w:val="232525"/>
          <w:sz w:val="27"/>
          <w:szCs w:val="27"/>
        </w:rPr>
      </w:pPr>
      <w:r w:rsidRPr="00961E67">
        <w:rPr>
          <w:rFonts w:ascii="Arial" w:eastAsia="Times New Roman" w:hAnsi="Arial" w:cs="Arial"/>
          <w:b/>
          <w:bCs/>
          <w:color w:val="232525"/>
          <w:sz w:val="27"/>
          <w:szCs w:val="27"/>
        </w:rPr>
        <w:t>LIC’s New Money Back 25Years Benefit Details</w:t>
      </w:r>
    </w:p>
    <w:p w:rsidR="00961E67" w:rsidRPr="00961E67" w:rsidRDefault="00961E67" w:rsidP="00961E67">
      <w:pPr>
        <w:shd w:val="clear" w:color="auto" w:fill="FFFFFF"/>
        <w:spacing w:after="450" w:line="240" w:lineRule="auto"/>
        <w:rPr>
          <w:rFonts w:ascii="Arial" w:eastAsia="Times New Roman" w:hAnsi="Arial" w:cs="Arial"/>
          <w:color w:val="5B5E5E"/>
          <w:sz w:val="24"/>
          <w:szCs w:val="24"/>
        </w:rPr>
      </w:pPr>
      <w:r w:rsidRPr="00961E67">
        <w:rPr>
          <w:rFonts w:ascii="Arial" w:eastAsia="Times New Roman" w:hAnsi="Arial" w:cs="Arial"/>
          <w:b/>
          <w:bCs/>
          <w:color w:val="5B5E5E"/>
          <w:sz w:val="24"/>
          <w:szCs w:val="24"/>
        </w:rPr>
        <w:t>• On Death:</w:t>
      </w:r>
      <w:r w:rsidRPr="00961E67">
        <w:rPr>
          <w:rFonts w:ascii="Arial" w:eastAsia="Times New Roman" w:hAnsi="Arial" w:cs="Arial"/>
          <w:color w:val="5B5E5E"/>
          <w:sz w:val="24"/>
          <w:szCs w:val="24"/>
        </w:rPr>
        <w:t> “Sum Assured + Vested Bonus + FAB if any.”</w:t>
      </w:r>
    </w:p>
    <w:p w:rsidR="00961E67" w:rsidRPr="00961E67" w:rsidRDefault="00961E67" w:rsidP="00961E67">
      <w:pPr>
        <w:shd w:val="clear" w:color="auto" w:fill="FFFFFF"/>
        <w:spacing w:after="450" w:line="240" w:lineRule="auto"/>
        <w:rPr>
          <w:rFonts w:ascii="Arial" w:eastAsia="Times New Roman" w:hAnsi="Arial" w:cs="Arial"/>
          <w:color w:val="5B5E5E"/>
          <w:sz w:val="24"/>
          <w:szCs w:val="24"/>
        </w:rPr>
      </w:pPr>
      <w:r w:rsidRPr="00961E67">
        <w:rPr>
          <w:rFonts w:ascii="Arial" w:eastAsia="Times New Roman" w:hAnsi="Arial" w:cs="Arial"/>
          <w:color w:val="5B5E5E"/>
          <w:sz w:val="24"/>
          <w:szCs w:val="24"/>
        </w:rPr>
        <w:t>• Where ‘S.A. on Death’ is defined as the higher of</w:t>
      </w:r>
      <w:r w:rsidRPr="00961E67">
        <w:rPr>
          <w:rFonts w:ascii="Arial" w:eastAsia="Times New Roman" w:hAnsi="Arial" w:cs="Arial"/>
          <w:color w:val="5B5E5E"/>
          <w:sz w:val="24"/>
          <w:szCs w:val="24"/>
        </w:rPr>
        <w:br/>
      </w:r>
      <w:proofErr w:type="spellStart"/>
      <w:r w:rsidRPr="00961E67">
        <w:rPr>
          <w:rFonts w:ascii="Arial" w:eastAsia="Times New Roman" w:hAnsi="Arial" w:cs="Arial"/>
          <w:color w:val="5B5E5E"/>
          <w:sz w:val="24"/>
          <w:szCs w:val="24"/>
        </w:rPr>
        <w:t>i</w:t>
      </w:r>
      <w:proofErr w:type="spellEnd"/>
      <w:r w:rsidRPr="00961E67">
        <w:rPr>
          <w:rFonts w:ascii="Arial" w:eastAsia="Times New Roman" w:hAnsi="Arial" w:cs="Arial"/>
          <w:color w:val="5B5E5E"/>
          <w:sz w:val="24"/>
          <w:szCs w:val="24"/>
        </w:rPr>
        <w:t xml:space="preserve">. 10 times of </w:t>
      </w:r>
      <w:proofErr w:type="spellStart"/>
      <w:r w:rsidRPr="00961E67">
        <w:rPr>
          <w:rFonts w:ascii="Arial" w:eastAsia="Times New Roman" w:hAnsi="Arial" w:cs="Arial"/>
          <w:color w:val="5B5E5E"/>
          <w:sz w:val="24"/>
          <w:szCs w:val="24"/>
        </w:rPr>
        <w:t>Anualized</w:t>
      </w:r>
      <w:proofErr w:type="spellEnd"/>
      <w:r w:rsidRPr="00961E67">
        <w:rPr>
          <w:rFonts w:ascii="Arial" w:eastAsia="Times New Roman" w:hAnsi="Arial" w:cs="Arial"/>
          <w:color w:val="5B5E5E"/>
          <w:sz w:val="24"/>
          <w:szCs w:val="24"/>
        </w:rPr>
        <w:t xml:space="preserve"> Premium, OR</w:t>
      </w:r>
      <w:r w:rsidRPr="00961E67">
        <w:rPr>
          <w:rFonts w:ascii="Arial" w:eastAsia="Times New Roman" w:hAnsi="Arial" w:cs="Arial"/>
          <w:color w:val="5B5E5E"/>
          <w:sz w:val="24"/>
          <w:szCs w:val="24"/>
        </w:rPr>
        <w:br/>
        <w:t>ii. 105%of all Premiums paid as on death OR</w:t>
      </w:r>
      <w:r w:rsidRPr="00961E67">
        <w:rPr>
          <w:rFonts w:ascii="Arial" w:eastAsia="Times New Roman" w:hAnsi="Arial" w:cs="Arial"/>
          <w:color w:val="5B5E5E"/>
          <w:sz w:val="24"/>
          <w:szCs w:val="24"/>
        </w:rPr>
        <w:br/>
        <w:t>iii. 125% of Basic Sum Assured.</w:t>
      </w:r>
    </w:p>
    <w:p w:rsidR="00961E67" w:rsidRPr="00961E67" w:rsidRDefault="00961E67" w:rsidP="00961E67">
      <w:pPr>
        <w:shd w:val="clear" w:color="auto" w:fill="FFFFFF"/>
        <w:spacing w:after="450" w:line="240" w:lineRule="auto"/>
        <w:rPr>
          <w:rFonts w:ascii="Arial" w:eastAsia="Times New Roman" w:hAnsi="Arial" w:cs="Arial"/>
          <w:color w:val="5B5E5E"/>
          <w:sz w:val="24"/>
          <w:szCs w:val="24"/>
        </w:rPr>
      </w:pPr>
      <w:r w:rsidRPr="00961E67">
        <w:rPr>
          <w:rFonts w:ascii="Arial" w:eastAsia="Times New Roman" w:hAnsi="Arial" w:cs="Arial"/>
          <w:color w:val="5B5E5E"/>
          <w:sz w:val="24"/>
          <w:szCs w:val="24"/>
        </w:rPr>
        <w:lastRenderedPageBreak/>
        <w:t>• The premiums exclude taxes, extra premium and rider premiums.</w:t>
      </w:r>
    </w:p>
    <w:p w:rsidR="00961E67" w:rsidRPr="00961E67" w:rsidRDefault="00961E67" w:rsidP="00961E67">
      <w:pPr>
        <w:shd w:val="clear" w:color="auto" w:fill="FFFFFF"/>
        <w:spacing w:after="450" w:line="240" w:lineRule="auto"/>
        <w:rPr>
          <w:rFonts w:ascii="Arial" w:eastAsia="Times New Roman" w:hAnsi="Arial" w:cs="Arial"/>
          <w:color w:val="5B5E5E"/>
          <w:sz w:val="24"/>
          <w:szCs w:val="24"/>
        </w:rPr>
      </w:pPr>
      <w:r w:rsidRPr="00961E67">
        <w:rPr>
          <w:rFonts w:ascii="Arial" w:eastAsia="Times New Roman" w:hAnsi="Arial" w:cs="Arial"/>
          <w:b/>
          <w:bCs/>
          <w:color w:val="5B5E5E"/>
          <w:sz w:val="24"/>
          <w:szCs w:val="24"/>
        </w:rPr>
        <w:t xml:space="preserve">• On </w:t>
      </w:r>
      <w:proofErr w:type="gramStart"/>
      <w:r w:rsidRPr="00961E67">
        <w:rPr>
          <w:rFonts w:ascii="Arial" w:eastAsia="Times New Roman" w:hAnsi="Arial" w:cs="Arial"/>
          <w:b/>
          <w:bCs/>
          <w:color w:val="5B5E5E"/>
          <w:sz w:val="24"/>
          <w:szCs w:val="24"/>
        </w:rPr>
        <w:t>Survival :</w:t>
      </w:r>
      <w:proofErr w:type="gramEnd"/>
      <w:r w:rsidRPr="00961E67">
        <w:rPr>
          <w:rFonts w:ascii="Arial" w:eastAsia="Times New Roman" w:hAnsi="Arial" w:cs="Arial"/>
          <w:color w:val="5B5E5E"/>
          <w:sz w:val="24"/>
          <w:szCs w:val="24"/>
        </w:rPr>
        <w:t> 15% of Basic SA is payable after 5th, 10th ,15th and 20th year of policy.</w:t>
      </w:r>
      <w:r w:rsidRPr="00961E67">
        <w:rPr>
          <w:rFonts w:ascii="Arial" w:eastAsia="Times New Roman" w:hAnsi="Arial" w:cs="Arial"/>
          <w:color w:val="5B5E5E"/>
          <w:sz w:val="24"/>
          <w:szCs w:val="24"/>
        </w:rPr>
        <w:br/>
        <w:t>• Maturity Time 40% of Basic Sum Assured + Vested Bonus + FAB if any.</w:t>
      </w:r>
    </w:p>
    <w:p w:rsidR="00961E67" w:rsidRPr="00961E67" w:rsidRDefault="00961E67" w:rsidP="00961E67">
      <w:pPr>
        <w:shd w:val="clear" w:color="auto" w:fill="FFFFFF"/>
        <w:spacing w:after="450" w:line="240" w:lineRule="auto"/>
        <w:rPr>
          <w:rFonts w:ascii="Arial" w:eastAsia="Times New Roman" w:hAnsi="Arial" w:cs="Arial"/>
          <w:color w:val="5B5E5E"/>
          <w:sz w:val="24"/>
          <w:szCs w:val="24"/>
        </w:rPr>
      </w:pPr>
      <w:r w:rsidRPr="00961E67">
        <w:rPr>
          <w:rFonts w:ascii="Arial" w:eastAsia="Times New Roman" w:hAnsi="Arial" w:cs="Arial"/>
          <w:b/>
          <w:bCs/>
          <w:color w:val="5B5E5E"/>
          <w:sz w:val="24"/>
          <w:szCs w:val="24"/>
        </w:rPr>
        <w:t>• Surrendered Value:</w:t>
      </w:r>
      <w:r w:rsidRPr="00961E67">
        <w:rPr>
          <w:rFonts w:ascii="Arial" w:eastAsia="Times New Roman" w:hAnsi="Arial" w:cs="Arial"/>
          <w:color w:val="5B5E5E"/>
          <w:sz w:val="24"/>
          <w:szCs w:val="24"/>
        </w:rPr>
        <w:t xml:space="preserve"> The Policy can be surrendered at any time during the policy term provided </w:t>
      </w:r>
      <w:proofErr w:type="spellStart"/>
      <w:r w:rsidRPr="00961E67">
        <w:rPr>
          <w:rFonts w:ascii="Arial" w:eastAsia="Times New Roman" w:hAnsi="Arial" w:cs="Arial"/>
          <w:color w:val="5B5E5E"/>
          <w:sz w:val="24"/>
          <w:szCs w:val="24"/>
        </w:rPr>
        <w:t>atleast</w:t>
      </w:r>
      <w:proofErr w:type="spellEnd"/>
      <w:r w:rsidRPr="00961E67">
        <w:rPr>
          <w:rFonts w:ascii="Arial" w:eastAsia="Times New Roman" w:hAnsi="Arial" w:cs="Arial"/>
          <w:color w:val="5B5E5E"/>
          <w:sz w:val="24"/>
          <w:szCs w:val="24"/>
        </w:rPr>
        <w:t xml:space="preserve"> 3 full </w:t>
      </w:r>
      <w:proofErr w:type="gramStart"/>
      <w:r w:rsidRPr="00961E67">
        <w:rPr>
          <w:rFonts w:ascii="Arial" w:eastAsia="Times New Roman" w:hAnsi="Arial" w:cs="Arial"/>
          <w:color w:val="5B5E5E"/>
          <w:sz w:val="24"/>
          <w:szCs w:val="24"/>
        </w:rPr>
        <w:t>years</w:t>
      </w:r>
      <w:proofErr w:type="gramEnd"/>
      <w:r w:rsidRPr="00961E67">
        <w:rPr>
          <w:rFonts w:ascii="Arial" w:eastAsia="Times New Roman" w:hAnsi="Arial" w:cs="Arial"/>
          <w:color w:val="5B5E5E"/>
          <w:sz w:val="24"/>
          <w:szCs w:val="24"/>
        </w:rPr>
        <w:t xml:space="preserve"> premiums have been paid.</w:t>
      </w:r>
    </w:p>
    <w:p w:rsidR="00961E67" w:rsidRPr="00961E67" w:rsidRDefault="00961E67" w:rsidP="00961E67">
      <w:pPr>
        <w:shd w:val="clear" w:color="auto" w:fill="FFFFFF"/>
        <w:spacing w:after="450" w:line="240" w:lineRule="auto"/>
        <w:rPr>
          <w:rFonts w:ascii="Arial" w:eastAsia="Times New Roman" w:hAnsi="Arial" w:cs="Arial"/>
          <w:color w:val="5B5E5E"/>
          <w:sz w:val="24"/>
          <w:szCs w:val="24"/>
        </w:rPr>
      </w:pPr>
      <w:r w:rsidRPr="00961E67">
        <w:rPr>
          <w:rFonts w:ascii="Arial" w:eastAsia="Times New Roman" w:hAnsi="Arial" w:cs="Arial"/>
          <w:b/>
          <w:bCs/>
          <w:color w:val="5B5E5E"/>
          <w:sz w:val="24"/>
          <w:szCs w:val="24"/>
        </w:rPr>
        <w:t xml:space="preserve">• </w:t>
      </w:r>
      <w:proofErr w:type="gramStart"/>
      <w:r w:rsidRPr="00961E67">
        <w:rPr>
          <w:rFonts w:ascii="Arial" w:eastAsia="Times New Roman" w:hAnsi="Arial" w:cs="Arial"/>
          <w:b/>
          <w:bCs/>
          <w:color w:val="5B5E5E"/>
          <w:sz w:val="24"/>
          <w:szCs w:val="24"/>
        </w:rPr>
        <w:t>Loan :</w:t>
      </w:r>
      <w:proofErr w:type="gramEnd"/>
      <w:r w:rsidRPr="00961E67">
        <w:rPr>
          <w:rFonts w:ascii="Arial" w:eastAsia="Times New Roman" w:hAnsi="Arial" w:cs="Arial"/>
          <w:color w:val="5B5E5E"/>
          <w:sz w:val="24"/>
          <w:szCs w:val="24"/>
        </w:rPr>
        <w:t xml:space="preserve"> Loan </w:t>
      </w:r>
      <w:proofErr w:type="spellStart"/>
      <w:r w:rsidRPr="00961E67">
        <w:rPr>
          <w:rFonts w:ascii="Arial" w:eastAsia="Times New Roman" w:hAnsi="Arial" w:cs="Arial"/>
          <w:color w:val="5B5E5E"/>
          <w:sz w:val="24"/>
          <w:szCs w:val="24"/>
        </w:rPr>
        <w:t>Facillity</w:t>
      </w:r>
      <w:proofErr w:type="spellEnd"/>
      <w:r w:rsidRPr="00961E67">
        <w:rPr>
          <w:rFonts w:ascii="Arial" w:eastAsia="Times New Roman" w:hAnsi="Arial" w:cs="Arial"/>
          <w:color w:val="5B5E5E"/>
          <w:sz w:val="24"/>
          <w:szCs w:val="24"/>
        </w:rPr>
        <w:t xml:space="preserve"> is available under this plan, after payment of premiums for at least 3 full years.</w:t>
      </w:r>
    </w:p>
    <w:p w:rsidR="00961E67" w:rsidRPr="00961E67" w:rsidRDefault="00961E67" w:rsidP="00961E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B5E5E"/>
          <w:sz w:val="24"/>
          <w:szCs w:val="24"/>
        </w:rPr>
      </w:pPr>
      <w:r w:rsidRPr="00961E67">
        <w:rPr>
          <w:rFonts w:ascii="Arial" w:eastAsia="Times New Roman" w:hAnsi="Arial" w:cs="Arial"/>
          <w:b/>
          <w:bCs/>
          <w:color w:val="5B5E5E"/>
          <w:sz w:val="24"/>
          <w:szCs w:val="24"/>
        </w:rPr>
        <w:t>• Income Tax Benefit:</w:t>
      </w:r>
      <w:r w:rsidRPr="00961E67">
        <w:rPr>
          <w:rFonts w:ascii="Arial" w:eastAsia="Times New Roman" w:hAnsi="Arial" w:cs="Arial"/>
          <w:color w:val="5B5E5E"/>
          <w:sz w:val="24"/>
          <w:szCs w:val="24"/>
        </w:rPr>
        <w:t> Premium paid under this plan is eligible for TAX rebate under section 80c.</w:t>
      </w:r>
      <w:r w:rsidRPr="00961E67">
        <w:rPr>
          <w:rFonts w:ascii="Arial" w:eastAsia="Times New Roman" w:hAnsi="Arial" w:cs="Arial"/>
          <w:color w:val="5B5E5E"/>
          <w:sz w:val="24"/>
          <w:szCs w:val="24"/>
        </w:rPr>
        <w:br/>
        <w:t> • Maturity under this plan is free under sec 10(10D).</w:t>
      </w:r>
    </w:p>
    <w:p w:rsidR="005A7F9F" w:rsidRDefault="005A7F9F"/>
    <w:sectPr w:rsidR="005A7F9F" w:rsidSect="005A7F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savePreviewPicture/>
  <w:compat/>
  <w:rsids>
    <w:rsidRoot w:val="00961E67"/>
    <w:rsid w:val="005A7F9F"/>
    <w:rsid w:val="00961E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7F9F"/>
  </w:style>
  <w:style w:type="paragraph" w:styleId="Heading1">
    <w:name w:val="heading 1"/>
    <w:basedOn w:val="Normal"/>
    <w:link w:val="Heading1Char"/>
    <w:uiPriority w:val="9"/>
    <w:qFormat/>
    <w:rsid w:val="00961E6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961E6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1E6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961E6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61E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61E67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869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81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260</Words>
  <Characters>1483</Characters>
  <Application>Microsoft Office Word</Application>
  <DocSecurity>0</DocSecurity>
  <Lines>12</Lines>
  <Paragraphs>3</Paragraphs>
  <ScaleCrop>false</ScaleCrop>
  <Company/>
  <LinksUpToDate>false</LinksUpToDate>
  <CharactersWithSpaces>1740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2020-06-06T09:21:00Z</dcterms:created>
  <dcterms:modified xsi:type="dcterms:W3CDTF">2020-06-06T09:24:00Z</dcterms:modified>
</cp:coreProperties>
</file>