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07A" w:rsidRDefault="00FA407A" w:rsidP="00FA407A">
      <w:pPr>
        <w:pStyle w:val="Heading3"/>
        <w:ind w:right="667"/>
        <w:rPr>
          <w:sz w:val="28"/>
          <w:szCs w:val="28"/>
        </w:rPr>
      </w:pPr>
      <w:r>
        <w:rPr>
          <w:sz w:val="28"/>
          <w:szCs w:val="28"/>
        </w:rPr>
        <w:t>SOFTWARE DESCRIPTION</w:t>
      </w:r>
    </w:p>
    <w:p w:rsidR="00FA407A" w:rsidRPr="00E06009" w:rsidRDefault="00FA407A" w:rsidP="00FA407A">
      <w:pPr>
        <w:pStyle w:val="Heading3"/>
        <w:ind w:right="667"/>
        <w:jc w:val="both"/>
        <w:rPr>
          <w:sz w:val="28"/>
          <w:szCs w:val="28"/>
        </w:rPr>
      </w:pPr>
      <w:r w:rsidRPr="00E06009">
        <w:rPr>
          <w:sz w:val="28"/>
          <w:szCs w:val="28"/>
        </w:rPr>
        <w:t>DEEP LEARNING STUDIO</w:t>
      </w:r>
    </w:p>
    <w:p w:rsidR="00FA407A" w:rsidRPr="00E06009" w:rsidRDefault="00FA407A" w:rsidP="00FA407A">
      <w:pPr>
        <w:pStyle w:val="Heading3"/>
        <w:spacing w:line="360" w:lineRule="auto"/>
        <w:ind w:right="667" w:firstLine="710"/>
        <w:jc w:val="both"/>
        <w:rPr>
          <w:b w:val="0"/>
          <w:sz w:val="28"/>
          <w:szCs w:val="28"/>
        </w:rPr>
      </w:pPr>
      <w:r w:rsidRPr="00E06009">
        <w:rPr>
          <w:b w:val="0"/>
          <w:color w:val="auto"/>
          <w:sz w:val="28"/>
          <w:szCs w:val="28"/>
          <w:shd w:val="clear" w:color="auto" w:fill="FFFFFF"/>
        </w:rPr>
        <w:t xml:space="preserve">Deep Learning Studio is a software tool that aims to simplify the creation of deep learning models used in artificial intelligence. It is compatible with a number of open-source programming frameworks popularly used in artificial neural networks, including MX Net and Google's </w:t>
      </w:r>
      <w:proofErr w:type="spellStart"/>
      <w:r w:rsidRPr="00E06009">
        <w:rPr>
          <w:b w:val="0"/>
          <w:color w:val="auto"/>
          <w:sz w:val="28"/>
          <w:szCs w:val="28"/>
          <w:shd w:val="clear" w:color="auto" w:fill="FFFFFF"/>
        </w:rPr>
        <w:t>TensorFlow</w:t>
      </w:r>
      <w:r w:rsidRPr="00E06009">
        <w:rPr>
          <w:color w:val="auto"/>
          <w:sz w:val="28"/>
          <w:szCs w:val="28"/>
          <w:shd w:val="clear" w:color="auto" w:fill="FFFFFF"/>
        </w:rPr>
        <w:t>.</w:t>
      </w:r>
      <w:r w:rsidRPr="00E06009">
        <w:rPr>
          <w:b w:val="0"/>
          <w:color w:val="auto"/>
          <w:spacing w:val="-1"/>
          <w:sz w:val="28"/>
          <w:szCs w:val="28"/>
          <w:shd w:val="clear" w:color="auto" w:fill="FFFFFF"/>
        </w:rPr>
        <w:t>It</w:t>
      </w:r>
      <w:proofErr w:type="spellEnd"/>
      <w:r w:rsidRPr="00E06009">
        <w:rPr>
          <w:color w:val="auto"/>
          <w:spacing w:val="-1"/>
          <w:sz w:val="28"/>
          <w:szCs w:val="28"/>
          <w:shd w:val="clear" w:color="auto" w:fill="FFFFFF"/>
        </w:rPr>
        <w:t> </w:t>
      </w:r>
      <w:r w:rsidRPr="00E06009">
        <w:rPr>
          <w:b w:val="0"/>
          <w:color w:val="auto"/>
          <w:spacing w:val="-1"/>
          <w:sz w:val="28"/>
          <w:szCs w:val="28"/>
          <w:shd w:val="clear" w:color="auto" w:fill="FFFFFF"/>
        </w:rPr>
        <w:t xml:space="preserve">is the first robust deep learning platform available in two versions (cloud and desktop) with a visual interface in production since January 2017. The platform provides a comprehensive solution to data ingestion, model development, training, deployment and management. It is developed by Deep </w:t>
      </w:r>
      <w:proofErr w:type="gramStart"/>
      <w:r w:rsidRPr="00E06009">
        <w:rPr>
          <w:b w:val="0"/>
          <w:color w:val="auto"/>
          <w:spacing w:val="-1"/>
          <w:sz w:val="28"/>
          <w:szCs w:val="28"/>
          <w:shd w:val="clear" w:color="auto" w:fill="FFFFFF"/>
        </w:rPr>
        <w:t>Cognition which</w:t>
      </w:r>
      <w:proofErr w:type="gramEnd"/>
      <w:r w:rsidRPr="00E06009">
        <w:rPr>
          <w:b w:val="0"/>
          <w:color w:val="auto"/>
          <w:spacing w:val="-1"/>
          <w:sz w:val="28"/>
          <w:szCs w:val="28"/>
          <w:shd w:val="clear" w:color="auto" w:fill="FFFFFF"/>
        </w:rPr>
        <w:t xml:space="preserve"> is an AI </w:t>
      </w:r>
      <w:r w:rsidRPr="00E06009">
        <w:rPr>
          <w:b w:val="0"/>
          <w:spacing w:val="-1"/>
          <w:sz w:val="28"/>
          <w:szCs w:val="28"/>
          <w:shd w:val="clear" w:color="auto" w:fill="FFFFFF"/>
        </w:rPr>
        <w:t xml:space="preserve">software company that simplifies the process of developing and deploying Artificial Intelligence. AI Engineers, Data Scientists and researchers across the globe use their AI software platform, Deep Learning Studio, free of charge. In Deep Learning </w:t>
      </w:r>
      <w:proofErr w:type="gramStart"/>
      <w:r w:rsidRPr="00E06009">
        <w:rPr>
          <w:b w:val="0"/>
          <w:spacing w:val="-1"/>
          <w:sz w:val="28"/>
          <w:szCs w:val="28"/>
          <w:shd w:val="clear" w:color="auto" w:fill="FFFFFF"/>
        </w:rPr>
        <w:t>Studio</w:t>
      </w:r>
      <w:proofErr w:type="gramEnd"/>
      <w:r w:rsidRPr="00E06009">
        <w:rPr>
          <w:b w:val="0"/>
          <w:spacing w:val="-1"/>
          <w:sz w:val="28"/>
          <w:szCs w:val="28"/>
          <w:shd w:val="clear" w:color="auto" w:fill="FFFFFF"/>
        </w:rPr>
        <w:t xml:space="preserve"> pre-trained models as well as use built-in assistive features simplify and accelerate the model development process. One can import model code and edit the model with the visual interface. The platform automatically saves each model version as one iterates and tunes hyper-parameters to improve performance. One can compare performance across versions to find their optimal design.</w:t>
      </w:r>
    </w:p>
    <w:p w:rsidR="00FA407A" w:rsidRPr="00E06009" w:rsidRDefault="00FA407A" w:rsidP="00FA407A">
      <w:pPr>
        <w:pStyle w:val="Heading3"/>
        <w:ind w:right="667"/>
        <w:jc w:val="both"/>
        <w:rPr>
          <w:b w:val="0"/>
          <w:sz w:val="28"/>
          <w:szCs w:val="28"/>
        </w:rPr>
      </w:pPr>
    </w:p>
    <w:p w:rsidR="00FA407A" w:rsidRDefault="00FA407A" w:rsidP="00FA407A">
      <w:pPr>
        <w:pStyle w:val="Heading3"/>
        <w:ind w:right="667"/>
        <w:rPr>
          <w:sz w:val="28"/>
          <w:szCs w:val="28"/>
        </w:rPr>
      </w:pPr>
      <w:r w:rsidRPr="00E06009">
        <w:rPr>
          <w:noProof/>
          <w:sz w:val="28"/>
          <w:szCs w:val="28"/>
          <w:lang w:bidi="ta-IN"/>
        </w:rPr>
        <w:drawing>
          <wp:inline distT="0" distB="0" distL="0" distR="0" wp14:anchorId="545A9F05" wp14:editId="33935A42">
            <wp:extent cx="3810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cognition-logo.png"/>
                    <pic:cNvPicPr/>
                  </pic:nvPicPr>
                  <pic:blipFill>
                    <a:blip r:embed="rId4">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rsidR="00FA407A" w:rsidRDefault="00FA407A" w:rsidP="00FA407A">
      <w:pPr>
        <w:jc w:val="center"/>
        <w:rPr>
          <w:b/>
          <w:sz w:val="28"/>
          <w:szCs w:val="28"/>
        </w:rPr>
      </w:pPr>
      <w:r w:rsidRPr="00116206">
        <w:rPr>
          <w:b/>
          <w:sz w:val="28"/>
          <w:szCs w:val="28"/>
        </w:rPr>
        <w:t xml:space="preserve">FIG </w:t>
      </w:r>
      <w:r>
        <w:rPr>
          <w:b/>
          <w:sz w:val="28"/>
          <w:szCs w:val="28"/>
        </w:rPr>
        <w:t>2.1.</w:t>
      </w:r>
      <w:r w:rsidRPr="00116206">
        <w:rPr>
          <w:b/>
          <w:sz w:val="28"/>
          <w:szCs w:val="28"/>
        </w:rPr>
        <w:t>Deep Cognition Logo</w:t>
      </w:r>
    </w:p>
    <w:p w:rsidR="00FA407A" w:rsidRDefault="00FA407A" w:rsidP="00FA407A">
      <w:pPr>
        <w:spacing w:after="158" w:line="259" w:lineRule="auto"/>
        <w:ind w:left="0" w:right="605" w:firstLine="0"/>
        <w:jc w:val="center"/>
        <w:rPr>
          <w:b/>
          <w:sz w:val="28"/>
          <w:szCs w:val="28"/>
        </w:rPr>
      </w:pPr>
      <w:bookmarkStart w:id="0" w:name="_GoBack"/>
      <w:bookmarkEnd w:id="0"/>
      <w:r>
        <w:rPr>
          <w:b/>
          <w:sz w:val="28"/>
          <w:szCs w:val="28"/>
        </w:rPr>
        <w:lastRenderedPageBreak/>
        <w:t>DATASET DESCRIPTION</w:t>
      </w:r>
    </w:p>
    <w:p w:rsidR="00FA407A" w:rsidRDefault="00FA407A" w:rsidP="00FA407A">
      <w:pPr>
        <w:spacing w:after="158" w:line="259" w:lineRule="auto"/>
        <w:ind w:left="0" w:right="605" w:firstLine="0"/>
        <w:rPr>
          <w:b/>
          <w:sz w:val="28"/>
          <w:szCs w:val="28"/>
        </w:rPr>
      </w:pPr>
      <w:r w:rsidRPr="00E06009">
        <w:rPr>
          <w:b/>
          <w:sz w:val="28"/>
          <w:szCs w:val="28"/>
        </w:rPr>
        <w:t>DATASET DESCRIPTION</w:t>
      </w:r>
    </w:p>
    <w:p w:rsidR="00FA407A" w:rsidRDefault="00FA407A" w:rsidP="00FA407A">
      <w:pPr>
        <w:spacing w:after="158" w:line="259" w:lineRule="auto"/>
        <w:ind w:left="0" w:right="605" w:firstLine="0"/>
        <w:rPr>
          <w:bCs/>
          <w:sz w:val="28"/>
          <w:szCs w:val="28"/>
        </w:rPr>
      </w:pPr>
      <w:r>
        <w:rPr>
          <w:b/>
          <w:sz w:val="28"/>
          <w:szCs w:val="28"/>
        </w:rPr>
        <w:t xml:space="preserve">          </w:t>
      </w:r>
      <w:r w:rsidRPr="00A4763A">
        <w:rPr>
          <w:bCs/>
          <w:sz w:val="28"/>
          <w:szCs w:val="28"/>
        </w:rPr>
        <w:t>The dataset contains images of 62 wild edible plants, gathered off the internet. The photos are under the size of 300K</w:t>
      </w:r>
      <w:r>
        <w:rPr>
          <w:bCs/>
          <w:sz w:val="28"/>
          <w:szCs w:val="28"/>
        </w:rPr>
        <w:t>.</w:t>
      </w:r>
      <w:r w:rsidRPr="00A4763A">
        <w:rPr>
          <w:rFonts w:ascii="Arial" w:hAnsi="Arial" w:cs="Arial"/>
          <w:sz w:val="21"/>
          <w:szCs w:val="21"/>
          <w:shd w:val="clear" w:color="auto" w:fill="FFFFFF"/>
        </w:rPr>
        <w:t xml:space="preserve"> </w:t>
      </w:r>
      <w:r w:rsidRPr="00A4763A">
        <w:rPr>
          <w:bCs/>
          <w:sz w:val="28"/>
          <w:szCs w:val="28"/>
        </w:rPr>
        <w:t xml:space="preserve">I know I found my project – image recognition – later making also a mobile app for it, that would recognize which of the plants I encounter </w:t>
      </w:r>
      <w:r>
        <w:rPr>
          <w:bCs/>
          <w:sz w:val="28"/>
          <w:szCs w:val="28"/>
        </w:rPr>
        <w:t>a</w:t>
      </w:r>
      <w:r w:rsidRPr="00A4763A">
        <w:rPr>
          <w:bCs/>
          <w:sz w:val="28"/>
          <w:szCs w:val="28"/>
        </w:rPr>
        <w:t xml:space="preserve">re good to eat, </w:t>
      </w:r>
      <w:proofErr w:type="gramStart"/>
      <w:r w:rsidRPr="00A4763A">
        <w:rPr>
          <w:bCs/>
          <w:sz w:val="28"/>
          <w:szCs w:val="28"/>
        </w:rPr>
        <w:t>and also</w:t>
      </w:r>
      <w:proofErr w:type="gramEnd"/>
      <w:r w:rsidRPr="00A4763A">
        <w:rPr>
          <w:bCs/>
          <w:sz w:val="28"/>
          <w:szCs w:val="28"/>
        </w:rPr>
        <w:t xml:space="preserve"> offer information on which parts of the plant are edible, and which are not, or maybe even dangerous if ingested.</w:t>
      </w:r>
      <w:r>
        <w:rPr>
          <w:bCs/>
          <w:sz w:val="28"/>
          <w:szCs w:val="28"/>
        </w:rPr>
        <w:t xml:space="preserve"> The 62 wild edible plants are</w:t>
      </w:r>
    </w:p>
    <w:p w:rsidR="00FA407A" w:rsidRPr="002F4F52" w:rsidRDefault="00FA407A" w:rsidP="00FA407A">
      <w:pPr>
        <w:rPr>
          <w:bCs/>
          <w:sz w:val="28"/>
          <w:szCs w:val="28"/>
        </w:rPr>
      </w:pPr>
      <w:hyperlink r:id="rId5" w:anchor="tab-con-2" w:history="1">
        <w:r w:rsidRPr="002F4F52">
          <w:rPr>
            <w:bCs/>
            <w:sz w:val="28"/>
            <w:szCs w:val="28"/>
          </w:rPr>
          <w:t>1. Fireweed</w:t>
        </w:r>
      </w:hyperlink>
    </w:p>
    <w:p w:rsidR="00FA407A" w:rsidRPr="002F4F52" w:rsidRDefault="00FA407A" w:rsidP="00FA407A">
      <w:pPr>
        <w:rPr>
          <w:bCs/>
          <w:sz w:val="28"/>
          <w:szCs w:val="28"/>
        </w:rPr>
      </w:pPr>
      <w:hyperlink r:id="rId6" w:anchor="tab-con-3" w:history="1">
        <w:r w:rsidRPr="002F4F52">
          <w:rPr>
            <w:bCs/>
            <w:sz w:val="28"/>
            <w:szCs w:val="28"/>
          </w:rPr>
          <w:t>2. Dandelion</w:t>
        </w:r>
      </w:hyperlink>
    </w:p>
    <w:p w:rsidR="00FA407A" w:rsidRPr="002F4F52" w:rsidRDefault="00FA407A" w:rsidP="00FA407A">
      <w:pPr>
        <w:rPr>
          <w:bCs/>
          <w:sz w:val="28"/>
          <w:szCs w:val="28"/>
        </w:rPr>
      </w:pPr>
      <w:hyperlink r:id="rId7" w:anchor="tab-con-4" w:history="1">
        <w:r w:rsidRPr="002F4F52">
          <w:rPr>
            <w:bCs/>
            <w:sz w:val="28"/>
            <w:szCs w:val="28"/>
          </w:rPr>
          <w:t>3. Chickweed</w:t>
        </w:r>
      </w:hyperlink>
    </w:p>
    <w:p w:rsidR="00FA407A" w:rsidRPr="002F4F52" w:rsidRDefault="00FA407A" w:rsidP="00FA407A">
      <w:pPr>
        <w:rPr>
          <w:bCs/>
          <w:sz w:val="28"/>
          <w:szCs w:val="28"/>
        </w:rPr>
      </w:pPr>
      <w:hyperlink r:id="rId8" w:anchor="tab-con-5" w:history="1">
        <w:r w:rsidRPr="002F4F52">
          <w:rPr>
            <w:bCs/>
            <w:sz w:val="28"/>
            <w:szCs w:val="28"/>
          </w:rPr>
          <w:t>4. Curly Dock</w:t>
        </w:r>
      </w:hyperlink>
    </w:p>
    <w:p w:rsidR="00FA407A" w:rsidRPr="002F4F52" w:rsidRDefault="00FA407A" w:rsidP="00FA407A">
      <w:pPr>
        <w:rPr>
          <w:bCs/>
          <w:sz w:val="28"/>
          <w:szCs w:val="28"/>
        </w:rPr>
      </w:pPr>
      <w:hyperlink r:id="rId9" w:anchor="tab-con-6" w:history="1">
        <w:r w:rsidRPr="002F4F52">
          <w:rPr>
            <w:bCs/>
            <w:sz w:val="28"/>
            <w:szCs w:val="28"/>
          </w:rPr>
          <w:t>5. Asparagus</w:t>
        </w:r>
      </w:hyperlink>
    </w:p>
    <w:p w:rsidR="00FA407A" w:rsidRPr="002F4F52" w:rsidRDefault="00FA407A" w:rsidP="00FA407A">
      <w:pPr>
        <w:spacing w:after="0" w:line="240" w:lineRule="auto"/>
        <w:rPr>
          <w:bCs/>
          <w:sz w:val="28"/>
          <w:szCs w:val="28"/>
        </w:rPr>
      </w:pPr>
      <w:hyperlink r:id="rId10" w:anchor="tab-con-7" w:history="1">
        <w:r w:rsidRPr="002F4F52">
          <w:rPr>
            <w:bCs/>
            <w:sz w:val="28"/>
            <w:szCs w:val="28"/>
          </w:rPr>
          <w:t>6. Chicory</w:t>
        </w:r>
      </w:hyperlink>
    </w:p>
    <w:p w:rsidR="00FA407A" w:rsidRPr="002F4F52" w:rsidRDefault="00FA407A" w:rsidP="00FA407A">
      <w:pPr>
        <w:spacing w:after="0" w:line="240" w:lineRule="auto"/>
        <w:rPr>
          <w:bCs/>
          <w:sz w:val="28"/>
          <w:szCs w:val="28"/>
        </w:rPr>
      </w:pPr>
      <w:hyperlink r:id="rId11" w:anchor="tab-con-8" w:history="1">
        <w:r w:rsidRPr="002F4F52">
          <w:rPr>
            <w:bCs/>
            <w:sz w:val="28"/>
            <w:szCs w:val="28"/>
          </w:rPr>
          <w:t>7. Wood Sorrel</w:t>
        </w:r>
      </w:hyperlink>
    </w:p>
    <w:p w:rsidR="00FA407A" w:rsidRPr="002F4F52" w:rsidRDefault="00FA407A" w:rsidP="00FA407A">
      <w:pPr>
        <w:spacing w:after="0" w:line="240" w:lineRule="auto"/>
        <w:rPr>
          <w:bCs/>
          <w:sz w:val="28"/>
          <w:szCs w:val="28"/>
        </w:rPr>
      </w:pPr>
      <w:hyperlink r:id="rId12" w:anchor="tab-con-9" w:history="1">
        <w:r w:rsidRPr="002F4F52">
          <w:rPr>
            <w:bCs/>
            <w:sz w:val="28"/>
            <w:szCs w:val="28"/>
          </w:rPr>
          <w:t>8. Bull Thistle</w:t>
        </w:r>
      </w:hyperlink>
    </w:p>
    <w:p w:rsidR="00FA407A" w:rsidRPr="002F4F52" w:rsidRDefault="00FA407A" w:rsidP="00FA407A">
      <w:pPr>
        <w:spacing w:after="0" w:line="240" w:lineRule="auto"/>
        <w:rPr>
          <w:bCs/>
          <w:sz w:val="28"/>
          <w:szCs w:val="28"/>
        </w:rPr>
      </w:pPr>
      <w:hyperlink r:id="rId13" w:anchor="tab-con-10" w:history="1">
        <w:r w:rsidRPr="002F4F52">
          <w:rPr>
            <w:bCs/>
            <w:sz w:val="28"/>
            <w:szCs w:val="28"/>
          </w:rPr>
          <w:t>9. Alfalfa</w:t>
        </w:r>
      </w:hyperlink>
    </w:p>
    <w:p w:rsidR="00FA407A" w:rsidRPr="002F4F52" w:rsidRDefault="00FA407A" w:rsidP="00FA407A">
      <w:pPr>
        <w:spacing w:after="0" w:line="240" w:lineRule="auto"/>
        <w:rPr>
          <w:bCs/>
          <w:sz w:val="28"/>
          <w:szCs w:val="28"/>
        </w:rPr>
      </w:pPr>
      <w:hyperlink r:id="rId14" w:anchor="tab-con-11" w:history="1">
        <w:r w:rsidRPr="002F4F52">
          <w:rPr>
            <w:bCs/>
            <w:sz w:val="28"/>
            <w:szCs w:val="28"/>
          </w:rPr>
          <w:t>10. Broadleaf Plantain</w:t>
        </w:r>
      </w:hyperlink>
    </w:p>
    <w:p w:rsidR="00FA407A" w:rsidRPr="002F4F52" w:rsidRDefault="00FA407A" w:rsidP="00FA407A">
      <w:pPr>
        <w:spacing w:after="0" w:line="240" w:lineRule="auto"/>
        <w:rPr>
          <w:bCs/>
          <w:sz w:val="28"/>
          <w:szCs w:val="28"/>
        </w:rPr>
      </w:pPr>
      <w:hyperlink r:id="rId15" w:anchor="tab-con-12" w:history="1">
        <w:r w:rsidRPr="002F4F52">
          <w:rPr>
            <w:bCs/>
            <w:sz w:val="28"/>
            <w:szCs w:val="28"/>
          </w:rPr>
          <w:t>11. Creeping Charlie</w:t>
        </w:r>
      </w:hyperlink>
    </w:p>
    <w:p w:rsidR="00FA407A" w:rsidRPr="002F4F52" w:rsidRDefault="00FA407A" w:rsidP="00FA407A">
      <w:pPr>
        <w:spacing w:after="0" w:line="240" w:lineRule="auto"/>
        <w:rPr>
          <w:bCs/>
          <w:sz w:val="28"/>
          <w:szCs w:val="28"/>
        </w:rPr>
      </w:pPr>
      <w:hyperlink r:id="rId16" w:anchor="tab-con-13" w:history="1">
        <w:r w:rsidRPr="002F4F52">
          <w:rPr>
            <w:bCs/>
            <w:sz w:val="28"/>
            <w:szCs w:val="28"/>
          </w:rPr>
          <w:t>12. Forget Me Not</w:t>
        </w:r>
      </w:hyperlink>
    </w:p>
    <w:p w:rsidR="00FA407A" w:rsidRPr="002F4F52" w:rsidRDefault="00FA407A" w:rsidP="00FA407A">
      <w:pPr>
        <w:spacing w:after="0" w:line="240" w:lineRule="auto"/>
        <w:rPr>
          <w:bCs/>
          <w:sz w:val="28"/>
          <w:szCs w:val="28"/>
        </w:rPr>
      </w:pPr>
      <w:hyperlink r:id="rId17" w:anchor="tab-con-14" w:history="1">
        <w:r w:rsidRPr="002F4F52">
          <w:rPr>
            <w:bCs/>
            <w:sz w:val="28"/>
            <w:szCs w:val="28"/>
          </w:rPr>
          <w:t>13. Garlic Mustard</w:t>
        </w:r>
      </w:hyperlink>
    </w:p>
    <w:p w:rsidR="00FA407A" w:rsidRPr="002F4F52" w:rsidRDefault="00FA407A" w:rsidP="00FA407A">
      <w:pPr>
        <w:spacing w:after="0" w:line="240" w:lineRule="auto"/>
        <w:rPr>
          <w:bCs/>
          <w:sz w:val="28"/>
          <w:szCs w:val="28"/>
        </w:rPr>
      </w:pPr>
      <w:hyperlink r:id="rId18" w:anchor="tab-con-15" w:history="1">
        <w:r w:rsidRPr="002F4F52">
          <w:rPr>
            <w:bCs/>
            <w:sz w:val="28"/>
            <w:szCs w:val="28"/>
          </w:rPr>
          <w:t>14. Wild Black Cherry</w:t>
        </w:r>
      </w:hyperlink>
    </w:p>
    <w:p w:rsidR="00FA407A" w:rsidRPr="002F4F52" w:rsidRDefault="00FA407A" w:rsidP="00FA407A">
      <w:pPr>
        <w:spacing w:after="0" w:line="240" w:lineRule="auto"/>
        <w:rPr>
          <w:bCs/>
          <w:sz w:val="28"/>
          <w:szCs w:val="28"/>
        </w:rPr>
      </w:pPr>
      <w:hyperlink r:id="rId19" w:anchor="tab-con-16" w:history="1">
        <w:r w:rsidRPr="002F4F52">
          <w:rPr>
            <w:bCs/>
            <w:sz w:val="28"/>
            <w:szCs w:val="28"/>
          </w:rPr>
          <w:t>15. Harebell</w:t>
        </w:r>
      </w:hyperlink>
    </w:p>
    <w:p w:rsidR="00FA407A" w:rsidRPr="002F4F52" w:rsidRDefault="00FA407A" w:rsidP="00FA407A">
      <w:pPr>
        <w:spacing w:after="0" w:line="240" w:lineRule="auto"/>
        <w:rPr>
          <w:bCs/>
          <w:sz w:val="28"/>
          <w:szCs w:val="28"/>
        </w:rPr>
      </w:pPr>
      <w:hyperlink r:id="rId20" w:anchor="tab-con-17" w:history="1">
        <w:r w:rsidRPr="002F4F52">
          <w:rPr>
            <w:bCs/>
            <w:sz w:val="28"/>
            <w:szCs w:val="28"/>
          </w:rPr>
          <w:t>16. Elderberry</w:t>
        </w:r>
      </w:hyperlink>
    </w:p>
    <w:p w:rsidR="00FA407A" w:rsidRPr="002F4F52" w:rsidRDefault="00FA407A" w:rsidP="00FA407A">
      <w:pPr>
        <w:spacing w:after="0" w:line="240" w:lineRule="auto"/>
        <w:rPr>
          <w:bCs/>
          <w:sz w:val="28"/>
          <w:szCs w:val="28"/>
        </w:rPr>
      </w:pPr>
      <w:hyperlink r:id="rId21" w:anchor="tab-con-18" w:history="1">
        <w:r w:rsidRPr="002F4F52">
          <w:rPr>
            <w:bCs/>
            <w:sz w:val="28"/>
            <w:szCs w:val="28"/>
          </w:rPr>
          <w:t>17. Field Pennycress</w:t>
        </w:r>
      </w:hyperlink>
    </w:p>
    <w:p w:rsidR="00FA407A" w:rsidRPr="002F4F52" w:rsidRDefault="00FA407A" w:rsidP="00FA407A">
      <w:pPr>
        <w:spacing w:after="0" w:line="240" w:lineRule="auto"/>
        <w:rPr>
          <w:bCs/>
          <w:sz w:val="28"/>
          <w:szCs w:val="28"/>
        </w:rPr>
      </w:pPr>
      <w:hyperlink r:id="rId22" w:anchor="tab-con-19" w:history="1">
        <w:r w:rsidRPr="002F4F52">
          <w:rPr>
            <w:bCs/>
            <w:sz w:val="28"/>
            <w:szCs w:val="28"/>
          </w:rPr>
          <w:t>18. Coneflower</w:t>
        </w:r>
      </w:hyperlink>
    </w:p>
    <w:p w:rsidR="00FA407A" w:rsidRPr="002F4F52" w:rsidRDefault="00FA407A" w:rsidP="00FA407A">
      <w:pPr>
        <w:spacing w:after="0" w:line="240" w:lineRule="auto"/>
        <w:rPr>
          <w:bCs/>
          <w:sz w:val="28"/>
          <w:szCs w:val="28"/>
        </w:rPr>
      </w:pPr>
      <w:hyperlink r:id="rId23" w:anchor="tab-con-20" w:history="1">
        <w:r w:rsidRPr="002F4F52">
          <w:rPr>
            <w:bCs/>
            <w:sz w:val="28"/>
            <w:szCs w:val="28"/>
          </w:rPr>
          <w:t>19. Kudzu</w:t>
        </w:r>
      </w:hyperlink>
    </w:p>
    <w:p w:rsidR="00FA407A" w:rsidRPr="002F4F52" w:rsidRDefault="00FA407A" w:rsidP="00FA407A">
      <w:pPr>
        <w:spacing w:after="0" w:line="240" w:lineRule="auto"/>
        <w:rPr>
          <w:bCs/>
          <w:sz w:val="28"/>
          <w:szCs w:val="28"/>
        </w:rPr>
      </w:pPr>
      <w:hyperlink r:id="rId24" w:anchor="tab-con-21" w:history="1">
        <w:r w:rsidRPr="002F4F52">
          <w:rPr>
            <w:bCs/>
            <w:sz w:val="28"/>
            <w:szCs w:val="28"/>
          </w:rPr>
          <w:t>20. Meadowsweet</w:t>
        </w:r>
      </w:hyperlink>
    </w:p>
    <w:p w:rsidR="00FA407A" w:rsidRPr="002F4F52" w:rsidRDefault="00FA407A" w:rsidP="00FA407A">
      <w:pPr>
        <w:spacing w:after="0" w:line="240" w:lineRule="auto"/>
        <w:rPr>
          <w:bCs/>
          <w:sz w:val="28"/>
          <w:szCs w:val="28"/>
        </w:rPr>
      </w:pPr>
      <w:hyperlink r:id="rId25" w:anchor="tab-con-22" w:history="1">
        <w:r w:rsidRPr="002F4F52">
          <w:rPr>
            <w:bCs/>
            <w:sz w:val="28"/>
            <w:szCs w:val="28"/>
          </w:rPr>
          <w:t>21. Mallow</w:t>
        </w:r>
      </w:hyperlink>
    </w:p>
    <w:p w:rsidR="00FA407A" w:rsidRPr="002F4F52" w:rsidRDefault="00FA407A" w:rsidP="00FA407A">
      <w:pPr>
        <w:spacing w:after="0" w:line="240" w:lineRule="auto"/>
        <w:rPr>
          <w:bCs/>
          <w:sz w:val="28"/>
          <w:szCs w:val="28"/>
        </w:rPr>
      </w:pPr>
      <w:hyperlink r:id="rId26" w:anchor="tab-con-23" w:history="1">
        <w:r w:rsidRPr="002F4F52">
          <w:rPr>
            <w:bCs/>
            <w:sz w:val="28"/>
            <w:szCs w:val="28"/>
          </w:rPr>
          <w:t>22. Peppergrass</w:t>
        </w:r>
      </w:hyperlink>
    </w:p>
    <w:p w:rsidR="00FA407A" w:rsidRPr="002F4F52" w:rsidRDefault="00FA407A" w:rsidP="00FA407A">
      <w:pPr>
        <w:spacing w:after="0" w:line="240" w:lineRule="auto"/>
        <w:rPr>
          <w:bCs/>
          <w:sz w:val="28"/>
          <w:szCs w:val="28"/>
        </w:rPr>
      </w:pPr>
      <w:hyperlink r:id="rId27" w:anchor="tab-con-24" w:history="1">
        <w:r w:rsidRPr="002F4F52">
          <w:rPr>
            <w:bCs/>
            <w:sz w:val="28"/>
            <w:szCs w:val="28"/>
          </w:rPr>
          <w:t>23. Pineapple Weed</w:t>
        </w:r>
      </w:hyperlink>
    </w:p>
    <w:p w:rsidR="00FA407A" w:rsidRPr="002F4F52" w:rsidRDefault="00FA407A" w:rsidP="00FA407A">
      <w:pPr>
        <w:spacing w:after="0" w:line="240" w:lineRule="auto"/>
        <w:rPr>
          <w:bCs/>
          <w:sz w:val="28"/>
          <w:szCs w:val="28"/>
        </w:rPr>
      </w:pPr>
      <w:hyperlink r:id="rId28" w:anchor="tab-con-25" w:history="1">
        <w:r w:rsidRPr="002F4F52">
          <w:rPr>
            <w:bCs/>
            <w:sz w:val="28"/>
            <w:szCs w:val="28"/>
          </w:rPr>
          <w:t>24. Pickerelweed</w:t>
        </w:r>
      </w:hyperlink>
    </w:p>
    <w:p w:rsidR="00FA407A" w:rsidRPr="002F4F52" w:rsidRDefault="00FA407A" w:rsidP="00FA407A">
      <w:pPr>
        <w:spacing w:after="0" w:line="240" w:lineRule="auto"/>
        <w:rPr>
          <w:bCs/>
          <w:sz w:val="28"/>
          <w:szCs w:val="28"/>
        </w:rPr>
      </w:pPr>
      <w:hyperlink r:id="rId29" w:anchor="tab-con-26" w:history="1">
        <w:r w:rsidRPr="002F4F52">
          <w:rPr>
            <w:bCs/>
            <w:sz w:val="28"/>
            <w:szCs w:val="28"/>
          </w:rPr>
          <w:t>25. Mullein</w:t>
        </w:r>
      </w:hyperlink>
    </w:p>
    <w:p w:rsidR="00FA407A" w:rsidRPr="002F4F52" w:rsidRDefault="00FA407A" w:rsidP="00FA407A">
      <w:pPr>
        <w:spacing w:after="0" w:line="240" w:lineRule="auto"/>
        <w:rPr>
          <w:bCs/>
          <w:sz w:val="28"/>
          <w:szCs w:val="28"/>
        </w:rPr>
      </w:pPr>
      <w:hyperlink r:id="rId30" w:anchor="tab-con-27" w:history="1">
        <w:r w:rsidRPr="002F4F52">
          <w:rPr>
            <w:bCs/>
            <w:sz w:val="28"/>
            <w:szCs w:val="28"/>
          </w:rPr>
          <w:t>26. Red Clover</w:t>
        </w:r>
      </w:hyperlink>
    </w:p>
    <w:p w:rsidR="00FA407A" w:rsidRPr="002F4F52" w:rsidRDefault="00FA407A" w:rsidP="00FA407A">
      <w:pPr>
        <w:spacing w:after="0" w:line="240" w:lineRule="auto"/>
        <w:rPr>
          <w:bCs/>
          <w:sz w:val="28"/>
          <w:szCs w:val="28"/>
        </w:rPr>
      </w:pPr>
      <w:hyperlink r:id="rId31" w:anchor="tab-con-28" w:history="1">
        <w:r w:rsidRPr="002F4F52">
          <w:rPr>
            <w:bCs/>
            <w:sz w:val="28"/>
            <w:szCs w:val="28"/>
          </w:rPr>
          <w:t>27. Partridgeberry</w:t>
        </w:r>
      </w:hyperlink>
    </w:p>
    <w:p w:rsidR="00FA407A" w:rsidRPr="002F4F52" w:rsidRDefault="00FA407A" w:rsidP="00FA407A">
      <w:pPr>
        <w:spacing w:after="0" w:line="240" w:lineRule="auto"/>
        <w:rPr>
          <w:bCs/>
          <w:sz w:val="28"/>
          <w:szCs w:val="28"/>
        </w:rPr>
      </w:pPr>
      <w:hyperlink r:id="rId32" w:anchor="tab-con-29" w:history="1">
        <w:r w:rsidRPr="002F4F52">
          <w:rPr>
            <w:bCs/>
            <w:sz w:val="28"/>
            <w:szCs w:val="28"/>
          </w:rPr>
          <w:t>28. Sheep Sorrel</w:t>
        </w:r>
      </w:hyperlink>
    </w:p>
    <w:p w:rsidR="00FA407A" w:rsidRPr="002F4F52" w:rsidRDefault="00FA407A" w:rsidP="00FA407A">
      <w:pPr>
        <w:spacing w:after="0" w:line="240" w:lineRule="auto"/>
        <w:rPr>
          <w:bCs/>
          <w:sz w:val="28"/>
          <w:szCs w:val="28"/>
        </w:rPr>
      </w:pPr>
      <w:hyperlink r:id="rId33" w:anchor="tab-con-30" w:history="1">
        <w:r w:rsidRPr="002F4F52">
          <w:rPr>
            <w:bCs/>
            <w:sz w:val="28"/>
            <w:szCs w:val="28"/>
          </w:rPr>
          <w:t>29. Shepherd’s Purse</w:t>
        </w:r>
      </w:hyperlink>
    </w:p>
    <w:p w:rsidR="00FA407A" w:rsidRPr="002F4F52" w:rsidRDefault="00FA407A" w:rsidP="00FA407A">
      <w:pPr>
        <w:spacing w:after="0" w:line="240" w:lineRule="auto"/>
        <w:rPr>
          <w:bCs/>
          <w:sz w:val="28"/>
          <w:szCs w:val="28"/>
        </w:rPr>
      </w:pPr>
      <w:hyperlink r:id="rId34" w:anchor="tab-con-31" w:history="1">
        <w:r w:rsidRPr="002F4F52">
          <w:rPr>
            <w:bCs/>
            <w:sz w:val="28"/>
            <w:szCs w:val="28"/>
          </w:rPr>
          <w:t>30. Sunflower</w:t>
        </w:r>
      </w:hyperlink>
    </w:p>
    <w:p w:rsidR="00FA407A" w:rsidRPr="002F4F52" w:rsidRDefault="00FA407A" w:rsidP="00FA407A">
      <w:pPr>
        <w:spacing w:after="0" w:line="240" w:lineRule="auto"/>
        <w:rPr>
          <w:bCs/>
          <w:sz w:val="28"/>
          <w:szCs w:val="28"/>
        </w:rPr>
      </w:pPr>
      <w:hyperlink r:id="rId35" w:anchor="tab-con-32" w:history="1">
        <w:r w:rsidRPr="002F4F52">
          <w:rPr>
            <w:bCs/>
            <w:sz w:val="28"/>
            <w:szCs w:val="28"/>
          </w:rPr>
          <w:t>31. Spring Beauty</w:t>
        </w:r>
      </w:hyperlink>
    </w:p>
    <w:p w:rsidR="00FA407A" w:rsidRPr="002F4F52" w:rsidRDefault="00FA407A" w:rsidP="00FA407A">
      <w:pPr>
        <w:spacing w:after="0" w:line="240" w:lineRule="auto"/>
        <w:rPr>
          <w:bCs/>
          <w:sz w:val="28"/>
          <w:szCs w:val="28"/>
        </w:rPr>
      </w:pPr>
      <w:hyperlink r:id="rId36" w:anchor="tab-con-33" w:history="1">
        <w:r w:rsidRPr="002F4F52">
          <w:rPr>
            <w:bCs/>
            <w:sz w:val="28"/>
            <w:szCs w:val="28"/>
          </w:rPr>
          <w:t>32. Tea Plant</w:t>
        </w:r>
      </w:hyperlink>
    </w:p>
    <w:p w:rsidR="00FA407A" w:rsidRPr="002F4F52" w:rsidRDefault="00FA407A" w:rsidP="00FA407A">
      <w:pPr>
        <w:spacing w:after="0" w:line="240" w:lineRule="auto"/>
        <w:rPr>
          <w:bCs/>
          <w:sz w:val="28"/>
          <w:szCs w:val="28"/>
        </w:rPr>
      </w:pPr>
      <w:hyperlink r:id="rId37" w:anchor="tab-con-34" w:history="1">
        <w:r w:rsidRPr="002F4F52">
          <w:rPr>
            <w:bCs/>
            <w:sz w:val="28"/>
            <w:szCs w:val="28"/>
          </w:rPr>
          <w:t>33. Toothwort</w:t>
        </w:r>
      </w:hyperlink>
    </w:p>
    <w:p w:rsidR="00FA407A" w:rsidRPr="002F4F52" w:rsidRDefault="00FA407A" w:rsidP="00FA407A">
      <w:pPr>
        <w:spacing w:after="0" w:line="240" w:lineRule="auto"/>
        <w:rPr>
          <w:bCs/>
          <w:sz w:val="28"/>
          <w:szCs w:val="28"/>
        </w:rPr>
      </w:pPr>
      <w:hyperlink r:id="rId38" w:anchor="tab-con-35" w:history="1">
        <w:r w:rsidRPr="002F4F52">
          <w:rPr>
            <w:bCs/>
            <w:sz w:val="28"/>
            <w:szCs w:val="28"/>
          </w:rPr>
          <w:t>34. Teasel</w:t>
        </w:r>
      </w:hyperlink>
    </w:p>
    <w:p w:rsidR="00FA407A" w:rsidRPr="002F4F52" w:rsidRDefault="00FA407A" w:rsidP="00FA407A">
      <w:pPr>
        <w:spacing w:after="0" w:line="240" w:lineRule="auto"/>
        <w:rPr>
          <w:bCs/>
          <w:sz w:val="28"/>
          <w:szCs w:val="28"/>
        </w:rPr>
      </w:pPr>
      <w:hyperlink r:id="rId39" w:anchor="tab-con-36" w:history="1">
        <w:r w:rsidRPr="002F4F52">
          <w:rPr>
            <w:bCs/>
            <w:sz w:val="28"/>
            <w:szCs w:val="28"/>
          </w:rPr>
          <w:t>35. Wild Grape Vine</w:t>
        </w:r>
      </w:hyperlink>
    </w:p>
    <w:p w:rsidR="00FA407A" w:rsidRPr="002F4F52" w:rsidRDefault="00FA407A" w:rsidP="00FA407A">
      <w:pPr>
        <w:spacing w:after="0" w:line="240" w:lineRule="auto"/>
        <w:rPr>
          <w:bCs/>
          <w:sz w:val="28"/>
          <w:szCs w:val="28"/>
        </w:rPr>
      </w:pPr>
      <w:hyperlink r:id="rId40" w:anchor="tab-con-37" w:history="1">
        <w:r w:rsidRPr="002F4F52">
          <w:rPr>
            <w:bCs/>
            <w:sz w:val="28"/>
            <w:szCs w:val="28"/>
          </w:rPr>
          <w:t>36. Wild Bee Balm</w:t>
        </w:r>
      </w:hyperlink>
    </w:p>
    <w:p w:rsidR="00FA407A" w:rsidRPr="002F4F52" w:rsidRDefault="00FA407A" w:rsidP="00FA407A">
      <w:pPr>
        <w:spacing w:after="0" w:line="240" w:lineRule="auto"/>
        <w:rPr>
          <w:bCs/>
          <w:sz w:val="28"/>
          <w:szCs w:val="28"/>
        </w:rPr>
      </w:pPr>
      <w:hyperlink r:id="rId41" w:anchor="tab-con-38" w:history="1">
        <w:r w:rsidRPr="002F4F52">
          <w:rPr>
            <w:bCs/>
            <w:sz w:val="28"/>
            <w:szCs w:val="28"/>
          </w:rPr>
          <w:t xml:space="preserve">37. </w:t>
        </w:r>
        <w:proofErr w:type="spellStart"/>
        <w:r w:rsidRPr="002F4F52">
          <w:rPr>
            <w:bCs/>
            <w:sz w:val="28"/>
            <w:szCs w:val="28"/>
          </w:rPr>
          <w:t>Vervain</w:t>
        </w:r>
        <w:proofErr w:type="spellEnd"/>
        <w:r w:rsidRPr="002F4F52">
          <w:rPr>
            <w:bCs/>
            <w:sz w:val="28"/>
            <w:szCs w:val="28"/>
          </w:rPr>
          <w:t xml:space="preserve"> Mallow</w:t>
        </w:r>
      </w:hyperlink>
    </w:p>
    <w:p w:rsidR="00FA407A" w:rsidRPr="002F4F52" w:rsidRDefault="00FA407A" w:rsidP="00FA407A">
      <w:pPr>
        <w:spacing w:after="0" w:line="240" w:lineRule="auto"/>
        <w:rPr>
          <w:bCs/>
          <w:sz w:val="28"/>
          <w:szCs w:val="28"/>
        </w:rPr>
      </w:pPr>
      <w:hyperlink r:id="rId42" w:anchor="tab-con-39" w:history="1">
        <w:r w:rsidRPr="002F4F52">
          <w:rPr>
            <w:bCs/>
            <w:sz w:val="28"/>
            <w:szCs w:val="28"/>
          </w:rPr>
          <w:t>38. Prickly Pear Cactus</w:t>
        </w:r>
      </w:hyperlink>
    </w:p>
    <w:p w:rsidR="00FA407A" w:rsidRPr="002F4F52" w:rsidRDefault="00FA407A" w:rsidP="00FA407A">
      <w:pPr>
        <w:spacing w:after="0" w:line="240" w:lineRule="auto"/>
        <w:rPr>
          <w:bCs/>
          <w:sz w:val="28"/>
          <w:szCs w:val="28"/>
        </w:rPr>
      </w:pPr>
      <w:hyperlink r:id="rId43" w:anchor="tab-con-40" w:history="1">
        <w:r w:rsidRPr="002F4F52">
          <w:rPr>
            <w:bCs/>
            <w:sz w:val="28"/>
            <w:szCs w:val="28"/>
          </w:rPr>
          <w:t>39. Herb Robert</w:t>
        </w:r>
      </w:hyperlink>
    </w:p>
    <w:p w:rsidR="00FA407A" w:rsidRPr="002F4F52" w:rsidRDefault="00FA407A" w:rsidP="00FA407A">
      <w:pPr>
        <w:spacing w:after="0" w:line="240" w:lineRule="auto"/>
        <w:rPr>
          <w:bCs/>
          <w:sz w:val="28"/>
          <w:szCs w:val="28"/>
        </w:rPr>
      </w:pPr>
      <w:hyperlink r:id="rId44" w:anchor="tab-con-41" w:history="1">
        <w:r w:rsidRPr="002F4F52">
          <w:rPr>
            <w:bCs/>
            <w:sz w:val="28"/>
            <w:szCs w:val="28"/>
          </w:rPr>
          <w:t xml:space="preserve">40. </w:t>
        </w:r>
        <w:proofErr w:type="spellStart"/>
        <w:r w:rsidRPr="002F4F52">
          <w:rPr>
            <w:bCs/>
            <w:sz w:val="28"/>
            <w:szCs w:val="28"/>
          </w:rPr>
          <w:t>Mayapple</w:t>
        </w:r>
        <w:proofErr w:type="spellEnd"/>
      </w:hyperlink>
    </w:p>
    <w:p w:rsidR="00FA407A" w:rsidRPr="002F4F52" w:rsidRDefault="00FA407A" w:rsidP="00FA407A">
      <w:pPr>
        <w:spacing w:after="0" w:line="240" w:lineRule="auto"/>
        <w:rPr>
          <w:bCs/>
          <w:sz w:val="28"/>
          <w:szCs w:val="28"/>
        </w:rPr>
      </w:pPr>
      <w:hyperlink r:id="rId45" w:anchor="tab-con-42" w:history="1">
        <w:r w:rsidRPr="002F4F52">
          <w:rPr>
            <w:bCs/>
            <w:sz w:val="28"/>
            <w:szCs w:val="28"/>
          </w:rPr>
          <w:t xml:space="preserve">41. Joe </w:t>
        </w:r>
        <w:proofErr w:type="spellStart"/>
        <w:r w:rsidRPr="002F4F52">
          <w:rPr>
            <w:bCs/>
            <w:sz w:val="28"/>
            <w:szCs w:val="28"/>
          </w:rPr>
          <w:t>Pye</w:t>
        </w:r>
        <w:proofErr w:type="spellEnd"/>
        <w:r w:rsidRPr="002F4F52">
          <w:rPr>
            <w:bCs/>
            <w:sz w:val="28"/>
            <w:szCs w:val="28"/>
          </w:rPr>
          <w:t xml:space="preserve"> Weed</w:t>
        </w:r>
      </w:hyperlink>
    </w:p>
    <w:p w:rsidR="00FA407A" w:rsidRPr="002F4F52" w:rsidRDefault="00FA407A" w:rsidP="00FA407A">
      <w:pPr>
        <w:spacing w:after="0" w:line="240" w:lineRule="auto"/>
        <w:rPr>
          <w:bCs/>
          <w:sz w:val="28"/>
          <w:szCs w:val="28"/>
        </w:rPr>
      </w:pPr>
      <w:hyperlink r:id="rId46" w:anchor="tab-con-43" w:history="1">
        <w:r w:rsidRPr="002F4F52">
          <w:rPr>
            <w:bCs/>
            <w:sz w:val="28"/>
            <w:szCs w:val="28"/>
          </w:rPr>
          <w:t>42. Knapweed</w:t>
        </w:r>
      </w:hyperlink>
    </w:p>
    <w:p w:rsidR="00FA407A" w:rsidRPr="002F4F52" w:rsidRDefault="00FA407A" w:rsidP="00FA407A">
      <w:pPr>
        <w:spacing w:after="0" w:line="240" w:lineRule="auto"/>
        <w:rPr>
          <w:bCs/>
          <w:sz w:val="28"/>
          <w:szCs w:val="28"/>
        </w:rPr>
      </w:pPr>
      <w:hyperlink r:id="rId47" w:anchor="tab-con-44" w:history="1">
        <w:r w:rsidRPr="002F4F52">
          <w:rPr>
            <w:bCs/>
            <w:sz w:val="28"/>
            <w:szCs w:val="28"/>
          </w:rPr>
          <w:t>43. Wild Leek</w:t>
        </w:r>
      </w:hyperlink>
    </w:p>
    <w:p w:rsidR="00FA407A" w:rsidRPr="002F4F52" w:rsidRDefault="00FA407A" w:rsidP="00FA407A">
      <w:pPr>
        <w:spacing w:after="0" w:line="240" w:lineRule="auto"/>
        <w:rPr>
          <w:bCs/>
          <w:sz w:val="28"/>
          <w:szCs w:val="28"/>
        </w:rPr>
      </w:pPr>
      <w:hyperlink r:id="rId48" w:anchor="tab-con-45" w:history="1">
        <w:r w:rsidRPr="002F4F52">
          <w:rPr>
            <w:bCs/>
            <w:sz w:val="28"/>
            <w:szCs w:val="28"/>
          </w:rPr>
          <w:t>44. Cleavers</w:t>
        </w:r>
      </w:hyperlink>
    </w:p>
    <w:p w:rsidR="00FA407A" w:rsidRPr="002F4F52" w:rsidRDefault="00FA407A" w:rsidP="00FA407A">
      <w:pPr>
        <w:spacing w:after="0" w:line="240" w:lineRule="auto"/>
        <w:rPr>
          <w:bCs/>
          <w:sz w:val="28"/>
          <w:szCs w:val="28"/>
        </w:rPr>
      </w:pPr>
      <w:hyperlink r:id="rId49" w:anchor="tab-con-46" w:history="1">
        <w:r w:rsidRPr="002F4F52">
          <w:rPr>
            <w:bCs/>
            <w:sz w:val="28"/>
            <w:szCs w:val="28"/>
          </w:rPr>
          <w:t>45. Cattail</w:t>
        </w:r>
      </w:hyperlink>
    </w:p>
    <w:p w:rsidR="00FA407A" w:rsidRPr="002F4F52" w:rsidRDefault="00FA407A" w:rsidP="00FA407A">
      <w:pPr>
        <w:spacing w:after="0" w:line="240" w:lineRule="auto"/>
        <w:rPr>
          <w:bCs/>
          <w:sz w:val="28"/>
          <w:szCs w:val="28"/>
        </w:rPr>
      </w:pPr>
      <w:hyperlink r:id="rId50" w:anchor="tab-con-47" w:history="1">
        <w:r w:rsidRPr="002F4F52">
          <w:rPr>
            <w:bCs/>
            <w:sz w:val="28"/>
            <w:szCs w:val="28"/>
          </w:rPr>
          <w:t xml:space="preserve">46. Blue </w:t>
        </w:r>
        <w:proofErr w:type="spellStart"/>
        <w:r w:rsidRPr="002F4F52">
          <w:rPr>
            <w:bCs/>
            <w:sz w:val="28"/>
            <w:szCs w:val="28"/>
          </w:rPr>
          <w:t>Vervain</w:t>
        </w:r>
        <w:proofErr w:type="spellEnd"/>
      </w:hyperlink>
    </w:p>
    <w:p w:rsidR="00FA407A" w:rsidRPr="002F4F52" w:rsidRDefault="00FA407A" w:rsidP="00FA407A">
      <w:pPr>
        <w:spacing w:after="0" w:line="240" w:lineRule="auto"/>
        <w:rPr>
          <w:bCs/>
          <w:sz w:val="28"/>
          <w:szCs w:val="28"/>
        </w:rPr>
      </w:pPr>
      <w:hyperlink r:id="rId51" w:anchor="tab-con-48" w:history="1">
        <w:r w:rsidRPr="002F4F52">
          <w:rPr>
            <w:bCs/>
            <w:sz w:val="28"/>
            <w:szCs w:val="28"/>
          </w:rPr>
          <w:t>47. Common Yarrow</w:t>
        </w:r>
      </w:hyperlink>
    </w:p>
    <w:p w:rsidR="00FA407A" w:rsidRPr="002F4F52" w:rsidRDefault="00FA407A" w:rsidP="00FA407A">
      <w:pPr>
        <w:spacing w:after="0" w:line="240" w:lineRule="auto"/>
        <w:rPr>
          <w:bCs/>
          <w:sz w:val="28"/>
          <w:szCs w:val="28"/>
        </w:rPr>
      </w:pPr>
      <w:hyperlink r:id="rId52" w:anchor="tab-con-49" w:history="1">
        <w:r w:rsidRPr="002F4F52">
          <w:rPr>
            <w:bCs/>
            <w:sz w:val="28"/>
            <w:szCs w:val="28"/>
          </w:rPr>
          <w:t>48. Common Sow Thistle</w:t>
        </w:r>
      </w:hyperlink>
    </w:p>
    <w:p w:rsidR="00FA407A" w:rsidRPr="002F4F52" w:rsidRDefault="00FA407A" w:rsidP="00FA407A">
      <w:pPr>
        <w:spacing w:after="0" w:line="240" w:lineRule="auto"/>
        <w:rPr>
          <w:bCs/>
          <w:sz w:val="28"/>
          <w:szCs w:val="28"/>
        </w:rPr>
      </w:pPr>
      <w:hyperlink r:id="rId53" w:anchor="tab-con-50" w:history="1">
        <w:r w:rsidRPr="002F4F52">
          <w:rPr>
            <w:bCs/>
            <w:sz w:val="28"/>
            <w:szCs w:val="28"/>
          </w:rPr>
          <w:t>49. Coltsfoot</w:t>
        </w:r>
      </w:hyperlink>
    </w:p>
    <w:p w:rsidR="00FA407A" w:rsidRPr="002F4F52" w:rsidRDefault="00FA407A" w:rsidP="00FA407A">
      <w:pPr>
        <w:spacing w:after="0" w:line="240" w:lineRule="auto"/>
        <w:rPr>
          <w:bCs/>
          <w:sz w:val="28"/>
          <w:szCs w:val="28"/>
        </w:rPr>
      </w:pPr>
      <w:hyperlink r:id="rId54" w:anchor="tab-con-51" w:history="1">
        <w:r w:rsidRPr="002F4F52">
          <w:rPr>
            <w:bCs/>
            <w:sz w:val="28"/>
            <w:szCs w:val="28"/>
          </w:rPr>
          <w:t>50. Fern Leaf Yarrow</w:t>
        </w:r>
      </w:hyperlink>
    </w:p>
    <w:p w:rsidR="00FA407A" w:rsidRPr="002F4F52" w:rsidRDefault="00FA407A" w:rsidP="00FA407A">
      <w:pPr>
        <w:spacing w:after="0" w:line="240" w:lineRule="auto"/>
        <w:rPr>
          <w:bCs/>
          <w:sz w:val="28"/>
          <w:szCs w:val="28"/>
        </w:rPr>
      </w:pPr>
      <w:hyperlink r:id="rId55" w:anchor="tab-con-52" w:history="1">
        <w:r w:rsidRPr="002F4F52">
          <w:rPr>
            <w:bCs/>
            <w:sz w:val="28"/>
            <w:szCs w:val="28"/>
          </w:rPr>
          <w:t>51. Henbit</w:t>
        </w:r>
      </w:hyperlink>
    </w:p>
    <w:p w:rsidR="00FA407A" w:rsidRPr="002F4F52" w:rsidRDefault="00FA407A" w:rsidP="00FA407A">
      <w:pPr>
        <w:spacing w:after="0" w:line="240" w:lineRule="auto"/>
        <w:rPr>
          <w:bCs/>
          <w:sz w:val="28"/>
          <w:szCs w:val="28"/>
        </w:rPr>
      </w:pPr>
      <w:hyperlink r:id="rId56" w:anchor="tab-con-53" w:history="1">
        <w:r w:rsidRPr="002F4F52">
          <w:rPr>
            <w:bCs/>
            <w:sz w:val="28"/>
            <w:szCs w:val="28"/>
          </w:rPr>
          <w:t>52. Crimson Clover</w:t>
        </w:r>
      </w:hyperlink>
    </w:p>
    <w:p w:rsidR="00FA407A" w:rsidRPr="002F4F52" w:rsidRDefault="00FA407A" w:rsidP="00FA407A">
      <w:pPr>
        <w:spacing w:after="0" w:line="240" w:lineRule="auto"/>
        <w:rPr>
          <w:bCs/>
          <w:sz w:val="28"/>
          <w:szCs w:val="28"/>
        </w:rPr>
      </w:pPr>
      <w:hyperlink r:id="rId57" w:anchor="tab-con-54" w:history="1">
        <w:r w:rsidRPr="002F4F52">
          <w:rPr>
            <w:bCs/>
            <w:sz w:val="28"/>
            <w:szCs w:val="28"/>
          </w:rPr>
          <w:t>53. Evening Primrose</w:t>
        </w:r>
      </w:hyperlink>
    </w:p>
    <w:p w:rsidR="00FA407A" w:rsidRPr="002F4F52" w:rsidRDefault="00FA407A" w:rsidP="00FA407A">
      <w:pPr>
        <w:spacing w:after="0" w:line="240" w:lineRule="auto"/>
        <w:rPr>
          <w:bCs/>
          <w:sz w:val="28"/>
          <w:szCs w:val="28"/>
        </w:rPr>
      </w:pPr>
      <w:hyperlink r:id="rId58" w:anchor="tab-con-55" w:history="1">
        <w:r w:rsidRPr="002F4F52">
          <w:rPr>
            <w:bCs/>
            <w:sz w:val="28"/>
            <w:szCs w:val="28"/>
          </w:rPr>
          <w:t>54. Downy Yellow Violet</w:t>
        </w:r>
      </w:hyperlink>
    </w:p>
    <w:p w:rsidR="00FA407A" w:rsidRPr="002F4F52" w:rsidRDefault="00FA407A" w:rsidP="00FA407A">
      <w:pPr>
        <w:spacing w:after="0" w:line="240" w:lineRule="auto"/>
        <w:rPr>
          <w:bCs/>
          <w:sz w:val="28"/>
          <w:szCs w:val="28"/>
        </w:rPr>
      </w:pPr>
      <w:hyperlink r:id="rId59" w:anchor="tab-con-56" w:history="1">
        <w:r w:rsidRPr="002F4F52">
          <w:rPr>
            <w:bCs/>
            <w:sz w:val="28"/>
            <w:szCs w:val="28"/>
          </w:rPr>
          <w:t>55. Daisy Fleabane</w:t>
        </w:r>
      </w:hyperlink>
    </w:p>
    <w:p w:rsidR="00FA407A" w:rsidRPr="002F4F52" w:rsidRDefault="00FA407A" w:rsidP="00FA407A">
      <w:pPr>
        <w:spacing w:after="0" w:line="240" w:lineRule="auto"/>
        <w:rPr>
          <w:bCs/>
          <w:sz w:val="28"/>
          <w:szCs w:val="28"/>
        </w:rPr>
      </w:pPr>
      <w:hyperlink r:id="rId60" w:anchor="tab-con-57" w:history="1">
        <w:r w:rsidRPr="002F4F52">
          <w:rPr>
            <w:bCs/>
            <w:sz w:val="28"/>
            <w:szCs w:val="28"/>
          </w:rPr>
          <w:t>56. Japanese Knotweed</w:t>
        </w:r>
      </w:hyperlink>
    </w:p>
    <w:p w:rsidR="00FA407A" w:rsidRPr="002F4F52" w:rsidRDefault="00FA407A" w:rsidP="00FA407A">
      <w:pPr>
        <w:spacing w:after="0" w:line="240" w:lineRule="auto"/>
        <w:rPr>
          <w:bCs/>
          <w:sz w:val="28"/>
          <w:szCs w:val="28"/>
        </w:rPr>
      </w:pPr>
      <w:hyperlink r:id="rId61" w:anchor="tab-con-58" w:history="1">
        <w:r w:rsidRPr="002F4F52">
          <w:rPr>
            <w:bCs/>
            <w:sz w:val="28"/>
            <w:szCs w:val="28"/>
          </w:rPr>
          <w:t>57. Milk Thistle</w:t>
        </w:r>
      </w:hyperlink>
    </w:p>
    <w:p w:rsidR="00FA407A" w:rsidRPr="002F4F52" w:rsidRDefault="00FA407A" w:rsidP="00FA407A">
      <w:pPr>
        <w:spacing w:after="0" w:line="240" w:lineRule="auto"/>
        <w:rPr>
          <w:bCs/>
          <w:sz w:val="28"/>
          <w:szCs w:val="28"/>
        </w:rPr>
      </w:pPr>
      <w:hyperlink r:id="rId62" w:anchor="tab-con-59" w:history="1">
        <w:r w:rsidRPr="002F4F52">
          <w:rPr>
            <w:bCs/>
            <w:sz w:val="28"/>
            <w:szCs w:val="28"/>
          </w:rPr>
          <w:t>58. Lambs Quarters</w:t>
        </w:r>
      </w:hyperlink>
    </w:p>
    <w:p w:rsidR="00FA407A" w:rsidRPr="002F4F52" w:rsidRDefault="00FA407A" w:rsidP="00FA407A">
      <w:pPr>
        <w:spacing w:after="0" w:line="240" w:lineRule="auto"/>
        <w:rPr>
          <w:bCs/>
          <w:sz w:val="28"/>
          <w:szCs w:val="28"/>
        </w:rPr>
      </w:pPr>
      <w:hyperlink r:id="rId63" w:anchor="tab-con-60" w:history="1">
        <w:r w:rsidRPr="002F4F52">
          <w:rPr>
            <w:bCs/>
            <w:sz w:val="28"/>
            <w:szCs w:val="28"/>
          </w:rPr>
          <w:t>59. Queen Anne’s Lace</w:t>
        </w:r>
      </w:hyperlink>
    </w:p>
    <w:p w:rsidR="00FA407A" w:rsidRPr="002F4F52" w:rsidRDefault="00FA407A" w:rsidP="00FA407A">
      <w:pPr>
        <w:spacing w:after="0" w:line="240" w:lineRule="auto"/>
        <w:rPr>
          <w:bCs/>
          <w:sz w:val="28"/>
          <w:szCs w:val="28"/>
        </w:rPr>
      </w:pPr>
      <w:hyperlink r:id="rId64" w:anchor="tab-con-61" w:history="1">
        <w:r w:rsidRPr="002F4F52">
          <w:rPr>
            <w:bCs/>
            <w:sz w:val="28"/>
            <w:szCs w:val="28"/>
          </w:rPr>
          <w:t>60. Purple Deadnettle</w:t>
        </w:r>
      </w:hyperlink>
    </w:p>
    <w:p w:rsidR="00FA407A" w:rsidRPr="002F4F52" w:rsidRDefault="00FA407A" w:rsidP="00FA407A">
      <w:pPr>
        <w:spacing w:after="0" w:line="240" w:lineRule="auto"/>
        <w:rPr>
          <w:bCs/>
          <w:sz w:val="28"/>
          <w:szCs w:val="28"/>
        </w:rPr>
      </w:pPr>
      <w:hyperlink r:id="rId65" w:anchor="tab-con-62" w:history="1">
        <w:r w:rsidRPr="002F4F52">
          <w:rPr>
            <w:bCs/>
            <w:sz w:val="28"/>
            <w:szCs w:val="28"/>
          </w:rPr>
          <w:t>61. New England Aster</w:t>
        </w:r>
      </w:hyperlink>
    </w:p>
    <w:p w:rsidR="00FA407A" w:rsidRPr="002F4F52" w:rsidRDefault="00FA407A" w:rsidP="00FA407A">
      <w:pPr>
        <w:spacing w:after="0" w:line="240" w:lineRule="auto"/>
        <w:rPr>
          <w:bCs/>
          <w:sz w:val="28"/>
          <w:szCs w:val="28"/>
        </w:rPr>
      </w:pPr>
      <w:hyperlink r:id="rId66" w:anchor="tab-con-63" w:history="1">
        <w:r w:rsidRPr="002F4F52">
          <w:rPr>
            <w:bCs/>
            <w:sz w:val="28"/>
            <w:szCs w:val="28"/>
          </w:rPr>
          <w:t>62. Supplejack Vine</w:t>
        </w:r>
      </w:hyperlink>
    </w:p>
    <w:p w:rsidR="00565B73" w:rsidRDefault="00565B73"/>
    <w:sectPr w:rsidR="00565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07A"/>
    <w:rsid w:val="00565B73"/>
    <w:rsid w:val="00FA40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4464"/>
  <w15:chartTrackingRefBased/>
  <w15:docId w15:val="{703768AB-454C-4BA3-9AD9-4EA2906F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07A"/>
    <w:pPr>
      <w:spacing w:after="3" w:line="266" w:lineRule="auto"/>
      <w:ind w:left="10" w:right="665" w:hanging="10"/>
      <w:jc w:val="both"/>
    </w:pPr>
    <w:rPr>
      <w:rFonts w:ascii="Times New Roman" w:eastAsia="Times New Roman" w:hAnsi="Times New Roman" w:cs="Times New Roman"/>
      <w:color w:val="000000"/>
      <w:sz w:val="25"/>
      <w:lang w:eastAsia="en-IN" w:bidi="ar-SA"/>
    </w:rPr>
  </w:style>
  <w:style w:type="paragraph" w:styleId="Heading3">
    <w:name w:val="heading 3"/>
    <w:next w:val="Normal"/>
    <w:link w:val="Heading3Char"/>
    <w:uiPriority w:val="9"/>
    <w:unhideWhenUsed/>
    <w:qFormat/>
    <w:rsid w:val="00FA407A"/>
    <w:pPr>
      <w:keepNext/>
      <w:keepLines/>
      <w:spacing w:after="159"/>
      <w:ind w:left="10" w:right="671" w:hanging="10"/>
      <w:jc w:val="center"/>
      <w:outlineLvl w:val="2"/>
    </w:pPr>
    <w:rPr>
      <w:rFonts w:ascii="Times New Roman" w:eastAsia="Times New Roman" w:hAnsi="Times New Roman" w:cs="Times New Roman"/>
      <w:b/>
      <w:color w:val="000000"/>
      <w:sz w:val="25"/>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407A"/>
    <w:rPr>
      <w:rFonts w:ascii="Times New Roman" w:eastAsia="Times New Roman" w:hAnsi="Times New Roman" w:cs="Times New Roman"/>
      <w:b/>
      <w:color w:val="000000"/>
      <w:sz w:val="25"/>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sisgear.com/edible-wild-plants/" TargetMode="External"/><Relationship Id="rId21" Type="http://schemas.openxmlformats.org/officeDocument/2006/relationships/hyperlink" Target="https://basisgear.com/edible-wild-plants/" TargetMode="External"/><Relationship Id="rId34" Type="http://schemas.openxmlformats.org/officeDocument/2006/relationships/hyperlink" Target="https://basisgear.com/edible-wild-plants/" TargetMode="External"/><Relationship Id="rId42" Type="http://schemas.openxmlformats.org/officeDocument/2006/relationships/hyperlink" Target="https://basisgear.com/edible-wild-plants/" TargetMode="External"/><Relationship Id="rId47" Type="http://schemas.openxmlformats.org/officeDocument/2006/relationships/hyperlink" Target="https://basisgear.com/edible-wild-plants/" TargetMode="External"/><Relationship Id="rId50" Type="http://schemas.openxmlformats.org/officeDocument/2006/relationships/hyperlink" Target="https://basisgear.com/edible-wild-plants/" TargetMode="External"/><Relationship Id="rId55" Type="http://schemas.openxmlformats.org/officeDocument/2006/relationships/hyperlink" Target="https://basisgear.com/edible-wild-plants/" TargetMode="External"/><Relationship Id="rId63" Type="http://schemas.openxmlformats.org/officeDocument/2006/relationships/hyperlink" Target="https://basisgear.com/edible-wild-plants/" TargetMode="External"/><Relationship Id="rId68" Type="http://schemas.openxmlformats.org/officeDocument/2006/relationships/theme" Target="theme/theme1.xml"/><Relationship Id="rId7" Type="http://schemas.openxmlformats.org/officeDocument/2006/relationships/hyperlink" Target="https://basisgear.com/edible-wild-plants/" TargetMode="External"/><Relationship Id="rId2" Type="http://schemas.openxmlformats.org/officeDocument/2006/relationships/settings" Target="settings.xml"/><Relationship Id="rId16" Type="http://schemas.openxmlformats.org/officeDocument/2006/relationships/hyperlink" Target="https://basisgear.com/edible-wild-plants/" TargetMode="External"/><Relationship Id="rId29" Type="http://schemas.openxmlformats.org/officeDocument/2006/relationships/hyperlink" Target="https://basisgear.com/edible-wild-plants/" TargetMode="External"/><Relationship Id="rId11" Type="http://schemas.openxmlformats.org/officeDocument/2006/relationships/hyperlink" Target="https://basisgear.com/edible-wild-plants/" TargetMode="External"/><Relationship Id="rId24" Type="http://schemas.openxmlformats.org/officeDocument/2006/relationships/hyperlink" Target="https://basisgear.com/edible-wild-plants/" TargetMode="External"/><Relationship Id="rId32" Type="http://schemas.openxmlformats.org/officeDocument/2006/relationships/hyperlink" Target="https://basisgear.com/edible-wild-plants/" TargetMode="External"/><Relationship Id="rId37" Type="http://schemas.openxmlformats.org/officeDocument/2006/relationships/hyperlink" Target="https://basisgear.com/edible-wild-plants/" TargetMode="External"/><Relationship Id="rId40" Type="http://schemas.openxmlformats.org/officeDocument/2006/relationships/hyperlink" Target="https://basisgear.com/edible-wild-plants/" TargetMode="External"/><Relationship Id="rId45" Type="http://schemas.openxmlformats.org/officeDocument/2006/relationships/hyperlink" Target="https://basisgear.com/edible-wild-plants/" TargetMode="External"/><Relationship Id="rId53" Type="http://schemas.openxmlformats.org/officeDocument/2006/relationships/hyperlink" Target="https://basisgear.com/edible-wild-plants/" TargetMode="External"/><Relationship Id="rId58" Type="http://schemas.openxmlformats.org/officeDocument/2006/relationships/hyperlink" Target="https://basisgear.com/edible-wild-plants/" TargetMode="External"/><Relationship Id="rId66" Type="http://schemas.openxmlformats.org/officeDocument/2006/relationships/hyperlink" Target="https://basisgear.com/edible-wild-plants/" TargetMode="External"/><Relationship Id="rId5" Type="http://schemas.openxmlformats.org/officeDocument/2006/relationships/hyperlink" Target="https://basisgear.com/edible-wild-plants/" TargetMode="External"/><Relationship Id="rId61" Type="http://schemas.openxmlformats.org/officeDocument/2006/relationships/hyperlink" Target="https://basisgear.com/edible-wild-plants/" TargetMode="External"/><Relationship Id="rId19" Type="http://schemas.openxmlformats.org/officeDocument/2006/relationships/hyperlink" Target="https://basisgear.com/edible-wild-plants/" TargetMode="External"/><Relationship Id="rId14" Type="http://schemas.openxmlformats.org/officeDocument/2006/relationships/hyperlink" Target="https://basisgear.com/edible-wild-plants/" TargetMode="External"/><Relationship Id="rId22" Type="http://schemas.openxmlformats.org/officeDocument/2006/relationships/hyperlink" Target="https://basisgear.com/edible-wild-plants/" TargetMode="External"/><Relationship Id="rId27" Type="http://schemas.openxmlformats.org/officeDocument/2006/relationships/hyperlink" Target="https://basisgear.com/edible-wild-plants/" TargetMode="External"/><Relationship Id="rId30" Type="http://schemas.openxmlformats.org/officeDocument/2006/relationships/hyperlink" Target="https://basisgear.com/edible-wild-plants/" TargetMode="External"/><Relationship Id="rId35" Type="http://schemas.openxmlformats.org/officeDocument/2006/relationships/hyperlink" Target="https://basisgear.com/edible-wild-plants/" TargetMode="External"/><Relationship Id="rId43" Type="http://schemas.openxmlformats.org/officeDocument/2006/relationships/hyperlink" Target="https://basisgear.com/edible-wild-plants/" TargetMode="External"/><Relationship Id="rId48" Type="http://schemas.openxmlformats.org/officeDocument/2006/relationships/hyperlink" Target="https://basisgear.com/edible-wild-plants/" TargetMode="External"/><Relationship Id="rId56" Type="http://schemas.openxmlformats.org/officeDocument/2006/relationships/hyperlink" Target="https://basisgear.com/edible-wild-plants/" TargetMode="External"/><Relationship Id="rId64" Type="http://schemas.openxmlformats.org/officeDocument/2006/relationships/hyperlink" Target="https://basisgear.com/edible-wild-plants/" TargetMode="External"/><Relationship Id="rId8" Type="http://schemas.openxmlformats.org/officeDocument/2006/relationships/hyperlink" Target="https://basisgear.com/edible-wild-plants/" TargetMode="External"/><Relationship Id="rId51" Type="http://schemas.openxmlformats.org/officeDocument/2006/relationships/hyperlink" Target="https://basisgear.com/edible-wild-plants/" TargetMode="External"/><Relationship Id="rId3" Type="http://schemas.openxmlformats.org/officeDocument/2006/relationships/webSettings" Target="webSettings.xml"/><Relationship Id="rId12" Type="http://schemas.openxmlformats.org/officeDocument/2006/relationships/hyperlink" Target="https://basisgear.com/edible-wild-plants/" TargetMode="External"/><Relationship Id="rId17" Type="http://schemas.openxmlformats.org/officeDocument/2006/relationships/hyperlink" Target="https://basisgear.com/edible-wild-plants/" TargetMode="External"/><Relationship Id="rId25" Type="http://schemas.openxmlformats.org/officeDocument/2006/relationships/hyperlink" Target="https://basisgear.com/edible-wild-plants/" TargetMode="External"/><Relationship Id="rId33" Type="http://schemas.openxmlformats.org/officeDocument/2006/relationships/hyperlink" Target="https://basisgear.com/edible-wild-plants/" TargetMode="External"/><Relationship Id="rId38" Type="http://schemas.openxmlformats.org/officeDocument/2006/relationships/hyperlink" Target="https://basisgear.com/edible-wild-plants/" TargetMode="External"/><Relationship Id="rId46" Type="http://schemas.openxmlformats.org/officeDocument/2006/relationships/hyperlink" Target="https://basisgear.com/edible-wild-plants/" TargetMode="External"/><Relationship Id="rId59" Type="http://schemas.openxmlformats.org/officeDocument/2006/relationships/hyperlink" Target="https://basisgear.com/edible-wild-plants/" TargetMode="External"/><Relationship Id="rId67" Type="http://schemas.openxmlformats.org/officeDocument/2006/relationships/fontTable" Target="fontTable.xml"/><Relationship Id="rId20" Type="http://schemas.openxmlformats.org/officeDocument/2006/relationships/hyperlink" Target="https://basisgear.com/edible-wild-plants/" TargetMode="External"/><Relationship Id="rId41" Type="http://schemas.openxmlformats.org/officeDocument/2006/relationships/hyperlink" Target="https://basisgear.com/edible-wild-plants/" TargetMode="External"/><Relationship Id="rId54" Type="http://schemas.openxmlformats.org/officeDocument/2006/relationships/hyperlink" Target="https://basisgear.com/edible-wild-plants/" TargetMode="External"/><Relationship Id="rId62" Type="http://schemas.openxmlformats.org/officeDocument/2006/relationships/hyperlink" Target="https://basisgear.com/edible-wild-plants/" TargetMode="External"/><Relationship Id="rId1" Type="http://schemas.openxmlformats.org/officeDocument/2006/relationships/styles" Target="styles.xml"/><Relationship Id="rId6" Type="http://schemas.openxmlformats.org/officeDocument/2006/relationships/hyperlink" Target="https://basisgear.com/edible-wild-plants/" TargetMode="External"/><Relationship Id="rId15" Type="http://schemas.openxmlformats.org/officeDocument/2006/relationships/hyperlink" Target="https://basisgear.com/edible-wild-plants/" TargetMode="External"/><Relationship Id="rId23" Type="http://schemas.openxmlformats.org/officeDocument/2006/relationships/hyperlink" Target="https://basisgear.com/edible-wild-plants/" TargetMode="External"/><Relationship Id="rId28" Type="http://schemas.openxmlformats.org/officeDocument/2006/relationships/hyperlink" Target="https://basisgear.com/edible-wild-plants/" TargetMode="External"/><Relationship Id="rId36" Type="http://schemas.openxmlformats.org/officeDocument/2006/relationships/hyperlink" Target="https://basisgear.com/edible-wild-plants/" TargetMode="External"/><Relationship Id="rId49" Type="http://schemas.openxmlformats.org/officeDocument/2006/relationships/hyperlink" Target="https://basisgear.com/edible-wild-plants/" TargetMode="External"/><Relationship Id="rId57" Type="http://schemas.openxmlformats.org/officeDocument/2006/relationships/hyperlink" Target="https://basisgear.com/edible-wild-plants/" TargetMode="External"/><Relationship Id="rId10" Type="http://schemas.openxmlformats.org/officeDocument/2006/relationships/hyperlink" Target="https://basisgear.com/edible-wild-plants/" TargetMode="External"/><Relationship Id="rId31" Type="http://schemas.openxmlformats.org/officeDocument/2006/relationships/hyperlink" Target="https://basisgear.com/edible-wild-plants/" TargetMode="External"/><Relationship Id="rId44" Type="http://schemas.openxmlformats.org/officeDocument/2006/relationships/hyperlink" Target="https://basisgear.com/edible-wild-plants/" TargetMode="External"/><Relationship Id="rId52" Type="http://schemas.openxmlformats.org/officeDocument/2006/relationships/hyperlink" Target="https://basisgear.com/edible-wild-plants/" TargetMode="External"/><Relationship Id="rId60" Type="http://schemas.openxmlformats.org/officeDocument/2006/relationships/hyperlink" Target="https://basisgear.com/edible-wild-plants/" TargetMode="External"/><Relationship Id="rId65" Type="http://schemas.openxmlformats.org/officeDocument/2006/relationships/hyperlink" Target="https://basisgear.com/edible-wild-plants/" TargetMode="External"/><Relationship Id="rId4" Type="http://schemas.openxmlformats.org/officeDocument/2006/relationships/image" Target="media/image1.png"/><Relationship Id="rId9" Type="http://schemas.openxmlformats.org/officeDocument/2006/relationships/hyperlink" Target="https://basisgear.com/edible-wild-plants/" TargetMode="External"/><Relationship Id="rId13" Type="http://schemas.openxmlformats.org/officeDocument/2006/relationships/hyperlink" Target="https://basisgear.com/edible-wild-plants/" TargetMode="External"/><Relationship Id="rId18" Type="http://schemas.openxmlformats.org/officeDocument/2006/relationships/hyperlink" Target="https://basisgear.com/edible-wild-plants/" TargetMode="External"/><Relationship Id="rId39" Type="http://schemas.openxmlformats.org/officeDocument/2006/relationships/hyperlink" Target="https://basisgear.com/edible-wild-pl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dc:creator>
  <cp:keywords/>
  <dc:description/>
  <cp:lastModifiedBy>DARSHAN</cp:lastModifiedBy>
  <cp:revision>1</cp:revision>
  <dcterms:created xsi:type="dcterms:W3CDTF">2020-06-07T12:07:00Z</dcterms:created>
  <dcterms:modified xsi:type="dcterms:W3CDTF">2020-06-07T12:08:00Z</dcterms:modified>
</cp:coreProperties>
</file>