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TEST SUMMARY REPORT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444444"/>
          <w:sz w:val="34"/>
          <w:szCs w:val="34"/>
        </w:rPr>
        <w:t xml:space="preserve">SauceDemo Web Application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0563C1"/>
          <w:sz w:val="22"/>
          <w:szCs w:val="22"/>
        </w:rPr>
        <w:t xml:space="preserve">https://www.saucedemo.com/</w:t>
      </w:r>
    </w:p>
    <w:p>
      <w:r>
        <w:t xml:space="preserve"/>
      </w:r>
    </w:p>
    <w:p>
      <w:pPr>
        <w:pBdr>
          <w:bottom w:val="single" w:color="2E4057" w:sz="6" w:space="1"/>
        </w:pBdr>
        <w:spacing w:before="0" w:after="400"/>
        <w:jc w:val="center"/>
      </w:pPr>
      <w:r>
        <w:t xml:space="preserve"/>
      </w:r>
    </w:p>
    <w:p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Summary Report - SauceDemo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SauceDemo Web Application Testing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Darshan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Execution Period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March 2026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 Objective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Test Summary Report provides a complete overview of the testing activities performed on the SauceDemo web application. It summarizes the test execution results, defects found, and the overall quality status of the application.</w:t>
      </w:r>
    </w:p>
    <w:p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 Test Scope Summary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following modules were covered during testing: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Login Page - URL access, all user types, valid/invalid credentials, error messages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Menu / Navigation - hamburger menu, All Items, About, Logout, Reset App State, Close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Products Page - product listing, images, prices, Add to Cart, Remove, filter/sort options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Product Detail Page - product details, Add to Cart, Back to Products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Shopping Cart - cart icon, badge count, product listing, Remove button, Continue Shopping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Checkout Flow - Your Information page, Checkout Overview, Checkout Complete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Footer - Twitter, Facebook, LinkedIn buttons, copyright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UI / UX - page titles, Swag Labs logo, cursor behavior</w:t>
      </w:r>
    </w:p>
    <w:p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 Test Execution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Test Cases Written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Test Cases Executed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Cases Passed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86.95%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Cases Failed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13.04%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Defects Found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Blocked Test Cases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Executed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</w:tr>
    </w:tbl>
    <w:p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 Module-Wise Test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300"/>
        <w:gridCol w:w="1100"/>
        <w:gridCol w:w="1100"/>
        <w:gridCol w:w="1100"/>
        <w:gridCol w:w="1026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Sr.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TC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Defects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 Page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Menu / Navigation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Products Page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Filter / Sort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Detail Page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Shopping Cart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Checkout Flow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Footer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UI / Page Titles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</w:tbl>
    <w:p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 Defect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2013"/>
        <w:gridCol w:w="2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Category</w:t>
            </w:r>
          </w:p>
        </w:tc>
        <w:tc>
          <w:tcPr>
            <w:tcW w:type="dxa" w:w="2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Defects Found</w:t>
            </w:r>
          </w:p>
        </w:tc>
        <w:tc>
          <w:tcPr>
            <w:tcW w:type="dxa" w:w="2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Defects Open</w:t>
            </w:r>
          </w:p>
        </w:tc>
        <w:tc>
          <w:tcPr>
            <w:tcW w:type="dxa" w:w="2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Defects Closed</w:t>
            </w:r>
          </w:p>
        </w:tc>
        <w:tc>
          <w:tcPr>
            <w:tcW w:type="dxa" w:w="2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</w:tbl>
    <w:p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6. Failed 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500"/>
        <w:gridCol w:w="2526"/>
        <w:gridCol w:w="10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 ID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Name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ID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login with locked_out_user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locked out error message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About in menu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Opens wrong page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Reset App State - resets Add to Cart button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 button not reset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menu closes by clicking outside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Menu stays open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filter button cursor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hand cursor on hover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filter icon symbol click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Icon symbol not clickable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cart button cursor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hand cursor on hover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Checkout with empty cart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Checkout proceeds with empty cart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4.2 B.a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Cancel on Checkout Overview page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Goes to wrong page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</w:tr>
    </w:tbl>
    <w:p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 Conclusion and Recommendation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Based on the testing performed on SauceDemo web application, the following conclusions are drawn: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Total 69 test cases were executed covering all major modules of the application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60 test cases (86.95%) passed successfully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9 test cases (13.04%) failed with defects logged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Total 9 defects were found - 3 High, 3 Medium, 3 Low severity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High severity defects include: locked user login, empty cart checkout, Reset App State bug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3 High severity defects should be fixed before production release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Medium and Low severity defects should be fixed in next release cycle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Overall Assessment: The application is NOT ready for release in current state. High severity defects must be resolved and re-tested before sign-off.</w:t>
      </w:r>
    </w:p>
    <w:p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800"/>
        <w:gridCol w:w="17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Darshan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Document Version: 1.0 | Prepared by: Darshan | Date: March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2026-03-11T07:38:48.745Z</dcterms:created>
  <dcterms:modified xsi:type="dcterms:W3CDTF">2026-03-11T07:38:48.745Z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