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23C4" w:rsidRPr="00DD23C4" w:rsidRDefault="00DD23C4" w:rsidP="00563394">
      <w:pPr>
        <w:jc w:val="center"/>
        <w:rPr>
          <w:b/>
          <w:bCs/>
        </w:rPr>
      </w:pPr>
      <w:proofErr w:type="spellStart"/>
      <w:r w:rsidRPr="00DD23C4">
        <w:rPr>
          <w:b/>
          <w:bCs/>
        </w:rPr>
        <w:t>FinMetrics</w:t>
      </w:r>
      <w:proofErr w:type="spellEnd"/>
      <w:r w:rsidRPr="00DD23C4">
        <w:rPr>
          <w:b/>
          <w:bCs/>
        </w:rPr>
        <w:t xml:space="preserve"> — Market Performance &amp; Risk Analytics</w:t>
      </w:r>
    </w:p>
    <w:p w:rsidR="00DD23C4" w:rsidRDefault="00DD23C4" w:rsidP="00563394">
      <w:pPr>
        <w:jc w:val="center"/>
        <w:rPr>
          <w:i/>
          <w:iCs/>
        </w:rPr>
      </w:pPr>
      <w:r w:rsidRPr="00DD23C4">
        <w:rPr>
          <w:i/>
          <w:iCs/>
        </w:rPr>
        <w:t>A portfolio-ready, end-to-end Data Analy</w:t>
      </w:r>
      <w:r w:rsidR="007B5CC8" w:rsidRPr="00563394">
        <w:rPr>
          <w:i/>
          <w:iCs/>
        </w:rPr>
        <w:t>st</w:t>
      </w:r>
      <w:r w:rsidRPr="00DD23C4">
        <w:rPr>
          <w:i/>
          <w:iCs/>
        </w:rPr>
        <w:t xml:space="preserve"> project (Python • SQL • Tableau)</w:t>
      </w:r>
    </w:p>
    <w:p w:rsidR="00B3530F" w:rsidRPr="00DD23C4" w:rsidRDefault="00B3530F" w:rsidP="00563394">
      <w:pPr>
        <w:jc w:val="center"/>
      </w:pPr>
      <w:r>
        <w:rPr>
          <w:i/>
          <w:iCs/>
        </w:rPr>
        <w:t>Author: Darshan Patil</w:t>
      </w:r>
    </w:p>
    <w:p w:rsidR="00DD23C4" w:rsidRPr="00DD23C4" w:rsidRDefault="0008257B" w:rsidP="00563394">
      <w:r>
        <w:rPr>
          <w:noProof/>
        </w:rPr>
        <w:pict>
          <v:rect id="_x0000_i1037" alt="" style="width:135.7pt;height:.05pt;mso-width-percent:0;mso-height-percent:0;mso-width-percent:0;mso-height-percent:0" o:hrpct="290" o:hralign="center" o:hrstd="t" o:hr="t" fillcolor="#a0a0a0" stroked="f"/>
        </w:pict>
      </w:r>
    </w:p>
    <w:p w:rsidR="00DD23C4" w:rsidRPr="00DD23C4" w:rsidRDefault="00B3530F" w:rsidP="00563394">
      <w:pPr>
        <w:rPr>
          <w:b/>
          <w:bCs/>
        </w:rPr>
      </w:pPr>
      <w:r>
        <w:rPr>
          <w:b/>
          <w:bCs/>
        </w:rPr>
        <w:t>1</w:t>
      </w:r>
      <w:r w:rsidR="00DD23C4" w:rsidRPr="00DD23C4">
        <w:rPr>
          <w:b/>
          <w:bCs/>
        </w:rPr>
        <w:t xml:space="preserve">) Executive Summary </w:t>
      </w:r>
    </w:p>
    <w:p w:rsidR="00DD23C4" w:rsidRPr="00DD23C4" w:rsidRDefault="00DD23C4" w:rsidP="00563394">
      <w:proofErr w:type="spellStart"/>
      <w:r w:rsidRPr="00DD23C4">
        <w:t>FinMetrics</w:t>
      </w:r>
      <w:proofErr w:type="spellEnd"/>
      <w:r w:rsidRPr="00DD23C4">
        <w:t xml:space="preserve"> is an end-to-end analytics pipeline that turns raw market data into decisions you can see and defend. Over ~10 years of daily OHLCV prices for 15 large-cap U.S. tickers, the project standardizes calendars, engineers risk/return features (daily returns, moving averages, rolling volatility, RSI), and trains interpretable baseline classifiers to forecast next-day direction. Outputs flow into a polished Tableau dashboard designed for business users and hiring managers: it highlights risk–return trade-offs, cross-asset correlations, and how model probabilities evolve alongside actual prices.</w:t>
      </w:r>
    </w:p>
    <w:p w:rsidR="00DD23C4" w:rsidRPr="00DD23C4" w:rsidRDefault="00DD23C4" w:rsidP="00563394"/>
    <w:p w:rsidR="00DD23C4" w:rsidRPr="00DD23C4" w:rsidRDefault="00DD23C4" w:rsidP="00563394">
      <w:r w:rsidRPr="00DD23C4">
        <w:t>The build intentionally mirrors what analysts do on the job: Python (Pandas/</w:t>
      </w:r>
      <w:proofErr w:type="spellStart"/>
      <w:r w:rsidRPr="00DD23C4">
        <w:t>SQLAlchemy</w:t>
      </w:r>
      <w:proofErr w:type="spellEnd"/>
      <w:r w:rsidRPr="00DD23C4">
        <w:t>/Scikit-learn) for data/ML, SQLite for durable storage and ad-hoc SQL, and Tableau for communication. The repo is modular and reproducible (scripts for collect → clean → model → export), with saved artifacts and BI-ready CSVs. In short: not a Kaggle dem</w:t>
      </w:r>
      <w:r w:rsidR="007B5CC8" w:rsidRPr="00563394">
        <w:t xml:space="preserve">o, </w:t>
      </w:r>
      <w:r w:rsidRPr="00DD23C4">
        <w:t>a small, production-style system.</w:t>
      </w:r>
    </w:p>
    <w:p w:rsidR="00DD23C4" w:rsidRPr="00DD23C4" w:rsidRDefault="00DD23C4" w:rsidP="00563394"/>
    <w:p w:rsidR="00DD23C4" w:rsidRPr="00DD23C4" w:rsidRDefault="00DD23C4" w:rsidP="00563394">
      <w:r w:rsidRPr="00DD23C4">
        <w:rPr>
          <w:b/>
          <w:bCs/>
        </w:rPr>
        <w:t>What you get at a glance</w:t>
      </w:r>
    </w:p>
    <w:p w:rsidR="00DD23C4" w:rsidRPr="00DD23C4" w:rsidRDefault="00DD23C4" w:rsidP="00563394">
      <w:pPr>
        <w:numPr>
          <w:ilvl w:val="0"/>
          <w:numId w:val="16"/>
        </w:numPr>
        <w:ind w:left="0"/>
      </w:pPr>
      <w:r w:rsidRPr="00DD23C4">
        <w:rPr>
          <w:b/>
          <w:bCs/>
        </w:rPr>
        <w:t>Data</w:t>
      </w:r>
      <w:r w:rsidRPr="00DD23C4">
        <w:t>: ~2,579 trading days per ticker; ~38.7k fully featured rows post-engineering.</w:t>
      </w:r>
    </w:p>
    <w:p w:rsidR="00DD23C4" w:rsidRPr="00DD23C4" w:rsidRDefault="00DD23C4" w:rsidP="00563394">
      <w:pPr>
        <w:numPr>
          <w:ilvl w:val="0"/>
          <w:numId w:val="16"/>
        </w:numPr>
        <w:ind w:left="0"/>
      </w:pPr>
      <w:r w:rsidRPr="00DD23C4">
        <w:rPr>
          <w:b/>
          <w:bCs/>
        </w:rPr>
        <w:t>Models</w:t>
      </w:r>
      <w:r w:rsidRPr="00DD23C4">
        <w:t>: pooled logistic baseline + per-ticker variants; threshold tuning to improve F1 on select names.</w:t>
      </w:r>
    </w:p>
    <w:p w:rsidR="00DD23C4" w:rsidRPr="00DD23C4" w:rsidRDefault="00DD23C4" w:rsidP="00563394">
      <w:pPr>
        <w:numPr>
          <w:ilvl w:val="0"/>
          <w:numId w:val="16"/>
        </w:numPr>
        <w:ind w:left="0"/>
      </w:pPr>
      <w:r w:rsidRPr="00DD23C4">
        <w:rPr>
          <w:b/>
          <w:bCs/>
        </w:rPr>
        <w:t>Insights</w:t>
      </w:r>
      <w:r w:rsidRPr="00DD23C4">
        <w:t>: clear clustering on risk vs return, strong sector co-movement in the correlation matrix, and intuitive probability overlays vs actual closes.</w:t>
      </w:r>
    </w:p>
    <w:p w:rsidR="00DD23C4" w:rsidRPr="00DD23C4" w:rsidRDefault="00DD23C4" w:rsidP="00563394">
      <w:pPr>
        <w:numPr>
          <w:ilvl w:val="0"/>
          <w:numId w:val="16"/>
        </w:numPr>
        <w:ind w:left="0"/>
      </w:pPr>
      <w:r w:rsidRPr="00DD23C4">
        <w:rPr>
          <w:b/>
          <w:bCs/>
        </w:rPr>
        <w:t>Deliverables</w:t>
      </w:r>
      <w:r w:rsidRPr="00DD23C4">
        <w:t xml:space="preserve">: public dashboard, </w:t>
      </w:r>
      <w:proofErr w:type="gramStart"/>
      <w:r w:rsidRPr="00DD23C4">
        <w:t>packaged .</w:t>
      </w:r>
      <w:proofErr w:type="spellStart"/>
      <w:r w:rsidRPr="00DD23C4">
        <w:t>twbx</w:t>
      </w:r>
      <w:proofErr w:type="spellEnd"/>
      <w:proofErr w:type="gramEnd"/>
      <w:r w:rsidRPr="00DD23C4">
        <w:t>, model artifacts (.</w:t>
      </w:r>
      <w:proofErr w:type="spellStart"/>
      <w:r w:rsidRPr="00DD23C4">
        <w:t>joblib</w:t>
      </w:r>
      <w:proofErr w:type="spellEnd"/>
      <w:r w:rsidRPr="00DD23C4">
        <w:t>), and exportable CSVs for BI.</w:t>
      </w:r>
    </w:p>
    <w:p w:rsidR="00DD23C4" w:rsidRPr="00DD23C4" w:rsidRDefault="00DD23C4" w:rsidP="00563394"/>
    <w:p w:rsidR="00DD23C4" w:rsidRPr="00DD23C4" w:rsidRDefault="00DD23C4" w:rsidP="00563394">
      <w:r w:rsidRPr="00DD23C4">
        <w:rPr>
          <w:b/>
          <w:bCs/>
        </w:rPr>
        <w:t>Live dashboard</w:t>
      </w:r>
      <w:r w:rsidRPr="00DD23C4">
        <w:t xml:space="preserve"> (Tableau Public):</w:t>
      </w:r>
    </w:p>
    <w:p w:rsidR="00DD23C4" w:rsidRPr="00DD23C4" w:rsidRDefault="00DD23C4" w:rsidP="00563394">
      <w:r w:rsidRPr="00DD23C4">
        <w:t>https://public.tableau.com/app/profile/darshan.patil4472/viz/FinMetrics_Dashboard_v1_Stable/FinMetricsDashboard?publish=yes</w:t>
      </w:r>
    </w:p>
    <w:p w:rsidR="00DD23C4" w:rsidRPr="00DD23C4" w:rsidRDefault="00DD23C4" w:rsidP="00563394"/>
    <w:p w:rsidR="00DD23C4" w:rsidRPr="00DD23C4" w:rsidRDefault="00DD23C4" w:rsidP="00563394">
      <w:r w:rsidRPr="00DD23C4">
        <w:rPr>
          <w:b/>
          <w:bCs/>
        </w:rPr>
        <w:t>Why it matters</w:t>
      </w:r>
      <w:r w:rsidRPr="00DD23C4">
        <w:t xml:space="preserve">: </w:t>
      </w:r>
      <w:proofErr w:type="spellStart"/>
      <w:r w:rsidRPr="00DD23C4">
        <w:t>FinMetrics</w:t>
      </w:r>
      <w:proofErr w:type="spellEnd"/>
      <w:r w:rsidRPr="00DD23C4">
        <w:t xml:space="preserve"> demonstrates the full </w:t>
      </w:r>
      <w:proofErr w:type="gramStart"/>
      <w:r w:rsidRPr="00DD23C4">
        <w:t>loop</w:t>
      </w:r>
      <w:r w:rsidR="007B5CC8" w:rsidRPr="00563394">
        <w:t>:-</w:t>
      </w:r>
      <w:proofErr w:type="gramEnd"/>
      <w:r w:rsidR="007B5CC8" w:rsidRPr="00563394">
        <w:t xml:space="preserve"> </w:t>
      </w:r>
      <w:r w:rsidRPr="00DD23C4">
        <w:t xml:space="preserve">data engineering → modeling → </w:t>
      </w:r>
      <w:r w:rsidRPr="00DD23C4">
        <w:t>stakeholder-ready visuals—exactly the competency stack modern Data Analyst roles expect.</w:t>
      </w:r>
    </w:p>
    <w:p w:rsidR="00DD23C4" w:rsidRPr="00DD23C4" w:rsidRDefault="0008257B" w:rsidP="00563394">
      <w:r>
        <w:rPr>
          <w:noProof/>
        </w:rPr>
        <w:pict>
          <v:rect id="_x0000_i1036" alt="" style="width:135.7pt;height:.05pt;mso-width-percent:0;mso-height-percent:0;mso-width-percent:0;mso-height-percent:0" o:hrpct="290" o:hralign="center" o:hrstd="t" o:hr="t" fillcolor="#a0a0a0" stroked="f"/>
        </w:pict>
      </w:r>
    </w:p>
    <w:p w:rsidR="00DD23C4" w:rsidRPr="00DD23C4" w:rsidRDefault="00B3530F" w:rsidP="00563394">
      <w:pPr>
        <w:rPr>
          <w:b/>
          <w:bCs/>
        </w:rPr>
      </w:pPr>
      <w:r>
        <w:rPr>
          <w:b/>
          <w:bCs/>
        </w:rPr>
        <w:t>2</w:t>
      </w:r>
      <w:r w:rsidR="00DD23C4" w:rsidRPr="00DD23C4">
        <w:rPr>
          <w:b/>
          <w:bCs/>
        </w:rPr>
        <w:t>) Project Idea &amp; Scope</w:t>
      </w:r>
    </w:p>
    <w:p w:rsidR="00DD23C4" w:rsidRPr="00DD23C4" w:rsidRDefault="00DD23C4" w:rsidP="00563394">
      <w:r w:rsidRPr="00DD23C4">
        <w:t xml:space="preserve">The </w:t>
      </w:r>
      <w:proofErr w:type="spellStart"/>
      <w:r w:rsidRPr="00DD23C4">
        <w:t>FinMetrics</w:t>
      </w:r>
      <w:proofErr w:type="spellEnd"/>
      <w:r w:rsidRPr="00DD23C4">
        <w:t xml:space="preserve"> project began with a simple but industry-relevant goal to create a robust, data-driven system that quantifies, compares, and visualizes the behavior of large-cap U.S. stocks while applying a machine learning lens to forecast short-term movement trends. The underlying philosophy was not to chase perfect prediction accuracy, but to build a transparent, scalable, and explainable pipeline that reflects how professional data analysts and financial engineers operate in real-world organizations.</w:t>
      </w:r>
    </w:p>
    <w:p w:rsidR="00DD23C4" w:rsidRPr="00DD23C4" w:rsidRDefault="00DD23C4" w:rsidP="00563394"/>
    <w:p w:rsidR="00DD23C4" w:rsidRPr="00DD23C4" w:rsidRDefault="00DD23C4" w:rsidP="00563394">
      <w:pPr>
        <w:rPr>
          <w:b/>
          <w:bCs/>
        </w:rPr>
      </w:pPr>
      <w:r w:rsidRPr="00DD23C4">
        <w:rPr>
          <w:b/>
          <w:bCs/>
        </w:rPr>
        <w:t>Core Idea</w:t>
      </w:r>
      <w:r w:rsidR="007B5CC8" w:rsidRPr="00563394">
        <w:rPr>
          <w:b/>
          <w:bCs/>
        </w:rPr>
        <w:t>: -</w:t>
      </w:r>
    </w:p>
    <w:p w:rsidR="00DD23C4" w:rsidRPr="00DD23C4" w:rsidRDefault="00DD23C4" w:rsidP="00563394"/>
    <w:p w:rsidR="00DD23C4" w:rsidRPr="00DD23C4" w:rsidRDefault="00DD23C4" w:rsidP="00563394">
      <w:r w:rsidRPr="00DD23C4">
        <w:t xml:space="preserve">At its core, </w:t>
      </w:r>
      <w:proofErr w:type="spellStart"/>
      <w:r w:rsidRPr="00DD23C4">
        <w:t>FinMetrics</w:t>
      </w:r>
      <w:proofErr w:type="spellEnd"/>
      <w:r w:rsidRPr="00DD23C4">
        <w:t xml:space="preserve"> attempts to capture how major stocks perform and interact in terms of both return and risk. By analyzing daily OHLCV data (Open, High, Low, Close, Volume) over a decade, it seeks to understand how different tickers behave individually and collectively and how one can translate these patterns into actionable insights using interpretable machine learning.</w:t>
      </w:r>
    </w:p>
    <w:p w:rsidR="00DD23C4" w:rsidRPr="00DD23C4" w:rsidRDefault="00DD23C4" w:rsidP="00563394"/>
    <w:p w:rsidR="00DD23C4" w:rsidRPr="00DD23C4" w:rsidRDefault="00DD23C4" w:rsidP="00563394">
      <w:r w:rsidRPr="00DD23C4">
        <w:t>The final layer of the system introduces a binary classifier (predicting whether a stock’s next-day close will be “up” or “down”), bridging traditional financial analysis with modern AI methodologies. The result is a self-contained system that integrates quantitative finance, data science, and visualization into one coherent workflow.</w:t>
      </w:r>
    </w:p>
    <w:p w:rsidR="00DD23C4" w:rsidRPr="00DD23C4" w:rsidRDefault="00DD23C4" w:rsidP="00563394"/>
    <w:p w:rsidR="00DD23C4" w:rsidRPr="00DD23C4" w:rsidRDefault="00DD23C4" w:rsidP="00563394">
      <w:pPr>
        <w:rPr>
          <w:b/>
          <w:bCs/>
        </w:rPr>
      </w:pPr>
      <w:r w:rsidRPr="00DD23C4">
        <w:rPr>
          <w:b/>
          <w:bCs/>
        </w:rPr>
        <w:t xml:space="preserve"> Key Analytical Questions Addressed</w:t>
      </w:r>
      <w:r w:rsidR="007B5CC8" w:rsidRPr="00563394">
        <w:rPr>
          <w:b/>
          <w:bCs/>
        </w:rPr>
        <w:t>: -</w:t>
      </w:r>
    </w:p>
    <w:p w:rsidR="00DD23C4" w:rsidRPr="00DD23C4" w:rsidRDefault="00DD23C4" w:rsidP="00563394">
      <w:pPr>
        <w:numPr>
          <w:ilvl w:val="0"/>
          <w:numId w:val="17"/>
        </w:numPr>
        <w:ind w:left="0"/>
      </w:pPr>
      <w:r w:rsidRPr="00DD23C4">
        <w:rPr>
          <w:b/>
          <w:bCs/>
        </w:rPr>
        <w:t>Performance Comparison:</w:t>
      </w:r>
    </w:p>
    <w:p w:rsidR="00DD23C4" w:rsidRPr="00DD23C4" w:rsidRDefault="00DD23C4" w:rsidP="00563394">
      <w:r w:rsidRPr="00DD23C4">
        <w:t>Which stocks have the best average daily returns when adjusted for volatility (risk)?</w:t>
      </w:r>
    </w:p>
    <w:p w:rsidR="00DD23C4" w:rsidRPr="00DD23C4" w:rsidRDefault="00DD23C4" w:rsidP="00563394">
      <w:r w:rsidRPr="00DD23C4">
        <w:t>→ This identifies risk–reward trade-offs similar to a Sharpe-ratio analysis.</w:t>
      </w:r>
    </w:p>
    <w:p w:rsidR="00DD23C4" w:rsidRPr="00DD23C4" w:rsidRDefault="00DD23C4" w:rsidP="00563394">
      <w:pPr>
        <w:numPr>
          <w:ilvl w:val="0"/>
          <w:numId w:val="17"/>
        </w:numPr>
        <w:ind w:left="0"/>
      </w:pPr>
      <w:r w:rsidRPr="00DD23C4">
        <w:rPr>
          <w:b/>
          <w:bCs/>
        </w:rPr>
        <w:t>Market Relationships:</w:t>
      </w:r>
    </w:p>
    <w:p w:rsidR="00DD23C4" w:rsidRPr="00DD23C4" w:rsidRDefault="00DD23C4" w:rsidP="00563394">
      <w:r w:rsidRPr="00DD23C4">
        <w:t>How strongly do tickers move together?</w:t>
      </w:r>
    </w:p>
    <w:p w:rsidR="00DD23C4" w:rsidRPr="00DD23C4" w:rsidRDefault="00DD23C4" w:rsidP="00563394">
      <w:r w:rsidRPr="00DD23C4">
        <w:t xml:space="preserve">→ The </w:t>
      </w:r>
      <w:r w:rsidRPr="00DD23C4">
        <w:rPr>
          <w:b/>
          <w:bCs/>
        </w:rPr>
        <w:t>correlation matrix</w:t>
      </w:r>
      <w:r w:rsidRPr="00DD23C4">
        <w:t xml:space="preserve"> reveals sector-based dependencies and diversification potential.</w:t>
      </w:r>
    </w:p>
    <w:p w:rsidR="00DD23C4" w:rsidRPr="00DD23C4" w:rsidRDefault="00DD23C4" w:rsidP="00563394">
      <w:pPr>
        <w:numPr>
          <w:ilvl w:val="0"/>
          <w:numId w:val="17"/>
        </w:numPr>
        <w:ind w:left="0"/>
      </w:pPr>
      <w:r w:rsidRPr="00DD23C4">
        <w:rPr>
          <w:b/>
          <w:bCs/>
        </w:rPr>
        <w:t>Model Behavior:</w:t>
      </w:r>
    </w:p>
    <w:p w:rsidR="00DD23C4" w:rsidRPr="00DD23C4" w:rsidRDefault="00DD23C4" w:rsidP="00563394">
      <w:r w:rsidRPr="00DD23C4">
        <w:t>What does an interpretable baseline “probability-of-up” model look like over time?</w:t>
      </w:r>
    </w:p>
    <w:p w:rsidR="00DD23C4" w:rsidRPr="00DD23C4" w:rsidRDefault="00DD23C4" w:rsidP="00563394">
      <w:r w:rsidRPr="00DD23C4">
        <w:lastRenderedPageBreak/>
        <w:t xml:space="preserve">→ </w:t>
      </w:r>
      <w:proofErr w:type="spellStart"/>
      <w:r w:rsidRPr="00DD23C4">
        <w:t>FinMetrics</w:t>
      </w:r>
      <w:proofErr w:type="spellEnd"/>
      <w:r w:rsidRPr="00DD23C4">
        <w:t xml:space="preserve"> visualizes ML-generated probabilities alongside actual price movements, allowing users to see where the model aligns or diverges.</w:t>
      </w:r>
    </w:p>
    <w:p w:rsidR="00DD23C4" w:rsidRPr="00DD23C4" w:rsidRDefault="00DD23C4" w:rsidP="00563394">
      <w:pPr>
        <w:numPr>
          <w:ilvl w:val="0"/>
          <w:numId w:val="17"/>
        </w:numPr>
        <w:ind w:left="0"/>
      </w:pPr>
      <w:r w:rsidRPr="00DD23C4">
        <w:rPr>
          <w:b/>
          <w:bCs/>
        </w:rPr>
        <w:t>Model Optimization:</w:t>
      </w:r>
    </w:p>
    <w:p w:rsidR="00DD23C4" w:rsidRPr="00DD23C4" w:rsidRDefault="00DD23C4" w:rsidP="00563394">
      <w:r w:rsidRPr="00DD23C4">
        <w:t>How does threshold tuning or per-ticker modeling affect forecast precision and recall?</w:t>
      </w:r>
    </w:p>
    <w:p w:rsidR="00DD23C4" w:rsidRPr="00DD23C4" w:rsidRDefault="00DD23C4" w:rsidP="00563394">
      <w:r w:rsidRPr="00DD23C4">
        <w:t>→ It compares a global pooled model vs individual models per ticker a valuable trade-off between generalization and specialization.</w:t>
      </w:r>
    </w:p>
    <w:p w:rsidR="00DD23C4" w:rsidRPr="00DD23C4" w:rsidRDefault="00DD23C4" w:rsidP="00563394"/>
    <w:p w:rsidR="00DD23C4" w:rsidRPr="00DD23C4" w:rsidRDefault="00DD23C4" w:rsidP="00563394">
      <w:pPr>
        <w:rPr>
          <w:b/>
          <w:bCs/>
        </w:rPr>
      </w:pPr>
      <w:r w:rsidRPr="00DD23C4">
        <w:rPr>
          <w:b/>
          <w:bCs/>
        </w:rPr>
        <w:t>Target Audience</w:t>
      </w:r>
      <w:r w:rsidR="007B5CC8" w:rsidRPr="00563394">
        <w:rPr>
          <w:b/>
          <w:bCs/>
        </w:rPr>
        <w:t>: -</w:t>
      </w:r>
    </w:p>
    <w:p w:rsidR="00DD23C4" w:rsidRPr="00DD23C4" w:rsidRDefault="00DD23C4" w:rsidP="00563394"/>
    <w:p w:rsidR="00DD23C4" w:rsidRPr="00DD23C4" w:rsidRDefault="00DD23C4" w:rsidP="00563394">
      <w:r w:rsidRPr="00DD23C4">
        <w:t>The system was designed to serve:</w:t>
      </w:r>
    </w:p>
    <w:p w:rsidR="00DD23C4" w:rsidRPr="00DD23C4" w:rsidRDefault="00DD23C4" w:rsidP="00563394">
      <w:pPr>
        <w:numPr>
          <w:ilvl w:val="0"/>
          <w:numId w:val="18"/>
        </w:numPr>
        <w:ind w:left="0"/>
      </w:pPr>
      <w:r w:rsidRPr="00DD23C4">
        <w:t>Financial Analysts &amp; Portfolio Managers who want a clean overview of stock performance, volatility, and correlations.</w:t>
      </w:r>
    </w:p>
    <w:p w:rsidR="00DD23C4" w:rsidRPr="00DD23C4" w:rsidRDefault="00DD23C4" w:rsidP="00563394">
      <w:pPr>
        <w:numPr>
          <w:ilvl w:val="0"/>
          <w:numId w:val="18"/>
        </w:numPr>
        <w:ind w:left="0"/>
      </w:pPr>
      <w:r w:rsidRPr="00DD23C4">
        <w:t>Data Analysts or Data Scientists (Entry–Mid level) who aim to demonstrate data engineering + ML + visualization in a single reproducible pipeline.</w:t>
      </w:r>
    </w:p>
    <w:p w:rsidR="00DD23C4" w:rsidRPr="00DD23C4" w:rsidRDefault="00DD23C4" w:rsidP="00563394">
      <w:pPr>
        <w:numPr>
          <w:ilvl w:val="0"/>
          <w:numId w:val="18"/>
        </w:numPr>
        <w:ind w:left="0"/>
      </w:pPr>
      <w:r w:rsidRPr="00DD23C4">
        <w:t>Hiring Managers / Recruiters looking for candidates capable of building production-grade analytical workflows, not just static notebooks.</w:t>
      </w:r>
    </w:p>
    <w:p w:rsidR="00DD23C4" w:rsidRPr="00DD23C4" w:rsidRDefault="00DD23C4" w:rsidP="00563394"/>
    <w:p w:rsidR="00DD23C4" w:rsidRPr="00DD23C4" w:rsidRDefault="00DD23C4" w:rsidP="00563394">
      <w:pPr>
        <w:rPr>
          <w:b/>
          <w:bCs/>
        </w:rPr>
      </w:pPr>
      <w:r w:rsidRPr="00DD23C4">
        <w:rPr>
          <w:b/>
          <w:bCs/>
        </w:rPr>
        <w:t>Scope of Work</w:t>
      </w:r>
      <w:r w:rsidR="007B5CC8" w:rsidRPr="00563394">
        <w:rPr>
          <w:b/>
          <w:bCs/>
        </w:rPr>
        <w:t>: -</w:t>
      </w:r>
    </w:p>
    <w:p w:rsidR="00DD23C4" w:rsidRPr="00DD23C4" w:rsidRDefault="00DD23C4" w:rsidP="00563394"/>
    <w:p w:rsidR="00DD23C4" w:rsidRPr="00DD23C4" w:rsidRDefault="00DD23C4" w:rsidP="00563394">
      <w:proofErr w:type="spellStart"/>
      <w:r w:rsidRPr="00DD23C4">
        <w:t>FinMetrics</w:t>
      </w:r>
      <w:proofErr w:type="spellEnd"/>
      <w:r w:rsidRPr="00DD23C4">
        <w:t xml:space="preserve"> is not just an academic project</w:t>
      </w:r>
      <w:r w:rsidR="007B5CC8" w:rsidRPr="00563394">
        <w:t xml:space="preserve">, </w:t>
      </w:r>
      <w:r w:rsidRPr="00DD23C4">
        <w:t>it’s structured to mirror real industry data workflows:</w:t>
      </w:r>
    </w:p>
    <w:p w:rsidR="00DD23C4" w:rsidRPr="00DD23C4" w:rsidRDefault="00DD23C4" w:rsidP="00563394">
      <w:pPr>
        <w:numPr>
          <w:ilvl w:val="0"/>
          <w:numId w:val="19"/>
        </w:numPr>
        <w:ind w:left="0"/>
      </w:pPr>
      <w:r w:rsidRPr="00DD23C4">
        <w:t>Pulling live data (from Yahoo Finance via API)</w:t>
      </w:r>
    </w:p>
    <w:p w:rsidR="00DD23C4" w:rsidRPr="00DD23C4" w:rsidRDefault="00DD23C4" w:rsidP="00563394">
      <w:pPr>
        <w:numPr>
          <w:ilvl w:val="0"/>
          <w:numId w:val="19"/>
        </w:numPr>
        <w:ind w:left="0"/>
      </w:pPr>
      <w:r w:rsidRPr="00DD23C4">
        <w:t>Normalizing and cleaning it using Python and SQL</w:t>
      </w:r>
    </w:p>
    <w:p w:rsidR="00DD23C4" w:rsidRPr="00DD23C4" w:rsidRDefault="00DD23C4" w:rsidP="00563394">
      <w:pPr>
        <w:numPr>
          <w:ilvl w:val="0"/>
          <w:numId w:val="19"/>
        </w:numPr>
        <w:ind w:left="0"/>
      </w:pPr>
      <w:r w:rsidRPr="00DD23C4">
        <w:t>Applying robust feature engineering (returns, MA, volatility, RSI)</w:t>
      </w:r>
    </w:p>
    <w:p w:rsidR="00DD23C4" w:rsidRPr="00DD23C4" w:rsidRDefault="00DD23C4" w:rsidP="00563394">
      <w:pPr>
        <w:numPr>
          <w:ilvl w:val="0"/>
          <w:numId w:val="19"/>
        </w:numPr>
        <w:ind w:left="0"/>
      </w:pPr>
      <w:r w:rsidRPr="00DD23C4">
        <w:t>Running predictive models for next-day movement</w:t>
      </w:r>
    </w:p>
    <w:p w:rsidR="00DD23C4" w:rsidRPr="00DD23C4" w:rsidRDefault="00DD23C4" w:rsidP="00563394">
      <w:pPr>
        <w:numPr>
          <w:ilvl w:val="0"/>
          <w:numId w:val="19"/>
        </w:numPr>
        <w:ind w:left="0"/>
      </w:pPr>
      <w:r w:rsidRPr="00DD23C4">
        <w:t>Exporting summarized datasets for Tableau visualization</w:t>
      </w:r>
    </w:p>
    <w:p w:rsidR="00DD23C4" w:rsidRPr="00DD23C4" w:rsidRDefault="00DD23C4" w:rsidP="00563394">
      <w:pPr>
        <w:numPr>
          <w:ilvl w:val="0"/>
          <w:numId w:val="19"/>
        </w:numPr>
        <w:ind w:left="0"/>
      </w:pPr>
      <w:r w:rsidRPr="00DD23C4">
        <w:t>Publishing an interactive dashboard where end-users can explore results by ticker, model type, or time window</w:t>
      </w:r>
    </w:p>
    <w:p w:rsidR="00DD23C4" w:rsidRPr="00DD23C4" w:rsidRDefault="0008257B" w:rsidP="00563394">
      <w:r>
        <w:rPr>
          <w:noProof/>
        </w:rPr>
        <w:pict>
          <v:rect id="_x0000_i1035" alt="" style="width:135.7pt;height:.05pt;mso-width-percent:0;mso-height-percent:0;mso-width-percent:0;mso-height-percent:0" o:hrpct="290" o:hralign="center" o:hrstd="t" o:hr="t" fillcolor="#a0a0a0" stroked="f"/>
        </w:pict>
      </w:r>
    </w:p>
    <w:p w:rsidR="00DD23C4" w:rsidRPr="00563394" w:rsidRDefault="00B3530F" w:rsidP="00563394">
      <w:pPr>
        <w:rPr>
          <w:b/>
          <w:bCs/>
        </w:rPr>
      </w:pPr>
      <w:r>
        <w:rPr>
          <w:b/>
          <w:bCs/>
        </w:rPr>
        <w:t>3</w:t>
      </w:r>
      <w:r w:rsidR="00DD23C4" w:rsidRPr="00DD23C4">
        <w:rPr>
          <w:b/>
          <w:bCs/>
        </w:rPr>
        <w:t xml:space="preserve">) What </w:t>
      </w:r>
      <w:r w:rsidR="00DD23C4" w:rsidRPr="00563394">
        <w:rPr>
          <w:b/>
          <w:bCs/>
        </w:rPr>
        <w:t xml:space="preserve">I have </w:t>
      </w:r>
      <w:r w:rsidR="00DD23C4" w:rsidRPr="00DD23C4">
        <w:rPr>
          <w:b/>
          <w:bCs/>
        </w:rPr>
        <w:t>Built (End-to-End)</w:t>
      </w:r>
    </w:p>
    <w:p w:rsidR="00DD23C4" w:rsidRPr="00563394" w:rsidRDefault="00DD23C4" w:rsidP="00563394">
      <w:pPr>
        <w:rPr>
          <w:b/>
          <w:bCs/>
        </w:rPr>
      </w:pPr>
    </w:p>
    <w:p w:rsidR="00DD23C4" w:rsidRPr="00DD23C4" w:rsidRDefault="00DD23C4" w:rsidP="00563394">
      <w:proofErr w:type="spellStart"/>
      <w:r w:rsidRPr="00DD23C4">
        <w:t>FinMetrics</w:t>
      </w:r>
      <w:proofErr w:type="spellEnd"/>
      <w:r w:rsidRPr="00DD23C4">
        <w:t xml:space="preserve"> wasn’t just built to crunch numbers it was designed to feel like a real analytics product from start to finish. Every step, from data collection to visualization, was carefully planned to mimic how data pipelines function in professional environments. The entire workflow was broken down into six clear stages (as per my </w:t>
      </w:r>
      <w:proofErr w:type="spellStart"/>
      <w:r w:rsidRPr="00DD23C4">
        <w:rPr>
          <w:i/>
          <w:iCs/>
        </w:rPr>
        <w:t>FinMetrics</w:t>
      </w:r>
      <w:proofErr w:type="spellEnd"/>
      <w:r w:rsidRPr="00DD23C4">
        <w:rPr>
          <w:i/>
          <w:iCs/>
        </w:rPr>
        <w:t xml:space="preserve"> Roadmap document</w:t>
      </w:r>
      <w:r w:rsidRPr="00DD23C4">
        <w:t>), ensuring clean modularity, version control, and reusability.</w:t>
      </w:r>
    </w:p>
    <w:p w:rsidR="00DD23C4" w:rsidRPr="00DD23C4" w:rsidRDefault="00DD23C4" w:rsidP="00563394"/>
    <w:p w:rsidR="00DD23C4" w:rsidRPr="00DD23C4" w:rsidRDefault="00DD23C4" w:rsidP="00563394">
      <w:pPr>
        <w:rPr>
          <w:b/>
          <w:bCs/>
        </w:rPr>
      </w:pPr>
      <w:r w:rsidRPr="00DD23C4">
        <w:rPr>
          <w:b/>
          <w:bCs/>
        </w:rPr>
        <w:t>Stage 1: Data Ingestion</w:t>
      </w:r>
    </w:p>
    <w:p w:rsidR="00DD23C4" w:rsidRPr="00DD23C4" w:rsidRDefault="00DD23C4" w:rsidP="00563394"/>
    <w:p w:rsidR="00DD23C4" w:rsidRPr="00DD23C4" w:rsidRDefault="00DD23C4" w:rsidP="00563394">
      <w:r w:rsidRPr="00DD23C4">
        <w:t xml:space="preserve">Everything started with raw data collection. Using the </w:t>
      </w:r>
      <w:proofErr w:type="spellStart"/>
      <w:r w:rsidRPr="00DD23C4">
        <w:t>yfinance</w:t>
      </w:r>
      <w:proofErr w:type="spellEnd"/>
      <w:r w:rsidRPr="00DD23C4">
        <w:t xml:space="preserve"> API, I pulled 10 years of daily OHLCV (Open, High, Low, Close, Volume) data for 15 large-cap U.S. tickers names like AAPL, TSLA, NVDA, and MSFT.</w:t>
      </w:r>
    </w:p>
    <w:p w:rsidR="00DD23C4" w:rsidRPr="00DD23C4" w:rsidRDefault="00DD23C4" w:rsidP="00563394">
      <w:pPr>
        <w:numPr>
          <w:ilvl w:val="0"/>
          <w:numId w:val="20"/>
        </w:numPr>
        <w:ind w:left="0"/>
      </w:pPr>
      <w:r w:rsidRPr="00DD23C4">
        <w:t xml:space="preserve">The data was saved both as CSV files and into </w:t>
      </w:r>
      <w:proofErr w:type="gramStart"/>
      <w:r w:rsidRPr="00DD23C4">
        <w:t>a</w:t>
      </w:r>
      <w:proofErr w:type="gramEnd"/>
      <w:r w:rsidRPr="00DD23C4">
        <w:t xml:space="preserve"> SQLite database (</w:t>
      </w:r>
      <w:proofErr w:type="spellStart"/>
      <w:r w:rsidRPr="00DD23C4">
        <w:t>finmetrics.db</w:t>
      </w:r>
      <w:proofErr w:type="spellEnd"/>
      <w:r w:rsidRPr="00DD23C4">
        <w:t>) for persistent querying.</w:t>
      </w:r>
    </w:p>
    <w:p w:rsidR="00DD23C4" w:rsidRPr="00DD23C4" w:rsidRDefault="00DD23C4" w:rsidP="00563394">
      <w:pPr>
        <w:numPr>
          <w:ilvl w:val="0"/>
          <w:numId w:val="20"/>
        </w:numPr>
        <w:ind w:left="0"/>
      </w:pPr>
      <w:r w:rsidRPr="00DD23C4">
        <w:t>I designed this ingestion pipeline so it could be easily refreshed in the future with minimal effort (e.g., to add new tickers or extend the time window).</w:t>
      </w:r>
    </w:p>
    <w:p w:rsidR="00DD23C4" w:rsidRPr="00DD23C4" w:rsidRDefault="00DD23C4" w:rsidP="00563394"/>
    <w:p w:rsidR="00DD23C4" w:rsidRPr="00DD23C4" w:rsidRDefault="00DD23C4" w:rsidP="00563394">
      <w:pPr>
        <w:rPr>
          <w:b/>
          <w:bCs/>
        </w:rPr>
      </w:pPr>
      <w:r w:rsidRPr="00DD23C4">
        <w:rPr>
          <w:b/>
          <w:bCs/>
        </w:rPr>
        <w:t>Stage 2: Data Cleaning &amp; Feature Engineering</w:t>
      </w:r>
    </w:p>
    <w:p w:rsidR="00DD23C4" w:rsidRPr="00DD23C4" w:rsidRDefault="00DD23C4" w:rsidP="00563394"/>
    <w:p w:rsidR="00DD23C4" w:rsidRPr="00DD23C4" w:rsidRDefault="00DD23C4" w:rsidP="00563394">
      <w:r w:rsidRPr="00DD23C4">
        <w:t>Raw stock data is rarely analysis-ready, so I built a detailed cleaning process:</w:t>
      </w:r>
    </w:p>
    <w:p w:rsidR="00DD23C4" w:rsidRPr="00DD23C4" w:rsidRDefault="00DD23C4" w:rsidP="00563394">
      <w:pPr>
        <w:numPr>
          <w:ilvl w:val="0"/>
          <w:numId w:val="21"/>
        </w:numPr>
        <w:ind w:left="0"/>
      </w:pPr>
      <w:r w:rsidRPr="00DD23C4">
        <w:rPr>
          <w:b/>
          <w:bCs/>
        </w:rPr>
        <w:t>Calendar Alignment:</w:t>
      </w:r>
      <w:r w:rsidRPr="00DD23C4">
        <w:t xml:space="preserve"> Created a business-day index and reindexed all tickers to remove gaps.</w:t>
      </w:r>
    </w:p>
    <w:p w:rsidR="00DD23C4" w:rsidRPr="00DD23C4" w:rsidRDefault="00DD23C4" w:rsidP="00563394">
      <w:pPr>
        <w:numPr>
          <w:ilvl w:val="0"/>
          <w:numId w:val="21"/>
        </w:numPr>
        <w:ind w:left="0"/>
      </w:pPr>
      <w:r w:rsidRPr="00DD23C4">
        <w:rPr>
          <w:b/>
          <w:bCs/>
        </w:rPr>
        <w:t>Missing Value Handling:</w:t>
      </w:r>
      <w:r w:rsidRPr="00DD23C4">
        <w:t xml:space="preserve"> Used forward-fill for non-trading days and ensured all tickers had consistent timelines.</w:t>
      </w:r>
    </w:p>
    <w:p w:rsidR="00DD23C4" w:rsidRPr="00DD23C4" w:rsidRDefault="00DD23C4" w:rsidP="00563394">
      <w:pPr>
        <w:numPr>
          <w:ilvl w:val="0"/>
          <w:numId w:val="21"/>
        </w:numPr>
        <w:ind w:left="0"/>
      </w:pPr>
      <w:r w:rsidRPr="00DD23C4">
        <w:rPr>
          <w:b/>
          <w:bCs/>
        </w:rPr>
        <w:t>Feature Engineering:</w:t>
      </w:r>
      <w:r w:rsidRPr="00DD23C4">
        <w:t xml:space="preserve"> Added analytical indicators widely used in quantitative finance:</w:t>
      </w:r>
    </w:p>
    <w:p w:rsidR="00DD23C4" w:rsidRPr="00DD23C4" w:rsidRDefault="00DD23C4" w:rsidP="00563394">
      <w:pPr>
        <w:numPr>
          <w:ilvl w:val="1"/>
          <w:numId w:val="21"/>
        </w:numPr>
        <w:ind w:left="0"/>
      </w:pPr>
      <w:r w:rsidRPr="00DD23C4">
        <w:t>Daily Returns (%)</w:t>
      </w:r>
    </w:p>
    <w:p w:rsidR="00DD23C4" w:rsidRPr="00DD23C4" w:rsidRDefault="00DD23C4" w:rsidP="00563394">
      <w:pPr>
        <w:numPr>
          <w:ilvl w:val="1"/>
          <w:numId w:val="21"/>
        </w:numPr>
        <w:ind w:left="0"/>
      </w:pPr>
      <w:r w:rsidRPr="00DD23C4">
        <w:t>Moving Averages (MA7, MA30)</w:t>
      </w:r>
    </w:p>
    <w:p w:rsidR="00DD23C4" w:rsidRPr="00DD23C4" w:rsidRDefault="00DD23C4" w:rsidP="00563394">
      <w:pPr>
        <w:numPr>
          <w:ilvl w:val="1"/>
          <w:numId w:val="21"/>
        </w:numPr>
        <w:ind w:left="0"/>
      </w:pPr>
      <w:r w:rsidRPr="00DD23C4">
        <w:t>Rolling Volatility (21-day)</w:t>
      </w:r>
    </w:p>
    <w:p w:rsidR="00DD23C4" w:rsidRPr="00DD23C4" w:rsidRDefault="00DD23C4" w:rsidP="00563394">
      <w:pPr>
        <w:numPr>
          <w:ilvl w:val="1"/>
          <w:numId w:val="21"/>
        </w:numPr>
        <w:ind w:left="0"/>
      </w:pPr>
      <w:r w:rsidRPr="00DD23C4">
        <w:t>RSI14 (Relative Strength Index)</w:t>
      </w:r>
    </w:p>
    <w:p w:rsidR="00DD23C4" w:rsidRPr="00DD23C4" w:rsidRDefault="00DD23C4" w:rsidP="00563394">
      <w:pPr>
        <w:numPr>
          <w:ilvl w:val="1"/>
          <w:numId w:val="21"/>
        </w:numPr>
        <w:ind w:left="0"/>
      </w:pPr>
      <w:r w:rsidRPr="00DD23C4">
        <w:t>Binary Target: “1” if next day’s close &gt; today’s close, else “0”</w:t>
      </w:r>
    </w:p>
    <w:p w:rsidR="00DD23C4" w:rsidRPr="00DD23C4" w:rsidRDefault="00DD23C4" w:rsidP="00563394"/>
    <w:p w:rsidR="00DD23C4" w:rsidRPr="00DD23C4" w:rsidRDefault="00DD23C4" w:rsidP="00563394">
      <w:r w:rsidRPr="00DD23C4">
        <w:t xml:space="preserve">This stage transformed messy time series into a clean, model-ready dataset, stored back into SQLite as </w:t>
      </w:r>
      <w:proofErr w:type="spellStart"/>
      <w:r w:rsidRPr="00DD23C4">
        <w:t>prices_metrics</w:t>
      </w:r>
      <w:proofErr w:type="spellEnd"/>
      <w:r w:rsidRPr="00DD23C4">
        <w:t>.</w:t>
      </w:r>
    </w:p>
    <w:p w:rsidR="00DD23C4" w:rsidRPr="00DD23C4" w:rsidRDefault="00DD23C4" w:rsidP="00563394"/>
    <w:p w:rsidR="00DD23C4" w:rsidRPr="00DD23C4" w:rsidRDefault="00DD23C4" w:rsidP="00563394">
      <w:pPr>
        <w:rPr>
          <w:b/>
          <w:bCs/>
        </w:rPr>
      </w:pPr>
      <w:r w:rsidRPr="00DD23C4">
        <w:rPr>
          <w:b/>
          <w:bCs/>
        </w:rPr>
        <w:t>Stage 3: SQL + Exploratory Data Analysis (EDA)</w:t>
      </w:r>
    </w:p>
    <w:p w:rsidR="00DD23C4" w:rsidRPr="00DD23C4" w:rsidRDefault="00DD23C4" w:rsidP="00563394"/>
    <w:p w:rsidR="00DD23C4" w:rsidRPr="00DD23C4" w:rsidRDefault="00DD23C4" w:rsidP="00563394">
      <w:r w:rsidRPr="00DD23C4">
        <w:t>Once the cleaned dataset was ready, I used SQL queries directly from Python to extract summary statistics and analytical slices:</w:t>
      </w:r>
    </w:p>
    <w:p w:rsidR="00DD23C4" w:rsidRPr="00DD23C4" w:rsidRDefault="00DD23C4" w:rsidP="00563394">
      <w:pPr>
        <w:numPr>
          <w:ilvl w:val="0"/>
          <w:numId w:val="22"/>
        </w:numPr>
        <w:ind w:left="0"/>
      </w:pPr>
      <w:r w:rsidRPr="00DD23C4">
        <w:t>Record counts and coverage dates per ticker</w:t>
      </w:r>
    </w:p>
    <w:p w:rsidR="00DD23C4" w:rsidRPr="00DD23C4" w:rsidRDefault="00DD23C4" w:rsidP="00563394">
      <w:pPr>
        <w:numPr>
          <w:ilvl w:val="0"/>
          <w:numId w:val="22"/>
        </w:numPr>
        <w:ind w:left="0"/>
      </w:pPr>
      <w:r w:rsidRPr="00DD23C4">
        <w:t>Average daily return and volatility calculations</w:t>
      </w:r>
    </w:p>
    <w:p w:rsidR="00DD23C4" w:rsidRPr="00DD23C4" w:rsidRDefault="00DD23C4" w:rsidP="00563394">
      <w:pPr>
        <w:numPr>
          <w:ilvl w:val="0"/>
          <w:numId w:val="22"/>
        </w:numPr>
        <w:ind w:left="0"/>
      </w:pPr>
      <w:r w:rsidRPr="00DD23C4">
        <w:t>Correlation matrices of closing prices</w:t>
      </w:r>
    </w:p>
    <w:p w:rsidR="00DD23C4" w:rsidRPr="00DD23C4" w:rsidRDefault="00DD23C4" w:rsidP="00563394"/>
    <w:p w:rsidR="00DD23C4" w:rsidRPr="00DD23C4" w:rsidRDefault="00DD23C4" w:rsidP="00563394">
      <w:r w:rsidRPr="00DD23C4">
        <w:t xml:space="preserve">All these summaries were exported as Tableau-ready CSVs, giving the BI layer structured, </w:t>
      </w:r>
      <w:r w:rsidRPr="00DD23C4">
        <w:lastRenderedPageBreak/>
        <w:t>lightweight data sources optimized for fast visual rendering.</w:t>
      </w:r>
    </w:p>
    <w:p w:rsidR="00DD23C4" w:rsidRPr="00DD23C4" w:rsidRDefault="00DD23C4" w:rsidP="00563394"/>
    <w:p w:rsidR="00DD23C4" w:rsidRPr="00DD23C4" w:rsidRDefault="00DD23C4" w:rsidP="00563394">
      <w:pPr>
        <w:rPr>
          <w:b/>
          <w:bCs/>
        </w:rPr>
      </w:pPr>
      <w:r w:rsidRPr="00DD23C4">
        <w:rPr>
          <w:b/>
          <w:bCs/>
        </w:rPr>
        <w:t>Stage 4: Machine Learning Baselines</w:t>
      </w:r>
    </w:p>
    <w:p w:rsidR="00DD23C4" w:rsidRPr="00DD23C4" w:rsidRDefault="00DD23C4" w:rsidP="00563394"/>
    <w:p w:rsidR="00DD23C4" w:rsidRPr="00DD23C4" w:rsidRDefault="00DD23C4" w:rsidP="00563394">
      <w:r w:rsidRPr="00DD23C4">
        <w:t>This is where the fun began building interpretable predictive baselines rather than complex black boxes.</w:t>
      </w:r>
    </w:p>
    <w:p w:rsidR="00DD23C4" w:rsidRPr="00DD23C4" w:rsidRDefault="00DD23C4" w:rsidP="00563394"/>
    <w:p w:rsidR="00DD23C4" w:rsidRPr="00DD23C4" w:rsidRDefault="00DD23C4" w:rsidP="00563394">
      <w:r w:rsidRPr="00DD23C4">
        <w:rPr>
          <w:b/>
          <w:bCs/>
        </w:rPr>
        <w:t>Models implemented:</w:t>
      </w:r>
    </w:p>
    <w:p w:rsidR="00DD23C4" w:rsidRPr="00DD23C4" w:rsidRDefault="00DD23C4" w:rsidP="00563394">
      <w:pPr>
        <w:numPr>
          <w:ilvl w:val="0"/>
          <w:numId w:val="23"/>
        </w:numPr>
        <w:ind w:left="0"/>
      </w:pPr>
      <w:r w:rsidRPr="00DD23C4">
        <w:rPr>
          <w:b/>
          <w:bCs/>
        </w:rPr>
        <w:t>Pooled Logistic Regression (Global Model):</w:t>
      </w:r>
    </w:p>
    <w:p w:rsidR="00DD23C4" w:rsidRPr="00DD23C4" w:rsidRDefault="00DD23C4" w:rsidP="00563394">
      <w:r w:rsidRPr="00DD23C4">
        <w:t>A single logistic regression trained across all tickers combined. This serves as a market-level classifier that predicts next-day direction (“up” or “down”) using engineered features.</w:t>
      </w:r>
    </w:p>
    <w:p w:rsidR="00DD23C4" w:rsidRPr="00DD23C4" w:rsidRDefault="00DD23C4" w:rsidP="00563394">
      <w:pPr>
        <w:numPr>
          <w:ilvl w:val="0"/>
          <w:numId w:val="23"/>
        </w:numPr>
        <w:ind w:left="0"/>
      </w:pPr>
      <w:r w:rsidRPr="00DD23C4">
        <w:rPr>
          <w:b/>
          <w:bCs/>
        </w:rPr>
        <w:t>Threshold Tuning (Per Ticker):</w:t>
      </w:r>
    </w:p>
    <w:p w:rsidR="00DD23C4" w:rsidRPr="00DD23C4" w:rsidRDefault="00DD23C4" w:rsidP="00563394">
      <w:r w:rsidRPr="00DD23C4">
        <w:t>Since probabilities are often poorly calibrated, I performed threshold optimization per ticker to maximize the F1 score on validation data.</w:t>
      </w:r>
    </w:p>
    <w:p w:rsidR="00DD23C4" w:rsidRPr="00DD23C4" w:rsidRDefault="00DD23C4" w:rsidP="00563394">
      <w:pPr>
        <w:numPr>
          <w:ilvl w:val="1"/>
          <w:numId w:val="23"/>
        </w:numPr>
        <w:ind w:left="0"/>
      </w:pPr>
      <w:r w:rsidRPr="00DD23C4">
        <w:t>Example: META performed best at threshold 0.40, TSLA at 0.45, NVDA at 0.55.</w:t>
      </w:r>
    </w:p>
    <w:p w:rsidR="00DD23C4" w:rsidRPr="00DD23C4" w:rsidRDefault="00DD23C4" w:rsidP="00563394">
      <w:pPr>
        <w:numPr>
          <w:ilvl w:val="0"/>
          <w:numId w:val="23"/>
        </w:numPr>
        <w:ind w:left="0"/>
      </w:pPr>
      <w:r w:rsidRPr="00DD23C4">
        <w:rPr>
          <w:b/>
          <w:bCs/>
        </w:rPr>
        <w:t>Per-Ticker Logistic Models:</w:t>
      </w:r>
    </w:p>
    <w:p w:rsidR="00DD23C4" w:rsidRPr="00DD23C4" w:rsidRDefault="00DD23C4" w:rsidP="00563394">
      <w:r w:rsidRPr="00DD23C4">
        <w:t>I also trained individual logistic models for each stock, recognizing that each ticker has its own market dynamics and volatility patterns.</w:t>
      </w:r>
    </w:p>
    <w:p w:rsidR="00DD23C4" w:rsidRPr="00DD23C4" w:rsidRDefault="00DD23C4" w:rsidP="00563394">
      <w:r w:rsidRPr="00DD23C4">
        <w:t xml:space="preserve">Each model was saved as a </w:t>
      </w:r>
      <w:proofErr w:type="gramStart"/>
      <w:r w:rsidRPr="00DD23C4">
        <w:t>separate .</w:t>
      </w:r>
      <w:proofErr w:type="spellStart"/>
      <w:r w:rsidRPr="00DD23C4">
        <w:t>joblib</w:t>
      </w:r>
      <w:proofErr w:type="spellEnd"/>
      <w:proofErr w:type="gramEnd"/>
      <w:r w:rsidRPr="00DD23C4">
        <w:t xml:space="preserve"> file under models/artifacts/</w:t>
      </w:r>
      <w:proofErr w:type="spellStart"/>
      <w:r w:rsidRPr="00DD23C4">
        <w:t>per_ticker</w:t>
      </w:r>
      <w:proofErr w:type="spellEnd"/>
      <w:r w:rsidRPr="00DD23C4">
        <w:t>/.</w:t>
      </w:r>
    </w:p>
    <w:p w:rsidR="00DD23C4" w:rsidRPr="00DD23C4" w:rsidRDefault="00DD23C4" w:rsidP="00563394"/>
    <w:p w:rsidR="00DD23C4" w:rsidRPr="00DD23C4" w:rsidRDefault="00DD23C4" w:rsidP="00563394">
      <w:r w:rsidRPr="00DD23C4">
        <w:t>This ML layer showed that even basic models, when engineered properly, can extract valuable structure from market data.</w:t>
      </w:r>
    </w:p>
    <w:p w:rsidR="00DD23C4" w:rsidRPr="00DD23C4" w:rsidRDefault="00DD23C4" w:rsidP="00563394"/>
    <w:p w:rsidR="00DD23C4" w:rsidRPr="00DD23C4" w:rsidRDefault="00DD23C4" w:rsidP="00563394">
      <w:pPr>
        <w:rPr>
          <w:b/>
          <w:bCs/>
        </w:rPr>
      </w:pPr>
      <w:r w:rsidRPr="00DD23C4">
        <w:rPr>
          <w:b/>
          <w:bCs/>
        </w:rPr>
        <w:t>Stage 5: Business Intelligence (Tableau Layer)</w:t>
      </w:r>
    </w:p>
    <w:p w:rsidR="00DD23C4" w:rsidRPr="00DD23C4" w:rsidRDefault="00DD23C4" w:rsidP="00563394"/>
    <w:p w:rsidR="00DD23C4" w:rsidRPr="00DD23C4" w:rsidRDefault="00DD23C4" w:rsidP="00563394">
      <w:r w:rsidRPr="00DD23C4">
        <w:t>After the modeling was complete, I shifted to data storytelling — converting results into an interactive, visual experience using Tableau.</w:t>
      </w:r>
    </w:p>
    <w:p w:rsidR="00DD23C4" w:rsidRPr="00DD23C4" w:rsidRDefault="00DD23C4" w:rsidP="00563394">
      <w:r w:rsidRPr="00DD23C4">
        <w:t>The dashboard includes:</w:t>
      </w:r>
    </w:p>
    <w:p w:rsidR="00DD23C4" w:rsidRPr="00DD23C4" w:rsidRDefault="00DD23C4" w:rsidP="00563394">
      <w:pPr>
        <w:numPr>
          <w:ilvl w:val="0"/>
          <w:numId w:val="24"/>
        </w:numPr>
        <w:ind w:left="0"/>
      </w:pPr>
      <w:r w:rsidRPr="00DD23C4">
        <w:rPr>
          <w:b/>
          <w:bCs/>
        </w:rPr>
        <w:t>Risk vs Return (Scatter Plot):</w:t>
      </w:r>
      <w:r w:rsidRPr="00DD23C4">
        <w:t xml:space="preserve"> Average daily return vs volatility, colored by ticker.</w:t>
      </w:r>
    </w:p>
    <w:p w:rsidR="00DD23C4" w:rsidRPr="00DD23C4" w:rsidRDefault="00DD23C4" w:rsidP="00563394">
      <w:pPr>
        <w:numPr>
          <w:ilvl w:val="0"/>
          <w:numId w:val="24"/>
        </w:numPr>
        <w:ind w:left="0"/>
      </w:pPr>
      <w:r w:rsidRPr="00DD23C4">
        <w:rPr>
          <w:b/>
          <w:bCs/>
        </w:rPr>
        <w:t>Coverage Chart:</w:t>
      </w:r>
      <w:r w:rsidRPr="00DD23C4">
        <w:t xml:space="preserve"> Number of records per ticker with hover tooltips showing coverage period.</w:t>
      </w:r>
    </w:p>
    <w:p w:rsidR="00DD23C4" w:rsidRPr="00DD23C4" w:rsidRDefault="00DD23C4" w:rsidP="00563394">
      <w:pPr>
        <w:numPr>
          <w:ilvl w:val="0"/>
          <w:numId w:val="24"/>
        </w:numPr>
        <w:ind w:left="0"/>
      </w:pPr>
      <w:r w:rsidRPr="00DD23C4">
        <w:rPr>
          <w:b/>
          <w:bCs/>
        </w:rPr>
        <w:t>Correlation Heatmap:</w:t>
      </w:r>
      <w:r w:rsidRPr="00DD23C4">
        <w:t xml:space="preserve"> Closing-price correlations across tickers, centered around 0.</w:t>
      </w:r>
    </w:p>
    <w:p w:rsidR="00DD23C4" w:rsidRPr="00DD23C4" w:rsidRDefault="00DD23C4" w:rsidP="00563394">
      <w:pPr>
        <w:numPr>
          <w:ilvl w:val="0"/>
          <w:numId w:val="24"/>
        </w:numPr>
        <w:ind w:left="0"/>
      </w:pPr>
      <w:r w:rsidRPr="00DD23C4">
        <w:rPr>
          <w:b/>
          <w:bCs/>
        </w:rPr>
        <w:t>Forecast vs Actual:</w:t>
      </w:r>
      <w:r w:rsidRPr="00DD23C4">
        <w:t xml:space="preserve"> Dual-axis view of predicted probabilities (area) vs closing prices (line), filterable by ticker and model source (tuned/per-ticker).</w:t>
      </w:r>
    </w:p>
    <w:p w:rsidR="00DD23C4" w:rsidRPr="00DD23C4" w:rsidRDefault="00DD23C4" w:rsidP="00563394"/>
    <w:p w:rsidR="00DD23C4" w:rsidRPr="00DD23C4" w:rsidRDefault="00DD23C4" w:rsidP="00563394">
      <w:r w:rsidRPr="00DD23C4">
        <w:t>These visuals transformed technical model outputs into insights non-technical stakeholders can instantly grasp.</w:t>
      </w:r>
    </w:p>
    <w:p w:rsidR="00DD23C4" w:rsidRPr="00DD23C4" w:rsidRDefault="00DD23C4" w:rsidP="00563394"/>
    <w:p w:rsidR="00DD23C4" w:rsidRPr="00DD23C4" w:rsidRDefault="00DD23C4" w:rsidP="00563394">
      <w:pPr>
        <w:rPr>
          <w:b/>
          <w:bCs/>
        </w:rPr>
      </w:pPr>
      <w:r w:rsidRPr="00DD23C4">
        <w:rPr>
          <w:b/>
          <w:bCs/>
        </w:rPr>
        <w:t>Stage 6: Artifacts, Documentation &amp; Deliverables</w:t>
      </w:r>
    </w:p>
    <w:p w:rsidR="00DD23C4" w:rsidRPr="00DD23C4" w:rsidRDefault="00DD23C4" w:rsidP="00563394"/>
    <w:p w:rsidR="00DD23C4" w:rsidRPr="00DD23C4" w:rsidRDefault="00DD23C4" w:rsidP="00563394">
      <w:r w:rsidRPr="00DD23C4">
        <w:t>Finally, I made sure the project looked and behaved like something a real analytics team would maintain:</w:t>
      </w:r>
    </w:p>
    <w:p w:rsidR="00DD23C4" w:rsidRPr="00DD23C4" w:rsidRDefault="00DD23C4" w:rsidP="00563394">
      <w:pPr>
        <w:numPr>
          <w:ilvl w:val="0"/>
          <w:numId w:val="25"/>
        </w:numPr>
        <w:ind w:left="0"/>
      </w:pPr>
      <w:r w:rsidRPr="00DD23C4">
        <w:t xml:space="preserve">All trained models saved </w:t>
      </w:r>
      <w:proofErr w:type="gramStart"/>
      <w:r w:rsidRPr="00DD23C4">
        <w:t>(.</w:t>
      </w:r>
      <w:proofErr w:type="spellStart"/>
      <w:r w:rsidRPr="00DD23C4">
        <w:t>joblib</w:t>
      </w:r>
      <w:proofErr w:type="spellEnd"/>
      <w:proofErr w:type="gramEnd"/>
      <w:r w:rsidRPr="00DD23C4">
        <w:t>) for reproducibility.</w:t>
      </w:r>
    </w:p>
    <w:p w:rsidR="00DD23C4" w:rsidRPr="00DD23C4" w:rsidRDefault="00DD23C4" w:rsidP="00563394">
      <w:pPr>
        <w:numPr>
          <w:ilvl w:val="0"/>
          <w:numId w:val="25"/>
        </w:numPr>
        <w:ind w:left="0"/>
      </w:pPr>
      <w:r w:rsidRPr="00DD23C4">
        <w:t>Predictions &amp; thresholds stored in /data/processed/ and /models/forecasts/.</w:t>
      </w:r>
    </w:p>
    <w:p w:rsidR="00DD23C4" w:rsidRPr="00DD23C4" w:rsidRDefault="00DD23C4" w:rsidP="00563394">
      <w:pPr>
        <w:numPr>
          <w:ilvl w:val="0"/>
          <w:numId w:val="25"/>
        </w:numPr>
        <w:ind w:left="0"/>
      </w:pPr>
      <w:r w:rsidRPr="00DD23C4">
        <w:t>Tableau exports (risk summaries, correlations, forecasts) for public BI integration.</w:t>
      </w:r>
    </w:p>
    <w:p w:rsidR="00DD23C4" w:rsidRPr="00DD23C4" w:rsidRDefault="00DD23C4" w:rsidP="00563394">
      <w:pPr>
        <w:numPr>
          <w:ilvl w:val="0"/>
          <w:numId w:val="25"/>
        </w:numPr>
        <w:ind w:left="0"/>
      </w:pPr>
      <w:r w:rsidRPr="00DD23C4">
        <w:t>Packaged workbook (.</w:t>
      </w:r>
      <w:proofErr w:type="spellStart"/>
      <w:r w:rsidRPr="00DD23C4">
        <w:t>twbx</w:t>
      </w:r>
      <w:proofErr w:type="spellEnd"/>
      <w:r w:rsidRPr="00DD23C4">
        <w:t>) with embedded data for offline viewing.</w:t>
      </w:r>
    </w:p>
    <w:p w:rsidR="00DD23C4" w:rsidRPr="00DD23C4" w:rsidRDefault="00DD23C4" w:rsidP="00563394">
      <w:pPr>
        <w:numPr>
          <w:ilvl w:val="0"/>
          <w:numId w:val="25"/>
        </w:numPr>
        <w:ind w:left="0"/>
      </w:pPr>
      <w:r w:rsidRPr="00DD23C4">
        <w:t>Screenshots &amp; Tableau Public link included in documentation for recruiter and professor evaluation.</w:t>
      </w:r>
    </w:p>
    <w:p w:rsidR="00DD23C4" w:rsidRPr="00DD23C4" w:rsidRDefault="00DD23C4" w:rsidP="00563394"/>
    <w:p w:rsidR="00DD23C4" w:rsidRPr="00DD23C4" w:rsidRDefault="0008257B" w:rsidP="00563394">
      <w:r>
        <w:rPr>
          <w:noProof/>
        </w:rPr>
        <w:pict>
          <v:rect id="_x0000_i1034" alt="" style="width:135.7pt;height:.05pt;mso-width-percent:0;mso-height-percent:0;mso-width-percent:0;mso-height-percent:0" o:hrpct="290" o:hralign="center" o:hrstd="t" o:hr="t" fillcolor="#a0a0a0" stroked="f"/>
        </w:pict>
      </w:r>
    </w:p>
    <w:p w:rsidR="00DD23C4" w:rsidRPr="00563394" w:rsidRDefault="00B3530F" w:rsidP="00563394">
      <w:pPr>
        <w:rPr>
          <w:b/>
          <w:bCs/>
        </w:rPr>
      </w:pPr>
      <w:r>
        <w:rPr>
          <w:b/>
          <w:bCs/>
        </w:rPr>
        <w:t>4</w:t>
      </w:r>
      <w:r w:rsidR="00DD23C4" w:rsidRPr="00DD23C4">
        <w:rPr>
          <w:b/>
          <w:bCs/>
        </w:rPr>
        <w:t>) Programming Languages / Tech Stack</w:t>
      </w:r>
    </w:p>
    <w:p w:rsidR="00DD23C4" w:rsidRPr="00DD23C4" w:rsidRDefault="00DD23C4" w:rsidP="00563394">
      <w:proofErr w:type="spellStart"/>
      <w:r w:rsidRPr="00DD23C4">
        <w:t>FinMetrics</w:t>
      </w:r>
      <w:proofErr w:type="spellEnd"/>
      <w:r w:rsidRPr="00DD23C4">
        <w:t xml:space="preserve"> was intentionally built using a modern, production-style analytics stack, balancing performance, readability, and </w:t>
      </w:r>
      <w:proofErr w:type="spellStart"/>
      <w:r w:rsidRPr="00DD23C4">
        <w:t>deployability</w:t>
      </w:r>
      <w:proofErr w:type="spellEnd"/>
      <w:r w:rsidRPr="00DD23C4">
        <w:t>. Every component</w:t>
      </w:r>
      <w:r w:rsidR="008977FB" w:rsidRPr="00563394">
        <w:t xml:space="preserve"> </w:t>
      </w:r>
      <w:r w:rsidRPr="00DD23C4">
        <w:t>from data ingestion to visualization</w:t>
      </w:r>
      <w:r w:rsidR="008977FB" w:rsidRPr="00563394">
        <w:t xml:space="preserve"> </w:t>
      </w:r>
      <w:r w:rsidRPr="00DD23C4">
        <w:t>was selected to reflect what’s used in real-world data science teams.</w:t>
      </w:r>
    </w:p>
    <w:p w:rsidR="00DD23C4" w:rsidRPr="00DD23C4" w:rsidRDefault="00DD23C4" w:rsidP="00563394"/>
    <w:p w:rsidR="00DD23C4" w:rsidRPr="00DD23C4" w:rsidRDefault="00DD23C4" w:rsidP="00563394">
      <w:pPr>
        <w:rPr>
          <w:b/>
          <w:bCs/>
        </w:rPr>
      </w:pPr>
      <w:r w:rsidRPr="00DD23C4">
        <w:rPr>
          <w:b/>
          <w:bCs/>
        </w:rPr>
        <w:t>Python 3.13 — Core Engine (Data, Features, ML, Exports)</w:t>
      </w:r>
    </w:p>
    <w:p w:rsidR="00DD23C4" w:rsidRPr="00DD23C4" w:rsidRDefault="00DD23C4" w:rsidP="00563394"/>
    <w:p w:rsidR="00DD23C4" w:rsidRPr="00DD23C4" w:rsidRDefault="00DD23C4" w:rsidP="00563394">
      <w:r w:rsidRPr="00DD23C4">
        <w:t>Python served as the foundation of the project. Every major phase</w:t>
      </w:r>
      <w:r w:rsidR="008977FB" w:rsidRPr="00563394">
        <w:t xml:space="preserve"> </w:t>
      </w:r>
      <w:r w:rsidRPr="00DD23C4">
        <w:t>data collection, cleaning, feature engineering, machine learning, and exporting outputs</w:t>
      </w:r>
      <w:r w:rsidR="008977FB" w:rsidRPr="00563394">
        <w:t xml:space="preserve"> </w:t>
      </w:r>
      <w:r w:rsidRPr="00DD23C4">
        <w:t>was implemented in Python.</w:t>
      </w:r>
    </w:p>
    <w:p w:rsidR="00DD23C4" w:rsidRPr="00DD23C4" w:rsidRDefault="00DD23C4" w:rsidP="00563394"/>
    <w:p w:rsidR="00DD23C4" w:rsidRPr="00DD23C4" w:rsidRDefault="00DD23C4" w:rsidP="00563394">
      <w:r w:rsidRPr="00DD23C4">
        <w:rPr>
          <w:b/>
          <w:bCs/>
        </w:rPr>
        <w:t>Key Libraries Used:</w:t>
      </w:r>
    </w:p>
    <w:p w:rsidR="00DD23C4" w:rsidRPr="00DD23C4" w:rsidRDefault="00DD23C4" w:rsidP="00563394">
      <w:pPr>
        <w:numPr>
          <w:ilvl w:val="0"/>
          <w:numId w:val="26"/>
        </w:numPr>
        <w:ind w:left="0"/>
      </w:pPr>
      <w:r w:rsidRPr="00DD23C4">
        <w:rPr>
          <w:b/>
          <w:bCs/>
        </w:rPr>
        <w:t xml:space="preserve">pandas / </w:t>
      </w:r>
      <w:proofErr w:type="spellStart"/>
      <w:r w:rsidRPr="00DD23C4">
        <w:rPr>
          <w:b/>
          <w:bCs/>
        </w:rPr>
        <w:t>numpy</w:t>
      </w:r>
      <w:proofErr w:type="spellEnd"/>
      <w:r w:rsidRPr="00DD23C4">
        <w:rPr>
          <w:b/>
          <w:bCs/>
        </w:rPr>
        <w:t>:</w:t>
      </w:r>
      <w:r w:rsidRPr="00DD23C4">
        <w:t xml:space="preserve"> For data wrangling, transformation, and matrix computations.</w:t>
      </w:r>
    </w:p>
    <w:p w:rsidR="00DD23C4" w:rsidRPr="00DD23C4" w:rsidRDefault="00DD23C4" w:rsidP="00563394">
      <w:pPr>
        <w:numPr>
          <w:ilvl w:val="0"/>
          <w:numId w:val="26"/>
        </w:numPr>
        <w:ind w:left="0"/>
      </w:pPr>
      <w:r w:rsidRPr="00DD23C4">
        <w:rPr>
          <w:b/>
          <w:bCs/>
        </w:rPr>
        <w:t>ta (Technical Analysis):</w:t>
      </w:r>
      <w:r w:rsidRPr="00DD23C4">
        <w:t xml:space="preserve"> To compute financial indicators like RSI, moving averages, and volatility windows.</w:t>
      </w:r>
    </w:p>
    <w:p w:rsidR="00DD23C4" w:rsidRPr="00DD23C4" w:rsidRDefault="00DD23C4" w:rsidP="00563394">
      <w:pPr>
        <w:numPr>
          <w:ilvl w:val="0"/>
          <w:numId w:val="26"/>
        </w:numPr>
        <w:ind w:left="0"/>
      </w:pPr>
      <w:r w:rsidRPr="00DD23C4">
        <w:rPr>
          <w:b/>
          <w:bCs/>
        </w:rPr>
        <w:t>scikit-learn:</w:t>
      </w:r>
      <w:r w:rsidRPr="00DD23C4">
        <w:t xml:space="preserve"> The backbone for building, training, and evaluating machine learning models (logistic regression baselines, per-ticker classifiers, F1 optimization).</w:t>
      </w:r>
    </w:p>
    <w:p w:rsidR="00DD23C4" w:rsidRPr="00DD23C4" w:rsidRDefault="00DD23C4" w:rsidP="00563394">
      <w:pPr>
        <w:numPr>
          <w:ilvl w:val="0"/>
          <w:numId w:val="26"/>
        </w:numPr>
        <w:ind w:left="0"/>
      </w:pPr>
      <w:proofErr w:type="spellStart"/>
      <w:r w:rsidRPr="00DD23C4">
        <w:rPr>
          <w:b/>
          <w:bCs/>
        </w:rPr>
        <w:lastRenderedPageBreak/>
        <w:t>statsmodels</w:t>
      </w:r>
      <w:proofErr w:type="spellEnd"/>
      <w:r w:rsidRPr="00DD23C4">
        <w:rPr>
          <w:b/>
          <w:bCs/>
        </w:rPr>
        <w:t>:</w:t>
      </w:r>
      <w:r w:rsidRPr="00DD23C4">
        <w:t xml:space="preserve"> For basic econometric checks and regression diagnostics (used in experimentation).</w:t>
      </w:r>
    </w:p>
    <w:p w:rsidR="00DD23C4" w:rsidRPr="00DD23C4" w:rsidRDefault="00DD23C4" w:rsidP="00563394">
      <w:pPr>
        <w:numPr>
          <w:ilvl w:val="0"/>
          <w:numId w:val="26"/>
        </w:numPr>
        <w:ind w:left="0"/>
      </w:pPr>
      <w:proofErr w:type="spellStart"/>
      <w:r w:rsidRPr="00DD23C4">
        <w:rPr>
          <w:b/>
          <w:bCs/>
        </w:rPr>
        <w:t>SQLAlchemy</w:t>
      </w:r>
      <w:proofErr w:type="spellEnd"/>
      <w:r w:rsidRPr="00DD23C4">
        <w:rPr>
          <w:b/>
          <w:bCs/>
        </w:rPr>
        <w:t>:</w:t>
      </w:r>
      <w:r w:rsidRPr="00DD23C4">
        <w:t xml:space="preserve"> For database connectivity between Python scripts and the SQLite backend, ensuring clean read/write transactions.</w:t>
      </w:r>
    </w:p>
    <w:p w:rsidR="00DD23C4" w:rsidRPr="00DD23C4" w:rsidRDefault="00DD23C4" w:rsidP="00563394">
      <w:pPr>
        <w:numPr>
          <w:ilvl w:val="0"/>
          <w:numId w:val="26"/>
        </w:numPr>
        <w:ind w:left="0"/>
      </w:pPr>
      <w:proofErr w:type="spellStart"/>
      <w:r w:rsidRPr="00DD23C4">
        <w:rPr>
          <w:b/>
          <w:bCs/>
        </w:rPr>
        <w:t>yfinance</w:t>
      </w:r>
      <w:proofErr w:type="spellEnd"/>
      <w:r w:rsidRPr="00DD23C4">
        <w:rPr>
          <w:b/>
          <w:bCs/>
        </w:rPr>
        <w:t>:</w:t>
      </w:r>
      <w:r w:rsidRPr="00DD23C4">
        <w:t xml:space="preserve"> For direct API-based stock data ingestion (10 years of daily OHLCV data).</w:t>
      </w:r>
    </w:p>
    <w:p w:rsidR="00DD23C4" w:rsidRPr="00DD23C4" w:rsidRDefault="00DD23C4" w:rsidP="00563394">
      <w:pPr>
        <w:numPr>
          <w:ilvl w:val="0"/>
          <w:numId w:val="26"/>
        </w:numPr>
        <w:ind w:left="0"/>
      </w:pPr>
      <w:r w:rsidRPr="00DD23C4">
        <w:rPr>
          <w:b/>
          <w:bCs/>
        </w:rPr>
        <w:t>matplotlib / seaborn:</w:t>
      </w:r>
      <w:r w:rsidRPr="00DD23C4">
        <w:t xml:space="preserve"> For exploratory visualizations and chart exports prior to Tableau integration.</w:t>
      </w:r>
    </w:p>
    <w:p w:rsidR="00DD23C4" w:rsidRPr="00DD23C4" w:rsidRDefault="00DD23C4" w:rsidP="00563394">
      <w:pPr>
        <w:numPr>
          <w:ilvl w:val="0"/>
          <w:numId w:val="26"/>
        </w:numPr>
        <w:ind w:left="0"/>
      </w:pPr>
      <w:proofErr w:type="spellStart"/>
      <w:r w:rsidRPr="00DD23C4">
        <w:rPr>
          <w:b/>
          <w:bCs/>
        </w:rPr>
        <w:t>xgboost</w:t>
      </w:r>
      <w:proofErr w:type="spellEnd"/>
      <w:r w:rsidRPr="00DD23C4">
        <w:rPr>
          <w:b/>
          <w:bCs/>
        </w:rPr>
        <w:t xml:space="preserve"> (installed for future versions):</w:t>
      </w:r>
      <w:r w:rsidRPr="00DD23C4">
        <w:t xml:space="preserve"> Prepared for potential model upgrades—ready to replace linear baselines with boosted-tree classifiers in later versions.</w:t>
      </w:r>
    </w:p>
    <w:p w:rsidR="00DD23C4" w:rsidRPr="00DD23C4" w:rsidRDefault="00DD23C4" w:rsidP="00563394"/>
    <w:p w:rsidR="00DD23C4" w:rsidRPr="00DD23C4" w:rsidRDefault="00DD23C4" w:rsidP="00563394">
      <w:pPr>
        <w:rPr>
          <w:rFonts w:ascii="Cambria" w:hAnsi="Cambria"/>
        </w:rPr>
      </w:pPr>
    </w:p>
    <w:p w:rsidR="00DD23C4" w:rsidRPr="00DD23C4" w:rsidRDefault="00DD23C4" w:rsidP="00563394">
      <w:pPr>
        <w:rPr>
          <w:b/>
          <w:bCs/>
        </w:rPr>
      </w:pPr>
      <w:r w:rsidRPr="00DD23C4">
        <w:rPr>
          <w:b/>
          <w:bCs/>
        </w:rPr>
        <w:t>SQL (SQLite) — Persistent Storage &amp; Ad-hoc Analysis</w:t>
      </w:r>
    </w:p>
    <w:p w:rsidR="00DD23C4" w:rsidRPr="00DD23C4" w:rsidRDefault="00DD23C4" w:rsidP="00563394"/>
    <w:p w:rsidR="00DD23C4" w:rsidRPr="00DD23C4" w:rsidRDefault="00DD23C4" w:rsidP="00563394">
      <w:r w:rsidRPr="00DD23C4">
        <w:t xml:space="preserve">A lightweight </w:t>
      </w:r>
      <w:r w:rsidRPr="00DD23C4">
        <w:rPr>
          <w:b/>
          <w:bCs/>
        </w:rPr>
        <w:t>SQLite database (</w:t>
      </w:r>
      <w:proofErr w:type="spellStart"/>
      <w:r w:rsidRPr="00DD23C4">
        <w:rPr>
          <w:b/>
          <w:bCs/>
        </w:rPr>
        <w:t>finmetrics.db</w:t>
      </w:r>
      <w:proofErr w:type="spellEnd"/>
      <w:r w:rsidRPr="00DD23C4">
        <w:rPr>
          <w:b/>
          <w:bCs/>
        </w:rPr>
        <w:t>)</w:t>
      </w:r>
      <w:r w:rsidRPr="00DD23C4">
        <w:t xml:space="preserve"> was used to store and manage all intermediate and processed data.</w:t>
      </w:r>
    </w:p>
    <w:p w:rsidR="00DD23C4" w:rsidRPr="00DD23C4" w:rsidRDefault="00DD23C4" w:rsidP="00563394">
      <w:pPr>
        <w:numPr>
          <w:ilvl w:val="0"/>
          <w:numId w:val="27"/>
        </w:numPr>
        <w:ind w:left="0"/>
      </w:pPr>
      <w:r w:rsidRPr="00DD23C4">
        <w:rPr>
          <w:b/>
          <w:bCs/>
        </w:rPr>
        <w:t>Tables Included:</w:t>
      </w:r>
    </w:p>
    <w:p w:rsidR="00DD23C4" w:rsidRPr="00DD23C4" w:rsidRDefault="00DD23C4" w:rsidP="00563394">
      <w:pPr>
        <w:numPr>
          <w:ilvl w:val="1"/>
          <w:numId w:val="27"/>
        </w:numPr>
        <w:ind w:left="0"/>
      </w:pPr>
      <w:proofErr w:type="spellStart"/>
      <w:r w:rsidRPr="00DD23C4">
        <w:t>raw_prices</w:t>
      </w:r>
      <w:proofErr w:type="spellEnd"/>
      <w:r w:rsidRPr="00DD23C4">
        <w:t xml:space="preserve"> — 10-year OHLCV data for all tickers</w:t>
      </w:r>
    </w:p>
    <w:p w:rsidR="00DD23C4" w:rsidRPr="00DD23C4" w:rsidRDefault="00DD23C4" w:rsidP="00563394">
      <w:pPr>
        <w:numPr>
          <w:ilvl w:val="1"/>
          <w:numId w:val="27"/>
        </w:numPr>
        <w:ind w:left="0"/>
      </w:pPr>
      <w:proofErr w:type="spellStart"/>
      <w:r w:rsidRPr="00DD23C4">
        <w:t>prices_metrics</w:t>
      </w:r>
      <w:proofErr w:type="spellEnd"/>
      <w:r w:rsidRPr="00DD23C4">
        <w:t xml:space="preserve"> — cleaned, feature-engineered dataset with technical indicators</w:t>
      </w:r>
    </w:p>
    <w:p w:rsidR="00DD23C4" w:rsidRPr="00DD23C4" w:rsidRDefault="00DD23C4" w:rsidP="00563394">
      <w:pPr>
        <w:numPr>
          <w:ilvl w:val="1"/>
          <w:numId w:val="27"/>
        </w:numPr>
        <w:ind w:left="0"/>
      </w:pPr>
      <w:r w:rsidRPr="00DD23C4">
        <w:t xml:space="preserve">predictions, </w:t>
      </w:r>
      <w:proofErr w:type="spellStart"/>
      <w:r w:rsidRPr="00DD23C4">
        <w:t>predictions_tuned</w:t>
      </w:r>
      <w:proofErr w:type="spellEnd"/>
      <w:r w:rsidRPr="00DD23C4">
        <w:t xml:space="preserve">, </w:t>
      </w:r>
      <w:proofErr w:type="spellStart"/>
      <w:r w:rsidRPr="00DD23C4">
        <w:t>prices_forecasts</w:t>
      </w:r>
      <w:proofErr w:type="spellEnd"/>
      <w:r w:rsidRPr="00DD23C4">
        <w:t xml:space="preserve"> — ML outputs for Tableau</w:t>
      </w:r>
    </w:p>
    <w:p w:rsidR="00DD23C4" w:rsidRPr="00DD23C4" w:rsidRDefault="00DD23C4" w:rsidP="00563394"/>
    <w:p w:rsidR="00DD23C4" w:rsidRPr="00DD23C4" w:rsidRDefault="00DD23C4" w:rsidP="00563394">
      <w:r w:rsidRPr="00DD23C4">
        <w:t>SQLite offered the perfect balance between simplicity and analytical power: no server setup, yet full SQL capabilities for querying, filtering, and joining.</w:t>
      </w:r>
    </w:p>
    <w:p w:rsidR="00DD23C4" w:rsidRPr="00DD23C4" w:rsidRDefault="00DD23C4" w:rsidP="00563394"/>
    <w:p w:rsidR="00DD23C4" w:rsidRPr="00DD23C4" w:rsidRDefault="00DD23C4" w:rsidP="00563394">
      <w:pPr>
        <w:rPr>
          <w:b/>
          <w:bCs/>
        </w:rPr>
      </w:pPr>
      <w:r w:rsidRPr="00DD23C4">
        <w:rPr>
          <w:b/>
          <w:bCs/>
        </w:rPr>
        <w:t>Tableau Public — Interactive Visualization &amp; Storytelling</w:t>
      </w:r>
    </w:p>
    <w:p w:rsidR="00DD23C4" w:rsidRPr="00DD23C4" w:rsidRDefault="00DD23C4" w:rsidP="00563394"/>
    <w:p w:rsidR="00DD23C4" w:rsidRPr="00DD23C4" w:rsidRDefault="00DD23C4" w:rsidP="00563394">
      <w:r w:rsidRPr="00DD23C4">
        <w:t>All final deliverables were synthesized into a Tableau dashboard that tells the complete story from stock risk/return comparisons to machine learning forecast performance.</w:t>
      </w:r>
    </w:p>
    <w:p w:rsidR="00DD23C4" w:rsidRPr="00DD23C4" w:rsidRDefault="00DD23C4" w:rsidP="00563394">
      <w:r w:rsidRPr="00DD23C4">
        <w:t>Key dashboards included:</w:t>
      </w:r>
    </w:p>
    <w:p w:rsidR="00DD23C4" w:rsidRPr="00DD23C4" w:rsidRDefault="00DD23C4" w:rsidP="00563394">
      <w:pPr>
        <w:numPr>
          <w:ilvl w:val="0"/>
          <w:numId w:val="28"/>
        </w:numPr>
        <w:ind w:left="0"/>
      </w:pPr>
      <w:r w:rsidRPr="00DD23C4">
        <w:rPr>
          <w:b/>
          <w:bCs/>
        </w:rPr>
        <w:t>Risk vs Return Scatter Plot:</w:t>
      </w:r>
      <w:r w:rsidRPr="00DD23C4">
        <w:t xml:space="preserve"> Plots volatility against average daily return by ticker.</w:t>
      </w:r>
    </w:p>
    <w:p w:rsidR="00DD23C4" w:rsidRPr="00DD23C4" w:rsidRDefault="00DD23C4" w:rsidP="00563394">
      <w:pPr>
        <w:numPr>
          <w:ilvl w:val="0"/>
          <w:numId w:val="28"/>
        </w:numPr>
        <w:ind w:left="0"/>
      </w:pPr>
      <w:r w:rsidRPr="00DD23C4">
        <w:rPr>
          <w:b/>
          <w:bCs/>
        </w:rPr>
        <w:t>Coverage Chart:</w:t>
      </w:r>
      <w:r w:rsidRPr="00DD23C4">
        <w:t xml:space="preserve"> Visualizes dataset length and coverage for each stock.</w:t>
      </w:r>
    </w:p>
    <w:p w:rsidR="00DD23C4" w:rsidRPr="00DD23C4" w:rsidRDefault="00DD23C4" w:rsidP="00563394">
      <w:pPr>
        <w:numPr>
          <w:ilvl w:val="0"/>
          <w:numId w:val="28"/>
        </w:numPr>
        <w:ind w:left="0"/>
      </w:pPr>
      <w:r w:rsidRPr="00DD23C4">
        <w:rPr>
          <w:b/>
          <w:bCs/>
        </w:rPr>
        <w:t>Correlation Heatmap:</w:t>
      </w:r>
      <w:r w:rsidRPr="00DD23C4">
        <w:t xml:space="preserve"> Shows pairwise closing-price correlations (−1 to +1).</w:t>
      </w:r>
    </w:p>
    <w:p w:rsidR="00DD23C4" w:rsidRPr="00DD23C4" w:rsidRDefault="00DD23C4" w:rsidP="00563394">
      <w:pPr>
        <w:numPr>
          <w:ilvl w:val="0"/>
          <w:numId w:val="28"/>
        </w:numPr>
        <w:ind w:left="0"/>
      </w:pPr>
      <w:r w:rsidRPr="00DD23C4">
        <w:rPr>
          <w:b/>
          <w:bCs/>
        </w:rPr>
        <w:t>Forecast vs Actual:</w:t>
      </w:r>
      <w:r w:rsidRPr="00DD23C4">
        <w:t xml:space="preserve"> Dual-axis view of price movement vs predicted probability, filterable by ticker and model source (tuned/per-ticker).</w:t>
      </w:r>
    </w:p>
    <w:p w:rsidR="00DD23C4" w:rsidRPr="00DD23C4" w:rsidRDefault="00DD23C4" w:rsidP="00563394"/>
    <w:p w:rsidR="00DD23C4" w:rsidRPr="00563394" w:rsidRDefault="00DD23C4" w:rsidP="00563394">
      <w:pPr>
        <w:rPr>
          <w:b/>
          <w:bCs/>
        </w:rPr>
      </w:pPr>
      <w:r w:rsidRPr="00DD23C4">
        <w:rPr>
          <w:b/>
          <w:bCs/>
        </w:rPr>
        <w:t>Summary of the Stack</w:t>
      </w:r>
    </w:p>
    <w:p w:rsidR="008977FB" w:rsidRPr="00DD23C4" w:rsidRDefault="008977FB" w:rsidP="00563394">
      <w:pPr>
        <w:rPr>
          <w:b/>
          <w:bCs/>
        </w:rPr>
      </w:pPr>
    </w:p>
    <w:tbl>
      <w:tblPr>
        <w:tblStyle w:val="PlainTable1"/>
        <w:tblW w:w="0" w:type="auto"/>
        <w:tblLook w:val="04A0" w:firstRow="1" w:lastRow="0" w:firstColumn="1" w:lastColumn="0" w:noHBand="0" w:noVBand="1"/>
      </w:tblPr>
      <w:tblGrid>
        <w:gridCol w:w="1533"/>
        <w:gridCol w:w="1923"/>
        <w:gridCol w:w="1574"/>
      </w:tblGrid>
      <w:tr w:rsidR="00DD23C4" w:rsidRPr="00DD23C4" w:rsidTr="00DD2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23C4" w:rsidRPr="00DD23C4" w:rsidRDefault="00DD23C4" w:rsidP="00563394">
            <w:r w:rsidRPr="00DD23C4">
              <w:t>Layer</w:t>
            </w:r>
          </w:p>
        </w:tc>
        <w:tc>
          <w:tcPr>
            <w:tcW w:w="0" w:type="auto"/>
            <w:hideMark/>
          </w:tcPr>
          <w:p w:rsidR="00DD23C4" w:rsidRPr="00DD23C4" w:rsidRDefault="00DD23C4" w:rsidP="00563394">
            <w:pPr>
              <w:cnfStyle w:val="100000000000" w:firstRow="1" w:lastRow="0" w:firstColumn="0" w:lastColumn="0" w:oddVBand="0" w:evenVBand="0" w:oddHBand="0" w:evenHBand="0" w:firstRowFirstColumn="0" w:firstRowLastColumn="0" w:lastRowFirstColumn="0" w:lastRowLastColumn="0"/>
            </w:pPr>
            <w:r w:rsidRPr="00DD23C4">
              <w:t>Technology</w:t>
            </w:r>
          </w:p>
        </w:tc>
        <w:tc>
          <w:tcPr>
            <w:tcW w:w="0" w:type="auto"/>
            <w:hideMark/>
          </w:tcPr>
          <w:p w:rsidR="00DD23C4" w:rsidRPr="00DD23C4" w:rsidRDefault="00DD23C4" w:rsidP="00563394">
            <w:pPr>
              <w:cnfStyle w:val="100000000000" w:firstRow="1" w:lastRow="0" w:firstColumn="0" w:lastColumn="0" w:oddVBand="0" w:evenVBand="0" w:oddHBand="0" w:evenHBand="0" w:firstRowFirstColumn="0" w:firstRowLastColumn="0" w:lastRowFirstColumn="0" w:lastRowLastColumn="0"/>
            </w:pPr>
            <w:r w:rsidRPr="00DD23C4">
              <w:t>Purpose</w:t>
            </w:r>
          </w:p>
        </w:tc>
      </w:tr>
      <w:tr w:rsidR="00DD23C4" w:rsidRPr="00DD23C4" w:rsidTr="00DD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23C4" w:rsidRPr="00DD23C4" w:rsidRDefault="00DD23C4" w:rsidP="00563394">
            <w:r w:rsidRPr="00DD23C4">
              <w:t>Data Collection</w:t>
            </w:r>
          </w:p>
        </w:tc>
        <w:tc>
          <w:tcPr>
            <w:tcW w:w="0" w:type="auto"/>
            <w:hideMark/>
          </w:tcPr>
          <w:p w:rsidR="00DD23C4" w:rsidRPr="00DD23C4" w:rsidRDefault="00DD23C4" w:rsidP="00563394">
            <w:pPr>
              <w:cnfStyle w:val="000000100000" w:firstRow="0" w:lastRow="0" w:firstColumn="0" w:lastColumn="0" w:oddVBand="0" w:evenVBand="0" w:oddHBand="1" w:evenHBand="0" w:firstRowFirstColumn="0" w:firstRowLastColumn="0" w:lastRowFirstColumn="0" w:lastRowLastColumn="0"/>
            </w:pPr>
            <w:proofErr w:type="spellStart"/>
            <w:r w:rsidRPr="00DD23C4">
              <w:t>yfinance</w:t>
            </w:r>
            <w:proofErr w:type="spellEnd"/>
            <w:r w:rsidRPr="00DD23C4">
              <w:t>, pandas</w:t>
            </w:r>
          </w:p>
        </w:tc>
        <w:tc>
          <w:tcPr>
            <w:tcW w:w="0" w:type="auto"/>
            <w:hideMark/>
          </w:tcPr>
          <w:p w:rsidR="00DD23C4" w:rsidRPr="00DD23C4" w:rsidRDefault="00DD23C4" w:rsidP="00563394">
            <w:pPr>
              <w:cnfStyle w:val="000000100000" w:firstRow="0" w:lastRow="0" w:firstColumn="0" w:lastColumn="0" w:oddVBand="0" w:evenVBand="0" w:oddHBand="1" w:evenHBand="0" w:firstRowFirstColumn="0" w:firstRowLastColumn="0" w:lastRowFirstColumn="0" w:lastRowLastColumn="0"/>
            </w:pPr>
            <w:r w:rsidRPr="00DD23C4">
              <w:t>Fetch and preprocess OHLCV data</w:t>
            </w:r>
          </w:p>
        </w:tc>
      </w:tr>
      <w:tr w:rsidR="00DD23C4" w:rsidRPr="00DD23C4" w:rsidTr="00DD23C4">
        <w:tc>
          <w:tcPr>
            <w:cnfStyle w:val="001000000000" w:firstRow="0" w:lastRow="0" w:firstColumn="1" w:lastColumn="0" w:oddVBand="0" w:evenVBand="0" w:oddHBand="0" w:evenHBand="0" w:firstRowFirstColumn="0" w:firstRowLastColumn="0" w:lastRowFirstColumn="0" w:lastRowLastColumn="0"/>
            <w:tcW w:w="0" w:type="auto"/>
            <w:hideMark/>
          </w:tcPr>
          <w:p w:rsidR="00DD23C4" w:rsidRPr="00DD23C4" w:rsidRDefault="00DD23C4" w:rsidP="00563394">
            <w:r w:rsidRPr="00DD23C4">
              <w:t>Storage</w:t>
            </w:r>
          </w:p>
        </w:tc>
        <w:tc>
          <w:tcPr>
            <w:tcW w:w="0" w:type="auto"/>
            <w:hideMark/>
          </w:tcPr>
          <w:p w:rsidR="00DD23C4" w:rsidRPr="00DD23C4" w:rsidRDefault="00DD23C4" w:rsidP="00563394">
            <w:pPr>
              <w:cnfStyle w:val="000000000000" w:firstRow="0" w:lastRow="0" w:firstColumn="0" w:lastColumn="0" w:oddVBand="0" w:evenVBand="0" w:oddHBand="0" w:evenHBand="0" w:firstRowFirstColumn="0" w:firstRowLastColumn="0" w:lastRowFirstColumn="0" w:lastRowLastColumn="0"/>
            </w:pPr>
            <w:r w:rsidRPr="00DD23C4">
              <w:t xml:space="preserve">SQLite (via </w:t>
            </w:r>
            <w:proofErr w:type="spellStart"/>
            <w:r w:rsidRPr="00DD23C4">
              <w:t>SQLAlchemy</w:t>
            </w:r>
            <w:proofErr w:type="spellEnd"/>
            <w:r w:rsidRPr="00DD23C4">
              <w:t>)</w:t>
            </w:r>
          </w:p>
        </w:tc>
        <w:tc>
          <w:tcPr>
            <w:tcW w:w="0" w:type="auto"/>
            <w:hideMark/>
          </w:tcPr>
          <w:p w:rsidR="00DD23C4" w:rsidRPr="00DD23C4" w:rsidRDefault="00DD23C4" w:rsidP="00563394">
            <w:pPr>
              <w:cnfStyle w:val="000000000000" w:firstRow="0" w:lastRow="0" w:firstColumn="0" w:lastColumn="0" w:oddVBand="0" w:evenVBand="0" w:oddHBand="0" w:evenHBand="0" w:firstRowFirstColumn="0" w:firstRowLastColumn="0" w:lastRowFirstColumn="0" w:lastRowLastColumn="0"/>
            </w:pPr>
            <w:r w:rsidRPr="00DD23C4">
              <w:t xml:space="preserve">Central, </w:t>
            </w:r>
            <w:proofErr w:type="spellStart"/>
            <w:r w:rsidRPr="00DD23C4">
              <w:t>queryable</w:t>
            </w:r>
            <w:proofErr w:type="spellEnd"/>
            <w:r w:rsidRPr="00DD23C4">
              <w:t xml:space="preserve"> data store</w:t>
            </w:r>
          </w:p>
        </w:tc>
      </w:tr>
      <w:tr w:rsidR="00DD23C4" w:rsidRPr="00DD23C4" w:rsidTr="00DD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23C4" w:rsidRPr="00DD23C4" w:rsidRDefault="00DD23C4" w:rsidP="00563394">
            <w:r w:rsidRPr="00DD23C4">
              <w:t>Processing</w:t>
            </w:r>
          </w:p>
        </w:tc>
        <w:tc>
          <w:tcPr>
            <w:tcW w:w="0" w:type="auto"/>
            <w:hideMark/>
          </w:tcPr>
          <w:p w:rsidR="00DD23C4" w:rsidRPr="00DD23C4" w:rsidRDefault="00DD23C4" w:rsidP="00563394">
            <w:pPr>
              <w:cnfStyle w:val="000000100000" w:firstRow="0" w:lastRow="0" w:firstColumn="0" w:lastColumn="0" w:oddVBand="0" w:evenVBand="0" w:oddHBand="1" w:evenHBand="0" w:firstRowFirstColumn="0" w:firstRowLastColumn="0" w:lastRowFirstColumn="0" w:lastRowLastColumn="0"/>
            </w:pPr>
            <w:r w:rsidRPr="00DD23C4">
              <w:t xml:space="preserve">pandas, </w:t>
            </w:r>
            <w:proofErr w:type="spellStart"/>
            <w:r w:rsidRPr="00DD23C4">
              <w:t>numpy</w:t>
            </w:r>
            <w:proofErr w:type="spellEnd"/>
            <w:r w:rsidRPr="00DD23C4">
              <w:t>, ta</w:t>
            </w:r>
          </w:p>
        </w:tc>
        <w:tc>
          <w:tcPr>
            <w:tcW w:w="0" w:type="auto"/>
            <w:hideMark/>
          </w:tcPr>
          <w:p w:rsidR="00DD23C4" w:rsidRPr="00DD23C4" w:rsidRDefault="00DD23C4" w:rsidP="00563394">
            <w:pPr>
              <w:cnfStyle w:val="000000100000" w:firstRow="0" w:lastRow="0" w:firstColumn="0" w:lastColumn="0" w:oddVBand="0" w:evenVBand="0" w:oddHBand="1" w:evenHBand="0" w:firstRowFirstColumn="0" w:firstRowLastColumn="0" w:lastRowFirstColumn="0" w:lastRowLastColumn="0"/>
            </w:pPr>
            <w:r w:rsidRPr="00DD23C4">
              <w:t>Cleaning and feature engineering</w:t>
            </w:r>
          </w:p>
        </w:tc>
      </w:tr>
      <w:tr w:rsidR="00DD23C4" w:rsidRPr="00DD23C4" w:rsidTr="00DD23C4">
        <w:tc>
          <w:tcPr>
            <w:cnfStyle w:val="001000000000" w:firstRow="0" w:lastRow="0" w:firstColumn="1" w:lastColumn="0" w:oddVBand="0" w:evenVBand="0" w:oddHBand="0" w:evenHBand="0" w:firstRowFirstColumn="0" w:firstRowLastColumn="0" w:lastRowFirstColumn="0" w:lastRowLastColumn="0"/>
            <w:tcW w:w="0" w:type="auto"/>
            <w:hideMark/>
          </w:tcPr>
          <w:p w:rsidR="00DD23C4" w:rsidRPr="00DD23C4" w:rsidRDefault="00DD23C4" w:rsidP="00563394">
            <w:r w:rsidRPr="00DD23C4">
              <w:t>Modeling</w:t>
            </w:r>
          </w:p>
        </w:tc>
        <w:tc>
          <w:tcPr>
            <w:tcW w:w="0" w:type="auto"/>
            <w:hideMark/>
          </w:tcPr>
          <w:p w:rsidR="00DD23C4" w:rsidRPr="00DD23C4" w:rsidRDefault="00DD23C4" w:rsidP="00563394">
            <w:pPr>
              <w:cnfStyle w:val="000000000000" w:firstRow="0" w:lastRow="0" w:firstColumn="0" w:lastColumn="0" w:oddVBand="0" w:evenVBand="0" w:oddHBand="0" w:evenHBand="0" w:firstRowFirstColumn="0" w:firstRowLastColumn="0" w:lastRowFirstColumn="0" w:lastRowLastColumn="0"/>
            </w:pPr>
            <w:r w:rsidRPr="00DD23C4">
              <w:t xml:space="preserve">scikit-learn, </w:t>
            </w:r>
            <w:proofErr w:type="spellStart"/>
            <w:r w:rsidRPr="00DD23C4">
              <w:t>statsmodels</w:t>
            </w:r>
            <w:proofErr w:type="spellEnd"/>
          </w:p>
        </w:tc>
        <w:tc>
          <w:tcPr>
            <w:tcW w:w="0" w:type="auto"/>
            <w:hideMark/>
          </w:tcPr>
          <w:p w:rsidR="00DD23C4" w:rsidRPr="00DD23C4" w:rsidRDefault="00DD23C4" w:rsidP="00563394">
            <w:pPr>
              <w:cnfStyle w:val="000000000000" w:firstRow="0" w:lastRow="0" w:firstColumn="0" w:lastColumn="0" w:oddVBand="0" w:evenVBand="0" w:oddHBand="0" w:evenHBand="0" w:firstRowFirstColumn="0" w:firstRowLastColumn="0" w:lastRowFirstColumn="0" w:lastRowLastColumn="0"/>
            </w:pPr>
            <w:r w:rsidRPr="00DD23C4">
              <w:t>Logistic regression baselines</w:t>
            </w:r>
          </w:p>
        </w:tc>
      </w:tr>
      <w:tr w:rsidR="00DD23C4" w:rsidRPr="00DD23C4" w:rsidTr="00DD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23C4" w:rsidRPr="00DD23C4" w:rsidRDefault="00DD23C4" w:rsidP="00563394">
            <w:r w:rsidRPr="00DD23C4">
              <w:t>Tuning &amp; Evaluation</w:t>
            </w:r>
          </w:p>
        </w:tc>
        <w:tc>
          <w:tcPr>
            <w:tcW w:w="0" w:type="auto"/>
            <w:hideMark/>
          </w:tcPr>
          <w:p w:rsidR="00DD23C4" w:rsidRPr="00DD23C4" w:rsidRDefault="00DD23C4" w:rsidP="00563394">
            <w:pPr>
              <w:cnfStyle w:val="000000100000" w:firstRow="0" w:lastRow="0" w:firstColumn="0" w:lastColumn="0" w:oddVBand="0" w:evenVBand="0" w:oddHBand="1" w:evenHBand="0" w:firstRowFirstColumn="0" w:firstRowLastColumn="0" w:lastRowFirstColumn="0" w:lastRowLastColumn="0"/>
            </w:pPr>
            <w:r w:rsidRPr="00DD23C4">
              <w:t xml:space="preserve">pandas, </w:t>
            </w:r>
            <w:proofErr w:type="spellStart"/>
            <w:r w:rsidRPr="00DD23C4">
              <w:t>numpy</w:t>
            </w:r>
            <w:proofErr w:type="spellEnd"/>
          </w:p>
        </w:tc>
        <w:tc>
          <w:tcPr>
            <w:tcW w:w="0" w:type="auto"/>
            <w:hideMark/>
          </w:tcPr>
          <w:p w:rsidR="00DD23C4" w:rsidRPr="00DD23C4" w:rsidRDefault="00DD23C4" w:rsidP="00563394">
            <w:pPr>
              <w:cnfStyle w:val="000000100000" w:firstRow="0" w:lastRow="0" w:firstColumn="0" w:lastColumn="0" w:oddVBand="0" w:evenVBand="0" w:oddHBand="1" w:evenHBand="0" w:firstRowFirstColumn="0" w:firstRowLastColumn="0" w:lastRowFirstColumn="0" w:lastRowLastColumn="0"/>
            </w:pPr>
            <w:r w:rsidRPr="00DD23C4">
              <w:t>Threshold optimization per ticker</w:t>
            </w:r>
          </w:p>
        </w:tc>
      </w:tr>
      <w:tr w:rsidR="00DD23C4" w:rsidRPr="00DD23C4" w:rsidTr="00DD23C4">
        <w:tc>
          <w:tcPr>
            <w:cnfStyle w:val="001000000000" w:firstRow="0" w:lastRow="0" w:firstColumn="1" w:lastColumn="0" w:oddVBand="0" w:evenVBand="0" w:oddHBand="0" w:evenHBand="0" w:firstRowFirstColumn="0" w:firstRowLastColumn="0" w:lastRowFirstColumn="0" w:lastRowLastColumn="0"/>
            <w:tcW w:w="0" w:type="auto"/>
            <w:hideMark/>
          </w:tcPr>
          <w:p w:rsidR="00DD23C4" w:rsidRPr="00DD23C4" w:rsidRDefault="00DD23C4" w:rsidP="00563394">
            <w:r w:rsidRPr="00DD23C4">
              <w:t>Visualization</w:t>
            </w:r>
          </w:p>
        </w:tc>
        <w:tc>
          <w:tcPr>
            <w:tcW w:w="0" w:type="auto"/>
            <w:hideMark/>
          </w:tcPr>
          <w:p w:rsidR="00DD23C4" w:rsidRPr="00DD23C4" w:rsidRDefault="00DD23C4" w:rsidP="00563394">
            <w:pPr>
              <w:cnfStyle w:val="000000000000" w:firstRow="0" w:lastRow="0" w:firstColumn="0" w:lastColumn="0" w:oddVBand="0" w:evenVBand="0" w:oddHBand="0" w:evenHBand="0" w:firstRowFirstColumn="0" w:firstRowLastColumn="0" w:lastRowFirstColumn="0" w:lastRowLastColumn="0"/>
            </w:pPr>
            <w:r w:rsidRPr="00DD23C4">
              <w:t>matplotlib, seaborn, Tableau Public</w:t>
            </w:r>
          </w:p>
        </w:tc>
        <w:tc>
          <w:tcPr>
            <w:tcW w:w="0" w:type="auto"/>
            <w:hideMark/>
          </w:tcPr>
          <w:p w:rsidR="00DD23C4" w:rsidRPr="00DD23C4" w:rsidRDefault="00DD23C4" w:rsidP="00563394">
            <w:pPr>
              <w:cnfStyle w:val="000000000000" w:firstRow="0" w:lastRow="0" w:firstColumn="0" w:lastColumn="0" w:oddVBand="0" w:evenVBand="0" w:oddHBand="0" w:evenHBand="0" w:firstRowFirstColumn="0" w:firstRowLastColumn="0" w:lastRowFirstColumn="0" w:lastRowLastColumn="0"/>
            </w:pPr>
            <w:r w:rsidRPr="00DD23C4">
              <w:t>Static and interactive visualization</w:t>
            </w:r>
          </w:p>
        </w:tc>
      </w:tr>
      <w:tr w:rsidR="00DD23C4" w:rsidRPr="00DD23C4" w:rsidTr="00DD2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23C4" w:rsidRPr="00DD23C4" w:rsidRDefault="00DD23C4" w:rsidP="00563394">
            <w:r w:rsidRPr="00DD23C4">
              <w:t>Exports &amp; Reporting</w:t>
            </w:r>
          </w:p>
        </w:tc>
        <w:tc>
          <w:tcPr>
            <w:tcW w:w="0" w:type="auto"/>
            <w:hideMark/>
          </w:tcPr>
          <w:p w:rsidR="00DD23C4" w:rsidRPr="00DD23C4" w:rsidRDefault="00DD23C4" w:rsidP="00563394">
            <w:pPr>
              <w:cnfStyle w:val="000000100000" w:firstRow="0" w:lastRow="0" w:firstColumn="0" w:lastColumn="0" w:oddVBand="0" w:evenVBand="0" w:oddHBand="1" w:evenHBand="0" w:firstRowFirstColumn="0" w:firstRowLastColumn="0" w:lastRowFirstColumn="0" w:lastRowLastColumn="0"/>
            </w:pPr>
            <w:proofErr w:type="spellStart"/>
            <w:r w:rsidRPr="00DD23C4">
              <w:t>pandas.to_</w:t>
            </w:r>
            <w:proofErr w:type="gramStart"/>
            <w:r w:rsidRPr="00DD23C4">
              <w:t>csv</w:t>
            </w:r>
            <w:proofErr w:type="spellEnd"/>
            <w:r w:rsidRPr="00DD23C4">
              <w:t>(</w:t>
            </w:r>
            <w:proofErr w:type="gramEnd"/>
            <w:r w:rsidRPr="00DD23C4">
              <w:t>), Tableau</w:t>
            </w:r>
          </w:p>
        </w:tc>
        <w:tc>
          <w:tcPr>
            <w:tcW w:w="0" w:type="auto"/>
            <w:hideMark/>
          </w:tcPr>
          <w:p w:rsidR="00DD23C4" w:rsidRPr="00DD23C4" w:rsidRDefault="00DD23C4" w:rsidP="00563394">
            <w:pPr>
              <w:cnfStyle w:val="000000100000" w:firstRow="0" w:lastRow="0" w:firstColumn="0" w:lastColumn="0" w:oddVBand="0" w:evenVBand="0" w:oddHBand="1" w:evenHBand="0" w:firstRowFirstColumn="0" w:firstRowLastColumn="0" w:lastRowFirstColumn="0" w:lastRowLastColumn="0"/>
            </w:pPr>
            <w:r w:rsidRPr="00DD23C4">
              <w:t>BI integration, public dashboard</w:t>
            </w:r>
          </w:p>
        </w:tc>
      </w:tr>
    </w:tbl>
    <w:p w:rsidR="00DD23C4" w:rsidRPr="00DD23C4" w:rsidRDefault="00DD23C4" w:rsidP="00563394"/>
    <w:p w:rsidR="00DD23C4" w:rsidRPr="00DD23C4" w:rsidRDefault="0008257B" w:rsidP="00563394">
      <w:r>
        <w:rPr>
          <w:noProof/>
        </w:rPr>
        <w:pict>
          <v:rect id="_x0000_i1033" alt="" style="width:135.7pt;height:.05pt;mso-width-percent:0;mso-height-percent:0;mso-width-percent:0;mso-height-percent:0" o:hrpct="290" o:hralign="center" o:hrstd="t" o:hr="t" fillcolor="#a0a0a0" stroked="f"/>
        </w:pict>
      </w:r>
    </w:p>
    <w:p w:rsidR="00DD23C4" w:rsidRPr="00DD23C4" w:rsidRDefault="00B3530F" w:rsidP="00563394">
      <w:pPr>
        <w:rPr>
          <w:b/>
          <w:bCs/>
        </w:rPr>
      </w:pPr>
      <w:r>
        <w:rPr>
          <w:b/>
          <w:bCs/>
        </w:rPr>
        <w:t>5</w:t>
      </w:r>
      <w:r w:rsidR="00DD23C4" w:rsidRPr="00DD23C4">
        <w:rPr>
          <w:b/>
          <w:bCs/>
        </w:rPr>
        <w:t xml:space="preserve">) What </w:t>
      </w:r>
      <w:r w:rsidR="001311A2" w:rsidRPr="00563394">
        <w:rPr>
          <w:b/>
          <w:bCs/>
        </w:rPr>
        <w:t>I</w:t>
      </w:r>
      <w:r w:rsidR="00DD23C4" w:rsidRPr="00DD23C4">
        <w:rPr>
          <w:b/>
          <w:bCs/>
        </w:rPr>
        <w:t xml:space="preserve"> Achieved (Concrete Outputs)</w:t>
      </w:r>
    </w:p>
    <w:p w:rsidR="00DD23C4" w:rsidRPr="00DD23C4" w:rsidRDefault="00DD23C4" w:rsidP="00563394">
      <w:r w:rsidRPr="00DD23C4">
        <w:rPr>
          <w:b/>
          <w:bCs/>
        </w:rPr>
        <w:t>Data pipeline</w:t>
      </w:r>
    </w:p>
    <w:p w:rsidR="00DD23C4" w:rsidRPr="00DD23C4" w:rsidRDefault="00DD23C4" w:rsidP="00563394">
      <w:pPr>
        <w:numPr>
          <w:ilvl w:val="0"/>
          <w:numId w:val="4"/>
        </w:numPr>
        <w:ind w:left="0"/>
      </w:pPr>
      <w:r w:rsidRPr="00DD23C4">
        <w:t>Pulled ~10 years of daily OHLCV for 15 tickers (AAPL, MSFT, NVDA, AMZN, GOOGL, META, TSLA, JPM, V, UNH, XOM, PG, KO, PEP, HD).</w:t>
      </w:r>
    </w:p>
    <w:p w:rsidR="00DD23C4" w:rsidRPr="00DD23C4" w:rsidRDefault="00DD23C4" w:rsidP="00563394">
      <w:pPr>
        <w:numPr>
          <w:ilvl w:val="0"/>
          <w:numId w:val="4"/>
        </w:numPr>
        <w:ind w:left="0"/>
      </w:pPr>
      <w:r w:rsidRPr="00DD23C4">
        <w:t>Raw long table: 565,650 rows × 7 cols (15 tickers × ~37.7k dates).</w:t>
      </w:r>
    </w:p>
    <w:p w:rsidR="00DD23C4" w:rsidRPr="00DD23C4" w:rsidRDefault="00DD23C4" w:rsidP="00563394">
      <w:pPr>
        <w:numPr>
          <w:ilvl w:val="0"/>
          <w:numId w:val="4"/>
        </w:numPr>
        <w:ind w:left="0"/>
      </w:pPr>
      <w:r w:rsidRPr="00DD23C4">
        <w:t>Business-day aligned tidy table: ~39,135 rows (≈ 15 × 2,609 days).</w:t>
      </w:r>
    </w:p>
    <w:p w:rsidR="00DD23C4" w:rsidRPr="00DD23C4" w:rsidRDefault="00DD23C4" w:rsidP="00563394">
      <w:pPr>
        <w:numPr>
          <w:ilvl w:val="0"/>
          <w:numId w:val="4"/>
        </w:numPr>
        <w:ind w:left="0"/>
      </w:pPr>
      <w:r w:rsidRPr="00DD23C4">
        <w:t>Feature-complete dataset after warm-up drops: 38,685 rows × 13 cols.</w:t>
      </w:r>
    </w:p>
    <w:p w:rsidR="00DD23C4" w:rsidRPr="00DD23C4" w:rsidRDefault="00DD23C4" w:rsidP="00563394">
      <w:r w:rsidRPr="00DD23C4">
        <w:rPr>
          <w:b/>
          <w:bCs/>
        </w:rPr>
        <w:t>Modeling</w:t>
      </w:r>
    </w:p>
    <w:p w:rsidR="00DD23C4" w:rsidRPr="00DD23C4" w:rsidRDefault="00DD23C4" w:rsidP="00563394">
      <w:pPr>
        <w:numPr>
          <w:ilvl w:val="0"/>
          <w:numId w:val="5"/>
        </w:numPr>
        <w:ind w:left="0"/>
      </w:pPr>
      <w:r w:rsidRPr="00DD23C4">
        <w:t>Pooled Logistic Regression trained on engineered features + lags.</w:t>
      </w:r>
      <w:r w:rsidRPr="00DD23C4">
        <w:br/>
        <w:t>Test window: 2023-11-09 → 2025-10-24 (n=7,680 rows)</w:t>
      </w:r>
    </w:p>
    <w:p w:rsidR="00DD23C4" w:rsidRPr="00DD23C4" w:rsidRDefault="00DD23C4" w:rsidP="00563394">
      <w:pPr>
        <w:numPr>
          <w:ilvl w:val="1"/>
          <w:numId w:val="5"/>
        </w:numPr>
        <w:ind w:left="0"/>
      </w:pPr>
      <w:r w:rsidRPr="00DD23C4">
        <w:lastRenderedPageBreak/>
        <w:t>Accuracy 0.847, Precision 0.035, Recall 0.122, F1 0.055, ROC-AUC 0.506</w:t>
      </w:r>
      <w:r w:rsidRPr="00DD23C4">
        <w:br/>
        <w:t>(Imbalanced classes → good teaching point about baselines.)</w:t>
      </w:r>
    </w:p>
    <w:p w:rsidR="00DD23C4" w:rsidRPr="00DD23C4" w:rsidRDefault="00DD23C4" w:rsidP="00563394">
      <w:pPr>
        <w:numPr>
          <w:ilvl w:val="0"/>
          <w:numId w:val="5"/>
        </w:numPr>
        <w:ind w:left="0"/>
      </w:pPr>
      <w:r w:rsidRPr="00DD23C4">
        <w:t>Threshold tuning (per ticker) produced better F1 on several names; examples from held-out evaluation:</w:t>
      </w:r>
    </w:p>
    <w:p w:rsidR="00DD23C4" w:rsidRPr="00DD23C4" w:rsidRDefault="00DD23C4" w:rsidP="00563394">
      <w:pPr>
        <w:numPr>
          <w:ilvl w:val="1"/>
          <w:numId w:val="5"/>
        </w:numPr>
        <w:ind w:left="0"/>
      </w:pPr>
      <w:r w:rsidRPr="00DD23C4">
        <w:t>META F1 0.137 @ threshold 0.40</w:t>
      </w:r>
    </w:p>
    <w:p w:rsidR="00DD23C4" w:rsidRPr="00DD23C4" w:rsidRDefault="00DD23C4" w:rsidP="00563394">
      <w:pPr>
        <w:numPr>
          <w:ilvl w:val="1"/>
          <w:numId w:val="5"/>
        </w:numPr>
        <w:ind w:left="0"/>
      </w:pPr>
      <w:r w:rsidRPr="00DD23C4">
        <w:t>TSLA F1 0.113 @ 0.45</w:t>
      </w:r>
    </w:p>
    <w:p w:rsidR="00DD23C4" w:rsidRPr="00DD23C4" w:rsidRDefault="00DD23C4" w:rsidP="00563394">
      <w:pPr>
        <w:numPr>
          <w:ilvl w:val="1"/>
          <w:numId w:val="5"/>
        </w:numPr>
        <w:ind w:left="0"/>
      </w:pPr>
      <w:r w:rsidRPr="00DD23C4">
        <w:t>NVDA F1 0.111 @ 0.55</w:t>
      </w:r>
    </w:p>
    <w:p w:rsidR="00DD23C4" w:rsidRPr="00DD23C4" w:rsidRDefault="00DD23C4" w:rsidP="00563394">
      <w:pPr>
        <w:numPr>
          <w:ilvl w:val="0"/>
          <w:numId w:val="5"/>
        </w:numPr>
        <w:ind w:left="0"/>
      </w:pPr>
      <w:r w:rsidRPr="00DD23C4">
        <w:t>Per-ticker models (logistic) showed heterogeneous behavior; sample test metrics reported per ticker (e.g., PG F1 0.125, TSLA F1 0.061).</w:t>
      </w:r>
    </w:p>
    <w:p w:rsidR="00DD23C4" w:rsidRPr="00DD23C4" w:rsidRDefault="00DD23C4" w:rsidP="00563394">
      <w:r w:rsidRPr="00DD23C4">
        <w:rPr>
          <w:b/>
          <w:bCs/>
        </w:rPr>
        <w:t>BI / Deliverables</w:t>
      </w:r>
    </w:p>
    <w:p w:rsidR="00DD23C4" w:rsidRPr="00DD23C4" w:rsidRDefault="00DD23C4" w:rsidP="00563394">
      <w:pPr>
        <w:numPr>
          <w:ilvl w:val="0"/>
          <w:numId w:val="6"/>
        </w:numPr>
        <w:ind w:left="0"/>
      </w:pPr>
      <w:r w:rsidRPr="00DD23C4">
        <w:t>Exported Tableau-ready CSVs:</w:t>
      </w:r>
    </w:p>
    <w:p w:rsidR="00DD23C4" w:rsidRPr="00DD23C4" w:rsidRDefault="00DD23C4" w:rsidP="00563394">
      <w:pPr>
        <w:numPr>
          <w:ilvl w:val="1"/>
          <w:numId w:val="6"/>
        </w:numPr>
        <w:ind w:left="0"/>
      </w:pPr>
      <w:r w:rsidRPr="00DD23C4">
        <w:t>risk_summary.csv (avg daily return %, avg vol %)</w:t>
      </w:r>
    </w:p>
    <w:p w:rsidR="00DD23C4" w:rsidRPr="00DD23C4" w:rsidRDefault="00DD23C4" w:rsidP="00563394">
      <w:pPr>
        <w:numPr>
          <w:ilvl w:val="1"/>
          <w:numId w:val="6"/>
        </w:numPr>
        <w:ind w:left="0"/>
      </w:pPr>
      <w:r w:rsidRPr="00DD23C4">
        <w:t>ticker_summary.csv (coverage by rows/start/end)</w:t>
      </w:r>
    </w:p>
    <w:p w:rsidR="00DD23C4" w:rsidRPr="00DD23C4" w:rsidRDefault="00DD23C4" w:rsidP="00563394">
      <w:pPr>
        <w:numPr>
          <w:ilvl w:val="1"/>
          <w:numId w:val="6"/>
        </w:numPr>
        <w:ind w:left="0"/>
      </w:pPr>
      <w:r w:rsidRPr="00DD23C4">
        <w:t>correlation_matrix.csv (and pivoted to long inside Tableau)</w:t>
      </w:r>
    </w:p>
    <w:p w:rsidR="00DD23C4" w:rsidRPr="00DD23C4" w:rsidRDefault="00DD23C4" w:rsidP="00563394">
      <w:pPr>
        <w:numPr>
          <w:ilvl w:val="1"/>
          <w:numId w:val="6"/>
        </w:numPr>
        <w:ind w:left="0"/>
      </w:pPr>
      <w:r w:rsidRPr="00DD23C4">
        <w:t>predictions_tuned.csv, predictions_per_ticker.csv</w:t>
      </w:r>
    </w:p>
    <w:p w:rsidR="00DD23C4" w:rsidRPr="00DD23C4" w:rsidRDefault="00DD23C4" w:rsidP="00563394">
      <w:pPr>
        <w:numPr>
          <w:ilvl w:val="1"/>
          <w:numId w:val="6"/>
        </w:numPr>
        <w:ind w:left="0"/>
      </w:pPr>
      <w:r w:rsidRPr="00DD23C4">
        <w:t xml:space="preserve">predictions_combined.csv (15,368 rows; tuned + </w:t>
      </w:r>
      <w:proofErr w:type="spellStart"/>
      <w:r w:rsidRPr="00DD23C4">
        <w:t>per_ticker</w:t>
      </w:r>
      <w:proofErr w:type="spellEnd"/>
      <w:r w:rsidRPr="00DD23C4">
        <w:t xml:space="preserve"> sources)</w:t>
      </w:r>
    </w:p>
    <w:p w:rsidR="00DD23C4" w:rsidRPr="00DD23C4" w:rsidRDefault="00DD23C4" w:rsidP="00563394">
      <w:pPr>
        <w:numPr>
          <w:ilvl w:val="0"/>
          <w:numId w:val="6"/>
        </w:numPr>
        <w:ind w:left="0"/>
      </w:pPr>
      <w:r w:rsidRPr="00DD23C4">
        <w:t>Public dashboard published (link above)</w:t>
      </w:r>
    </w:p>
    <w:p w:rsidR="00DD23C4" w:rsidRPr="00DD23C4" w:rsidRDefault="00DD23C4" w:rsidP="00563394">
      <w:pPr>
        <w:numPr>
          <w:ilvl w:val="0"/>
          <w:numId w:val="6"/>
        </w:numPr>
        <w:ind w:left="0"/>
      </w:pPr>
      <w:r w:rsidRPr="00DD23C4">
        <w:t xml:space="preserve">Packaged </w:t>
      </w:r>
      <w:proofErr w:type="gramStart"/>
      <w:r w:rsidRPr="00DD23C4">
        <w:t>workbook .</w:t>
      </w:r>
      <w:proofErr w:type="spellStart"/>
      <w:r w:rsidRPr="00DD23C4">
        <w:t>twbx</w:t>
      </w:r>
      <w:proofErr w:type="spellEnd"/>
      <w:proofErr w:type="gramEnd"/>
      <w:r w:rsidRPr="00DD23C4">
        <w:t xml:space="preserve"> for submission</w:t>
      </w:r>
    </w:p>
    <w:p w:rsidR="00DD23C4" w:rsidRPr="00DD23C4" w:rsidRDefault="0008257B" w:rsidP="00563394">
      <w:r>
        <w:rPr>
          <w:noProof/>
        </w:rPr>
        <w:pict>
          <v:rect id="_x0000_i1032" alt="" style="width:135.7pt;height:.05pt;mso-width-percent:0;mso-height-percent:0;mso-width-percent:0;mso-height-percent:0" o:hrpct="290" o:hralign="center" o:hrstd="t" o:hr="t" fillcolor="#a0a0a0" stroked="f"/>
        </w:pict>
      </w:r>
    </w:p>
    <w:p w:rsidR="00DD23C4" w:rsidRPr="00DD23C4" w:rsidRDefault="00B3530F" w:rsidP="00563394">
      <w:pPr>
        <w:rPr>
          <w:b/>
          <w:bCs/>
        </w:rPr>
      </w:pPr>
      <w:r>
        <w:rPr>
          <w:b/>
          <w:bCs/>
        </w:rPr>
        <w:t>6</w:t>
      </w:r>
      <w:r w:rsidR="00DD23C4" w:rsidRPr="00DD23C4">
        <w:rPr>
          <w:b/>
          <w:bCs/>
        </w:rPr>
        <w:t>) The M</w:t>
      </w:r>
      <w:r w:rsidR="00441CCE" w:rsidRPr="00563394">
        <w:rPr>
          <w:b/>
          <w:bCs/>
        </w:rPr>
        <w:t>achine Learning</w:t>
      </w:r>
      <w:r w:rsidR="00DD23C4" w:rsidRPr="00DD23C4">
        <w:rPr>
          <w:b/>
          <w:bCs/>
        </w:rPr>
        <w:t xml:space="preserve"> Engine </w:t>
      </w:r>
    </w:p>
    <w:p w:rsidR="00441CCE" w:rsidRPr="00441CCE" w:rsidRDefault="00441CCE" w:rsidP="00563394">
      <w:r w:rsidRPr="00441CCE">
        <w:t xml:space="preserve">The </w:t>
      </w:r>
      <w:proofErr w:type="spellStart"/>
      <w:r w:rsidRPr="00441CCE">
        <w:t>FinMetrics</w:t>
      </w:r>
      <w:proofErr w:type="spellEnd"/>
      <w:r w:rsidRPr="00441CCE">
        <w:t xml:space="preserve"> ML Engine was purpose-built to be transparent, interpretable, and recruiter-facing a compact example of how to construct, tune, and explain predictive models in financial analytics. The design intentionally avoids overcomplicated architectures (like LSTMs or deep nets) in favor of clarity, reproducibility, and </w:t>
      </w:r>
      <w:proofErr w:type="spellStart"/>
      <w:r w:rsidRPr="00441CCE">
        <w:t>explainability</w:t>
      </w:r>
      <w:proofErr w:type="spellEnd"/>
      <w:r w:rsidRPr="00441CCE">
        <w:t>, which are essential for data roles in finance, analytics, and risk engineering.</w:t>
      </w:r>
    </w:p>
    <w:p w:rsidR="00441CCE" w:rsidRPr="00441CCE" w:rsidRDefault="00441CCE" w:rsidP="00563394"/>
    <w:p w:rsidR="00441CCE" w:rsidRPr="00441CCE" w:rsidRDefault="00441CCE" w:rsidP="00563394">
      <w:pPr>
        <w:rPr>
          <w:b/>
          <w:bCs/>
        </w:rPr>
      </w:pPr>
      <w:r w:rsidRPr="00441CCE">
        <w:rPr>
          <w:b/>
          <w:bCs/>
        </w:rPr>
        <w:t>Label Definition — Target Construction</w:t>
      </w:r>
    </w:p>
    <w:p w:rsidR="00441CCE" w:rsidRPr="00441CCE" w:rsidRDefault="00441CCE" w:rsidP="00563394">
      <w:r w:rsidRPr="00441CCE">
        <w:t>The prediction target is simple yet powerful:</w:t>
      </w:r>
      <w:r w:rsidRPr="00441CCE">
        <w:br/>
      </w:r>
      <w:proofErr w:type="spellStart"/>
      <w:r w:rsidRPr="00441CCE">
        <w:t>target_up_next_day</w:t>
      </w:r>
      <w:proofErr w:type="spellEnd"/>
      <w:r w:rsidRPr="00441CCE">
        <w:t xml:space="preserve"> = 1 if Close(t+1) &gt; Close(t), else 0</w:t>
      </w:r>
      <w:r w:rsidRPr="00441CCE">
        <w:br/>
        <w:t>This ensures:</w:t>
      </w:r>
    </w:p>
    <w:p w:rsidR="00441CCE" w:rsidRPr="00441CCE" w:rsidRDefault="00441CCE" w:rsidP="00563394">
      <w:pPr>
        <w:numPr>
          <w:ilvl w:val="0"/>
          <w:numId w:val="29"/>
        </w:numPr>
        <w:ind w:left="0"/>
      </w:pPr>
      <w:r w:rsidRPr="00441CCE">
        <w:t>No data leakage, since only past and present features are used to predict the next day’s movement.</w:t>
      </w:r>
    </w:p>
    <w:p w:rsidR="00441CCE" w:rsidRPr="00441CCE" w:rsidRDefault="00441CCE" w:rsidP="00563394">
      <w:pPr>
        <w:numPr>
          <w:ilvl w:val="0"/>
          <w:numId w:val="29"/>
        </w:numPr>
        <w:ind w:left="0"/>
      </w:pPr>
      <w:r w:rsidRPr="00441CCE">
        <w:t>A clearly binary, event-based framework ideal for logistic regression.</w:t>
      </w:r>
    </w:p>
    <w:p w:rsidR="00441CCE" w:rsidRPr="00441CCE" w:rsidRDefault="00441CCE" w:rsidP="00563394">
      <w:pPr>
        <w:numPr>
          <w:ilvl w:val="0"/>
          <w:numId w:val="29"/>
        </w:numPr>
        <w:ind w:left="0"/>
      </w:pPr>
      <w:r w:rsidRPr="00441CCE">
        <w:t>Real-world interpretability: predicting “will the price close higher tomorrow?”</w:t>
      </w:r>
    </w:p>
    <w:p w:rsidR="00441CCE" w:rsidRPr="00441CCE" w:rsidRDefault="00441CCE" w:rsidP="00563394"/>
    <w:p w:rsidR="00441CCE" w:rsidRPr="00441CCE" w:rsidRDefault="00441CCE" w:rsidP="00563394">
      <w:pPr>
        <w:rPr>
          <w:b/>
          <w:bCs/>
        </w:rPr>
      </w:pPr>
      <w:r w:rsidRPr="00441CCE">
        <w:rPr>
          <w:b/>
          <w:bCs/>
        </w:rPr>
        <w:t>Feature Engineering</w:t>
      </w:r>
    </w:p>
    <w:p w:rsidR="00441CCE" w:rsidRPr="00441CCE" w:rsidRDefault="00441CCE" w:rsidP="00563394">
      <w:r w:rsidRPr="00441CCE">
        <w:t>Each observation (stock × date) is enriched with technical and statistical indicators widely used in trading analytics:</w:t>
      </w:r>
    </w:p>
    <w:tbl>
      <w:tblPr>
        <w:tblStyle w:val="PlainTable1"/>
        <w:tblW w:w="0" w:type="auto"/>
        <w:tblLook w:val="04A0" w:firstRow="1" w:lastRow="0" w:firstColumn="1" w:lastColumn="0" w:noHBand="0" w:noVBand="1"/>
      </w:tblPr>
      <w:tblGrid>
        <w:gridCol w:w="1414"/>
        <w:gridCol w:w="1149"/>
        <w:gridCol w:w="2467"/>
      </w:tblGrid>
      <w:tr w:rsidR="00441CCE" w:rsidRPr="00441CCE" w:rsidTr="00F80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Category</w:t>
            </w:r>
          </w:p>
        </w:tc>
        <w:tc>
          <w:tcPr>
            <w:tcW w:w="0" w:type="auto"/>
            <w:hideMark/>
          </w:tcPr>
          <w:p w:rsidR="00441CCE" w:rsidRPr="00441CCE" w:rsidRDefault="00441CCE" w:rsidP="00563394">
            <w:pPr>
              <w:cnfStyle w:val="100000000000" w:firstRow="1" w:lastRow="0" w:firstColumn="0" w:lastColumn="0" w:oddVBand="0" w:evenVBand="0" w:oddHBand="0" w:evenHBand="0" w:firstRowFirstColumn="0" w:firstRowLastColumn="0" w:lastRowFirstColumn="0" w:lastRowLastColumn="0"/>
            </w:pPr>
            <w:r w:rsidRPr="00441CCE">
              <w:t>Features</w:t>
            </w:r>
          </w:p>
        </w:tc>
        <w:tc>
          <w:tcPr>
            <w:tcW w:w="0" w:type="auto"/>
            <w:hideMark/>
          </w:tcPr>
          <w:p w:rsidR="00441CCE" w:rsidRPr="00441CCE" w:rsidRDefault="00441CCE" w:rsidP="00563394">
            <w:pPr>
              <w:cnfStyle w:val="100000000000" w:firstRow="1" w:lastRow="0" w:firstColumn="0" w:lastColumn="0" w:oddVBand="0" w:evenVBand="0" w:oddHBand="0" w:evenHBand="0" w:firstRowFirstColumn="0" w:firstRowLastColumn="0" w:lastRowFirstColumn="0" w:lastRowLastColumn="0"/>
            </w:pPr>
            <w:r w:rsidRPr="00441CCE">
              <w:t>Description</w:t>
            </w:r>
          </w:p>
        </w:tc>
      </w:tr>
      <w:tr w:rsidR="00441CCE" w:rsidRPr="00441CCE" w:rsidTr="00F8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Returns</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Daily return %, MA7, MA30</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Short and medium moving averages capturing short-term trend strength</w:t>
            </w:r>
          </w:p>
        </w:tc>
      </w:tr>
      <w:tr w:rsidR="00441CCE" w:rsidRPr="00441CCE" w:rsidTr="00F806E7">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Volatility</w:t>
            </w:r>
          </w:p>
        </w:tc>
        <w:tc>
          <w:tcPr>
            <w:tcW w:w="0" w:type="auto"/>
            <w:hideMark/>
          </w:tcPr>
          <w:p w:rsidR="00441CCE" w:rsidRPr="00441CCE" w:rsidRDefault="00441CCE" w:rsidP="00563394">
            <w:pPr>
              <w:cnfStyle w:val="000000000000" w:firstRow="0" w:lastRow="0" w:firstColumn="0" w:lastColumn="0" w:oddVBand="0" w:evenVBand="0" w:oddHBand="0" w:evenHBand="0" w:firstRowFirstColumn="0" w:firstRowLastColumn="0" w:lastRowFirstColumn="0" w:lastRowLastColumn="0"/>
            </w:pPr>
            <w:r w:rsidRPr="00441CCE">
              <w:t>21-day rolling volatility</w:t>
            </w:r>
          </w:p>
        </w:tc>
        <w:tc>
          <w:tcPr>
            <w:tcW w:w="0" w:type="auto"/>
            <w:hideMark/>
          </w:tcPr>
          <w:p w:rsidR="00441CCE" w:rsidRPr="00441CCE" w:rsidRDefault="00441CCE" w:rsidP="00563394">
            <w:pPr>
              <w:cnfStyle w:val="000000000000" w:firstRow="0" w:lastRow="0" w:firstColumn="0" w:lastColumn="0" w:oddVBand="0" w:evenVBand="0" w:oddHBand="0" w:evenHBand="0" w:firstRowFirstColumn="0" w:firstRowLastColumn="0" w:lastRowFirstColumn="0" w:lastRowLastColumn="0"/>
            </w:pPr>
            <w:r w:rsidRPr="00441CCE">
              <w:t>Captures market risk through standard deviation of returns</w:t>
            </w:r>
          </w:p>
        </w:tc>
      </w:tr>
      <w:tr w:rsidR="00441CCE" w:rsidRPr="00441CCE" w:rsidTr="00F8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Momentum</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RSI14 (Relative Strength Index)</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Measures overbought/oversold momentum using a 14-day window</w:t>
            </w:r>
          </w:p>
        </w:tc>
      </w:tr>
      <w:tr w:rsidR="00441CCE" w:rsidRPr="00441CCE" w:rsidTr="00F806E7">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Lagged Signals</w:t>
            </w:r>
          </w:p>
        </w:tc>
        <w:tc>
          <w:tcPr>
            <w:tcW w:w="0" w:type="auto"/>
            <w:hideMark/>
          </w:tcPr>
          <w:p w:rsidR="00441CCE" w:rsidRPr="00441CCE" w:rsidRDefault="00441CCE" w:rsidP="00563394">
            <w:pPr>
              <w:cnfStyle w:val="000000000000" w:firstRow="0" w:lastRow="0" w:firstColumn="0" w:lastColumn="0" w:oddVBand="0" w:evenVBand="0" w:oddHBand="0" w:evenHBand="0" w:firstRowFirstColumn="0" w:firstRowLastColumn="0" w:lastRowFirstColumn="0" w:lastRowLastColumn="0"/>
            </w:pPr>
            <w:r w:rsidRPr="00441CCE">
              <w:t>Lag1, Lag2, Lag3 for each above</w:t>
            </w:r>
          </w:p>
        </w:tc>
        <w:tc>
          <w:tcPr>
            <w:tcW w:w="0" w:type="auto"/>
            <w:hideMark/>
          </w:tcPr>
          <w:p w:rsidR="00441CCE" w:rsidRPr="00441CCE" w:rsidRDefault="00441CCE" w:rsidP="00563394">
            <w:pPr>
              <w:cnfStyle w:val="000000000000" w:firstRow="0" w:lastRow="0" w:firstColumn="0" w:lastColumn="0" w:oddVBand="0" w:evenVBand="0" w:oddHBand="0" w:evenHBand="0" w:firstRowFirstColumn="0" w:firstRowLastColumn="0" w:lastRowFirstColumn="0" w:lastRowLastColumn="0"/>
            </w:pPr>
            <w:r w:rsidRPr="00441CCE">
              <w:t>Introduces short-term memory — helping models detect recent direction shifts</w:t>
            </w:r>
          </w:p>
        </w:tc>
      </w:tr>
    </w:tbl>
    <w:p w:rsidR="00F806E7" w:rsidRPr="00563394" w:rsidRDefault="00F806E7" w:rsidP="00563394"/>
    <w:p w:rsidR="00441CCE" w:rsidRPr="00441CCE" w:rsidRDefault="00441CCE" w:rsidP="00563394">
      <w:r w:rsidRPr="00441CCE">
        <w:t>All these were computed using pandas + ta library, ensuring consistent definitions and window alignment. The inclusion of lag features made the dataset richer and more temporal-aware, giving the model a “lookback memory” similar to how human traders assess recent performance.</w:t>
      </w:r>
    </w:p>
    <w:p w:rsidR="00441CCE" w:rsidRPr="00441CCE" w:rsidRDefault="00441CCE" w:rsidP="00563394"/>
    <w:p w:rsidR="00441CCE" w:rsidRPr="00441CCE" w:rsidRDefault="00441CCE" w:rsidP="00563394">
      <w:pPr>
        <w:rPr>
          <w:b/>
          <w:bCs/>
        </w:rPr>
      </w:pPr>
      <w:r w:rsidRPr="00441CCE">
        <w:rPr>
          <w:b/>
          <w:bCs/>
        </w:rPr>
        <w:t>Modeling Framework</w:t>
      </w:r>
    </w:p>
    <w:p w:rsidR="00441CCE" w:rsidRPr="00441CCE" w:rsidRDefault="00441CCE" w:rsidP="00563394">
      <w:pPr>
        <w:rPr>
          <w:b/>
          <w:bCs/>
        </w:rPr>
      </w:pPr>
      <w:r w:rsidRPr="00441CCE">
        <w:rPr>
          <w:b/>
          <w:bCs/>
        </w:rPr>
        <w:t>1️</w:t>
      </w:r>
      <w:r w:rsidR="00F806E7" w:rsidRPr="00563394">
        <w:rPr>
          <w:rFonts w:ascii="Segoe UI Symbol" w:hAnsi="Segoe UI Symbol" w:cs="Segoe UI Symbol"/>
          <w:b/>
          <w:bCs/>
        </w:rPr>
        <w:t xml:space="preserve"> </w:t>
      </w:r>
      <w:r w:rsidRPr="00441CCE">
        <w:rPr>
          <w:b/>
          <w:bCs/>
        </w:rPr>
        <w:t>Pooled Logistic Regression (Global Baseline)</w:t>
      </w:r>
    </w:p>
    <w:p w:rsidR="00441CCE" w:rsidRPr="00441CCE" w:rsidRDefault="00441CCE" w:rsidP="00563394">
      <w:pPr>
        <w:numPr>
          <w:ilvl w:val="0"/>
          <w:numId w:val="30"/>
        </w:numPr>
        <w:ind w:left="0"/>
      </w:pPr>
      <w:r w:rsidRPr="00441CCE">
        <w:t>Trained on all tickers combined.</w:t>
      </w:r>
    </w:p>
    <w:p w:rsidR="00441CCE" w:rsidRPr="00441CCE" w:rsidRDefault="00441CCE" w:rsidP="00563394">
      <w:pPr>
        <w:numPr>
          <w:ilvl w:val="0"/>
          <w:numId w:val="30"/>
        </w:numPr>
        <w:ind w:left="0"/>
      </w:pPr>
      <w:r w:rsidRPr="00441CCE">
        <w:t>Learns general market-wide dynamics.</w:t>
      </w:r>
    </w:p>
    <w:p w:rsidR="00441CCE" w:rsidRPr="00441CCE" w:rsidRDefault="00441CCE" w:rsidP="00563394">
      <w:pPr>
        <w:numPr>
          <w:ilvl w:val="0"/>
          <w:numId w:val="30"/>
        </w:numPr>
        <w:ind w:left="0"/>
      </w:pPr>
      <w:r w:rsidRPr="00441CCE">
        <w:t>Ideal for capturing broad relationships between volatility, momentum, and next-day outcomes.</w:t>
      </w:r>
    </w:p>
    <w:p w:rsidR="00441CCE" w:rsidRPr="00441CCE" w:rsidRDefault="00441CCE" w:rsidP="00563394">
      <w:pPr>
        <w:numPr>
          <w:ilvl w:val="0"/>
          <w:numId w:val="30"/>
        </w:numPr>
        <w:ind w:left="0"/>
      </w:pPr>
      <w:r w:rsidRPr="00441CCE">
        <w:t xml:space="preserve">Outputs: </w:t>
      </w:r>
      <w:proofErr w:type="spellStart"/>
      <w:r w:rsidRPr="00441CCE">
        <w:t>prob_up</w:t>
      </w:r>
      <w:proofErr w:type="spellEnd"/>
      <w:r w:rsidRPr="00441CCE">
        <w:t xml:space="preserve"> (predicted probability), </w:t>
      </w:r>
      <w:proofErr w:type="spellStart"/>
      <w:r w:rsidRPr="00441CCE">
        <w:t>pred_up</w:t>
      </w:r>
      <w:proofErr w:type="spellEnd"/>
      <w:r w:rsidRPr="00441CCE">
        <w:t xml:space="preserve"> (binary decision).</w:t>
      </w:r>
    </w:p>
    <w:p w:rsidR="00441CCE" w:rsidRPr="00441CCE" w:rsidRDefault="00441CCE" w:rsidP="00563394">
      <w:r w:rsidRPr="00441CCE">
        <w:rPr>
          <w:i/>
          <w:iCs/>
        </w:rPr>
        <w:t>Why Logistic Regression?</w:t>
      </w:r>
      <w:r w:rsidRPr="00441CCE">
        <w:br/>
        <w:t>It’s interpretable, fast, and easy to visualize. Coefficients directly indicate which features drive bullish vs. bearish probabilities.</w:t>
      </w:r>
    </w:p>
    <w:p w:rsidR="00441CCE" w:rsidRPr="00441CCE" w:rsidRDefault="00441CCE" w:rsidP="00563394"/>
    <w:p w:rsidR="00441CCE" w:rsidRPr="00441CCE" w:rsidRDefault="00441CCE" w:rsidP="00563394">
      <w:pPr>
        <w:rPr>
          <w:b/>
          <w:bCs/>
        </w:rPr>
      </w:pPr>
      <w:r w:rsidRPr="00441CCE">
        <w:rPr>
          <w:b/>
          <w:bCs/>
        </w:rPr>
        <w:t>2️</w:t>
      </w:r>
      <w:r w:rsidR="00F806E7" w:rsidRPr="00563394">
        <w:rPr>
          <w:rFonts w:ascii="Segoe UI Symbol" w:hAnsi="Segoe UI Symbol" w:cs="Segoe UI Symbol"/>
          <w:b/>
          <w:bCs/>
        </w:rPr>
        <w:t xml:space="preserve"> </w:t>
      </w:r>
      <w:r w:rsidRPr="00441CCE">
        <w:rPr>
          <w:b/>
          <w:bCs/>
        </w:rPr>
        <w:t>Per-Ticker Logistic Models (Specialized Forecasting)</w:t>
      </w:r>
    </w:p>
    <w:p w:rsidR="00441CCE" w:rsidRPr="00441CCE" w:rsidRDefault="00441CCE" w:rsidP="00563394">
      <w:r w:rsidRPr="00441CCE">
        <w:t xml:space="preserve">Recognizing that AAPL ≠ TSLA ≠ XOM in behavior, </w:t>
      </w:r>
      <w:proofErr w:type="spellStart"/>
      <w:r w:rsidRPr="00441CCE">
        <w:t>FinMetrics</w:t>
      </w:r>
      <w:proofErr w:type="spellEnd"/>
      <w:r w:rsidRPr="00441CCE">
        <w:t xml:space="preserve"> trains one mini-model per stock — 15 in total.</w:t>
      </w:r>
      <w:r w:rsidRPr="00441CCE">
        <w:br/>
        <w:t>Each learns ticker-specific dynamics, such as:</w:t>
      </w:r>
    </w:p>
    <w:p w:rsidR="00441CCE" w:rsidRPr="00441CCE" w:rsidRDefault="00441CCE" w:rsidP="00563394">
      <w:pPr>
        <w:numPr>
          <w:ilvl w:val="0"/>
          <w:numId w:val="31"/>
        </w:numPr>
        <w:ind w:left="0"/>
      </w:pPr>
      <w:r w:rsidRPr="00441CCE">
        <w:t>TSLA’s volatility sensitivity</w:t>
      </w:r>
    </w:p>
    <w:p w:rsidR="00441CCE" w:rsidRPr="00441CCE" w:rsidRDefault="00441CCE" w:rsidP="00563394">
      <w:pPr>
        <w:numPr>
          <w:ilvl w:val="0"/>
          <w:numId w:val="31"/>
        </w:numPr>
        <w:ind w:left="0"/>
      </w:pPr>
      <w:r w:rsidRPr="00441CCE">
        <w:lastRenderedPageBreak/>
        <w:t>META’s momentum-heavy swings</w:t>
      </w:r>
    </w:p>
    <w:p w:rsidR="00441CCE" w:rsidRPr="00441CCE" w:rsidRDefault="00441CCE" w:rsidP="00563394">
      <w:pPr>
        <w:numPr>
          <w:ilvl w:val="0"/>
          <w:numId w:val="31"/>
        </w:numPr>
        <w:ind w:left="0"/>
      </w:pPr>
      <w:r w:rsidRPr="00441CCE">
        <w:t>PG’s stability and mean reversion</w:t>
      </w:r>
    </w:p>
    <w:p w:rsidR="00441CCE" w:rsidRPr="00441CCE" w:rsidRDefault="00441CCE" w:rsidP="00563394">
      <w:r w:rsidRPr="00441CCE">
        <w:t>Each model was saved under:</w:t>
      </w:r>
    </w:p>
    <w:p w:rsidR="00441CCE" w:rsidRPr="00441CCE" w:rsidRDefault="00441CCE" w:rsidP="00563394">
      <w:r w:rsidRPr="00441CCE">
        <w:t>models/artifacts/</w:t>
      </w:r>
      <w:proofErr w:type="spellStart"/>
      <w:r w:rsidRPr="00441CCE">
        <w:t>per_ticker</w:t>
      </w:r>
      <w:proofErr w:type="spellEnd"/>
      <w:r w:rsidRPr="00441CCE">
        <w:t>/</w:t>
      </w:r>
    </w:p>
    <w:p w:rsidR="00441CCE" w:rsidRPr="00441CCE" w:rsidRDefault="00441CCE" w:rsidP="00563394">
      <w:r w:rsidRPr="00441CCE">
        <w:t>and generated its own predictions file under:</w:t>
      </w:r>
    </w:p>
    <w:p w:rsidR="00441CCE" w:rsidRPr="00441CCE" w:rsidRDefault="00441CCE" w:rsidP="00563394">
      <w:r w:rsidRPr="00441CCE">
        <w:t>models/forecasts/</w:t>
      </w:r>
    </w:p>
    <w:p w:rsidR="00441CCE" w:rsidRPr="00441CCE" w:rsidRDefault="00441CCE" w:rsidP="00563394">
      <w:r w:rsidRPr="00441CCE">
        <w:t>This design allowed for cleaner experimentation and ensemble potential in future versions.</w:t>
      </w:r>
    </w:p>
    <w:p w:rsidR="00441CCE" w:rsidRPr="00441CCE" w:rsidRDefault="00441CCE" w:rsidP="00563394"/>
    <w:p w:rsidR="00441CCE" w:rsidRPr="00441CCE" w:rsidRDefault="00441CCE" w:rsidP="00563394">
      <w:pPr>
        <w:rPr>
          <w:b/>
          <w:bCs/>
        </w:rPr>
      </w:pPr>
      <w:r w:rsidRPr="00441CCE">
        <w:rPr>
          <w:b/>
          <w:bCs/>
        </w:rPr>
        <w:t>3️</w:t>
      </w:r>
      <w:r w:rsidR="00F806E7" w:rsidRPr="00563394">
        <w:rPr>
          <w:rFonts w:ascii="Segoe UI Symbol" w:hAnsi="Segoe UI Symbol" w:cs="Segoe UI Symbol"/>
          <w:b/>
          <w:bCs/>
        </w:rPr>
        <w:t xml:space="preserve"> </w:t>
      </w:r>
      <w:r w:rsidRPr="00441CCE">
        <w:rPr>
          <w:b/>
          <w:bCs/>
        </w:rPr>
        <w:t>Threshold Sweep Optimization (Tuned Decision Boundaries)</w:t>
      </w:r>
    </w:p>
    <w:p w:rsidR="00441CCE" w:rsidRPr="00441CCE" w:rsidRDefault="00441CCE" w:rsidP="00563394">
      <w:r w:rsidRPr="00441CCE">
        <w:t xml:space="preserve">Rather than blindly assuming the classic 0.5 cut-off, </w:t>
      </w:r>
      <w:proofErr w:type="spellStart"/>
      <w:r w:rsidRPr="00441CCE">
        <w:t>FinMetrics</w:t>
      </w:r>
      <w:proofErr w:type="spellEnd"/>
      <w:r w:rsidRPr="00441CCE">
        <w:t xml:space="preserve"> runs a threshold sweep from 0.10 → 0.90 for each ticker.</w:t>
      </w:r>
      <w:r w:rsidRPr="00441CCE">
        <w:br/>
        <w:t>For each threshold:</w:t>
      </w:r>
    </w:p>
    <w:p w:rsidR="00441CCE" w:rsidRPr="00441CCE" w:rsidRDefault="00441CCE" w:rsidP="00563394">
      <w:pPr>
        <w:numPr>
          <w:ilvl w:val="0"/>
          <w:numId w:val="32"/>
        </w:numPr>
        <w:ind w:left="0"/>
      </w:pPr>
      <w:r w:rsidRPr="00441CCE">
        <w:t>Compute Precision, Recall, F1, ROC-AUC</w:t>
      </w:r>
    </w:p>
    <w:p w:rsidR="00441CCE" w:rsidRPr="00441CCE" w:rsidRDefault="00441CCE" w:rsidP="00563394">
      <w:pPr>
        <w:numPr>
          <w:ilvl w:val="0"/>
          <w:numId w:val="32"/>
        </w:numPr>
        <w:ind w:left="0"/>
      </w:pPr>
      <w:r w:rsidRPr="00441CCE">
        <w:t>Pick the F1-optimal threshold per ticker</w:t>
      </w:r>
    </w:p>
    <w:p w:rsidR="00441CCE" w:rsidRPr="00441CCE" w:rsidRDefault="00441CCE" w:rsidP="00563394">
      <w:r w:rsidRPr="00441CCE">
        <w:t>Example results:</w:t>
      </w:r>
    </w:p>
    <w:tbl>
      <w:tblPr>
        <w:tblStyle w:val="PlainTable1"/>
        <w:tblW w:w="0" w:type="auto"/>
        <w:tblLook w:val="04A0" w:firstRow="1" w:lastRow="0" w:firstColumn="1" w:lastColumn="0" w:noHBand="0" w:noVBand="1"/>
      </w:tblPr>
      <w:tblGrid>
        <w:gridCol w:w="809"/>
        <w:gridCol w:w="1209"/>
        <w:gridCol w:w="764"/>
        <w:gridCol w:w="1137"/>
      </w:tblGrid>
      <w:tr w:rsidR="00441CCE" w:rsidRPr="00441CCE" w:rsidTr="00F80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Ticker</w:t>
            </w:r>
          </w:p>
        </w:tc>
        <w:tc>
          <w:tcPr>
            <w:tcW w:w="0" w:type="auto"/>
            <w:hideMark/>
          </w:tcPr>
          <w:p w:rsidR="00441CCE" w:rsidRPr="00441CCE" w:rsidRDefault="00441CCE" w:rsidP="00563394">
            <w:pPr>
              <w:cnfStyle w:val="100000000000" w:firstRow="1" w:lastRow="0" w:firstColumn="0" w:lastColumn="0" w:oddVBand="0" w:evenVBand="0" w:oddHBand="0" w:evenHBand="0" w:firstRowFirstColumn="0" w:firstRowLastColumn="0" w:lastRowFirstColumn="0" w:lastRowLastColumn="0"/>
            </w:pPr>
            <w:r w:rsidRPr="00441CCE">
              <w:t>Threshold</w:t>
            </w:r>
          </w:p>
        </w:tc>
        <w:tc>
          <w:tcPr>
            <w:tcW w:w="0" w:type="auto"/>
            <w:hideMark/>
          </w:tcPr>
          <w:p w:rsidR="00441CCE" w:rsidRPr="00441CCE" w:rsidRDefault="00441CCE" w:rsidP="00563394">
            <w:pPr>
              <w:cnfStyle w:val="100000000000" w:firstRow="1" w:lastRow="0" w:firstColumn="0" w:lastColumn="0" w:oddVBand="0" w:evenVBand="0" w:oddHBand="0" w:evenHBand="0" w:firstRowFirstColumn="0" w:firstRowLastColumn="0" w:lastRowFirstColumn="0" w:lastRowLastColumn="0"/>
            </w:pPr>
            <w:r w:rsidRPr="00441CCE">
              <w:t>F1</w:t>
            </w:r>
          </w:p>
        </w:tc>
        <w:tc>
          <w:tcPr>
            <w:tcW w:w="0" w:type="auto"/>
            <w:hideMark/>
          </w:tcPr>
          <w:p w:rsidR="00441CCE" w:rsidRPr="00441CCE" w:rsidRDefault="00441CCE" w:rsidP="00563394">
            <w:pPr>
              <w:cnfStyle w:val="100000000000" w:firstRow="1" w:lastRow="0" w:firstColumn="0" w:lastColumn="0" w:oddVBand="0" w:evenVBand="0" w:oddHBand="0" w:evenHBand="0" w:firstRowFirstColumn="0" w:firstRowLastColumn="0" w:lastRowFirstColumn="0" w:lastRowLastColumn="0"/>
            </w:pPr>
            <w:r w:rsidRPr="00441CCE">
              <w:t>ROC-AUC</w:t>
            </w:r>
          </w:p>
        </w:tc>
      </w:tr>
      <w:tr w:rsidR="00441CCE" w:rsidRPr="00441CCE" w:rsidTr="00F8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pPr>
              <w:rPr>
                <w:b w:val="0"/>
                <w:bCs w:val="0"/>
              </w:rPr>
            </w:pPr>
            <w:r w:rsidRPr="00441CCE">
              <w:rPr>
                <w:b w:val="0"/>
                <w:bCs w:val="0"/>
              </w:rPr>
              <w:t>META</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0.40</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0.137</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0.577</w:t>
            </w:r>
          </w:p>
        </w:tc>
      </w:tr>
      <w:tr w:rsidR="00441CCE" w:rsidRPr="00441CCE" w:rsidTr="00F806E7">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TSLA</w:t>
            </w:r>
          </w:p>
        </w:tc>
        <w:tc>
          <w:tcPr>
            <w:tcW w:w="0" w:type="auto"/>
            <w:hideMark/>
          </w:tcPr>
          <w:p w:rsidR="00441CCE" w:rsidRPr="00441CCE" w:rsidRDefault="00441CCE" w:rsidP="00563394">
            <w:pPr>
              <w:cnfStyle w:val="000000000000" w:firstRow="0" w:lastRow="0" w:firstColumn="0" w:lastColumn="0" w:oddVBand="0" w:evenVBand="0" w:oddHBand="0" w:evenHBand="0" w:firstRowFirstColumn="0" w:firstRowLastColumn="0" w:lastRowFirstColumn="0" w:lastRowLastColumn="0"/>
            </w:pPr>
            <w:r w:rsidRPr="00441CCE">
              <w:t>0.45</w:t>
            </w:r>
          </w:p>
        </w:tc>
        <w:tc>
          <w:tcPr>
            <w:tcW w:w="0" w:type="auto"/>
            <w:hideMark/>
          </w:tcPr>
          <w:p w:rsidR="00441CCE" w:rsidRPr="00441CCE" w:rsidRDefault="00441CCE" w:rsidP="00563394">
            <w:pPr>
              <w:cnfStyle w:val="000000000000" w:firstRow="0" w:lastRow="0" w:firstColumn="0" w:lastColumn="0" w:oddVBand="0" w:evenVBand="0" w:oddHBand="0" w:evenHBand="0" w:firstRowFirstColumn="0" w:firstRowLastColumn="0" w:lastRowFirstColumn="0" w:lastRowLastColumn="0"/>
            </w:pPr>
            <w:r w:rsidRPr="00441CCE">
              <w:t>0.113</w:t>
            </w:r>
          </w:p>
        </w:tc>
        <w:tc>
          <w:tcPr>
            <w:tcW w:w="0" w:type="auto"/>
            <w:hideMark/>
          </w:tcPr>
          <w:p w:rsidR="00441CCE" w:rsidRPr="00441CCE" w:rsidRDefault="00441CCE" w:rsidP="00563394">
            <w:pPr>
              <w:cnfStyle w:val="000000000000" w:firstRow="0" w:lastRow="0" w:firstColumn="0" w:lastColumn="0" w:oddVBand="0" w:evenVBand="0" w:oddHBand="0" w:evenHBand="0" w:firstRowFirstColumn="0" w:firstRowLastColumn="0" w:lastRowFirstColumn="0" w:lastRowLastColumn="0"/>
            </w:pPr>
            <w:r w:rsidRPr="00441CCE">
              <w:t>0.575</w:t>
            </w:r>
          </w:p>
        </w:tc>
      </w:tr>
      <w:tr w:rsidR="00441CCE" w:rsidRPr="00441CCE" w:rsidTr="00F8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NVDA</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0.55</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0.111</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0.614</w:t>
            </w:r>
          </w:p>
        </w:tc>
      </w:tr>
      <w:tr w:rsidR="00441CCE" w:rsidRPr="00441CCE" w:rsidTr="00F806E7">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PG</w:t>
            </w:r>
          </w:p>
        </w:tc>
        <w:tc>
          <w:tcPr>
            <w:tcW w:w="0" w:type="auto"/>
            <w:hideMark/>
          </w:tcPr>
          <w:p w:rsidR="00441CCE" w:rsidRPr="00441CCE" w:rsidRDefault="00441CCE" w:rsidP="00563394">
            <w:pPr>
              <w:cnfStyle w:val="000000000000" w:firstRow="0" w:lastRow="0" w:firstColumn="0" w:lastColumn="0" w:oddVBand="0" w:evenVBand="0" w:oddHBand="0" w:evenHBand="0" w:firstRowFirstColumn="0" w:firstRowLastColumn="0" w:lastRowFirstColumn="0" w:lastRowLastColumn="0"/>
            </w:pPr>
            <w:r w:rsidRPr="00441CCE">
              <w:t>0.55</w:t>
            </w:r>
          </w:p>
        </w:tc>
        <w:tc>
          <w:tcPr>
            <w:tcW w:w="0" w:type="auto"/>
            <w:hideMark/>
          </w:tcPr>
          <w:p w:rsidR="00441CCE" w:rsidRPr="00441CCE" w:rsidRDefault="00441CCE" w:rsidP="00563394">
            <w:pPr>
              <w:cnfStyle w:val="000000000000" w:firstRow="0" w:lastRow="0" w:firstColumn="0" w:lastColumn="0" w:oddVBand="0" w:evenVBand="0" w:oddHBand="0" w:evenHBand="0" w:firstRowFirstColumn="0" w:firstRowLastColumn="0" w:lastRowFirstColumn="0" w:lastRowLastColumn="0"/>
            </w:pPr>
            <w:r w:rsidRPr="00441CCE">
              <w:t>0.125</w:t>
            </w:r>
          </w:p>
        </w:tc>
        <w:tc>
          <w:tcPr>
            <w:tcW w:w="0" w:type="auto"/>
            <w:hideMark/>
          </w:tcPr>
          <w:p w:rsidR="00441CCE" w:rsidRPr="00441CCE" w:rsidRDefault="00441CCE" w:rsidP="00563394">
            <w:pPr>
              <w:cnfStyle w:val="000000000000" w:firstRow="0" w:lastRow="0" w:firstColumn="0" w:lastColumn="0" w:oddVBand="0" w:evenVBand="0" w:oddHBand="0" w:evenHBand="0" w:firstRowFirstColumn="0" w:firstRowLastColumn="0" w:lastRowFirstColumn="0" w:lastRowLastColumn="0"/>
            </w:pPr>
            <w:r w:rsidRPr="00441CCE">
              <w:t>0.576</w:t>
            </w:r>
          </w:p>
        </w:tc>
      </w:tr>
    </w:tbl>
    <w:p w:rsidR="00441CCE" w:rsidRPr="00563394" w:rsidRDefault="00441CCE" w:rsidP="00563394"/>
    <w:p w:rsidR="00DD23C4" w:rsidRPr="00DD23C4" w:rsidRDefault="0008257B" w:rsidP="00563394">
      <w:r>
        <w:rPr>
          <w:noProof/>
        </w:rPr>
        <w:pict>
          <v:rect id="_x0000_i1031" alt="" style="width:135.7pt;height:.05pt;mso-width-percent:0;mso-height-percent:0;mso-width-percent:0;mso-height-percent:0" o:hrpct="290" o:hralign="center" o:hrstd="t" o:hr="t" fillcolor="#a0a0a0" stroked="f"/>
        </w:pict>
      </w:r>
    </w:p>
    <w:p w:rsidR="00DD23C4" w:rsidRPr="00DD23C4" w:rsidRDefault="00B3530F" w:rsidP="00563394">
      <w:pPr>
        <w:rPr>
          <w:b/>
          <w:bCs/>
        </w:rPr>
      </w:pPr>
      <w:r>
        <w:rPr>
          <w:b/>
          <w:bCs/>
        </w:rPr>
        <w:t>7</w:t>
      </w:r>
      <w:r w:rsidR="00DD23C4" w:rsidRPr="00DD23C4">
        <w:rPr>
          <w:b/>
          <w:bCs/>
        </w:rPr>
        <w:t>) Data Sources &amp; Ingestion</w:t>
      </w:r>
    </w:p>
    <w:p w:rsidR="00441CCE" w:rsidRPr="00441CCE" w:rsidRDefault="00441CCE" w:rsidP="00563394">
      <w:proofErr w:type="spellStart"/>
      <w:r w:rsidRPr="00441CCE">
        <w:t>FinMetrics</w:t>
      </w:r>
      <w:proofErr w:type="spellEnd"/>
      <w:r w:rsidRPr="00441CCE">
        <w:t xml:space="preserve"> uses a clean, automated data ingestion workflow built around Yahoo Finance’s public API and organized Python ETL scripts to ensure traceability and reproducibility at every step.</w:t>
      </w:r>
    </w:p>
    <w:p w:rsidR="00441CCE" w:rsidRPr="00441CCE" w:rsidRDefault="00441CCE" w:rsidP="00563394"/>
    <w:p w:rsidR="00441CCE" w:rsidRPr="00441CCE" w:rsidRDefault="00441CCE" w:rsidP="00563394">
      <w:pPr>
        <w:rPr>
          <w:b/>
          <w:bCs/>
        </w:rPr>
      </w:pPr>
      <w:r w:rsidRPr="00441CCE">
        <w:rPr>
          <w:b/>
          <w:bCs/>
        </w:rPr>
        <w:t>Primary Data Source</w:t>
      </w:r>
    </w:p>
    <w:p w:rsidR="00441CCE" w:rsidRPr="00441CCE" w:rsidRDefault="00441CCE" w:rsidP="00563394">
      <w:pPr>
        <w:numPr>
          <w:ilvl w:val="0"/>
          <w:numId w:val="33"/>
        </w:numPr>
        <w:ind w:left="0"/>
      </w:pPr>
      <w:r w:rsidRPr="00441CCE">
        <w:rPr>
          <w:b/>
          <w:bCs/>
        </w:rPr>
        <w:t>Yahoo Finance (</w:t>
      </w:r>
      <w:proofErr w:type="spellStart"/>
      <w:r w:rsidRPr="00441CCE">
        <w:rPr>
          <w:b/>
          <w:bCs/>
        </w:rPr>
        <w:t>yfinance</w:t>
      </w:r>
      <w:proofErr w:type="spellEnd"/>
      <w:r w:rsidRPr="00441CCE">
        <w:rPr>
          <w:b/>
          <w:bCs/>
        </w:rPr>
        <w:t xml:space="preserve"> API):</w:t>
      </w:r>
      <w:r w:rsidRPr="00441CCE">
        <w:br/>
        <w:t>Collected 10 years of daily OHLCV (Open, High, Low, Close, Volume) data for major U.S. large-cap stocks such as AAPL, TSLA, NVDA, META, MSFT, and others.</w:t>
      </w:r>
      <w:r w:rsidRPr="00441CCE">
        <w:br/>
        <w:t>This ensured broad market coverage with consistent data granularity.</w:t>
      </w:r>
    </w:p>
    <w:p w:rsidR="00441CCE" w:rsidRPr="00441CCE" w:rsidRDefault="00441CCE" w:rsidP="00563394"/>
    <w:p w:rsidR="00441CCE" w:rsidRPr="00441CCE" w:rsidRDefault="00441CCE" w:rsidP="00563394">
      <w:pPr>
        <w:rPr>
          <w:b/>
          <w:bCs/>
        </w:rPr>
      </w:pPr>
      <w:r w:rsidRPr="00441CCE">
        <w:rPr>
          <w:b/>
          <w:bCs/>
        </w:rPr>
        <w:t>Storage Architecture</w:t>
      </w:r>
    </w:p>
    <w:p w:rsidR="00441CCE" w:rsidRPr="00441CCE" w:rsidRDefault="00441CCE" w:rsidP="00563394">
      <w:r w:rsidRPr="00441CCE">
        <w:t>Data is stored in two synchronized formats for flexibility:</w:t>
      </w:r>
    </w:p>
    <w:p w:rsidR="00441CCE" w:rsidRPr="00441CCE" w:rsidRDefault="00441CCE" w:rsidP="00563394">
      <w:pPr>
        <w:numPr>
          <w:ilvl w:val="0"/>
          <w:numId w:val="34"/>
        </w:numPr>
        <w:ind w:left="0"/>
      </w:pPr>
      <w:r w:rsidRPr="00441CCE">
        <w:rPr>
          <w:b/>
          <w:bCs/>
        </w:rPr>
        <w:t>Raw CSV:</w:t>
      </w:r>
      <w:r w:rsidRPr="00441CCE">
        <w:t xml:space="preserve"> data/raw/all_stocks_raw.csv human-readable backup for inspection.</w:t>
      </w:r>
    </w:p>
    <w:p w:rsidR="00441CCE" w:rsidRPr="00441CCE" w:rsidRDefault="00441CCE" w:rsidP="00563394">
      <w:pPr>
        <w:numPr>
          <w:ilvl w:val="0"/>
          <w:numId w:val="34"/>
        </w:numPr>
        <w:ind w:left="0"/>
      </w:pPr>
      <w:r w:rsidRPr="00441CCE">
        <w:rPr>
          <w:b/>
          <w:bCs/>
        </w:rPr>
        <w:t>SQLite Database:</w:t>
      </w:r>
      <w:r w:rsidRPr="00441CCE">
        <w:t xml:space="preserve"> </w:t>
      </w:r>
      <w:proofErr w:type="spellStart"/>
      <w:r w:rsidRPr="00441CCE">
        <w:t>finmetrics.db</w:t>
      </w:r>
      <w:proofErr w:type="spellEnd"/>
      <w:r w:rsidRPr="00441CCE">
        <w:t xml:space="preserve"> — serves as the main analytical backend with tables:</w:t>
      </w:r>
    </w:p>
    <w:p w:rsidR="00441CCE" w:rsidRPr="00441CCE" w:rsidRDefault="00441CCE" w:rsidP="00563394">
      <w:pPr>
        <w:numPr>
          <w:ilvl w:val="1"/>
          <w:numId w:val="34"/>
        </w:numPr>
        <w:ind w:left="0"/>
      </w:pPr>
      <w:proofErr w:type="spellStart"/>
      <w:r w:rsidRPr="00441CCE">
        <w:t>raw_prices</w:t>
      </w:r>
      <w:proofErr w:type="spellEnd"/>
      <w:r w:rsidRPr="00441CCE">
        <w:t xml:space="preserve"> → Original fetched prices</w:t>
      </w:r>
    </w:p>
    <w:p w:rsidR="00441CCE" w:rsidRPr="00441CCE" w:rsidRDefault="00441CCE" w:rsidP="00563394">
      <w:pPr>
        <w:numPr>
          <w:ilvl w:val="1"/>
          <w:numId w:val="34"/>
        </w:numPr>
        <w:ind w:left="0"/>
      </w:pPr>
      <w:proofErr w:type="spellStart"/>
      <w:r w:rsidRPr="00441CCE">
        <w:t>prices_metrics</w:t>
      </w:r>
      <w:proofErr w:type="spellEnd"/>
      <w:r w:rsidRPr="00441CCE">
        <w:t xml:space="preserve"> → Cleaned + feature-engineered version</w:t>
      </w:r>
    </w:p>
    <w:p w:rsidR="00441CCE" w:rsidRPr="00441CCE" w:rsidRDefault="00441CCE" w:rsidP="00563394"/>
    <w:p w:rsidR="00441CCE" w:rsidRPr="00441CCE" w:rsidRDefault="00441CCE" w:rsidP="00563394">
      <w:pPr>
        <w:rPr>
          <w:b/>
          <w:bCs/>
        </w:rPr>
      </w:pPr>
      <w:r w:rsidRPr="00441CCE">
        <w:rPr>
          <w:b/>
          <w:bCs/>
        </w:rPr>
        <w:t>ETL (Extract–Transform–Load) Scripts</w:t>
      </w:r>
    </w:p>
    <w:p w:rsidR="00441CCE" w:rsidRPr="00441CCE" w:rsidRDefault="00441CCE" w:rsidP="00563394">
      <w:r w:rsidRPr="00441CCE">
        <w:t>Each processing step is fully modularized into independent Python scripts:</w:t>
      </w:r>
    </w:p>
    <w:tbl>
      <w:tblPr>
        <w:tblStyle w:val="PlainTable1"/>
        <w:tblW w:w="0" w:type="auto"/>
        <w:tblLook w:val="04A0" w:firstRow="1" w:lastRow="0" w:firstColumn="1" w:lastColumn="0" w:noHBand="0" w:noVBand="1"/>
      </w:tblPr>
      <w:tblGrid>
        <w:gridCol w:w="2850"/>
        <w:gridCol w:w="2180"/>
      </w:tblGrid>
      <w:tr w:rsidR="00441CCE" w:rsidRPr="00441CCE" w:rsidTr="002E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Script</w:t>
            </w:r>
          </w:p>
        </w:tc>
        <w:tc>
          <w:tcPr>
            <w:tcW w:w="0" w:type="auto"/>
            <w:hideMark/>
          </w:tcPr>
          <w:p w:rsidR="00441CCE" w:rsidRPr="00441CCE" w:rsidRDefault="00441CCE" w:rsidP="00563394">
            <w:pPr>
              <w:cnfStyle w:val="100000000000" w:firstRow="1" w:lastRow="0" w:firstColumn="0" w:lastColumn="0" w:oddVBand="0" w:evenVBand="0" w:oddHBand="0" w:evenHBand="0" w:firstRowFirstColumn="0" w:firstRowLastColumn="0" w:lastRowFirstColumn="0" w:lastRowLastColumn="0"/>
            </w:pPr>
            <w:r w:rsidRPr="00441CCE">
              <w:t>Purpose</w:t>
            </w:r>
          </w:p>
        </w:tc>
      </w:tr>
      <w:tr w:rsidR="00441CCE" w:rsidRPr="00441CCE" w:rsidTr="002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scripts/collect_data.py</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Fetches and merges all stock data, saves to CSV + SQLite</w:t>
            </w:r>
          </w:p>
        </w:tc>
      </w:tr>
      <w:tr w:rsidR="00441CCE" w:rsidRPr="00441CCE" w:rsidTr="002E153D">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scripts/clean_features.py</w:t>
            </w:r>
          </w:p>
        </w:tc>
        <w:tc>
          <w:tcPr>
            <w:tcW w:w="0" w:type="auto"/>
            <w:hideMark/>
          </w:tcPr>
          <w:p w:rsidR="00441CCE" w:rsidRPr="00441CCE" w:rsidRDefault="00441CCE" w:rsidP="00563394">
            <w:pPr>
              <w:cnfStyle w:val="000000000000" w:firstRow="0" w:lastRow="0" w:firstColumn="0" w:lastColumn="0" w:oddVBand="0" w:evenVBand="0" w:oddHBand="0" w:evenHBand="0" w:firstRowFirstColumn="0" w:firstRowLastColumn="0" w:lastRowFirstColumn="0" w:lastRowLastColumn="0"/>
            </w:pPr>
            <w:r w:rsidRPr="00441CCE">
              <w:t>Transforms wide-format data to long-form, aligns trading calendars, and adds engineered features</w:t>
            </w:r>
          </w:p>
        </w:tc>
      </w:tr>
      <w:tr w:rsidR="00441CCE" w:rsidRPr="00441CCE" w:rsidTr="002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scripts/train_baseline.py</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Trains pooled logistic regression model</w:t>
            </w:r>
          </w:p>
        </w:tc>
      </w:tr>
      <w:tr w:rsidR="00441CCE" w:rsidRPr="00441CCE" w:rsidTr="002E153D">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scripts/train_per_ticker.py</w:t>
            </w:r>
          </w:p>
        </w:tc>
        <w:tc>
          <w:tcPr>
            <w:tcW w:w="0" w:type="auto"/>
            <w:hideMark/>
          </w:tcPr>
          <w:p w:rsidR="00441CCE" w:rsidRPr="00441CCE" w:rsidRDefault="00441CCE" w:rsidP="00563394">
            <w:pPr>
              <w:cnfStyle w:val="000000000000" w:firstRow="0" w:lastRow="0" w:firstColumn="0" w:lastColumn="0" w:oddVBand="0" w:evenVBand="0" w:oddHBand="0" w:evenHBand="0" w:firstRowFirstColumn="0" w:firstRowLastColumn="0" w:lastRowFirstColumn="0" w:lastRowLastColumn="0"/>
            </w:pPr>
            <w:r w:rsidRPr="00441CCE">
              <w:t>Trains individual per-ticker models</w:t>
            </w:r>
          </w:p>
        </w:tc>
      </w:tr>
      <w:tr w:rsidR="00441CCE" w:rsidRPr="00441CCE" w:rsidTr="002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41CCE" w:rsidRPr="00441CCE" w:rsidRDefault="00441CCE" w:rsidP="00563394">
            <w:r w:rsidRPr="00441CCE">
              <w:t>scripts/tune_threshold.py</w:t>
            </w:r>
          </w:p>
        </w:tc>
        <w:tc>
          <w:tcPr>
            <w:tcW w:w="0" w:type="auto"/>
            <w:hideMark/>
          </w:tcPr>
          <w:p w:rsidR="00441CCE" w:rsidRPr="00441CCE" w:rsidRDefault="00441CCE" w:rsidP="00563394">
            <w:pPr>
              <w:cnfStyle w:val="000000100000" w:firstRow="0" w:lastRow="0" w:firstColumn="0" w:lastColumn="0" w:oddVBand="0" w:evenVBand="0" w:oddHBand="1" w:evenHBand="0" w:firstRowFirstColumn="0" w:firstRowLastColumn="0" w:lastRowFirstColumn="0" w:lastRowLastColumn="0"/>
            </w:pPr>
            <w:r w:rsidRPr="00441CCE">
              <w:t>Runs threshold optimization (0.1–0.9) to maximize F1 per ticker</w:t>
            </w:r>
          </w:p>
        </w:tc>
      </w:tr>
    </w:tbl>
    <w:p w:rsidR="00441CCE" w:rsidRPr="00563394" w:rsidRDefault="00441CCE" w:rsidP="00563394"/>
    <w:p w:rsidR="00DD23C4" w:rsidRPr="00DD23C4" w:rsidRDefault="0008257B" w:rsidP="00563394">
      <w:r>
        <w:rPr>
          <w:noProof/>
        </w:rPr>
        <w:pict>
          <v:rect id="_x0000_i1030" alt="" style="width:135.7pt;height:.05pt;mso-width-percent:0;mso-height-percent:0;mso-width-percent:0;mso-height-percent:0" o:hrpct="290" o:hralign="center" o:hrstd="t" o:hr="t" fillcolor="#a0a0a0" stroked="f"/>
        </w:pict>
      </w:r>
    </w:p>
    <w:p w:rsidR="00DD23C4" w:rsidRPr="00DD23C4" w:rsidRDefault="00B3530F" w:rsidP="00563394">
      <w:pPr>
        <w:rPr>
          <w:b/>
          <w:bCs/>
        </w:rPr>
      </w:pPr>
      <w:r>
        <w:rPr>
          <w:b/>
          <w:bCs/>
        </w:rPr>
        <w:t>8</w:t>
      </w:r>
      <w:r w:rsidR="00DD23C4" w:rsidRPr="00DD23C4">
        <w:rPr>
          <w:b/>
          <w:bCs/>
        </w:rPr>
        <w:t>) Quantitative Highlights (numbers to quote)</w:t>
      </w:r>
    </w:p>
    <w:p w:rsidR="00DD23C4" w:rsidRPr="00DD23C4" w:rsidRDefault="00DD23C4" w:rsidP="00563394">
      <w:pPr>
        <w:numPr>
          <w:ilvl w:val="0"/>
          <w:numId w:val="9"/>
        </w:numPr>
        <w:ind w:left="0"/>
      </w:pPr>
      <w:r w:rsidRPr="00DD23C4">
        <w:t>15 tickers, ~10 years, ~2,579 trading days per ticker after alignment</w:t>
      </w:r>
    </w:p>
    <w:p w:rsidR="00DD23C4" w:rsidRPr="00DD23C4" w:rsidRDefault="00DD23C4" w:rsidP="00563394">
      <w:pPr>
        <w:numPr>
          <w:ilvl w:val="0"/>
          <w:numId w:val="9"/>
        </w:numPr>
        <w:ind w:left="0"/>
      </w:pPr>
      <w:r w:rsidRPr="00DD23C4">
        <w:t>38,685 fully-featured rows for modeling</w:t>
      </w:r>
    </w:p>
    <w:p w:rsidR="00DD23C4" w:rsidRPr="00DD23C4" w:rsidRDefault="00DD23C4" w:rsidP="00563394">
      <w:pPr>
        <w:numPr>
          <w:ilvl w:val="0"/>
          <w:numId w:val="9"/>
        </w:numPr>
        <w:ind w:left="0"/>
      </w:pPr>
      <w:r w:rsidRPr="00DD23C4">
        <w:t>7,680 test rows (most recent ~2 years)</w:t>
      </w:r>
    </w:p>
    <w:p w:rsidR="00DD23C4" w:rsidRPr="00DD23C4" w:rsidRDefault="00DD23C4" w:rsidP="00563394">
      <w:pPr>
        <w:numPr>
          <w:ilvl w:val="0"/>
          <w:numId w:val="9"/>
        </w:numPr>
        <w:ind w:left="0"/>
      </w:pPr>
      <w:r w:rsidRPr="00DD23C4">
        <w:t>Baseline pooled classifier: AUC ≈ 0.506 (as expected for a humble baseline)</w:t>
      </w:r>
    </w:p>
    <w:p w:rsidR="00DD23C4" w:rsidRPr="00DD23C4" w:rsidRDefault="00DD23C4" w:rsidP="00563394">
      <w:pPr>
        <w:numPr>
          <w:ilvl w:val="0"/>
          <w:numId w:val="9"/>
        </w:numPr>
        <w:ind w:left="0"/>
      </w:pPr>
      <w:r w:rsidRPr="00DD23C4">
        <w:t xml:space="preserve">F1 improved for several tickers after threshold tuning (e.g., META F1 0.137 at </w:t>
      </w:r>
      <w:proofErr w:type="spellStart"/>
      <w:r w:rsidRPr="00DD23C4">
        <w:t>thr</w:t>
      </w:r>
      <w:proofErr w:type="spellEnd"/>
      <w:r w:rsidRPr="00DD23C4">
        <w:t xml:space="preserve"> 0.40)</w:t>
      </w:r>
    </w:p>
    <w:p w:rsidR="00DD23C4" w:rsidRPr="00DD23C4" w:rsidRDefault="00DD23C4" w:rsidP="00563394">
      <w:pPr>
        <w:numPr>
          <w:ilvl w:val="0"/>
          <w:numId w:val="9"/>
        </w:numPr>
        <w:ind w:left="0"/>
      </w:pPr>
      <w:r w:rsidRPr="00DD23C4">
        <w:t>Combined predictions sheet for Tableau: 15,368 rows across sources</w:t>
      </w:r>
    </w:p>
    <w:p w:rsidR="00DD23C4" w:rsidRPr="00DD23C4" w:rsidRDefault="0008257B" w:rsidP="00563394">
      <w:r>
        <w:rPr>
          <w:noProof/>
        </w:rPr>
        <w:pict>
          <v:rect id="_x0000_i1029" alt="" style="width:135.7pt;height:.05pt;mso-width-percent:0;mso-height-percent:0;mso-width-percent:0;mso-height-percent:0" o:hrpct="290" o:hralign="center" o:hrstd="t" o:hr="t" fillcolor="#a0a0a0" stroked="f"/>
        </w:pict>
      </w:r>
    </w:p>
    <w:p w:rsidR="00DD23C4" w:rsidRPr="00DD23C4" w:rsidRDefault="00B3530F" w:rsidP="00563394">
      <w:pPr>
        <w:rPr>
          <w:b/>
          <w:bCs/>
        </w:rPr>
      </w:pPr>
      <w:r>
        <w:rPr>
          <w:b/>
          <w:bCs/>
        </w:rPr>
        <w:t>9</w:t>
      </w:r>
      <w:r w:rsidR="00DD23C4" w:rsidRPr="00DD23C4">
        <w:rPr>
          <w:b/>
          <w:bCs/>
        </w:rPr>
        <w:t>) Trends, Patterns &amp; Results (from the dashboard)</w:t>
      </w:r>
    </w:p>
    <w:p w:rsidR="00DD23C4" w:rsidRPr="00DD23C4" w:rsidRDefault="00DD23C4" w:rsidP="00563394">
      <w:pPr>
        <w:numPr>
          <w:ilvl w:val="0"/>
          <w:numId w:val="11"/>
        </w:numPr>
        <w:ind w:left="0"/>
      </w:pPr>
      <w:r w:rsidRPr="00DD23C4">
        <w:rPr>
          <w:b/>
          <w:bCs/>
        </w:rPr>
        <w:t>Risk–Return</w:t>
      </w:r>
      <w:r w:rsidRPr="00DD23C4">
        <w:t>: Mega-cap tech names cluster toward higher average returns with moderate-to-higher volatility; defensives (PG/KO/PEP) show lower returns and lower vol.</w:t>
      </w:r>
    </w:p>
    <w:p w:rsidR="00DD23C4" w:rsidRPr="00DD23C4" w:rsidRDefault="00DD23C4" w:rsidP="00563394">
      <w:pPr>
        <w:numPr>
          <w:ilvl w:val="0"/>
          <w:numId w:val="11"/>
        </w:numPr>
        <w:ind w:left="0"/>
      </w:pPr>
      <w:r w:rsidRPr="00DD23C4">
        <w:rPr>
          <w:b/>
          <w:bCs/>
        </w:rPr>
        <w:t>Coverage</w:t>
      </w:r>
      <w:r w:rsidRPr="00DD23C4">
        <w:t xml:space="preserve">: </w:t>
      </w:r>
      <w:r w:rsidR="002E153D" w:rsidRPr="00563394">
        <w:t>E</w:t>
      </w:r>
      <w:r w:rsidRPr="00DD23C4">
        <w:t>qual record counts confirm a clean, continuous time series per ticker (good pipeline hygiene).</w:t>
      </w:r>
    </w:p>
    <w:p w:rsidR="00DD23C4" w:rsidRPr="00DD23C4" w:rsidRDefault="00DD23C4" w:rsidP="00563394">
      <w:pPr>
        <w:numPr>
          <w:ilvl w:val="0"/>
          <w:numId w:val="11"/>
        </w:numPr>
        <w:ind w:left="0"/>
      </w:pPr>
      <w:r w:rsidRPr="00DD23C4">
        <w:rPr>
          <w:b/>
          <w:bCs/>
        </w:rPr>
        <w:t>Correlation Heatmap</w:t>
      </w:r>
      <w:r w:rsidRPr="00DD23C4">
        <w:t xml:space="preserve">: </w:t>
      </w:r>
      <w:r w:rsidR="002E153D" w:rsidRPr="00563394">
        <w:t>S</w:t>
      </w:r>
      <w:r w:rsidRPr="00DD23C4">
        <w:t xml:space="preserve">trong positive correlations within large-cap growth; useful for diversification </w:t>
      </w:r>
      <w:r w:rsidRPr="00DD23C4">
        <w:lastRenderedPageBreak/>
        <w:t>discussion</w:t>
      </w:r>
      <w:r w:rsidR="002E153D" w:rsidRPr="00563394">
        <w:t xml:space="preserve"> </w:t>
      </w:r>
      <w:r w:rsidRPr="00DD23C4">
        <w:t>financials/energy often less correlated with pure tech.</w:t>
      </w:r>
    </w:p>
    <w:p w:rsidR="00DD23C4" w:rsidRPr="00DD23C4" w:rsidRDefault="00DD23C4" w:rsidP="00563394">
      <w:pPr>
        <w:numPr>
          <w:ilvl w:val="0"/>
          <w:numId w:val="11"/>
        </w:numPr>
        <w:ind w:left="0"/>
      </w:pPr>
      <w:r w:rsidRPr="00DD23C4">
        <w:rPr>
          <w:b/>
          <w:bCs/>
        </w:rPr>
        <w:t>Forecast vs Actual</w:t>
      </w:r>
      <w:r w:rsidRPr="00DD23C4">
        <w:t xml:space="preserve">: </w:t>
      </w:r>
      <w:r w:rsidR="002E153D" w:rsidRPr="00563394">
        <w:t>P</w:t>
      </w:r>
      <w:r w:rsidRPr="00DD23C4">
        <w:t>robability overlays track momentum regimes reasonably; threshold tuning helps convert probability into decent directional flags for selected names.</w:t>
      </w:r>
    </w:p>
    <w:p w:rsidR="00DD23C4" w:rsidRPr="00DD23C4" w:rsidRDefault="0008257B" w:rsidP="00563394">
      <w:r>
        <w:rPr>
          <w:noProof/>
        </w:rPr>
        <w:pict>
          <v:rect id="_x0000_i1028" alt="" style="width:135.7pt;height:.05pt;mso-width-percent:0;mso-height-percent:0;mso-width-percent:0;mso-height-percent:0" o:hrpct="290" o:hralign="center" o:hrstd="t" o:hr="t" fillcolor="#a0a0a0" stroked="f"/>
        </w:pict>
      </w:r>
    </w:p>
    <w:p w:rsidR="00DD23C4" w:rsidRPr="00DD23C4" w:rsidRDefault="00B3530F" w:rsidP="00563394">
      <w:pPr>
        <w:rPr>
          <w:b/>
          <w:bCs/>
        </w:rPr>
      </w:pPr>
      <w:r>
        <w:rPr>
          <w:b/>
          <w:bCs/>
        </w:rPr>
        <w:t>10</w:t>
      </w:r>
      <w:r w:rsidR="00DD23C4" w:rsidRPr="00DD23C4">
        <w:rPr>
          <w:b/>
          <w:bCs/>
        </w:rPr>
        <w:t>) Tools Used</w:t>
      </w:r>
    </w:p>
    <w:p w:rsidR="00DD23C4" w:rsidRPr="00DD23C4" w:rsidRDefault="00DD23C4" w:rsidP="00563394">
      <w:pPr>
        <w:numPr>
          <w:ilvl w:val="0"/>
          <w:numId w:val="12"/>
        </w:numPr>
        <w:ind w:left="0"/>
      </w:pPr>
      <w:r w:rsidRPr="00DD23C4">
        <w:rPr>
          <w:b/>
          <w:bCs/>
        </w:rPr>
        <w:t>Python</w:t>
      </w:r>
      <w:r w:rsidRPr="00DD23C4">
        <w:t xml:space="preserve">: Pandas, NumPy, TA, Scikit-learn, </w:t>
      </w:r>
      <w:proofErr w:type="spellStart"/>
      <w:r w:rsidRPr="00DD23C4">
        <w:t>Statsmodels</w:t>
      </w:r>
      <w:proofErr w:type="spellEnd"/>
      <w:r w:rsidRPr="00DD23C4">
        <w:t xml:space="preserve">, </w:t>
      </w:r>
      <w:proofErr w:type="spellStart"/>
      <w:r w:rsidRPr="00DD23C4">
        <w:t>SQLAlchemy</w:t>
      </w:r>
      <w:proofErr w:type="spellEnd"/>
      <w:r w:rsidRPr="00DD23C4">
        <w:t>, Matplotlib/Seaborn</w:t>
      </w:r>
    </w:p>
    <w:p w:rsidR="00DD23C4" w:rsidRPr="00DD23C4" w:rsidRDefault="00DD23C4" w:rsidP="00563394">
      <w:pPr>
        <w:numPr>
          <w:ilvl w:val="0"/>
          <w:numId w:val="12"/>
        </w:numPr>
        <w:ind w:left="0"/>
      </w:pPr>
      <w:r w:rsidRPr="00DD23C4">
        <w:rPr>
          <w:b/>
          <w:bCs/>
        </w:rPr>
        <w:t>Database</w:t>
      </w:r>
      <w:r w:rsidRPr="00DD23C4">
        <w:t xml:space="preserve">: SQLite (via </w:t>
      </w:r>
      <w:proofErr w:type="spellStart"/>
      <w:r w:rsidRPr="00DD23C4">
        <w:t>SQLAlchemy</w:t>
      </w:r>
      <w:proofErr w:type="spellEnd"/>
      <w:r w:rsidRPr="00DD23C4">
        <w:t>)</w:t>
      </w:r>
    </w:p>
    <w:p w:rsidR="00DD23C4" w:rsidRPr="00DD23C4" w:rsidRDefault="00DD23C4" w:rsidP="00563394">
      <w:pPr>
        <w:numPr>
          <w:ilvl w:val="0"/>
          <w:numId w:val="12"/>
        </w:numPr>
        <w:ind w:left="0"/>
      </w:pPr>
      <w:r w:rsidRPr="00DD23C4">
        <w:rPr>
          <w:b/>
          <w:bCs/>
        </w:rPr>
        <w:t>Data source</w:t>
      </w:r>
      <w:r w:rsidRPr="00DD23C4">
        <w:t>: Yahoo Finance (</w:t>
      </w:r>
      <w:proofErr w:type="spellStart"/>
      <w:r w:rsidRPr="00DD23C4">
        <w:t>yfinance</w:t>
      </w:r>
      <w:proofErr w:type="spellEnd"/>
      <w:r w:rsidRPr="00DD23C4">
        <w:t>)</w:t>
      </w:r>
    </w:p>
    <w:p w:rsidR="00DD23C4" w:rsidRPr="00DD23C4" w:rsidRDefault="00DD23C4" w:rsidP="00563394">
      <w:pPr>
        <w:numPr>
          <w:ilvl w:val="0"/>
          <w:numId w:val="12"/>
        </w:numPr>
        <w:ind w:left="0"/>
      </w:pPr>
      <w:r w:rsidRPr="00DD23C4">
        <w:rPr>
          <w:b/>
          <w:bCs/>
        </w:rPr>
        <w:t>Visualization</w:t>
      </w:r>
      <w:r w:rsidRPr="00DD23C4">
        <w:t xml:space="preserve">: Tableau Public (+ </w:t>
      </w:r>
      <w:proofErr w:type="gramStart"/>
      <w:r w:rsidRPr="00DD23C4">
        <w:t>packaged .</w:t>
      </w:r>
      <w:proofErr w:type="spellStart"/>
      <w:r w:rsidRPr="00DD23C4">
        <w:t>twbx</w:t>
      </w:r>
      <w:proofErr w:type="spellEnd"/>
      <w:proofErr w:type="gramEnd"/>
      <w:r w:rsidRPr="00DD23C4">
        <w:t>)</w:t>
      </w:r>
    </w:p>
    <w:p w:rsidR="00DD23C4" w:rsidRPr="00DD23C4" w:rsidRDefault="00DD23C4" w:rsidP="00563394">
      <w:pPr>
        <w:numPr>
          <w:ilvl w:val="0"/>
          <w:numId w:val="12"/>
        </w:numPr>
        <w:ind w:left="0"/>
      </w:pPr>
      <w:r w:rsidRPr="00DD23C4">
        <w:rPr>
          <w:b/>
          <w:bCs/>
        </w:rPr>
        <w:t>Dev</w:t>
      </w:r>
      <w:r w:rsidRPr="00DD23C4">
        <w:t xml:space="preserve">: macOS (Apple Silicon), VS Code, </w:t>
      </w:r>
      <w:proofErr w:type="spellStart"/>
      <w:r w:rsidRPr="00DD23C4">
        <w:t>venv</w:t>
      </w:r>
      <w:proofErr w:type="spellEnd"/>
      <w:r w:rsidRPr="00DD23C4">
        <w:t>, pip</w:t>
      </w:r>
    </w:p>
    <w:p w:rsidR="00DD23C4" w:rsidRPr="00DD23C4" w:rsidRDefault="0008257B" w:rsidP="00563394">
      <w:r>
        <w:rPr>
          <w:noProof/>
        </w:rPr>
        <w:pict>
          <v:rect id="_x0000_i1027" alt="" style="width:135.7pt;height:.05pt;mso-width-percent:0;mso-height-percent:0;mso-width-percent:0;mso-height-percent:0" o:hrpct="290" o:hralign="center" o:hrstd="t" o:hr="t" fillcolor="#a0a0a0" stroked="f"/>
        </w:pict>
      </w:r>
    </w:p>
    <w:p w:rsidR="00DD23C4" w:rsidRPr="00DD23C4" w:rsidRDefault="00DD23C4" w:rsidP="00563394">
      <w:pPr>
        <w:rPr>
          <w:b/>
          <w:bCs/>
        </w:rPr>
      </w:pPr>
      <w:r w:rsidRPr="00DD23C4">
        <w:rPr>
          <w:b/>
          <w:bCs/>
        </w:rPr>
        <w:t>1</w:t>
      </w:r>
      <w:r w:rsidR="00B3530F">
        <w:rPr>
          <w:b/>
          <w:bCs/>
        </w:rPr>
        <w:t>1</w:t>
      </w:r>
      <w:r w:rsidRPr="00DD23C4">
        <w:rPr>
          <w:b/>
          <w:bCs/>
        </w:rPr>
        <w:t>) Repo Structure &amp; Reproducibility</w:t>
      </w:r>
    </w:p>
    <w:p w:rsidR="00DD23C4" w:rsidRPr="00DD23C4" w:rsidRDefault="00DD23C4" w:rsidP="00563394">
      <w:r w:rsidRPr="00DD23C4">
        <w:rPr>
          <w:b/>
          <w:bCs/>
        </w:rPr>
        <w:t>Run locally (condensed):</w:t>
      </w:r>
    </w:p>
    <w:p w:rsidR="00DD23C4" w:rsidRPr="00DD23C4" w:rsidRDefault="00DD23C4" w:rsidP="00563394">
      <w:r w:rsidRPr="00DD23C4">
        <w:t xml:space="preserve">python -m </w:t>
      </w:r>
      <w:proofErr w:type="spellStart"/>
      <w:proofErr w:type="gramStart"/>
      <w:r w:rsidRPr="00DD23C4">
        <w:t>venv</w:t>
      </w:r>
      <w:proofErr w:type="spellEnd"/>
      <w:r w:rsidRPr="00DD23C4">
        <w:t xml:space="preserve"> .</w:t>
      </w:r>
      <w:proofErr w:type="spellStart"/>
      <w:r w:rsidRPr="00DD23C4">
        <w:t>venv</w:t>
      </w:r>
      <w:proofErr w:type="spellEnd"/>
      <w:proofErr w:type="gramEnd"/>
      <w:r w:rsidRPr="00DD23C4">
        <w:t xml:space="preserve"> &amp;&amp; source .</w:t>
      </w:r>
      <w:proofErr w:type="spellStart"/>
      <w:r w:rsidRPr="00DD23C4">
        <w:t>venv</w:t>
      </w:r>
      <w:proofErr w:type="spellEnd"/>
      <w:r w:rsidRPr="00DD23C4">
        <w:t>/bin/activate</w:t>
      </w:r>
    </w:p>
    <w:p w:rsidR="00DD23C4" w:rsidRPr="00DD23C4" w:rsidRDefault="00DD23C4" w:rsidP="00563394">
      <w:r w:rsidRPr="00DD23C4">
        <w:t>pip install -r requirements.txt</w:t>
      </w:r>
    </w:p>
    <w:p w:rsidR="00DD23C4" w:rsidRPr="00DD23C4" w:rsidRDefault="00DD23C4" w:rsidP="00563394">
      <w:r w:rsidRPr="00DD23C4">
        <w:t xml:space="preserve">python -m </w:t>
      </w:r>
      <w:proofErr w:type="spellStart"/>
      <w:proofErr w:type="gramStart"/>
      <w:r w:rsidRPr="00DD23C4">
        <w:t>scripts.collect</w:t>
      </w:r>
      <w:proofErr w:type="gramEnd"/>
      <w:r w:rsidRPr="00DD23C4">
        <w:t>_data</w:t>
      </w:r>
      <w:proofErr w:type="spellEnd"/>
    </w:p>
    <w:p w:rsidR="00DD23C4" w:rsidRPr="00DD23C4" w:rsidRDefault="00DD23C4" w:rsidP="00563394">
      <w:r w:rsidRPr="00DD23C4">
        <w:t xml:space="preserve">python -m </w:t>
      </w:r>
      <w:proofErr w:type="spellStart"/>
      <w:proofErr w:type="gramStart"/>
      <w:r w:rsidRPr="00DD23C4">
        <w:t>scripts.clean</w:t>
      </w:r>
      <w:proofErr w:type="gramEnd"/>
      <w:r w:rsidRPr="00DD23C4">
        <w:t>_features</w:t>
      </w:r>
      <w:proofErr w:type="spellEnd"/>
    </w:p>
    <w:p w:rsidR="00DD23C4" w:rsidRPr="00DD23C4" w:rsidRDefault="00DD23C4" w:rsidP="00563394">
      <w:r w:rsidRPr="00DD23C4">
        <w:t xml:space="preserve">python -m </w:t>
      </w:r>
      <w:proofErr w:type="spellStart"/>
      <w:proofErr w:type="gramStart"/>
      <w:r w:rsidRPr="00DD23C4">
        <w:t>scripts.train</w:t>
      </w:r>
      <w:proofErr w:type="gramEnd"/>
      <w:r w:rsidRPr="00DD23C4">
        <w:t>_baseline</w:t>
      </w:r>
      <w:proofErr w:type="spellEnd"/>
    </w:p>
    <w:p w:rsidR="00DD23C4" w:rsidRPr="00DD23C4" w:rsidRDefault="00DD23C4" w:rsidP="00563394">
      <w:r w:rsidRPr="00DD23C4">
        <w:t xml:space="preserve">python -m </w:t>
      </w:r>
      <w:proofErr w:type="spellStart"/>
      <w:proofErr w:type="gramStart"/>
      <w:r w:rsidRPr="00DD23C4">
        <w:t>scripts.tune</w:t>
      </w:r>
      <w:proofErr w:type="gramEnd"/>
      <w:r w:rsidRPr="00DD23C4">
        <w:t>_threshold</w:t>
      </w:r>
      <w:proofErr w:type="spellEnd"/>
    </w:p>
    <w:p w:rsidR="00DD23C4" w:rsidRPr="00DD23C4" w:rsidRDefault="00DD23C4" w:rsidP="00563394">
      <w:r w:rsidRPr="00DD23C4">
        <w:t xml:space="preserve">python -m </w:t>
      </w:r>
      <w:proofErr w:type="spellStart"/>
      <w:proofErr w:type="gramStart"/>
      <w:r w:rsidRPr="00DD23C4">
        <w:t>scripts.train</w:t>
      </w:r>
      <w:proofErr w:type="gramEnd"/>
      <w:r w:rsidRPr="00DD23C4">
        <w:t>_per_ticker</w:t>
      </w:r>
      <w:proofErr w:type="spellEnd"/>
    </w:p>
    <w:p w:rsidR="00DD23C4" w:rsidRPr="00DD23C4" w:rsidRDefault="00DD23C4" w:rsidP="00563394">
      <w:r w:rsidRPr="00DD23C4">
        <w:t># Tableau: connect to tableau/exports/*.csv and build dashboard</w:t>
      </w:r>
    </w:p>
    <w:p w:rsidR="00DD23C4" w:rsidRPr="00DD23C4" w:rsidRDefault="0008257B" w:rsidP="00563394">
      <w:r>
        <w:rPr>
          <w:noProof/>
        </w:rPr>
        <w:pict>
          <v:rect id="_x0000_i1026" alt="" style="width:135.7pt;height:.05pt;mso-width-percent:0;mso-height-percent:0;mso-width-percent:0;mso-height-percent:0" o:hrpct="290" o:hralign="center" o:hrstd="t" o:hr="t" fillcolor="#a0a0a0" stroked="f"/>
        </w:pict>
      </w:r>
    </w:p>
    <w:p w:rsidR="00DD23C4" w:rsidRPr="00563394" w:rsidRDefault="00DD23C4" w:rsidP="00563394">
      <w:pPr>
        <w:rPr>
          <w:b/>
          <w:bCs/>
        </w:rPr>
      </w:pPr>
      <w:r w:rsidRPr="00DD23C4">
        <w:rPr>
          <w:b/>
          <w:bCs/>
        </w:rPr>
        <w:t>1</w:t>
      </w:r>
      <w:r w:rsidR="00B3530F">
        <w:rPr>
          <w:b/>
          <w:bCs/>
        </w:rPr>
        <w:t>2</w:t>
      </w:r>
      <w:r w:rsidRPr="00DD23C4">
        <w:rPr>
          <w:b/>
          <w:bCs/>
        </w:rPr>
        <w:t>) Appendix — Key Files for Reviewers</w:t>
      </w:r>
    </w:p>
    <w:p w:rsidR="005D6F07" w:rsidRPr="00DD23C4" w:rsidRDefault="005D6F07" w:rsidP="00563394">
      <w:pPr>
        <w:rPr>
          <w:b/>
          <w:bCs/>
        </w:rPr>
      </w:pPr>
    </w:p>
    <w:p w:rsidR="00DD23C4" w:rsidRPr="00DD23C4" w:rsidRDefault="00DD23C4" w:rsidP="00563394">
      <w:pPr>
        <w:numPr>
          <w:ilvl w:val="0"/>
          <w:numId w:val="15"/>
        </w:numPr>
        <w:ind w:left="0"/>
      </w:pPr>
      <w:r w:rsidRPr="00DD23C4">
        <w:rPr>
          <w:b/>
          <w:bCs/>
        </w:rPr>
        <w:t>Packaged</w:t>
      </w:r>
      <w:r w:rsidR="00563394">
        <w:rPr>
          <w:b/>
          <w:bCs/>
        </w:rPr>
        <w:t xml:space="preserve"> </w:t>
      </w:r>
      <w:r w:rsidRPr="00DD23C4">
        <w:rPr>
          <w:b/>
          <w:bCs/>
        </w:rPr>
        <w:t>workbook</w:t>
      </w:r>
      <w:r w:rsidRPr="00DD23C4">
        <w:t xml:space="preserve">: </w:t>
      </w:r>
      <w:proofErr w:type="spellStart"/>
      <w:r w:rsidRPr="00DD23C4">
        <w:t>FinMetrics_Final_Dashboard.twbx</w:t>
      </w:r>
      <w:proofErr w:type="spellEnd"/>
    </w:p>
    <w:p w:rsidR="00DD23C4" w:rsidRPr="00DD23C4" w:rsidRDefault="00DD23C4" w:rsidP="00563394">
      <w:pPr>
        <w:numPr>
          <w:ilvl w:val="0"/>
          <w:numId w:val="15"/>
        </w:numPr>
        <w:ind w:left="0"/>
      </w:pPr>
      <w:r w:rsidRPr="00DD23C4">
        <w:rPr>
          <w:b/>
          <w:bCs/>
        </w:rPr>
        <w:t>Predictions (for B</w:t>
      </w:r>
      <w:r w:rsidR="005D6F07" w:rsidRPr="00563394">
        <w:rPr>
          <w:b/>
          <w:bCs/>
        </w:rPr>
        <w:t>usiness Intelligence</w:t>
      </w:r>
      <w:r w:rsidRPr="00DD23C4">
        <w:rPr>
          <w:b/>
          <w:bCs/>
        </w:rPr>
        <w:t>)</w:t>
      </w:r>
      <w:r w:rsidRPr="00DD23C4">
        <w:t>:</w:t>
      </w:r>
    </w:p>
    <w:p w:rsidR="00DD23C4" w:rsidRPr="00DD23C4" w:rsidRDefault="00DD23C4" w:rsidP="00563394">
      <w:pPr>
        <w:numPr>
          <w:ilvl w:val="1"/>
          <w:numId w:val="15"/>
        </w:numPr>
        <w:ind w:left="0"/>
      </w:pPr>
      <w:r w:rsidRPr="00DD23C4">
        <w:t>data/processed/predictions_tuned.csv</w:t>
      </w:r>
    </w:p>
    <w:p w:rsidR="00DD23C4" w:rsidRPr="00DD23C4" w:rsidRDefault="00DD23C4" w:rsidP="00563394">
      <w:pPr>
        <w:numPr>
          <w:ilvl w:val="1"/>
          <w:numId w:val="15"/>
        </w:numPr>
        <w:ind w:left="0"/>
      </w:pPr>
      <w:r w:rsidRPr="00DD23C4">
        <w:t>models/forecasts/predictions_per_ticker.csv</w:t>
      </w:r>
    </w:p>
    <w:p w:rsidR="00DD23C4" w:rsidRPr="00DD23C4" w:rsidRDefault="00DD23C4" w:rsidP="00563394">
      <w:pPr>
        <w:numPr>
          <w:ilvl w:val="1"/>
          <w:numId w:val="15"/>
        </w:numPr>
        <w:ind w:left="0"/>
      </w:pPr>
      <w:r w:rsidRPr="00DD23C4">
        <w:t>data/processed/predictions_combined.csv</w:t>
      </w:r>
    </w:p>
    <w:p w:rsidR="00DD23C4" w:rsidRPr="00DD23C4" w:rsidRDefault="00DD23C4" w:rsidP="00563394">
      <w:pPr>
        <w:numPr>
          <w:ilvl w:val="0"/>
          <w:numId w:val="15"/>
        </w:numPr>
        <w:ind w:left="0"/>
      </w:pPr>
      <w:r w:rsidRPr="00DD23C4">
        <w:rPr>
          <w:b/>
          <w:bCs/>
        </w:rPr>
        <w:t>Thresholds</w:t>
      </w:r>
      <w:r w:rsidRPr="00DD23C4">
        <w:t>: data/processed/thresholds_by_ticker.csv</w:t>
      </w:r>
    </w:p>
    <w:p w:rsidR="00DD23C4" w:rsidRPr="00DD23C4" w:rsidRDefault="00DD23C4" w:rsidP="00563394">
      <w:pPr>
        <w:numPr>
          <w:ilvl w:val="0"/>
          <w:numId w:val="15"/>
        </w:numPr>
        <w:ind w:left="0"/>
      </w:pPr>
      <w:r w:rsidRPr="00DD23C4">
        <w:rPr>
          <w:b/>
          <w:bCs/>
        </w:rPr>
        <w:t>Model artifact</w:t>
      </w:r>
      <w:r w:rsidRPr="00DD23C4">
        <w:t>: models/artifacts/</w:t>
      </w:r>
      <w:proofErr w:type="spellStart"/>
      <w:r w:rsidRPr="00DD23C4">
        <w:t>logreg_baseline.joblib</w:t>
      </w:r>
      <w:proofErr w:type="spellEnd"/>
    </w:p>
    <w:p w:rsidR="00DD23C4" w:rsidRPr="00DD23C4" w:rsidRDefault="0008257B" w:rsidP="00563394">
      <w:r>
        <w:rPr>
          <w:noProof/>
        </w:rPr>
        <w:pict>
          <v:rect id="_x0000_i1025" alt="" style="width:135.7pt;height:.05pt;mso-width-percent:0;mso-height-percent:0;mso-width-percent:0;mso-height-percent:0" o:hrpct="290" o:hralign="center" o:hrstd="t" o:hr="t" fillcolor="#a0a0a0" stroked="f"/>
        </w:pict>
      </w:r>
    </w:p>
    <w:p w:rsidR="00DD23C4" w:rsidRPr="00563394" w:rsidRDefault="005D6F07" w:rsidP="00563394">
      <w:pPr>
        <w:rPr>
          <w:b/>
          <w:bCs/>
        </w:rPr>
      </w:pPr>
      <w:r w:rsidRPr="00563394">
        <w:rPr>
          <w:b/>
          <w:bCs/>
        </w:rPr>
        <w:t>1</w:t>
      </w:r>
      <w:r w:rsidR="00B3530F">
        <w:rPr>
          <w:b/>
          <w:bCs/>
        </w:rPr>
        <w:t>3</w:t>
      </w:r>
      <w:r w:rsidRPr="00563394">
        <w:rPr>
          <w:b/>
          <w:bCs/>
        </w:rPr>
        <w:t>) Conclusion</w:t>
      </w:r>
    </w:p>
    <w:p w:rsidR="005D6F07" w:rsidRPr="00DD23C4" w:rsidRDefault="005D6F07" w:rsidP="00563394">
      <w:pPr>
        <w:rPr>
          <w:b/>
          <w:bCs/>
        </w:rPr>
      </w:pPr>
    </w:p>
    <w:p w:rsidR="00DD23C4" w:rsidRPr="00DD23C4" w:rsidRDefault="00DD23C4" w:rsidP="00563394">
      <w:r w:rsidRPr="00DD23C4">
        <w:t>This project shows you can design, build, and communicate a full analytics solution with clean engineering and business-grade visuals. It’s intentionally honest about limits, and thoughtfully staged so a team can extend it in the real world.</w:t>
      </w:r>
    </w:p>
    <w:p w:rsidR="00DD23C4" w:rsidRPr="00563394" w:rsidRDefault="00DD23C4" w:rsidP="00563394"/>
    <w:sectPr w:rsidR="00DD23C4" w:rsidRPr="00563394" w:rsidSect="00563394">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AE1"/>
    <w:multiLevelType w:val="multilevel"/>
    <w:tmpl w:val="334C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0157C"/>
    <w:multiLevelType w:val="multilevel"/>
    <w:tmpl w:val="C0BE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D10BF"/>
    <w:multiLevelType w:val="multilevel"/>
    <w:tmpl w:val="47E0D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7456A"/>
    <w:multiLevelType w:val="multilevel"/>
    <w:tmpl w:val="891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602CD"/>
    <w:multiLevelType w:val="multilevel"/>
    <w:tmpl w:val="626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D15F1"/>
    <w:multiLevelType w:val="multilevel"/>
    <w:tmpl w:val="02DA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74BCE"/>
    <w:multiLevelType w:val="multilevel"/>
    <w:tmpl w:val="CD80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D6A72"/>
    <w:multiLevelType w:val="multilevel"/>
    <w:tmpl w:val="BC4A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54BED"/>
    <w:multiLevelType w:val="multilevel"/>
    <w:tmpl w:val="200CB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C22AD"/>
    <w:multiLevelType w:val="multilevel"/>
    <w:tmpl w:val="F216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9154A"/>
    <w:multiLevelType w:val="multilevel"/>
    <w:tmpl w:val="B5421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C587A"/>
    <w:multiLevelType w:val="multilevel"/>
    <w:tmpl w:val="EC8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158DF"/>
    <w:multiLevelType w:val="multilevel"/>
    <w:tmpl w:val="5E5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0424B"/>
    <w:multiLevelType w:val="multilevel"/>
    <w:tmpl w:val="17603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57BB0"/>
    <w:multiLevelType w:val="multilevel"/>
    <w:tmpl w:val="A58C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51917"/>
    <w:multiLevelType w:val="multilevel"/>
    <w:tmpl w:val="8E2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2638D"/>
    <w:multiLevelType w:val="multilevel"/>
    <w:tmpl w:val="D00AA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7A1A92"/>
    <w:multiLevelType w:val="multilevel"/>
    <w:tmpl w:val="2F32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26859"/>
    <w:multiLevelType w:val="multilevel"/>
    <w:tmpl w:val="D22E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16DD6"/>
    <w:multiLevelType w:val="multilevel"/>
    <w:tmpl w:val="F6EAF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367D1"/>
    <w:multiLevelType w:val="multilevel"/>
    <w:tmpl w:val="22BA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A641F"/>
    <w:multiLevelType w:val="multilevel"/>
    <w:tmpl w:val="68003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56778"/>
    <w:multiLevelType w:val="multilevel"/>
    <w:tmpl w:val="731C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03647"/>
    <w:multiLevelType w:val="multilevel"/>
    <w:tmpl w:val="096C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2637D"/>
    <w:multiLevelType w:val="multilevel"/>
    <w:tmpl w:val="1CD2F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AC29FE"/>
    <w:multiLevelType w:val="multilevel"/>
    <w:tmpl w:val="672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174AD"/>
    <w:multiLevelType w:val="multilevel"/>
    <w:tmpl w:val="E796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87C5A"/>
    <w:multiLevelType w:val="multilevel"/>
    <w:tmpl w:val="DCB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B5960"/>
    <w:multiLevelType w:val="multilevel"/>
    <w:tmpl w:val="E1A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D23C8"/>
    <w:multiLevelType w:val="multilevel"/>
    <w:tmpl w:val="ED4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844C6"/>
    <w:multiLevelType w:val="multilevel"/>
    <w:tmpl w:val="2176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C67D4"/>
    <w:multiLevelType w:val="multilevel"/>
    <w:tmpl w:val="1D082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3B5DFE"/>
    <w:multiLevelType w:val="multilevel"/>
    <w:tmpl w:val="4594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957AF"/>
    <w:multiLevelType w:val="multilevel"/>
    <w:tmpl w:val="1F4C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2055585">
    <w:abstractNumId w:val="23"/>
  </w:num>
  <w:num w:numId="2" w16cid:durableId="1279531659">
    <w:abstractNumId w:val="16"/>
  </w:num>
  <w:num w:numId="3" w16cid:durableId="1713335687">
    <w:abstractNumId w:val="30"/>
  </w:num>
  <w:num w:numId="4" w16cid:durableId="1599100510">
    <w:abstractNumId w:val="15"/>
  </w:num>
  <w:num w:numId="5" w16cid:durableId="1816798334">
    <w:abstractNumId w:val="13"/>
  </w:num>
  <w:num w:numId="6" w16cid:durableId="1465465772">
    <w:abstractNumId w:val="19"/>
  </w:num>
  <w:num w:numId="7" w16cid:durableId="1223442593">
    <w:abstractNumId w:val="21"/>
  </w:num>
  <w:num w:numId="8" w16cid:durableId="743793089">
    <w:abstractNumId w:val="9"/>
  </w:num>
  <w:num w:numId="9" w16cid:durableId="990405649">
    <w:abstractNumId w:val="27"/>
  </w:num>
  <w:num w:numId="10" w16cid:durableId="1165708283">
    <w:abstractNumId w:val="17"/>
  </w:num>
  <w:num w:numId="11" w16cid:durableId="349377052">
    <w:abstractNumId w:val="12"/>
  </w:num>
  <w:num w:numId="12" w16cid:durableId="573978072">
    <w:abstractNumId w:val="28"/>
  </w:num>
  <w:num w:numId="13" w16cid:durableId="1059285567">
    <w:abstractNumId w:val="10"/>
  </w:num>
  <w:num w:numId="14" w16cid:durableId="177350557">
    <w:abstractNumId w:val="25"/>
  </w:num>
  <w:num w:numId="15" w16cid:durableId="1270047101">
    <w:abstractNumId w:val="31"/>
  </w:num>
  <w:num w:numId="16" w16cid:durableId="1171601292">
    <w:abstractNumId w:val="20"/>
  </w:num>
  <w:num w:numId="17" w16cid:durableId="480852853">
    <w:abstractNumId w:val="33"/>
  </w:num>
  <w:num w:numId="18" w16cid:durableId="2071616775">
    <w:abstractNumId w:val="14"/>
  </w:num>
  <w:num w:numId="19" w16cid:durableId="807894202">
    <w:abstractNumId w:val="4"/>
  </w:num>
  <w:num w:numId="20" w16cid:durableId="1153329349">
    <w:abstractNumId w:val="22"/>
  </w:num>
  <w:num w:numId="21" w16cid:durableId="1218400768">
    <w:abstractNumId w:val="2"/>
  </w:num>
  <w:num w:numId="22" w16cid:durableId="206380655">
    <w:abstractNumId w:val="7"/>
  </w:num>
  <w:num w:numId="23" w16cid:durableId="1025710448">
    <w:abstractNumId w:val="24"/>
  </w:num>
  <w:num w:numId="24" w16cid:durableId="379548639">
    <w:abstractNumId w:val="5"/>
  </w:num>
  <w:num w:numId="25" w16cid:durableId="16473160">
    <w:abstractNumId w:val="0"/>
  </w:num>
  <w:num w:numId="26" w16cid:durableId="150873496">
    <w:abstractNumId w:val="3"/>
  </w:num>
  <w:num w:numId="27" w16cid:durableId="536283740">
    <w:abstractNumId w:val="8"/>
  </w:num>
  <w:num w:numId="28" w16cid:durableId="475922716">
    <w:abstractNumId w:val="6"/>
  </w:num>
  <w:num w:numId="29" w16cid:durableId="1584798929">
    <w:abstractNumId w:val="32"/>
  </w:num>
  <w:num w:numId="30" w16cid:durableId="1729643738">
    <w:abstractNumId w:val="29"/>
  </w:num>
  <w:num w:numId="31" w16cid:durableId="1116947906">
    <w:abstractNumId w:val="11"/>
  </w:num>
  <w:num w:numId="32" w16cid:durableId="1189873440">
    <w:abstractNumId w:val="1"/>
  </w:num>
  <w:num w:numId="33" w16cid:durableId="726683144">
    <w:abstractNumId w:val="18"/>
  </w:num>
  <w:num w:numId="34" w16cid:durableId="18618155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C4"/>
    <w:rsid w:val="0008257B"/>
    <w:rsid w:val="001311A2"/>
    <w:rsid w:val="0023076B"/>
    <w:rsid w:val="002E153D"/>
    <w:rsid w:val="00441CCE"/>
    <w:rsid w:val="004F46B8"/>
    <w:rsid w:val="00563394"/>
    <w:rsid w:val="005D6F07"/>
    <w:rsid w:val="007B5CC8"/>
    <w:rsid w:val="00830E4C"/>
    <w:rsid w:val="008977FB"/>
    <w:rsid w:val="00A13B33"/>
    <w:rsid w:val="00B3530F"/>
    <w:rsid w:val="00C209ED"/>
    <w:rsid w:val="00C42616"/>
    <w:rsid w:val="00D62761"/>
    <w:rsid w:val="00D946E8"/>
    <w:rsid w:val="00DB49C3"/>
    <w:rsid w:val="00DD23C4"/>
    <w:rsid w:val="00F8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E422"/>
  <w15:chartTrackingRefBased/>
  <w15:docId w15:val="{3C041B78-A1B6-C64D-BC98-4E1CC4BB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3C4"/>
    <w:rPr>
      <w:color w:val="0563C1" w:themeColor="hyperlink"/>
      <w:u w:val="single"/>
    </w:rPr>
  </w:style>
  <w:style w:type="character" w:styleId="UnresolvedMention">
    <w:name w:val="Unresolved Mention"/>
    <w:basedOn w:val="DefaultParagraphFont"/>
    <w:uiPriority w:val="99"/>
    <w:semiHidden/>
    <w:unhideWhenUsed/>
    <w:rsid w:val="00DD23C4"/>
    <w:rPr>
      <w:color w:val="605E5C"/>
      <w:shd w:val="clear" w:color="auto" w:fill="E1DFDD"/>
    </w:rPr>
  </w:style>
  <w:style w:type="table" w:styleId="PlainTable1">
    <w:name w:val="Plain Table 1"/>
    <w:basedOn w:val="TableNormal"/>
    <w:uiPriority w:val="41"/>
    <w:rsid w:val="00DD23C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7504">
      <w:bodyDiv w:val="1"/>
      <w:marLeft w:val="0"/>
      <w:marRight w:val="0"/>
      <w:marTop w:val="0"/>
      <w:marBottom w:val="0"/>
      <w:divBdr>
        <w:top w:val="none" w:sz="0" w:space="0" w:color="auto"/>
        <w:left w:val="none" w:sz="0" w:space="0" w:color="auto"/>
        <w:bottom w:val="none" w:sz="0" w:space="0" w:color="auto"/>
        <w:right w:val="none" w:sz="0" w:space="0" w:color="auto"/>
      </w:divBdr>
    </w:div>
    <w:div w:id="240530984">
      <w:bodyDiv w:val="1"/>
      <w:marLeft w:val="0"/>
      <w:marRight w:val="0"/>
      <w:marTop w:val="0"/>
      <w:marBottom w:val="0"/>
      <w:divBdr>
        <w:top w:val="none" w:sz="0" w:space="0" w:color="auto"/>
        <w:left w:val="none" w:sz="0" w:space="0" w:color="auto"/>
        <w:bottom w:val="none" w:sz="0" w:space="0" w:color="auto"/>
        <w:right w:val="none" w:sz="0" w:space="0" w:color="auto"/>
      </w:divBdr>
      <w:divsChild>
        <w:div w:id="1669870282">
          <w:blockQuote w:val="1"/>
          <w:marLeft w:val="225"/>
          <w:marRight w:val="0"/>
          <w:marTop w:val="0"/>
          <w:marBottom w:val="0"/>
          <w:divBdr>
            <w:top w:val="none" w:sz="0" w:space="0" w:color="auto"/>
            <w:left w:val="none" w:sz="0" w:space="0" w:color="auto"/>
            <w:bottom w:val="none" w:sz="0" w:space="0" w:color="auto"/>
            <w:right w:val="none" w:sz="0" w:space="0" w:color="auto"/>
          </w:divBdr>
        </w:div>
        <w:div w:id="380636144">
          <w:blockQuote w:val="1"/>
          <w:marLeft w:val="225"/>
          <w:marRight w:val="0"/>
          <w:marTop w:val="0"/>
          <w:marBottom w:val="0"/>
          <w:divBdr>
            <w:top w:val="none" w:sz="0" w:space="0" w:color="auto"/>
            <w:left w:val="none" w:sz="0" w:space="0" w:color="auto"/>
            <w:bottom w:val="none" w:sz="0" w:space="0" w:color="auto"/>
            <w:right w:val="none" w:sz="0" w:space="0" w:color="auto"/>
          </w:divBdr>
        </w:div>
        <w:div w:id="84131047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61280572">
      <w:bodyDiv w:val="1"/>
      <w:marLeft w:val="0"/>
      <w:marRight w:val="0"/>
      <w:marTop w:val="0"/>
      <w:marBottom w:val="0"/>
      <w:divBdr>
        <w:top w:val="none" w:sz="0" w:space="0" w:color="auto"/>
        <w:left w:val="none" w:sz="0" w:space="0" w:color="auto"/>
        <w:bottom w:val="none" w:sz="0" w:space="0" w:color="auto"/>
        <w:right w:val="none" w:sz="0" w:space="0" w:color="auto"/>
      </w:divBdr>
    </w:div>
    <w:div w:id="67203141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6">
          <w:marLeft w:val="0"/>
          <w:marRight w:val="0"/>
          <w:marTop w:val="0"/>
          <w:marBottom w:val="0"/>
          <w:divBdr>
            <w:top w:val="none" w:sz="0" w:space="0" w:color="auto"/>
            <w:left w:val="none" w:sz="0" w:space="0" w:color="auto"/>
            <w:bottom w:val="none" w:sz="0" w:space="0" w:color="auto"/>
            <w:right w:val="none" w:sz="0" w:space="0" w:color="auto"/>
          </w:divBdr>
          <w:divsChild>
            <w:div w:id="17994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6995">
      <w:bodyDiv w:val="1"/>
      <w:marLeft w:val="0"/>
      <w:marRight w:val="0"/>
      <w:marTop w:val="0"/>
      <w:marBottom w:val="0"/>
      <w:divBdr>
        <w:top w:val="none" w:sz="0" w:space="0" w:color="auto"/>
        <w:left w:val="none" w:sz="0" w:space="0" w:color="auto"/>
        <w:bottom w:val="none" w:sz="0" w:space="0" w:color="auto"/>
        <w:right w:val="none" w:sz="0" w:space="0" w:color="auto"/>
      </w:divBdr>
    </w:div>
    <w:div w:id="891769506">
      <w:bodyDiv w:val="1"/>
      <w:marLeft w:val="0"/>
      <w:marRight w:val="0"/>
      <w:marTop w:val="0"/>
      <w:marBottom w:val="0"/>
      <w:divBdr>
        <w:top w:val="none" w:sz="0" w:space="0" w:color="auto"/>
        <w:left w:val="none" w:sz="0" w:space="0" w:color="auto"/>
        <w:bottom w:val="none" w:sz="0" w:space="0" w:color="auto"/>
        <w:right w:val="none" w:sz="0" w:space="0" w:color="auto"/>
      </w:divBdr>
      <w:divsChild>
        <w:div w:id="1743865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927686">
          <w:marLeft w:val="0"/>
          <w:marRight w:val="0"/>
          <w:marTop w:val="0"/>
          <w:marBottom w:val="0"/>
          <w:divBdr>
            <w:top w:val="none" w:sz="0" w:space="0" w:color="auto"/>
            <w:left w:val="none" w:sz="0" w:space="0" w:color="auto"/>
            <w:bottom w:val="none" w:sz="0" w:space="0" w:color="auto"/>
            <w:right w:val="none" w:sz="0" w:space="0" w:color="auto"/>
          </w:divBdr>
          <w:divsChild>
            <w:div w:id="1706519414">
              <w:marLeft w:val="0"/>
              <w:marRight w:val="0"/>
              <w:marTop w:val="0"/>
              <w:marBottom w:val="0"/>
              <w:divBdr>
                <w:top w:val="none" w:sz="0" w:space="0" w:color="auto"/>
                <w:left w:val="none" w:sz="0" w:space="0" w:color="auto"/>
                <w:bottom w:val="none" w:sz="0" w:space="0" w:color="auto"/>
                <w:right w:val="none" w:sz="0" w:space="0" w:color="auto"/>
              </w:divBdr>
            </w:div>
          </w:divsChild>
        </w:div>
        <w:div w:id="1241913496">
          <w:marLeft w:val="0"/>
          <w:marRight w:val="0"/>
          <w:marTop w:val="0"/>
          <w:marBottom w:val="0"/>
          <w:divBdr>
            <w:top w:val="none" w:sz="0" w:space="0" w:color="auto"/>
            <w:left w:val="none" w:sz="0" w:space="0" w:color="auto"/>
            <w:bottom w:val="none" w:sz="0" w:space="0" w:color="auto"/>
            <w:right w:val="none" w:sz="0" w:space="0" w:color="auto"/>
          </w:divBdr>
          <w:divsChild>
            <w:div w:id="8674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4078">
      <w:bodyDiv w:val="1"/>
      <w:marLeft w:val="0"/>
      <w:marRight w:val="0"/>
      <w:marTop w:val="0"/>
      <w:marBottom w:val="0"/>
      <w:divBdr>
        <w:top w:val="none" w:sz="0" w:space="0" w:color="auto"/>
        <w:left w:val="none" w:sz="0" w:space="0" w:color="auto"/>
        <w:bottom w:val="none" w:sz="0" w:space="0" w:color="auto"/>
        <w:right w:val="none" w:sz="0" w:space="0" w:color="auto"/>
      </w:divBdr>
    </w:div>
    <w:div w:id="1977644674">
      <w:bodyDiv w:val="1"/>
      <w:marLeft w:val="0"/>
      <w:marRight w:val="0"/>
      <w:marTop w:val="0"/>
      <w:marBottom w:val="0"/>
      <w:divBdr>
        <w:top w:val="none" w:sz="0" w:space="0" w:color="auto"/>
        <w:left w:val="none" w:sz="0" w:space="0" w:color="auto"/>
        <w:bottom w:val="none" w:sz="0" w:space="0" w:color="auto"/>
        <w:right w:val="none" w:sz="0" w:space="0" w:color="auto"/>
      </w:divBdr>
      <w:divsChild>
        <w:div w:id="1556231565">
          <w:marLeft w:val="0"/>
          <w:marRight w:val="0"/>
          <w:marTop w:val="0"/>
          <w:marBottom w:val="0"/>
          <w:divBdr>
            <w:top w:val="none" w:sz="0" w:space="0" w:color="auto"/>
            <w:left w:val="none" w:sz="0" w:space="0" w:color="auto"/>
            <w:bottom w:val="none" w:sz="0" w:space="0" w:color="auto"/>
            <w:right w:val="none" w:sz="0" w:space="0" w:color="auto"/>
          </w:divBdr>
          <w:divsChild>
            <w:div w:id="452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2936">
      <w:bodyDiv w:val="1"/>
      <w:marLeft w:val="0"/>
      <w:marRight w:val="0"/>
      <w:marTop w:val="0"/>
      <w:marBottom w:val="0"/>
      <w:divBdr>
        <w:top w:val="none" w:sz="0" w:space="0" w:color="auto"/>
        <w:left w:val="none" w:sz="0" w:space="0" w:color="auto"/>
        <w:bottom w:val="none" w:sz="0" w:space="0" w:color="auto"/>
        <w:right w:val="none" w:sz="0" w:space="0" w:color="auto"/>
      </w:divBdr>
    </w:div>
    <w:div w:id="2142378490">
      <w:bodyDiv w:val="1"/>
      <w:marLeft w:val="0"/>
      <w:marRight w:val="0"/>
      <w:marTop w:val="0"/>
      <w:marBottom w:val="0"/>
      <w:divBdr>
        <w:top w:val="none" w:sz="0" w:space="0" w:color="auto"/>
        <w:left w:val="none" w:sz="0" w:space="0" w:color="auto"/>
        <w:bottom w:val="none" w:sz="0" w:space="0" w:color="auto"/>
        <w:right w:val="none" w:sz="0" w:space="0" w:color="auto"/>
      </w:divBdr>
      <w:divsChild>
        <w:div w:id="1813450412">
          <w:marLeft w:val="0"/>
          <w:marRight w:val="0"/>
          <w:marTop w:val="0"/>
          <w:marBottom w:val="0"/>
          <w:divBdr>
            <w:top w:val="none" w:sz="0" w:space="0" w:color="auto"/>
            <w:left w:val="none" w:sz="0" w:space="0" w:color="auto"/>
            <w:bottom w:val="none" w:sz="0" w:space="0" w:color="auto"/>
            <w:right w:val="none" w:sz="0" w:space="0" w:color="auto"/>
          </w:divBdr>
          <w:divsChild>
            <w:div w:id="1510951140">
              <w:marLeft w:val="0"/>
              <w:marRight w:val="0"/>
              <w:marTop w:val="0"/>
              <w:marBottom w:val="0"/>
              <w:divBdr>
                <w:top w:val="none" w:sz="0" w:space="0" w:color="auto"/>
                <w:left w:val="none" w:sz="0" w:space="0" w:color="auto"/>
                <w:bottom w:val="none" w:sz="0" w:space="0" w:color="auto"/>
                <w:right w:val="none" w:sz="0" w:space="0" w:color="auto"/>
              </w:divBdr>
            </w:div>
          </w:divsChild>
        </w:div>
        <w:div w:id="561252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19410">
          <w:marLeft w:val="0"/>
          <w:marRight w:val="0"/>
          <w:marTop w:val="0"/>
          <w:marBottom w:val="0"/>
          <w:divBdr>
            <w:top w:val="none" w:sz="0" w:space="0" w:color="auto"/>
            <w:left w:val="none" w:sz="0" w:space="0" w:color="auto"/>
            <w:bottom w:val="none" w:sz="0" w:space="0" w:color="auto"/>
            <w:right w:val="none" w:sz="0" w:space="0" w:color="auto"/>
          </w:divBdr>
          <w:divsChild>
            <w:div w:id="1483277531">
              <w:marLeft w:val="0"/>
              <w:marRight w:val="0"/>
              <w:marTop w:val="0"/>
              <w:marBottom w:val="0"/>
              <w:divBdr>
                <w:top w:val="none" w:sz="0" w:space="0" w:color="auto"/>
                <w:left w:val="none" w:sz="0" w:space="0" w:color="auto"/>
                <w:bottom w:val="none" w:sz="0" w:space="0" w:color="auto"/>
                <w:right w:val="none" w:sz="0" w:space="0" w:color="auto"/>
              </w:divBdr>
            </w:div>
          </w:divsChild>
        </w:div>
        <w:div w:id="345982597">
          <w:marLeft w:val="0"/>
          <w:marRight w:val="0"/>
          <w:marTop w:val="0"/>
          <w:marBottom w:val="0"/>
          <w:divBdr>
            <w:top w:val="none" w:sz="0" w:space="0" w:color="auto"/>
            <w:left w:val="none" w:sz="0" w:space="0" w:color="auto"/>
            <w:bottom w:val="none" w:sz="0" w:space="0" w:color="auto"/>
            <w:right w:val="none" w:sz="0" w:space="0" w:color="auto"/>
          </w:divBdr>
          <w:divsChild>
            <w:div w:id="586307724">
              <w:marLeft w:val="0"/>
              <w:marRight w:val="0"/>
              <w:marTop w:val="0"/>
              <w:marBottom w:val="0"/>
              <w:divBdr>
                <w:top w:val="none" w:sz="0" w:space="0" w:color="auto"/>
                <w:left w:val="none" w:sz="0" w:space="0" w:color="auto"/>
                <w:bottom w:val="none" w:sz="0" w:space="0" w:color="auto"/>
                <w:right w:val="none" w:sz="0" w:space="0" w:color="auto"/>
              </w:divBdr>
            </w:div>
          </w:divsChild>
        </w:div>
        <w:div w:id="434208206">
          <w:marLeft w:val="0"/>
          <w:marRight w:val="0"/>
          <w:marTop w:val="0"/>
          <w:marBottom w:val="0"/>
          <w:divBdr>
            <w:top w:val="none" w:sz="0" w:space="0" w:color="auto"/>
            <w:left w:val="none" w:sz="0" w:space="0" w:color="auto"/>
            <w:bottom w:val="none" w:sz="0" w:space="0" w:color="auto"/>
            <w:right w:val="none" w:sz="0" w:space="0" w:color="auto"/>
          </w:divBdr>
          <w:divsChild>
            <w:div w:id="20604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2025-10-26T19:58:00Z</dcterms:created>
  <dcterms:modified xsi:type="dcterms:W3CDTF">2025-10-27T02:27:00Z</dcterms:modified>
</cp:coreProperties>
</file>