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5DED" w:rsidRPr="002B5DED" w:rsidRDefault="002B5DED" w:rsidP="002B5DED">
      <w:pPr>
        <w:pStyle w:val="Title"/>
        <w:rPr>
          <w:rFonts w:ascii="Arial" w:hAnsi="Arial" w:cs="Arial"/>
          <w:color w:val="000000"/>
          <w:sz w:val="40"/>
        </w:rPr>
      </w:pPr>
      <w:bookmarkStart w:id="0" w:name="_GoBack"/>
      <w:bookmarkEnd w:id="0"/>
      <w:r w:rsidRPr="002B5DED">
        <w:rPr>
          <w:rFonts w:ascii="Arial" w:hAnsi="Arial" w:cs="Arial"/>
          <w:color w:val="000000"/>
          <w:sz w:val="40"/>
        </w:rPr>
        <w:t>Starling Audio Pack</w:t>
      </w:r>
    </w:p>
    <w:p w:rsidR="002B5DED" w:rsidRPr="002B5DED" w:rsidRDefault="002B5DED">
      <w:pPr>
        <w:rPr>
          <w:sz w:val="16"/>
        </w:rPr>
      </w:pPr>
      <w:r w:rsidRPr="002B5DED">
        <w:rPr>
          <w:sz w:val="16"/>
        </w:rPr>
        <w:t>Complete current SKILL.md source</w:t>
      </w:r>
    </w:p>
    <w:p w:rsidR="002B5DED" w:rsidRPr="002B5DED" w:rsidRDefault="002B5DED">
      <w:pPr>
        <w:rPr>
          <w:sz w:val="16"/>
        </w:rPr>
      </w:pPr>
      <w:r w:rsidRPr="002B5DED">
        <w:rPr>
          <w:sz w:val="16"/>
        </w:rPr>
        <w:t>Snapshot 17 October 2026</w:t>
      </w:r>
    </w:p>
    <w:p w:rsidR="002B5DED" w:rsidRPr="002B5DED" w:rsidRDefault="002B5DED">
      <w:pPr>
        <w:rPr>
          <w:sz w:val="16"/>
        </w:rPr>
      </w:pPr>
      <w:r w:rsidRPr="002B5DED">
        <w:rPr>
          <w:sz w:val="16"/>
        </w:rPr>
        <w:t>Original file: C:\Users\darsh\Downloads\roleplay\starling-audio-pack\SKILL.md</w:t>
      </w:r>
    </w:p>
    <w:p w:rsidR="002B5DED" w:rsidRPr="002B5DED" w:rsidRDefault="002B5DED">
      <w:pPr>
        <w:rPr>
          <w:sz w:val="16"/>
        </w:rPr>
      </w:pPr>
      <w:r w:rsidRPr="002B5DED">
        <w:rPr>
          <w:sz w:val="16"/>
        </w:rPr>
        <w:t>SHA256: 608981b482d6f3c627c9633cc25bc50e721c726362cc98086c7a3e500cb06210</w:t>
      </w:r>
    </w:p>
    <w:p w:rsidR="002B5DED" w:rsidRPr="002B5DED" w:rsidRDefault="002B5DED">
      <w:pPr>
        <w:rPr>
          <w:sz w:val="16"/>
        </w:rPr>
      </w:pPr>
      <w:r w:rsidRPr="002B5DED">
        <w:rPr>
          <w:sz w:val="16"/>
        </w:rPr>
        <w:t>The source text below is reproduced in full for manual review. Markdown syntax and reference paths are retained.</w:t>
      </w:r>
    </w:p>
    <w:p w:rsidR="002B5DED" w:rsidRPr="002B5DED" w:rsidRDefault="002B5DED" w:rsidP="002B5DED">
      <w:pPr>
        <w:spacing w:after="0"/>
        <w:rPr>
          <w:sz w:val="6"/>
        </w:rPr>
      </w:pPr>
    </w:p>
    <w:p w:rsidR="002B5DED" w:rsidRDefault="002B5DED">
      <w:r>
        <w:t>---</w:t>
      </w:r>
    </w:p>
    <w:p w:rsidR="002B5DED" w:rsidRDefault="002B5DED">
      <w:r>
        <w:t>name: starling-audio-pack</w:t>
      </w:r>
    </w:p>
    <w:p w:rsidR="002B5DED" w:rsidRDefault="002B5DED">
      <w:r>
        <w:t>description: Prepare selected ElevenLabs speech or supplied recordings with complete listening review and measured cues for Starling production.</w:t>
      </w:r>
    </w:p>
    <w:p w:rsidR="002B5DED" w:rsidRDefault="002B5DED">
      <w:r>
        <w:t>---</w:t>
      </w:r>
    </w:p>
    <w:p w:rsidR="002B5DED" w:rsidRPr="002B5DED" w:rsidRDefault="002B5DED" w:rsidP="002B5DED">
      <w:pPr>
        <w:spacing w:after="0"/>
        <w:rPr>
          <w:sz w:val="6"/>
        </w:rPr>
      </w:pPr>
    </w:p>
    <w:p w:rsidR="002B5DED" w:rsidRPr="002B5DED" w:rsidRDefault="002B5DED" w:rsidP="002B5DED">
      <w:pPr>
        <w:keepNext/>
        <w:spacing w:before="180"/>
        <w:rPr>
          <w:b/>
          <w:sz w:val="24"/>
        </w:rPr>
      </w:pPr>
      <w:r w:rsidRPr="002B5DED">
        <w:rPr>
          <w:b/>
          <w:sz w:val="24"/>
        </w:rPr>
        <w:t># Starling Audio Pack</w:t>
      </w:r>
    </w:p>
    <w:p w:rsidR="002B5DED" w:rsidRPr="002B5DED" w:rsidRDefault="002B5DED" w:rsidP="002B5DED">
      <w:pPr>
        <w:spacing w:after="0"/>
        <w:rPr>
          <w:sz w:val="6"/>
        </w:rPr>
      </w:pPr>
    </w:p>
    <w:p w:rsidR="002B5DED" w:rsidRDefault="002B5DED">
      <w:r>
        <w:t>Check [mandatory intake](../pipeline/INTAKE.md). The user must have answered which voice ID or name each character/narrator uses, or selected supplied recordings/silent production. Resolve names with ElevenLabs, clarify multiple matches and record actual IDs. Keep every source speaker.</w:t>
      </w:r>
    </w:p>
    <w:p w:rsidR="002B5DED" w:rsidRPr="002B5DED" w:rsidRDefault="002B5DED" w:rsidP="002B5DED">
      <w:pPr>
        <w:spacing w:after="0"/>
        <w:rPr>
          <w:sz w:val="6"/>
        </w:rPr>
      </w:pPr>
    </w:p>
    <w:p w:rsidR="002B5DED" w:rsidRDefault="002B5DED">
      <w:r>
        <w:t>Read [the handoff contract](../starling-prompt-pack/references/handoff-contract.md). Inventory exact spoken lines, speakers, language, nodes and branches. Classify narration/dialogue/speech-free intervals. Voice player controls only when the canonical script explicitly speaks them. Reuse accepted recordings unchanged.</w:t>
      </w:r>
    </w:p>
    <w:p w:rsidR="002B5DED" w:rsidRPr="002B5DED" w:rsidRDefault="002B5DED" w:rsidP="002B5DED">
      <w:pPr>
        <w:spacing w:after="0"/>
        <w:rPr>
          <w:sz w:val="6"/>
        </w:rPr>
      </w:pPr>
    </w:p>
    <w:p w:rsidR="002B5DED" w:rsidRDefault="002B5DED">
      <w:r>
        <w:t>For new speech read the installed ElevenLabs creative-studio skill and live tool schema; use eleven_v3 and selected voices. Persist actual asynchronous job IDs immediately, reconcile uncertain paid requests and download durable originals. Generate only the authorized number of takes.</w:t>
      </w:r>
    </w:p>
    <w:p w:rsidR="002B5DED" w:rsidRPr="002B5DED" w:rsidRDefault="002B5DED" w:rsidP="002B5DED">
      <w:pPr>
        <w:spacing w:after="0"/>
        <w:rPr>
          <w:sz w:val="6"/>
        </w:rPr>
      </w:pPr>
    </w:p>
    <w:p w:rsidR="002B5DED" w:rsidRDefault="002B5DED">
      <w:r>
        <w:t>Listen to each complete recording and compare words, speaker identity, pronunciation, pauses and joins with the script. Measure durations and cues. Transcription/alignment assists but cannot replace listening. Missing evidence blocks audio acceptance. Silent sources have an explicit empty speech inventory.</w:t>
      </w:r>
    </w:p>
    <w:p w:rsidR="002B5DED" w:rsidRPr="002B5DED" w:rsidRDefault="002B5DED" w:rsidP="002B5DED">
      <w:pPr>
        <w:spacing w:after="0"/>
        <w:rPr>
          <w:sz w:val="6"/>
        </w:rPr>
      </w:pPr>
    </w:p>
    <w:p w:rsidR="002B5DED" w:rsidRDefault="002B5DED">
      <w:r>
        <w:t>Save audio_manifest.json with source/version/hash, exact text and line IDs, voice/model/provider IDs, accepted file/hash/duration, source offsets, content kind, node/branch mapping and review evidence. Keep source offsets distinct from assembly positions. Dialogue excerpts and derived conversation tracks preserve original speed, turns and pauses; save source mappings and inspect every join.</w:t>
      </w:r>
    </w:p>
    <w:p w:rsidR="002B5DED" w:rsidRPr="002B5DED" w:rsidRDefault="002B5DED" w:rsidP="002B5DED">
      <w:pPr>
        <w:spacing w:after="0"/>
        <w:rPr>
          <w:sz w:val="6"/>
        </w:rPr>
      </w:pPr>
    </w:p>
    <w:p w:rsidR="002B5DED" w:rsidRDefault="002B5DED">
      <w:r>
        <w:t>Narration remains an external assembly master across picture cuts. Dialogue reference audio goes to EN2 with exact speaker/turn mapping. Storyboard rendering receives no speech audio. Replacement speech requires remeasurement and dependent revalidation. Hand off only accepted speech/cues; preserve originals and paid IDs.</w:t>
      </w:r>
    </w:p>
    <w:p w:rsidR="00CD2396" w:rsidRPr="002B5DED" w:rsidRDefault="00CD2396" w:rsidP="002B5DED">
      <w:pPr>
        <w:spacing w:after="0"/>
        <w:rPr>
          <w:sz w:val="6"/>
        </w:rPr>
      </w:pPr>
    </w:p>
    <w:sectPr w:rsidR="00CD2396" w:rsidRPr="002B5DED" w:rsidSect="002B5DE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/>
      <w:pgMar w:top="860" w:right="920" w:bottom="860" w:left="9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5DED" w:rsidRDefault="002B5DED" w:rsidP="002B5DED">
      <w:pPr>
        <w:spacing w:after="0"/>
      </w:pPr>
      <w:r>
        <w:separator/>
      </w:r>
    </w:p>
  </w:endnote>
  <w:endnote w:type="continuationSeparator" w:id="0">
    <w:p w:rsidR="002B5DED" w:rsidRDefault="002B5DED" w:rsidP="002B5DE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5DED" w:rsidRDefault="002B5D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5DED" w:rsidRPr="002B5DED" w:rsidRDefault="002B5DED">
    <w:pPr>
      <w:pStyle w:val="Footer"/>
      <w:rPr>
        <w:sz w:val="16"/>
      </w:rPr>
    </w:pPr>
    <w:r w:rsidRPr="002B5DED">
      <w:rPr>
        <w:sz w:val="16"/>
      </w:rPr>
      <w:t xml:space="preserve">Skill source review  |  </w:t>
    </w:r>
    <w:r>
      <w:rPr>
        <w:sz w:val="16"/>
      </w:rPr>
      <w:fldChar w:fldCharType="begin"/>
    </w:r>
    <w:r>
      <w:rPr>
        <w:sz w:val="16"/>
      </w:rPr>
      <w:instrText xml:space="preserve"> PAGE  \* MERGEFORMAT </w:instrText>
    </w:r>
    <w:r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5DED" w:rsidRDefault="002B5D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5DED" w:rsidRDefault="002B5DED" w:rsidP="002B5DED">
      <w:pPr>
        <w:spacing w:after="0"/>
      </w:pPr>
      <w:r>
        <w:separator/>
      </w:r>
    </w:p>
  </w:footnote>
  <w:footnote w:type="continuationSeparator" w:id="0">
    <w:p w:rsidR="002B5DED" w:rsidRDefault="002B5DED" w:rsidP="002B5DE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5DED" w:rsidRDefault="002B5D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5DED" w:rsidRDefault="002B5DE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5DED" w:rsidRDefault="002B5DE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DED"/>
    <w:rsid w:val="002B5DED"/>
    <w:rsid w:val="00CD2396"/>
    <w:rsid w:val="00DF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7041D0-2C56-48FE-B8DB-351B43E73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00" w:line="240" w:lineRule="auto"/>
    </w:pPr>
    <w:rPr>
      <w:rFonts w:ascii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B5DED"/>
    <w:pPr>
      <w:spacing w:after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2B5DED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B5DED"/>
    <w:rPr>
      <w:rFonts w:ascii="Arial" w:hAnsi="Arial" w:cs="Ari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2B5DED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B5DED"/>
    <w:rPr>
      <w:rFonts w:ascii="Arial" w:hAnsi="Arial" w:cs="Ari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335</Words>
  <Characters>2134</Characters>
  <Application>Microsoft Office Word</Application>
  <DocSecurity>0</DocSecurity>
  <Lines>38</Lines>
  <Paragraphs>14</Paragraphs>
  <ScaleCrop>false</ScaleCrop>
  <Company>HP</Company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Sutar</dc:creator>
  <cp:keywords/>
  <dc:description/>
  <cp:lastModifiedBy>Darshan Sutar</cp:lastModifiedBy>
  <cp:revision>1</cp:revision>
  <dcterms:created xsi:type="dcterms:W3CDTF">2026-10-17T11:38:00Z</dcterms:created>
  <dcterms:modified xsi:type="dcterms:W3CDTF">2026-10-17T11:38:00Z</dcterms:modified>
</cp:coreProperties>
</file>