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3BD" w:rsidRPr="007613BD" w:rsidRDefault="007613BD" w:rsidP="007613BD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7613BD">
        <w:rPr>
          <w:rFonts w:ascii="Arial" w:hAnsi="Arial" w:cs="Arial"/>
          <w:color w:val="000000"/>
          <w:sz w:val="40"/>
        </w:rPr>
        <w:t>Starling Panel Corrector</w:t>
      </w:r>
    </w:p>
    <w:p w:rsidR="007613BD" w:rsidRPr="007613BD" w:rsidRDefault="007613BD">
      <w:pPr>
        <w:rPr>
          <w:sz w:val="16"/>
        </w:rPr>
      </w:pPr>
      <w:r w:rsidRPr="007613BD">
        <w:rPr>
          <w:sz w:val="16"/>
        </w:rPr>
        <w:t>Complete current SKILL.md source</w:t>
      </w:r>
    </w:p>
    <w:p w:rsidR="007613BD" w:rsidRPr="007613BD" w:rsidRDefault="007613BD">
      <w:pPr>
        <w:rPr>
          <w:sz w:val="16"/>
        </w:rPr>
      </w:pPr>
      <w:r w:rsidRPr="007613BD">
        <w:rPr>
          <w:sz w:val="16"/>
        </w:rPr>
        <w:t>Snapshot 17 October 2026</w:t>
      </w:r>
    </w:p>
    <w:p w:rsidR="007613BD" w:rsidRPr="007613BD" w:rsidRDefault="007613BD">
      <w:pPr>
        <w:rPr>
          <w:sz w:val="16"/>
        </w:rPr>
      </w:pPr>
      <w:r w:rsidRPr="007613BD">
        <w:rPr>
          <w:sz w:val="16"/>
        </w:rPr>
        <w:t>Original file: C:\Users\darsh\Downloads\roleplay\starling-panel-corrector\SKILL.md</w:t>
      </w:r>
    </w:p>
    <w:p w:rsidR="007613BD" w:rsidRPr="007613BD" w:rsidRDefault="007613BD">
      <w:pPr>
        <w:rPr>
          <w:sz w:val="16"/>
        </w:rPr>
      </w:pPr>
      <w:r w:rsidRPr="007613BD">
        <w:rPr>
          <w:sz w:val="16"/>
        </w:rPr>
        <w:t>SHA256: c5fe8e25ee712b7278b6c97069ea1d1aaddfc4fde56f4ff64569e307c5f773db</w:t>
      </w:r>
    </w:p>
    <w:p w:rsidR="007613BD" w:rsidRPr="007613BD" w:rsidRDefault="007613BD">
      <w:pPr>
        <w:rPr>
          <w:sz w:val="16"/>
        </w:rPr>
      </w:pPr>
      <w:r w:rsidRPr="007613BD">
        <w:rPr>
          <w:sz w:val="16"/>
        </w:rPr>
        <w:t>The source text below is reproduced in full for manual review. Markdown syntax and reference paths are retained.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---</w:t>
      </w:r>
    </w:p>
    <w:p w:rsidR="007613BD" w:rsidRDefault="007613BD">
      <w:r>
        <w:t>name: starling-panel-corrector</w:t>
      </w:r>
    </w:p>
    <w:p w:rsidR="007613BD" w:rsidRDefault="007613BD">
      <w:r>
        <w:t>description: Inspect and repair Starling assets, labelled narration storyboards and dialogue scenes for source fidelity and physically plausible geometry.</w:t>
      </w:r>
    </w:p>
    <w:p w:rsidR="007613BD" w:rsidRDefault="007613BD">
      <w:r>
        <w:t>---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Pr="007613BD" w:rsidRDefault="007613BD" w:rsidP="007613BD">
      <w:pPr>
        <w:keepNext/>
        <w:spacing w:before="180"/>
        <w:rPr>
          <w:b/>
          <w:sz w:val="24"/>
        </w:rPr>
      </w:pPr>
      <w:r w:rsidRPr="007613BD">
        <w:rPr>
          <w:b/>
          <w:sz w:val="24"/>
        </w:rPr>
        <w:t># Starling Panel Corrector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Read [visual routing](../starling-animation-pack/references/visual-routing.md) and [spatial fidelity](../starling-cinematography/references/spatial-fidelity.md). Compare the actual image against canonical source, approved style/assets and shot plan. Review-only invocation returns findings; image edits require an authorized production/repair scope and completed intake.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Inspect the complete asset/scene and both storyboard pictures and labels of each narration clip. Enlarge uncertain details. Check identity, visible cast count, wardrobe/accessories, anatomy, hands, props, ownership, set/light, expression, action readiness and branch state. Apply every applicable spatial check: scale/proportion, perspective/depth, separation/clearance, support/contact, orientation/construction, occlusion and continuity. Different viewpoints can legitimately change apparent size and visible faces.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Check picture-area dimensions, upper/lower shot order, readable SHOT/time/CAMERA/ACTION labels below each picture, matching metadata and action-ready staging. Check that artwork contains no arrows or motion symbols. A source-supported action must be possible from the pictured staging. Source image quality and completed animation quality are separate gates.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Record exact file hash, panel/region, observed versus expected state, severity and smallest repair. Use native image editing with the defective version and relevant references. Preserve correct content. Reinspect the entire corrected board/scene and rerun affected Director/Cinematography checks. Both pictures, label accuracy and shot-continuity checks must pass. Bound repairs to observed defects; report unresolved problems rather than polishing indefinitely.</w:t>
      </w:r>
    </w:p>
    <w:p w:rsidR="007613BD" w:rsidRPr="007613BD" w:rsidRDefault="007613BD" w:rsidP="007613BD">
      <w:pPr>
        <w:spacing w:after="0"/>
        <w:rPr>
          <w:sz w:val="6"/>
        </w:rPr>
      </w:pPr>
    </w:p>
    <w:p w:rsidR="007613BD" w:rsidRDefault="007613BD">
      <w:r>
        <w:t>Save panel_qa.json and version lineage; update affected manifests and invalidate dependent prompts for review without changing or resubmitting existing paid jobs. Do not rewrite speech or outcomes to accommodate a visual defect.</w:t>
      </w:r>
    </w:p>
    <w:p w:rsidR="00CD2396" w:rsidRPr="007613BD" w:rsidRDefault="00CD2396" w:rsidP="007613BD">
      <w:pPr>
        <w:spacing w:after="0"/>
        <w:rPr>
          <w:sz w:val="6"/>
        </w:rPr>
      </w:pPr>
    </w:p>
    <w:sectPr w:rsidR="00CD2396" w:rsidRPr="007613BD" w:rsidSect="007613B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13BD" w:rsidRDefault="007613BD" w:rsidP="007613BD">
      <w:pPr>
        <w:spacing w:after="0"/>
      </w:pPr>
      <w:r>
        <w:separator/>
      </w:r>
    </w:p>
  </w:endnote>
  <w:endnote w:type="continuationSeparator" w:id="0">
    <w:p w:rsidR="007613BD" w:rsidRDefault="007613BD" w:rsidP="007613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Default="007613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Pr="007613BD" w:rsidRDefault="007613BD">
    <w:pPr>
      <w:pStyle w:val="Footer"/>
      <w:rPr>
        <w:sz w:val="16"/>
      </w:rPr>
    </w:pPr>
    <w:r w:rsidRPr="007613BD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Default="007613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13BD" w:rsidRDefault="007613BD" w:rsidP="007613BD">
      <w:pPr>
        <w:spacing w:after="0"/>
      </w:pPr>
      <w:r>
        <w:separator/>
      </w:r>
    </w:p>
  </w:footnote>
  <w:footnote w:type="continuationSeparator" w:id="0">
    <w:p w:rsidR="007613BD" w:rsidRDefault="007613BD" w:rsidP="007613B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Default="007613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Default="007613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13BD" w:rsidRDefault="007613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3BD"/>
    <w:rsid w:val="007613BD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7DBD05-E9E3-4716-BFB7-4767FF2D2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613BD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613B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613BD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7613B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613BD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317</Words>
  <Characters>2204</Characters>
  <Application>Microsoft Office Word</Application>
  <DocSecurity>0</DocSecurity>
  <Lines>36</Lines>
  <Paragraphs>14</Paragraphs>
  <ScaleCrop>false</ScaleCrop>
  <Company>HP</Company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2026-10-17T10:00:00Z</dcterms:created>
  <dcterms:modified xsi:type="dcterms:W3CDTF">2026-10-17T10:00:00Z</dcterms:modified>
</cp:coreProperties>
</file>