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67D50" w:rsidRPr="00967D50" w:rsidRDefault="00967D50" w:rsidP="00967D50">
      <w:pPr>
        <w:pStyle w:val="Title"/>
        <w:rPr>
          <w:rFonts w:ascii="Arial" w:hAnsi="Arial" w:cs="Arial"/>
          <w:color w:val="000000"/>
          <w:sz w:val="40"/>
        </w:rPr>
      </w:pPr>
      <w:bookmarkStart w:id="0" w:name="_GoBack"/>
      <w:bookmarkEnd w:id="0"/>
      <w:r w:rsidRPr="00967D50">
        <w:rPr>
          <w:rFonts w:ascii="Arial" w:hAnsi="Arial" w:cs="Arial"/>
          <w:color w:val="000000"/>
          <w:sz w:val="40"/>
        </w:rPr>
        <w:t>Starling Prompt Pack</w:t>
      </w:r>
    </w:p>
    <w:p w:rsidR="00967D50" w:rsidRPr="00967D50" w:rsidRDefault="00967D50">
      <w:pPr>
        <w:rPr>
          <w:sz w:val="16"/>
        </w:rPr>
      </w:pPr>
      <w:r w:rsidRPr="00967D50">
        <w:rPr>
          <w:sz w:val="16"/>
        </w:rPr>
        <w:t>Complete current SKILL.md source</w:t>
      </w:r>
    </w:p>
    <w:p w:rsidR="00967D50" w:rsidRPr="00967D50" w:rsidRDefault="00967D50">
      <w:pPr>
        <w:rPr>
          <w:sz w:val="16"/>
        </w:rPr>
      </w:pPr>
      <w:r w:rsidRPr="00967D50">
        <w:rPr>
          <w:sz w:val="16"/>
        </w:rPr>
        <w:t>Snapshot 17 October 2026</w:t>
      </w:r>
    </w:p>
    <w:p w:rsidR="00967D50" w:rsidRPr="00967D50" w:rsidRDefault="00967D50">
      <w:pPr>
        <w:rPr>
          <w:sz w:val="16"/>
        </w:rPr>
      </w:pPr>
      <w:r w:rsidRPr="00967D50">
        <w:rPr>
          <w:sz w:val="16"/>
        </w:rPr>
        <w:t>Original file: C:\Users\darsh\Downloads\roleplay\starling-prompt-pack\SKILL.md</w:t>
      </w:r>
    </w:p>
    <w:p w:rsidR="00967D50" w:rsidRPr="00967D50" w:rsidRDefault="00967D50">
      <w:pPr>
        <w:rPr>
          <w:sz w:val="16"/>
        </w:rPr>
      </w:pPr>
      <w:r w:rsidRPr="00967D50">
        <w:rPr>
          <w:sz w:val="16"/>
        </w:rPr>
        <w:t>SHA256: 5bb0ca64242a650272c224f7ffde224985b300c911873f68cc74201c7687a9c7</w:t>
      </w:r>
    </w:p>
    <w:p w:rsidR="00967D50" w:rsidRPr="00967D50" w:rsidRDefault="00967D50">
      <w:pPr>
        <w:rPr>
          <w:sz w:val="16"/>
        </w:rPr>
      </w:pPr>
      <w:r w:rsidRPr="00967D50">
        <w:rPr>
          <w:sz w:val="16"/>
        </w:rPr>
        <w:t>The source text below is reproduced in full for manual review. Markdown syntax and reference paths are retained.</w:t>
      </w:r>
    </w:p>
    <w:p w:rsidR="00967D50" w:rsidRPr="00967D50" w:rsidRDefault="00967D50" w:rsidP="00967D50">
      <w:pPr>
        <w:spacing w:after="0"/>
        <w:rPr>
          <w:sz w:val="6"/>
        </w:rPr>
      </w:pPr>
    </w:p>
    <w:p w:rsidR="00967D50" w:rsidRDefault="00967D50">
      <w:r>
        <w:t>---</w:t>
      </w:r>
    </w:p>
    <w:p w:rsidR="00967D50" w:rsidRDefault="00967D50">
      <w:r>
        <w:t>name: starling-prompt-pack</w:t>
      </w:r>
    </w:p>
    <w:p w:rsidR="00967D50" w:rsidRDefault="00967D50">
      <w:r>
        <w:t>description: Plan audio-timed labelled narration storyboards and clean dialogue scene prompts from the complete approved Starling script and visual references.</w:t>
      </w:r>
    </w:p>
    <w:p w:rsidR="00967D50" w:rsidRDefault="00967D50">
      <w:r>
        <w:t>---</w:t>
      </w:r>
    </w:p>
    <w:p w:rsidR="00967D50" w:rsidRPr="00967D50" w:rsidRDefault="00967D50" w:rsidP="00967D50">
      <w:pPr>
        <w:spacing w:after="0"/>
        <w:rPr>
          <w:sz w:val="6"/>
        </w:rPr>
      </w:pPr>
    </w:p>
    <w:p w:rsidR="00967D50" w:rsidRPr="00967D50" w:rsidRDefault="00967D50" w:rsidP="00967D50">
      <w:pPr>
        <w:keepNext/>
        <w:spacing w:before="180"/>
        <w:rPr>
          <w:b/>
          <w:sz w:val="24"/>
        </w:rPr>
      </w:pPr>
      <w:r w:rsidRPr="00967D50">
        <w:rPr>
          <w:b/>
          <w:sz w:val="24"/>
        </w:rPr>
        <w:t># Starling Prompt Pack</w:t>
      </w:r>
    </w:p>
    <w:p w:rsidR="00967D50" w:rsidRPr="00967D50" w:rsidRDefault="00967D50" w:rsidP="00967D50">
      <w:pPr>
        <w:spacing w:after="0"/>
        <w:rPr>
          <w:sz w:val="6"/>
        </w:rPr>
      </w:pPr>
    </w:p>
    <w:p w:rsidR="00967D50" w:rsidRDefault="00967D50">
      <w:r>
        <w:t>Follow the [required reference bundle](../starling-animation-pack/references/reference-bundle.md): character sheets, matching environment, prop sheets, then the narration storyboard or existing clean dialogue scene. Check that production owners have generated and inspected missing sheets/environments before submission; retain the existing dialogue audio route.</w:t>
      </w:r>
    </w:p>
    <w:p w:rsidR="00967D50" w:rsidRPr="00967D50" w:rsidRDefault="00967D50" w:rsidP="00967D50">
      <w:pPr>
        <w:spacing w:after="0"/>
        <w:rPr>
          <w:sz w:val="6"/>
        </w:rPr>
      </w:pPr>
    </w:p>
    <w:p w:rsidR="00967D50" w:rsidRDefault="00967D50">
      <w:r>
        <w:t>For quiet narration, plan a subtle camera-only zoom or pan within each quiet shot and unchanged subject/object states. State the sole permitted movement and the fixed visible inventory. Keep time of day, sky, lighting and shadows consistent throughout; add a time transition only when explicitly required by the script.</w:t>
      </w:r>
    </w:p>
    <w:p w:rsidR="00967D50" w:rsidRPr="00967D50" w:rsidRDefault="00967D50" w:rsidP="00967D50">
      <w:pPr>
        <w:spacing w:after="0"/>
        <w:rPr>
          <w:sz w:val="6"/>
        </w:rPr>
      </w:pPr>
    </w:p>
    <w:p w:rsidR="00967D50" w:rsidRDefault="00967D50">
      <w:r>
        <w:t>Check completed [intake](../pipeline/INTAKE.md) and read [the handoff contract](references/handoff-contract.md). Own visual planning and image prompts. Read Director and Cinematography for their review responsibilities. Accepted audio and actual style images are required for generation-ready planning.</w:t>
      </w:r>
    </w:p>
    <w:p w:rsidR="00967D50" w:rsidRPr="00967D50" w:rsidRDefault="00967D50" w:rsidP="00967D50">
      <w:pPr>
        <w:spacing w:after="0"/>
        <w:rPr>
          <w:sz w:val="6"/>
        </w:rPr>
      </w:pPr>
    </w:p>
    <w:p w:rsidR="00967D50" w:rsidRPr="00967D50" w:rsidRDefault="00967D50" w:rsidP="00967D50">
      <w:pPr>
        <w:keepNext/>
        <w:spacing w:before="180"/>
        <w:rPr>
          <w:b/>
          <w:sz w:val="24"/>
        </w:rPr>
      </w:pPr>
      <w:r w:rsidRPr="00967D50">
        <w:rPr>
          <w:b/>
          <w:sz w:val="24"/>
        </w:rPr>
        <w:t>## Plan the coverage</w:t>
      </w:r>
    </w:p>
    <w:p w:rsidR="00967D50" w:rsidRPr="00967D50" w:rsidRDefault="00967D50" w:rsidP="00967D50">
      <w:pPr>
        <w:spacing w:after="0"/>
        <w:rPr>
          <w:sz w:val="6"/>
        </w:rPr>
      </w:pPr>
    </w:p>
    <w:p w:rsidR="00967D50" w:rsidRDefault="00967D50">
      <w:r>
        <w:t>Read all source branches and accepted audio/cues. Map each meaningful beat to exact lines, speakers, node/branch, audio source/assembly intervals and required visual information. Classify narration, dialogue and speech-free coverage. Inventory every visible character, environment and prop. Use extracted Starling style references when selected; a finalized document controls story content over any reference link.</w:t>
      </w:r>
    </w:p>
    <w:p w:rsidR="00967D50" w:rsidRPr="00967D50" w:rsidRDefault="00967D50" w:rsidP="00967D50">
      <w:pPr>
        <w:spacing w:after="0"/>
        <w:rPr>
          <w:sz w:val="6"/>
        </w:rPr>
      </w:pPr>
    </w:p>
    <w:p w:rsidR="00967D50" w:rsidRDefault="00967D50">
      <w:r>
        <w:t>Apply [narration storyboard planning](../starling-animation-pack/references/narration-pairs.md). For narration plan a black-and-white 1x2 storyboard containing two related shots with a measured hard cut. Put SHOT, time range, CAMERA and ACTION labels below each picture; keep arrows and planning marks out of the artwork. Preserve every essential beat and measured audio interval. Dialogue uses a clean full-frame scene. Mixed nodes retain canonical order.</w:t>
      </w:r>
    </w:p>
    <w:p w:rsidR="00967D50" w:rsidRPr="00967D50" w:rsidRDefault="00967D50" w:rsidP="00967D50">
      <w:pPr>
        <w:spacing w:after="0"/>
        <w:rPr>
          <w:sz w:val="6"/>
        </w:rPr>
      </w:pPr>
    </w:p>
    <w:p w:rsidR="00967D50" w:rsidRDefault="00967D50">
      <w:r>
        <w:t>Introduce named characters with recognizable faces. Plan distinct source-supported setting/task B-roll where useful. Include opening orientation, orientation at meaningful location changes and closing coverage for actual endings and completed Bad Outcomes. Mark additional coverage production_staging within existing nodes; preserve the actual proposed/completed state. Fit under meaningful narration or explicitly budget a brief speech-free interval.</w:t>
      </w:r>
    </w:p>
    <w:p w:rsidR="00967D50" w:rsidRPr="00967D50" w:rsidRDefault="00967D50" w:rsidP="00967D50">
      <w:pPr>
        <w:spacing w:after="0"/>
        <w:rPr>
          <w:sz w:val="6"/>
        </w:rPr>
      </w:pPr>
    </w:p>
    <w:p w:rsidR="00967D50" w:rsidRPr="00967D50" w:rsidRDefault="00967D50" w:rsidP="00967D50">
      <w:pPr>
        <w:keepNext/>
        <w:spacing w:before="180"/>
        <w:rPr>
          <w:b/>
          <w:sz w:val="24"/>
        </w:rPr>
      </w:pPr>
      <w:r w:rsidRPr="00967D50">
        <w:rPr>
          <w:b/>
          <w:sz w:val="24"/>
        </w:rPr>
        <w:t>## Write concise image prompts</w:t>
      </w:r>
    </w:p>
    <w:p w:rsidR="00967D50" w:rsidRPr="00967D50" w:rsidRDefault="00967D50" w:rsidP="00967D50">
      <w:pPr>
        <w:spacing w:after="0"/>
        <w:rPr>
          <w:sz w:val="6"/>
        </w:rPr>
      </w:pPr>
    </w:p>
    <w:p w:rsidR="00967D50" w:rsidRDefault="00967D50">
      <w:r>
        <w:t>When Animation Pack requests its single scene redesign after a failed initial animation, choose different, simpler staging that still communicates the same script beat. Retain the approved visual style, identities, branch facts and audio interval. Generate fresh labelled storyboards or the clean dialogue scene for inspection before rebuilding the animation prompt; retain the logical clip ID and existing attempt history. The replacement animation is the final automatic attempt.</w:t>
      </w:r>
    </w:p>
    <w:p w:rsidR="00967D50" w:rsidRPr="00967D50" w:rsidRDefault="00967D50" w:rsidP="00967D50">
      <w:pPr>
        <w:spacing w:after="0"/>
        <w:rPr>
          <w:sz w:val="6"/>
        </w:rPr>
      </w:pPr>
    </w:p>
    <w:p w:rsidR="00967D50" w:rsidRDefault="00967D50">
      <w:r>
        <w:t>Order the pack: character sheets, environments, props, labelled narration storyboards, dialogue scenes. Define style and assigned reference roles, actual visible cast/count, set/lighting, composition, relevant object states and supported action staging. Keep the spoken narration in metadata; write matching camera/action/time labels below both storyboard pictures. Use affirmative image and animation instructions. Use [spatial fidelity](../starling-cinematography/references/spatial-fidelity.md) to specify only relevant scale, depth, clearance, orientation and contact relationships. Avoid repeated negative lists and generic cinematic embellishment.</w:t>
      </w:r>
    </w:p>
    <w:p w:rsidR="00967D50" w:rsidRPr="00967D50" w:rsidRDefault="00967D50" w:rsidP="00967D50">
      <w:pPr>
        <w:spacing w:after="0"/>
        <w:rPr>
          <w:sz w:val="6"/>
        </w:rPr>
      </w:pPr>
    </w:p>
    <w:p w:rsidR="00967D50" w:rsidRDefault="00967D50">
      <w:r>
        <w:t>Inspect/reuse approved identities and environments. Character sheets can show multiple views of one person; those views do not authorize extra cast. Changing carried objects belong in prop references. Keep clear ownership and state. Do not add people to empty inserts merely to create movement.</w:t>
      </w:r>
    </w:p>
    <w:p w:rsidR="00967D50" w:rsidRPr="00967D50" w:rsidRDefault="00967D50" w:rsidP="00967D50">
      <w:pPr>
        <w:spacing w:after="0"/>
        <w:rPr>
          <w:sz w:val="6"/>
        </w:rPr>
      </w:pPr>
    </w:p>
    <w:p w:rsidR="00967D50" w:rsidRDefault="00967D50">
      <w:r>
        <w:t>Save the complete inventory, source/audio map, per-shot action purposes, visible inventory, picture-area boxes and image dimensions, image prompts, reference hashes, permitted actions and director/cinematography findings. Generation starts only when required planning checks pass.</w:t>
      </w:r>
    </w:p>
    <w:p w:rsidR="00CD2396" w:rsidRPr="00967D50" w:rsidRDefault="00CD2396" w:rsidP="00967D50">
      <w:pPr>
        <w:spacing w:after="0"/>
        <w:rPr>
          <w:sz w:val="6"/>
        </w:rPr>
      </w:pPr>
    </w:p>
    <w:sectPr w:rsidR="00CD2396" w:rsidRPr="00967D50" w:rsidSect="00967D50">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67D50" w:rsidRDefault="00967D50" w:rsidP="00967D50">
      <w:pPr>
        <w:spacing w:after="0"/>
      </w:pPr>
      <w:r>
        <w:separator/>
      </w:r>
    </w:p>
  </w:endnote>
  <w:endnote w:type="continuationSeparator" w:id="0">
    <w:p w:rsidR="00967D50" w:rsidRDefault="00967D50" w:rsidP="00967D5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67D50" w:rsidRDefault="00967D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67D50" w:rsidRPr="00967D50" w:rsidRDefault="00967D50">
    <w:pPr>
      <w:pStyle w:val="Footer"/>
      <w:rPr>
        <w:sz w:val="16"/>
      </w:rPr>
    </w:pPr>
    <w:r w:rsidRPr="00967D50">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67D50" w:rsidRDefault="00967D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67D50" w:rsidRDefault="00967D50" w:rsidP="00967D50">
      <w:pPr>
        <w:spacing w:after="0"/>
      </w:pPr>
      <w:r>
        <w:separator/>
      </w:r>
    </w:p>
  </w:footnote>
  <w:footnote w:type="continuationSeparator" w:id="0">
    <w:p w:rsidR="00967D50" w:rsidRDefault="00967D50" w:rsidP="00967D5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67D50" w:rsidRDefault="00967D5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67D50" w:rsidRDefault="00967D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67D50" w:rsidRDefault="00967D50">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7D50"/>
    <w:rsid w:val="00967D50"/>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3A0109A-10EF-43A3-ADEB-2FF120D522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67D50"/>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967D50"/>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967D50"/>
    <w:pPr>
      <w:tabs>
        <w:tab w:val="center" w:pos="4513"/>
        <w:tab w:val="right" w:pos="9026"/>
      </w:tabs>
      <w:spacing w:after="0"/>
    </w:pPr>
  </w:style>
  <w:style w:type="character" w:customStyle="1" w:styleId="HeaderChar">
    <w:name w:val="Header Char"/>
    <w:basedOn w:val="DefaultParagraphFont"/>
    <w:link w:val="Header"/>
    <w:uiPriority w:val="99"/>
    <w:rsid w:val="00967D50"/>
    <w:rPr>
      <w:rFonts w:ascii="Arial" w:hAnsi="Arial" w:cs="Arial"/>
      <w:color w:val="000000"/>
      <w:sz w:val="20"/>
    </w:rPr>
  </w:style>
  <w:style w:type="paragraph" w:styleId="Footer">
    <w:name w:val="footer"/>
    <w:basedOn w:val="Normal"/>
    <w:link w:val="FooterChar"/>
    <w:uiPriority w:val="99"/>
    <w:unhideWhenUsed/>
    <w:rsid w:val="00967D50"/>
    <w:pPr>
      <w:tabs>
        <w:tab w:val="center" w:pos="4513"/>
        <w:tab w:val="right" w:pos="9026"/>
      </w:tabs>
      <w:spacing w:after="0"/>
    </w:pPr>
  </w:style>
  <w:style w:type="character" w:customStyle="1" w:styleId="FooterChar">
    <w:name w:val="Footer Char"/>
    <w:basedOn w:val="DefaultParagraphFont"/>
    <w:link w:val="Footer"/>
    <w:uiPriority w:val="99"/>
    <w:rsid w:val="00967D50"/>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559</Words>
  <Characters>4092</Characters>
  <Application>Microsoft Office Word</Application>
  <DocSecurity>0</DocSecurity>
  <Lines>75</Lines>
  <Paragraphs>36</Paragraphs>
  <ScaleCrop>false</ScaleCrop>
  <Company>HP</Company>
  <LinksUpToDate>false</LinksUpToDate>
  <CharactersWithSpaces>4615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2026-10-17T11:33:00Z</dcterms:created>
  <dcterms:modified xsi:type="dcterms:W3CDTF">2026-10-17T11:33:00Z</dcterms:modified>
</cp:coreProperties>
</file>