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Pr="00D3505C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Pr="00D3505C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061D0DA1" w:rsidR="00484746" w:rsidRPr="00D3505C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C01 – AT3 SIMULATION EXPERIMENT – </w:t>
      </w:r>
      <w:r w:rsidR="00784545"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</w:t>
      </w:r>
    </w:p>
    <w:p w14:paraId="215A6E06" w14:textId="77777777" w:rsidR="00D3505C" w:rsidRPr="00D3505C" w:rsidRDefault="00D3505C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7861DEFB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Expected Outcome from this Experiment:</w:t>
      </w:r>
    </w:p>
    <w:p w14:paraId="5DB42B68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Students shall be able to:</w:t>
      </w:r>
    </w:p>
    <w:p w14:paraId="63F22818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Design Chebyshev Type-I low-pass and high-pass filters and obtain the corresponding filter coefficients.</w:t>
      </w:r>
    </w:p>
    <w:p w14:paraId="5BF90F76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Determine the required filter order and verify the specified passband ripple.</w:t>
      </w:r>
    </w:p>
    <w:p w14:paraId="7CD30D89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3. Generate and interpret magnitude and phase responses and determine the usable bandwidth.</w:t>
      </w:r>
    </w:p>
    <w:p w14:paraId="47BB41A5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4. Compare Chebyshev and Butterworth responses in terms of ripple, transition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and order.</w:t>
      </w:r>
    </w:p>
    <w:p w14:paraId="75D240F6" w14:textId="77777777" w:rsidR="00D3505C" w:rsidRPr="00D3505C" w:rsidRDefault="00D3505C" w:rsidP="00D3505C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4. Compare Chebyshev Type-I and Butterworth responses in terms of ripple, transition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and filter order.</w:t>
      </w:r>
    </w:p>
    <w:p w14:paraId="7E529487" w14:textId="3F0D13E8" w:rsidR="00D3505C" w:rsidRPr="00D3505C" w:rsidRDefault="00D3505C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with Signal Processing Toolbox.</w:t>
      </w:r>
    </w:p>
    <w:p w14:paraId="336F698C" w14:textId="77777777" w:rsidR="00484746" w:rsidRPr="00D3505C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39461D9D" w14:textId="3BF720B6" w:rsidR="00C16FE1" w:rsidRPr="00D3505C" w:rsidRDefault="00C16FE1" w:rsidP="00484746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CODE:</w:t>
      </w:r>
    </w:p>
    <w:p w14:paraId="0E6BEC5B" w14:textId="2597B32D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; clear; close all;</w:t>
      </w:r>
    </w:p>
    <w:p w14:paraId="5D57266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Fs = 1000;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100;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Fst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150;</w:t>
      </w:r>
    </w:p>
    <w:p w14:paraId="0FFBDC78" w14:textId="47C1936C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Rp = 1; Rs = 40;</w:t>
      </w:r>
    </w:p>
    <w:p w14:paraId="4C45A62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Chebyshev Type-I Low-Pass Filter</w:t>
      </w:r>
    </w:p>
    <w:p w14:paraId="2704401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Nlp,Wlp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cheb1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ord(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/(Fs/2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Fst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/(Fs/2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,Rs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44A3B0F6" w14:textId="68417A69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blp,alp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cheby1(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Nlp,Rp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,'low');</w:t>
      </w:r>
    </w:p>
    <w:p w14:paraId="56C8A901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Chebyshev Type-I High-Pass Filter</w:t>
      </w:r>
    </w:p>
    <w:p w14:paraId="6B086AD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Nhp,Whp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cheb1ord(1-Fst/(Fs/2),1-Fp/(Fs/2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,Rs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66906C93" w14:textId="330208BA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bhp,ahp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cheby1(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Nhp,Rp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,'high');</w:t>
      </w:r>
    </w:p>
    <w:p w14:paraId="4DA234B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Butterworth Low-Pass Filter</w:t>
      </w:r>
    </w:p>
    <w:p w14:paraId="62CC5CB7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Nb,Wb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buttord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/(Fs/2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Fst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/(Fs/2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,Rs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0B984D48" w14:textId="7015A7B3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bb,ab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butter(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Nb,Wb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,'low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');</w:t>
      </w:r>
    </w:p>
    <w:p w14:paraId="6CD972C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Display orders and coefficients</w:t>
      </w:r>
    </w:p>
    <w:p w14:paraId="6D165D1E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'Chebyshev LPF Order = %d\n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Nlp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0DFF33B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'LPF Numerator:');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6E17B8E5" w14:textId="09CF7FF5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'LPF Denominator:');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(alp);</w:t>
      </w:r>
    </w:p>
    <w:p w14:paraId="1F1D26D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'Chebyshev HPF Order = %d\n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Nhp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3C681DD6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'HPF Numerator:');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(bhp);</w:t>
      </w:r>
    </w:p>
    <w:p w14:paraId="014D6DC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'HPF Denominator:');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1278B59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3BDA72D0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'Butterworth LPF Order = %d\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',Nb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4673738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6251CF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Frequency response</w:t>
      </w:r>
    </w:p>
    <w:p w14:paraId="68D4749C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Hlp,f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blp,alp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2048,Fs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398A78D0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,~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bhp,ahp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2048,Fs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10498BD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Hb,~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bb,ab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2048,Fs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7087A85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F526355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Verify passband ripple</w:t>
      </w:r>
    </w:p>
    <w:p w14:paraId="36B9773E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20*log10(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abs(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)+eps);</w:t>
      </w:r>
    </w:p>
    <w:p w14:paraId="04204451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20*log10(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abs(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)+eps);</w:t>
      </w:r>
    </w:p>
    <w:p w14:paraId="64E9932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6FBEC35D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'LPF Passband Ripple = %.3f dB\n', ...</w:t>
      </w:r>
    </w:p>
    <w:p w14:paraId="0459A73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max(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(f&lt;=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))-min(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(f&lt;=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)));</w:t>
      </w:r>
    </w:p>
    <w:p w14:paraId="7E70E07D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B6110B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'HPF Passband Ripple = %.3f dB\n', ...</w:t>
      </w:r>
    </w:p>
    <w:p w14:paraId="65CC5A9B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max(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(f&gt;=150))-min(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(f&gt;=150)));</w:t>
      </w:r>
    </w:p>
    <w:p w14:paraId="6BBCE9BC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95FD40C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LPF magnitude and phase</w:t>
      </w:r>
    </w:p>
    <w:p w14:paraId="7C56A8D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23987A87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2,1,1);</w:t>
      </w:r>
    </w:p>
    <w:p w14:paraId="2BA163E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plot(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f,dbLP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,'b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',f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,20*log10(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abs(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Hb)+eps),'r--');</w:t>
      </w:r>
    </w:p>
    <w:p w14:paraId="6981C2F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on;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ylim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[-100 5]);</w:t>
      </w:r>
    </w:p>
    <w:p w14:paraId="3220A2B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'LPF Magnitude Response');</w:t>
      </w:r>
    </w:p>
    <w:p w14:paraId="290E45E8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'Frequency (Hz)');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'Magnitude (dB)');</w:t>
      </w:r>
    </w:p>
    <w:p w14:paraId="239C947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legend('Chebyshev-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I','Butterworth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');</w:t>
      </w:r>
    </w:p>
    <w:p w14:paraId="48F7B7F9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6259AE2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2,1,2);</w:t>
      </w:r>
    </w:p>
    <w:p w14:paraId="257A5706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f,unwrap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angle(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)));</w:t>
      </w:r>
    </w:p>
    <w:p w14:paraId="616940A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on; 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'LPF Phase Response');</w:t>
      </w:r>
    </w:p>
    <w:p w14:paraId="1DE1CE0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'Frequency (Hz)');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'Phase (rad)');</w:t>
      </w:r>
    </w:p>
    <w:p w14:paraId="7AA91B48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488A353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HPF magnitude and phase</w:t>
      </w:r>
    </w:p>
    <w:p w14:paraId="48EE7EE5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0086E59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2,1,1);</w:t>
      </w:r>
    </w:p>
    <w:p w14:paraId="5221C55D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f,dbHP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749D6AE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on;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ylim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[-100 5]);</w:t>
      </w:r>
    </w:p>
    <w:p w14:paraId="561A4D3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'Chebyshev-I HPF Magnitude Response');</w:t>
      </w:r>
    </w:p>
    <w:p w14:paraId="4A1062FC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'Frequency (Hz)');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'Magnitude (dB)');</w:t>
      </w:r>
    </w:p>
    <w:p w14:paraId="71B245F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F34296B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2,1,2);</w:t>
      </w:r>
    </w:p>
    <w:p w14:paraId="6F25C95B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f,unwrap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angle(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)));</w:t>
      </w:r>
    </w:p>
    <w:p w14:paraId="17AA9FF2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on; 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'HPF Phase Response');</w:t>
      </w:r>
    </w:p>
    <w:p w14:paraId="7181369D" w14:textId="22DC1621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'Frequency (Hz)'); </w:t>
      </w: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'Phase (rad)');</w:t>
      </w:r>
    </w:p>
    <w:p w14:paraId="05191668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Compare filter orders</w:t>
      </w:r>
    </w:p>
    <w:p w14:paraId="2E7D408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1620CC4A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bar(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Nb]);</w:t>
      </w:r>
    </w:p>
    <w:p w14:paraId="0349FF8A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set(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gca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,'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XTickLabel</w:t>
      </w:r>
      <w:proofErr w:type="spellEnd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',{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'Chebyshev LPF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',...</w:t>
      </w:r>
      <w:proofErr w:type="gramEnd"/>
    </w:p>
    <w:p w14:paraId="48DCFDA4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 xml:space="preserve">    'Chebyshev 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HPF','Butterworth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LPF'});</w:t>
      </w:r>
    </w:p>
    <w:p w14:paraId="60FB525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'Filter Order');</w:t>
      </w:r>
    </w:p>
    <w:p w14:paraId="2493F688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'Filter Order Comparison');</w:t>
      </w:r>
    </w:p>
    <w:p w14:paraId="6122952C" w14:textId="27B6976E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06C1A961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Usable bandwidth at -1 dB</w:t>
      </w:r>
    </w:p>
    <w:p w14:paraId="4E8BB366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idxLP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find(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&gt;= -Rp);</w:t>
      </w:r>
    </w:p>
    <w:p w14:paraId="606E1CA1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idxHP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find(</w:t>
      </w:r>
      <w:proofErr w:type="spellStart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dbHP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&gt;= -Rp);</w:t>
      </w:r>
    </w:p>
    <w:p w14:paraId="7B4D3EC0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D6D4C07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'LPF usable passband: 0 to %.2f Hz\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',f</w:t>
      </w:r>
      <w:proofErr w:type="spellEnd"/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idxLP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(end)));</w:t>
      </w:r>
    </w:p>
    <w:p w14:paraId="450A812F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'HPF usable passband: %.2f to %.2f Hz\n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',...</w:t>
      </w:r>
      <w:proofErr w:type="gramEnd"/>
    </w:p>
    <w:p w14:paraId="3F0ABD58" w14:textId="77777777" w:rsidR="00C16FE1" w:rsidRPr="00D3505C" w:rsidRDefault="00C16FE1" w:rsidP="00C16FE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f(</w:t>
      </w:r>
      <w:proofErr w:type="spell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idxHP</w:t>
      </w:r>
      <w:proofErr w:type="spell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(1)</w:t>
      </w:r>
      <w:proofErr w:type="gramStart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),Fs</w:t>
      </w:r>
      <w:proofErr w:type="gramEnd"/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/2);</w:t>
      </w:r>
    </w:p>
    <w:p w14:paraId="539F9BD7" w14:textId="77777777" w:rsidR="00C16FE1" w:rsidRPr="00D3505C" w:rsidRDefault="00C16FE1" w:rsidP="00484746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55D131C" w14:textId="5A761487" w:rsidR="00484746" w:rsidRPr="00D3505C" w:rsidRDefault="00484746" w:rsidP="00484746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05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4573C3D7" w14:textId="188E84AC" w:rsidR="00546533" w:rsidRPr="00D3505C" w:rsidRDefault="00546533">
      <w:pPr>
        <w:rPr>
          <w:rFonts w:ascii="Times New Roman" w:hAnsi="Times New Roman" w:cs="Times New Roman"/>
          <w:sz w:val="24"/>
          <w:szCs w:val="24"/>
        </w:rPr>
      </w:pPr>
      <w:r w:rsidRPr="00D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D108B" wp14:editId="3D02BAE8">
            <wp:extent cx="5886450" cy="3055620"/>
            <wp:effectExtent l="0" t="0" r="0" b="0"/>
            <wp:docPr id="7925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F5C1" w14:textId="77777777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</w:p>
    <w:p w14:paraId="2E320192" w14:textId="77777777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</w:p>
    <w:p w14:paraId="44C788D5" w14:textId="7FBEB0D9" w:rsidR="00546533" w:rsidRPr="00D3505C" w:rsidRDefault="00546533">
      <w:pPr>
        <w:rPr>
          <w:rFonts w:ascii="Times New Roman" w:hAnsi="Times New Roman" w:cs="Times New Roman"/>
          <w:sz w:val="24"/>
          <w:szCs w:val="24"/>
        </w:rPr>
      </w:pPr>
      <w:r w:rsidRPr="00D350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4663C5" wp14:editId="12A54DE5">
            <wp:extent cx="6019800" cy="3335866"/>
            <wp:effectExtent l="0" t="0" r="0" b="0"/>
            <wp:docPr id="10337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324" cy="33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522" w14:textId="77777777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</w:p>
    <w:p w14:paraId="26EFBC4D" w14:textId="3A0AD1F8" w:rsidR="00484746" w:rsidRPr="00D3505C" w:rsidRDefault="00484746">
      <w:pPr>
        <w:rPr>
          <w:rFonts w:ascii="Times New Roman" w:hAnsi="Times New Roman" w:cs="Times New Roman"/>
          <w:sz w:val="24"/>
          <w:szCs w:val="24"/>
        </w:rPr>
      </w:pPr>
      <w:r w:rsidRPr="00D3505C">
        <w:rPr>
          <w:rFonts w:ascii="Times New Roman" w:hAnsi="Times New Roman" w:cs="Times New Roman"/>
          <w:sz w:val="24"/>
          <w:szCs w:val="24"/>
        </w:rPr>
        <w:t xml:space="preserve">OUTPUT PARAMETERS: </w:t>
      </w:r>
    </w:p>
    <w:p w14:paraId="5AF92552" w14:textId="659135D2" w:rsidR="00484746" w:rsidRPr="00D3505C" w:rsidRDefault="00784545">
      <w:pPr>
        <w:rPr>
          <w:rFonts w:ascii="Times New Roman" w:hAnsi="Times New Roman" w:cs="Times New Roman"/>
          <w:sz w:val="24"/>
          <w:szCs w:val="24"/>
        </w:rPr>
      </w:pPr>
      <w:r w:rsidRPr="00D350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CA99BA" wp14:editId="17876653">
            <wp:extent cx="5886450" cy="4058920"/>
            <wp:effectExtent l="0" t="0" r="0" b="0"/>
            <wp:docPr id="211423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3605" w14:textId="77777777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</w:p>
    <w:p w14:paraId="690D4690" w14:textId="6578F946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3505C">
        <w:rPr>
          <w:rFonts w:ascii="Times New Roman" w:hAnsi="Times New Roman" w:cs="Times New Roman"/>
          <w:sz w:val="24"/>
          <w:szCs w:val="24"/>
        </w:rPr>
        <w:t>RESULT :</w:t>
      </w:r>
      <w:proofErr w:type="gramEnd"/>
    </w:p>
    <w:p w14:paraId="23D6E37D" w14:textId="5ADC2FD2" w:rsidR="00D3505C" w:rsidRPr="00D3505C" w:rsidRDefault="00D3505C" w:rsidP="00D3505C">
      <w:pPr>
        <w:rPr>
          <w:rFonts w:ascii="Times New Roman" w:hAnsi="Times New Roman" w:cs="Times New Roman"/>
          <w:sz w:val="24"/>
          <w:szCs w:val="24"/>
        </w:rPr>
      </w:pPr>
      <w:r w:rsidRPr="00D3505C">
        <w:rPr>
          <w:rFonts w:ascii="Times New Roman" w:hAnsi="Times New Roman" w:cs="Times New Roman"/>
          <w:sz w:val="24"/>
          <w:szCs w:val="24"/>
        </w:rPr>
        <w:t xml:space="preserve">The </w:t>
      </w:r>
      <w:r w:rsidRPr="00D3505C">
        <w:rPr>
          <w:rFonts w:ascii="Times New Roman" w:hAnsi="Times New Roman" w:cs="Times New Roman"/>
          <w:sz w:val="24"/>
          <w:szCs w:val="24"/>
        </w:rPr>
        <w:t>Design and Performance Analysis of Chebyshev Type-I IIR Low-Pass and High-Pass Filters Using MATLAB</w:t>
      </w:r>
      <w:r w:rsidRPr="00D3505C">
        <w:rPr>
          <w:rFonts w:ascii="Times New Roman" w:hAnsi="Times New Roman" w:cs="Times New Roman"/>
          <w:sz w:val="24"/>
          <w:szCs w:val="24"/>
        </w:rPr>
        <w:t xml:space="preserve"> is satisfies the expected outcomes  </w:t>
      </w:r>
    </w:p>
    <w:p w14:paraId="30965356" w14:textId="05E1EF7B" w:rsidR="00D3505C" w:rsidRPr="00D3505C" w:rsidRDefault="00D3505C">
      <w:pPr>
        <w:rPr>
          <w:rFonts w:ascii="Times New Roman" w:hAnsi="Times New Roman" w:cs="Times New Roman"/>
          <w:sz w:val="24"/>
          <w:szCs w:val="24"/>
        </w:rPr>
      </w:pPr>
    </w:p>
    <w:sectPr w:rsidR="00D3505C" w:rsidRPr="00D3505C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2633C3"/>
    <w:rsid w:val="004516D7"/>
    <w:rsid w:val="00484746"/>
    <w:rsid w:val="00546533"/>
    <w:rsid w:val="00784545"/>
    <w:rsid w:val="009A496B"/>
    <w:rsid w:val="00C16FE1"/>
    <w:rsid w:val="00D15B75"/>
    <w:rsid w:val="00D3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2</cp:revision>
  <dcterms:created xsi:type="dcterms:W3CDTF">2026-10-13T03:55:00Z</dcterms:created>
  <dcterms:modified xsi:type="dcterms:W3CDTF">2026-10-13T03:55:00Z</dcterms:modified>
</cp:coreProperties>
</file>