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39571" w14:textId="77777777" w:rsidR="00567F85" w:rsidRDefault="00000000">
      <w:pPr>
        <w:pStyle w:val="Heading1"/>
      </w:pPr>
      <w:r>
        <w:t>Airline Authority Analysis – Power BI Dashboard</w:t>
      </w:r>
    </w:p>
    <w:p w14:paraId="31F8BAC3" w14:textId="77777777" w:rsidR="00567F85" w:rsidRDefault="00000000">
      <w:pPr>
        <w:pStyle w:val="Heading2"/>
      </w:pPr>
      <w:r>
        <w:t>Project Overview</w:t>
      </w:r>
    </w:p>
    <w:p w14:paraId="2E2192D9" w14:textId="77777777" w:rsidR="00567F85" w:rsidRDefault="00000000">
      <w:r>
        <w:t>The Airline Authority Analysis dashboard aims to help stakeholders such as travelers, airline operators, and regulatory authorities understand operational trends in the aviation industry. By visualizing on-time performance, delays, and cancellations across airlines, days, and months, the dashboard enables data-driven decision-making and policy planning.</w:t>
      </w:r>
    </w:p>
    <w:p w14:paraId="590B57A9" w14:textId="77777777" w:rsidR="00567F85" w:rsidRDefault="00000000">
      <w:pPr>
        <w:pStyle w:val="Heading2"/>
      </w:pPr>
      <w:r>
        <w:t>Dataset Summary</w:t>
      </w:r>
    </w:p>
    <w:p w14:paraId="232EDD84" w14:textId="77777777" w:rsidR="00567F85" w:rsidRDefault="00000000">
      <w:r>
        <w:t>- Source: Publicly available aviation statistics dataset</w:t>
      </w:r>
      <w:r>
        <w:br/>
        <w:t>- Time Range: 2009–2011</w:t>
      </w:r>
      <w:r>
        <w:br/>
        <w:t>- Rows: Over 300,000+ (assumed based on typical airline datasets)</w:t>
      </w:r>
      <w:r>
        <w:br/>
        <w:t>- Key Columns:</w:t>
      </w:r>
      <w:r>
        <w:br/>
        <w:t xml:space="preserve">  - Origin Airport</w:t>
      </w:r>
      <w:r>
        <w:br/>
        <w:t xml:space="preserve">  - Airline Name</w:t>
      </w:r>
      <w:r>
        <w:br/>
        <w:t xml:space="preserve">  - Departure Hour</w:t>
      </w:r>
      <w:r>
        <w:br/>
        <w:t xml:space="preserve">  - Day of Week</w:t>
      </w:r>
      <w:r>
        <w:br/>
        <w:t xml:space="preserve">  - Year</w:t>
      </w:r>
      <w:r>
        <w:br/>
        <w:t xml:space="preserve">  - Month</w:t>
      </w:r>
      <w:r>
        <w:br/>
        <w:t xml:space="preserve">  - Number of Flights</w:t>
      </w:r>
      <w:r>
        <w:br/>
        <w:t xml:space="preserve">  - On-Time</w:t>
      </w:r>
      <w:r>
        <w:br/>
        <w:t xml:space="preserve">  - Flights Delayed</w:t>
      </w:r>
      <w:r>
        <w:br/>
        <w:t xml:space="preserve">  - Flights Cancelled</w:t>
      </w:r>
      <w:r>
        <w:br/>
        <w:t xml:space="preserve">  - Avg Delay (min)</w:t>
      </w:r>
    </w:p>
    <w:p w14:paraId="57F4D2BD" w14:textId="77777777" w:rsidR="00567F85" w:rsidRDefault="00000000">
      <w:pPr>
        <w:pStyle w:val="Heading2"/>
      </w:pPr>
      <w:r>
        <w:t>Key Visualizations</w:t>
      </w:r>
    </w:p>
    <w:p w14:paraId="664588EE" w14:textId="77777777" w:rsidR="00567F85" w:rsidRDefault="00000000">
      <w:r>
        <w:t>- Bar Chart: Comparison of total on-time, delayed, and cancelled flights by day of the week</w:t>
      </w:r>
      <w:r>
        <w:br/>
        <w:t>- Pie Chart: Overall proportion of on-time, delayed, and cancelled flights</w:t>
      </w:r>
      <w:r>
        <w:br/>
        <w:t>- KPI Card: Total average delay in minutes (1.22M)</w:t>
      </w:r>
      <w:r>
        <w:br/>
        <w:t>- Multi-Year Trend: Airline-wise comparison of average delay across years (2009, 2010, 2011)</w:t>
      </w:r>
      <w:r>
        <w:br/>
        <w:t>- Interactive Filters: Month and airline filters for customized analysis</w:t>
      </w:r>
    </w:p>
    <w:p w14:paraId="14A2FE5C" w14:textId="77777777" w:rsidR="00567F85" w:rsidRDefault="00000000">
      <w:pPr>
        <w:pStyle w:val="Heading2"/>
      </w:pPr>
      <w:r>
        <w:t>Insights &amp; Highlights</w:t>
      </w:r>
    </w:p>
    <w:p w14:paraId="4C04D87A" w14:textId="77777777" w:rsidR="00567F85" w:rsidRDefault="00000000">
      <w:r>
        <w:t>- On-Time Performance: ~61.7% of flights were on-time.</w:t>
      </w:r>
      <w:r>
        <w:br/>
        <w:t>- Delay Trends: Sunday and Wednesday showed the highest number of delayed flights.</w:t>
      </w:r>
      <w:r>
        <w:br/>
        <w:t>- Top Contributors to Delay: Delta Air Lines and United Airlines had the highest average delays across the years.</w:t>
      </w:r>
      <w:r>
        <w:br/>
        <w:t>- Cancellations: Represented only 2.4% of total flights, indicating overall operational reliability.</w:t>
      </w:r>
      <w:r>
        <w:br/>
        <w:t>- Time-Based Patterns: Significant differences in delay patterns by day of the week and month.</w:t>
      </w:r>
    </w:p>
    <w:p w14:paraId="70F19DFA" w14:textId="77777777" w:rsidR="00567F85" w:rsidRDefault="00000000">
      <w:pPr>
        <w:pStyle w:val="Heading2"/>
      </w:pPr>
      <w:r>
        <w:lastRenderedPageBreak/>
        <w:t>Tools Used</w:t>
      </w:r>
    </w:p>
    <w:p w14:paraId="004681FA" w14:textId="77777777" w:rsidR="00567F85" w:rsidRDefault="00000000">
      <w:r>
        <w:t>- Power BI – Data modeling, visualization, and dashboard creation</w:t>
      </w:r>
      <w:r>
        <w:br/>
        <w:t>- Microsoft Excel / CSV – Data preprocessing (assumed)</w:t>
      </w:r>
    </w:p>
    <w:p w14:paraId="5BE11B83" w14:textId="0400D034" w:rsidR="00567F85" w:rsidRDefault="00567F85"/>
    <w:sectPr w:rsidR="00567F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805594">
    <w:abstractNumId w:val="8"/>
  </w:num>
  <w:num w:numId="2" w16cid:durableId="299727825">
    <w:abstractNumId w:val="6"/>
  </w:num>
  <w:num w:numId="3" w16cid:durableId="1025597493">
    <w:abstractNumId w:val="5"/>
  </w:num>
  <w:num w:numId="4" w16cid:durableId="806046108">
    <w:abstractNumId w:val="4"/>
  </w:num>
  <w:num w:numId="5" w16cid:durableId="273366903">
    <w:abstractNumId w:val="7"/>
  </w:num>
  <w:num w:numId="6" w16cid:durableId="841428962">
    <w:abstractNumId w:val="3"/>
  </w:num>
  <w:num w:numId="7" w16cid:durableId="1716464453">
    <w:abstractNumId w:val="2"/>
  </w:num>
  <w:num w:numId="8" w16cid:durableId="1144156551">
    <w:abstractNumId w:val="1"/>
  </w:num>
  <w:num w:numId="9" w16cid:durableId="9779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F85"/>
    <w:rsid w:val="00A90E46"/>
    <w:rsid w:val="00AA1D8D"/>
    <w:rsid w:val="00B47730"/>
    <w:rsid w:val="00CB0664"/>
    <w:rsid w:val="00F278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F38E9"/>
  <w14:defaultImageDpi w14:val="300"/>
  <w15:docId w15:val="{E33895B6-C292-43BE-A393-5110F81E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Darshil Shah</cp:lastModifiedBy>
  <cp:revision>2</cp:revision>
  <dcterms:created xsi:type="dcterms:W3CDTF">2013-12-23T23:15:00Z</dcterms:created>
  <dcterms:modified xsi:type="dcterms:W3CDTF">2025-07-07T19:13:00Z</dcterms:modified>
  <cp:category/>
</cp:coreProperties>
</file>