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1BF48" w14:textId="77777777" w:rsidR="00247D00" w:rsidRPr="00B74B1E" w:rsidRDefault="00247D00" w:rsidP="00247D00">
      <w:pPr>
        <w:rPr>
          <w:b/>
          <w:bCs/>
        </w:rPr>
      </w:pPr>
      <w:r w:rsidRPr="00B74B1E">
        <w:rPr>
          <w:rFonts w:ascii="Segoe UI Emoji" w:hAnsi="Segoe UI Emoji" w:cs="Segoe UI Emoji"/>
          <w:b/>
          <w:bCs/>
        </w:rPr>
        <w:t>📊</w:t>
      </w:r>
      <w:r w:rsidRPr="00B74B1E">
        <w:rPr>
          <w:b/>
          <w:bCs/>
        </w:rPr>
        <w:t xml:space="preserve"> COVID-19 Global Analysis Dashboard (Power BI)</w:t>
      </w:r>
    </w:p>
    <w:p w14:paraId="1463DACA" w14:textId="77777777" w:rsidR="00247D00" w:rsidRPr="00B74B1E" w:rsidRDefault="00247D00" w:rsidP="00247D00">
      <w:r w:rsidRPr="00B74B1E">
        <w:t>This Power BI dashboard provides a visual and interactive representation of the global impact of the COVID-19 pandemic. It highlights total cases, recoveries, active cases, and deaths across various regions, offering both summary metrics and regional insights.</w:t>
      </w:r>
    </w:p>
    <w:p w14:paraId="55CD429C" w14:textId="77777777" w:rsidR="00247D00" w:rsidRPr="00B74B1E" w:rsidRDefault="00247D00" w:rsidP="00247D00">
      <w:r w:rsidRPr="00B74B1E">
        <w:pict w14:anchorId="68959BBF">
          <v:rect id="_x0000_i1025" style="width:0;height:1.5pt" o:hralign="center" o:hrstd="t" o:hr="t" fillcolor="#a0a0a0" stroked="f"/>
        </w:pict>
      </w:r>
    </w:p>
    <w:p w14:paraId="3E814299" w14:textId="77777777" w:rsidR="00247D00" w:rsidRPr="00B74B1E" w:rsidRDefault="00247D00" w:rsidP="00247D00">
      <w:pPr>
        <w:rPr>
          <w:b/>
          <w:bCs/>
        </w:rPr>
      </w:pPr>
      <w:r w:rsidRPr="00B74B1E">
        <w:rPr>
          <w:rFonts w:ascii="Segoe UI Emoji" w:hAnsi="Segoe UI Emoji" w:cs="Segoe UI Emoji"/>
          <w:b/>
          <w:bCs/>
        </w:rPr>
        <w:t>📁</w:t>
      </w:r>
      <w:r w:rsidRPr="00B74B1E">
        <w:rPr>
          <w:b/>
          <w:bCs/>
        </w:rPr>
        <w:t xml:space="preserve"> Project Overview</w:t>
      </w:r>
    </w:p>
    <w:p w14:paraId="7FE4BEF2" w14:textId="77777777" w:rsidR="00247D00" w:rsidRPr="00B74B1E" w:rsidRDefault="00247D00" w:rsidP="00247D00">
      <w:r w:rsidRPr="00B74B1E">
        <w:t xml:space="preserve">The </w:t>
      </w:r>
      <w:proofErr w:type="spellStart"/>
      <w:r w:rsidRPr="00B74B1E">
        <w:rPr>
          <w:b/>
          <w:bCs/>
        </w:rPr>
        <w:t>CoronaVirus_Analysis.pbix</w:t>
      </w:r>
      <w:proofErr w:type="spellEnd"/>
      <w:r w:rsidRPr="00B74B1E">
        <w:t xml:space="preserve"> project is a data visualization and reporting tool built using Power BI to analyze global COVID-19 statistics. It allows users to interactively explore the spread and status of the pandemic across different regions.</w:t>
      </w:r>
    </w:p>
    <w:p w14:paraId="057E422E" w14:textId="77777777" w:rsidR="00247D00" w:rsidRPr="00B74B1E" w:rsidRDefault="00247D00" w:rsidP="00247D00">
      <w:r w:rsidRPr="00B74B1E">
        <w:pict w14:anchorId="4E84D7BC">
          <v:rect id="_x0000_i1026" style="width:0;height:1.5pt" o:hralign="center" o:hrstd="t" o:hr="t" fillcolor="#a0a0a0" stroked="f"/>
        </w:pict>
      </w:r>
    </w:p>
    <w:p w14:paraId="57BD805A" w14:textId="77777777" w:rsidR="00247D00" w:rsidRPr="00B74B1E" w:rsidRDefault="00247D00" w:rsidP="00247D00">
      <w:pPr>
        <w:rPr>
          <w:b/>
          <w:bCs/>
        </w:rPr>
      </w:pPr>
      <w:r w:rsidRPr="00B74B1E">
        <w:rPr>
          <w:rFonts w:ascii="Segoe UI Emoji" w:hAnsi="Segoe UI Emoji" w:cs="Segoe UI Emoji"/>
          <w:b/>
          <w:bCs/>
        </w:rPr>
        <w:t>🧾</w:t>
      </w:r>
      <w:r w:rsidRPr="00B74B1E">
        <w:rPr>
          <w:b/>
          <w:bCs/>
        </w:rPr>
        <w:t xml:space="preserve"> Dataset Details</w:t>
      </w:r>
    </w:p>
    <w:p w14:paraId="1BF1EBE4" w14:textId="77777777" w:rsidR="00247D00" w:rsidRPr="00B74B1E" w:rsidRDefault="00247D00" w:rsidP="00247D00">
      <w:pPr>
        <w:numPr>
          <w:ilvl w:val="0"/>
          <w:numId w:val="2"/>
        </w:numPr>
      </w:pPr>
      <w:r w:rsidRPr="00B74B1E">
        <w:rPr>
          <w:b/>
          <w:bCs/>
        </w:rPr>
        <w:t>Source:</w:t>
      </w:r>
      <w:r w:rsidRPr="00B74B1E">
        <w:t xml:space="preserve"> (Please update with actual source, e.g., </w:t>
      </w:r>
      <w:hyperlink r:id="rId5" w:tgtFrame="_new" w:history="1">
        <w:r w:rsidRPr="00B74B1E">
          <w:rPr>
            <w:rStyle w:val="Hyperlink"/>
          </w:rPr>
          <w:t>Johns Hopkins University</w:t>
        </w:r>
      </w:hyperlink>
      <w:r w:rsidRPr="00B74B1E">
        <w:t>, WHO, or Kaggle)</w:t>
      </w:r>
    </w:p>
    <w:p w14:paraId="2AF35296" w14:textId="77777777" w:rsidR="00247D00" w:rsidRPr="00B74B1E" w:rsidRDefault="00247D00" w:rsidP="00247D00">
      <w:pPr>
        <w:numPr>
          <w:ilvl w:val="0"/>
          <w:numId w:val="2"/>
        </w:numPr>
      </w:pPr>
      <w:r w:rsidRPr="00B74B1E">
        <w:rPr>
          <w:b/>
          <w:bCs/>
        </w:rPr>
        <w:t>Metrics Included:</w:t>
      </w:r>
    </w:p>
    <w:p w14:paraId="53B40647" w14:textId="77777777" w:rsidR="00247D00" w:rsidRPr="00B74B1E" w:rsidRDefault="00247D00" w:rsidP="00247D00">
      <w:pPr>
        <w:numPr>
          <w:ilvl w:val="1"/>
          <w:numId w:val="2"/>
        </w:numPr>
      </w:pPr>
      <w:r w:rsidRPr="00B74B1E">
        <w:t>Total Cases</w:t>
      </w:r>
    </w:p>
    <w:p w14:paraId="3C61BE11" w14:textId="77777777" w:rsidR="00247D00" w:rsidRPr="00B74B1E" w:rsidRDefault="00247D00" w:rsidP="00247D00">
      <w:pPr>
        <w:numPr>
          <w:ilvl w:val="1"/>
          <w:numId w:val="2"/>
        </w:numPr>
      </w:pPr>
      <w:r w:rsidRPr="00B74B1E">
        <w:t>New Cases</w:t>
      </w:r>
    </w:p>
    <w:p w14:paraId="0CC557B6" w14:textId="77777777" w:rsidR="00247D00" w:rsidRPr="00B74B1E" w:rsidRDefault="00247D00" w:rsidP="00247D00">
      <w:pPr>
        <w:numPr>
          <w:ilvl w:val="1"/>
          <w:numId w:val="2"/>
        </w:numPr>
      </w:pPr>
      <w:r w:rsidRPr="00B74B1E">
        <w:t>Active Cases</w:t>
      </w:r>
    </w:p>
    <w:p w14:paraId="09C2AA2D" w14:textId="77777777" w:rsidR="00247D00" w:rsidRPr="00B74B1E" w:rsidRDefault="00247D00" w:rsidP="00247D00">
      <w:pPr>
        <w:numPr>
          <w:ilvl w:val="1"/>
          <w:numId w:val="2"/>
        </w:numPr>
      </w:pPr>
      <w:r w:rsidRPr="00B74B1E">
        <w:t>Total Recovered</w:t>
      </w:r>
    </w:p>
    <w:p w14:paraId="0C0737A6" w14:textId="77777777" w:rsidR="00247D00" w:rsidRPr="00B74B1E" w:rsidRDefault="00247D00" w:rsidP="00247D00">
      <w:pPr>
        <w:numPr>
          <w:ilvl w:val="1"/>
          <w:numId w:val="2"/>
        </w:numPr>
      </w:pPr>
      <w:r w:rsidRPr="00B74B1E">
        <w:t>New Recovered</w:t>
      </w:r>
    </w:p>
    <w:p w14:paraId="0BEE90BB" w14:textId="77777777" w:rsidR="00247D00" w:rsidRPr="00B74B1E" w:rsidRDefault="00247D00" w:rsidP="00247D00">
      <w:pPr>
        <w:numPr>
          <w:ilvl w:val="1"/>
          <w:numId w:val="2"/>
        </w:numPr>
      </w:pPr>
      <w:r w:rsidRPr="00B74B1E">
        <w:t>Total Deaths</w:t>
      </w:r>
    </w:p>
    <w:p w14:paraId="5A331CF7" w14:textId="77777777" w:rsidR="00247D00" w:rsidRPr="00B74B1E" w:rsidRDefault="00247D00" w:rsidP="00247D00">
      <w:pPr>
        <w:numPr>
          <w:ilvl w:val="1"/>
          <w:numId w:val="2"/>
        </w:numPr>
      </w:pPr>
      <w:r w:rsidRPr="00B74B1E">
        <w:t>New Deaths</w:t>
      </w:r>
    </w:p>
    <w:p w14:paraId="75EB110F" w14:textId="77777777" w:rsidR="00247D00" w:rsidRPr="00B74B1E" w:rsidRDefault="00247D00" w:rsidP="00247D00">
      <w:pPr>
        <w:numPr>
          <w:ilvl w:val="1"/>
          <w:numId w:val="2"/>
        </w:numPr>
      </w:pPr>
      <w:r w:rsidRPr="00B74B1E">
        <w:t>Recovery Rate</w:t>
      </w:r>
    </w:p>
    <w:p w14:paraId="55FA6AC7" w14:textId="77777777" w:rsidR="00247D00" w:rsidRPr="00B74B1E" w:rsidRDefault="00247D00" w:rsidP="00247D00">
      <w:pPr>
        <w:numPr>
          <w:ilvl w:val="1"/>
          <w:numId w:val="2"/>
        </w:numPr>
      </w:pPr>
      <w:r w:rsidRPr="00B74B1E">
        <w:t>Death Rate</w:t>
      </w:r>
    </w:p>
    <w:p w14:paraId="02DF37BA" w14:textId="77777777" w:rsidR="00247D00" w:rsidRPr="00B74B1E" w:rsidRDefault="00247D00" w:rsidP="00247D00">
      <w:pPr>
        <w:numPr>
          <w:ilvl w:val="0"/>
          <w:numId w:val="2"/>
        </w:numPr>
      </w:pPr>
      <w:r w:rsidRPr="00B74B1E">
        <w:rPr>
          <w:b/>
          <w:bCs/>
        </w:rPr>
        <w:t>Regions Covered:</w:t>
      </w:r>
      <w:r w:rsidRPr="00B74B1E">
        <w:t xml:space="preserve"> All continents including Africa, Asia, Europe, North America, South America, and Oceania.</w:t>
      </w:r>
    </w:p>
    <w:p w14:paraId="48698F78" w14:textId="77777777" w:rsidR="00247D00" w:rsidRPr="00B74B1E" w:rsidRDefault="00247D00" w:rsidP="00247D00">
      <w:r w:rsidRPr="00B74B1E">
        <w:pict w14:anchorId="59552FF8">
          <v:rect id="_x0000_i1027" style="width:0;height:1.5pt" o:hralign="center" o:hrstd="t" o:hr="t" fillcolor="#a0a0a0" stroked="f"/>
        </w:pict>
      </w:r>
    </w:p>
    <w:p w14:paraId="14B1D194" w14:textId="77777777" w:rsidR="00247D00" w:rsidRPr="00B74B1E" w:rsidRDefault="00247D00" w:rsidP="00247D00">
      <w:pPr>
        <w:rPr>
          <w:b/>
          <w:bCs/>
        </w:rPr>
      </w:pPr>
      <w:r w:rsidRPr="00B74B1E">
        <w:rPr>
          <w:rFonts w:ascii="Segoe UI Emoji" w:hAnsi="Segoe UI Emoji" w:cs="Segoe UI Emoji"/>
          <w:b/>
          <w:bCs/>
        </w:rPr>
        <w:t>🎯</w:t>
      </w:r>
      <w:r w:rsidRPr="00B74B1E">
        <w:rPr>
          <w:b/>
          <w:bCs/>
        </w:rPr>
        <w:t xml:space="preserve"> Key Performance Indicators (KPIs)</w:t>
      </w:r>
    </w:p>
    <w:p w14:paraId="04C1E33A" w14:textId="77777777" w:rsidR="00247D00" w:rsidRPr="00B74B1E" w:rsidRDefault="00247D00" w:rsidP="00247D00">
      <w:pPr>
        <w:numPr>
          <w:ilvl w:val="0"/>
          <w:numId w:val="3"/>
        </w:numPr>
      </w:pPr>
      <w:r w:rsidRPr="00B74B1E">
        <w:rPr>
          <w:rFonts w:ascii="Segoe UI Emoji" w:hAnsi="Segoe UI Emoji" w:cs="Segoe UI Emoji"/>
        </w:rPr>
        <w:lastRenderedPageBreak/>
        <w:t>🧪</w:t>
      </w:r>
      <w:r w:rsidRPr="00B74B1E">
        <w:t xml:space="preserve"> </w:t>
      </w:r>
      <w:r w:rsidRPr="00B74B1E">
        <w:rPr>
          <w:b/>
          <w:bCs/>
        </w:rPr>
        <w:t>Total Cases:</w:t>
      </w:r>
      <w:r w:rsidRPr="00B74B1E">
        <w:t xml:space="preserve"> 1 billion</w:t>
      </w:r>
    </w:p>
    <w:p w14:paraId="1D36CDFD" w14:textId="77777777" w:rsidR="00247D00" w:rsidRPr="00B74B1E" w:rsidRDefault="00247D00" w:rsidP="00247D00">
      <w:pPr>
        <w:numPr>
          <w:ilvl w:val="0"/>
          <w:numId w:val="3"/>
        </w:numPr>
      </w:pPr>
      <w:r w:rsidRPr="00B74B1E">
        <w:rPr>
          <w:rFonts w:ascii="Segoe UI Emoji" w:hAnsi="Segoe UI Emoji" w:cs="Segoe UI Emoji"/>
        </w:rPr>
        <w:t>💊</w:t>
      </w:r>
      <w:r w:rsidRPr="00B74B1E">
        <w:t xml:space="preserve"> </w:t>
      </w:r>
      <w:r w:rsidRPr="00B74B1E">
        <w:rPr>
          <w:b/>
          <w:bCs/>
        </w:rPr>
        <w:t>Total Recovered:</w:t>
      </w:r>
      <w:r w:rsidRPr="00B74B1E">
        <w:t xml:space="preserve"> 1.05 billion</w:t>
      </w:r>
    </w:p>
    <w:p w14:paraId="5A8912F0" w14:textId="77777777" w:rsidR="00247D00" w:rsidRPr="00B74B1E" w:rsidRDefault="00247D00" w:rsidP="00247D00">
      <w:pPr>
        <w:numPr>
          <w:ilvl w:val="0"/>
          <w:numId w:val="3"/>
        </w:numPr>
      </w:pPr>
      <w:r w:rsidRPr="00B74B1E">
        <w:rPr>
          <w:rFonts w:ascii="Segoe UI Emoji" w:hAnsi="Segoe UI Emoji" w:cs="Segoe UI Emoji"/>
        </w:rPr>
        <w:t>🚑</w:t>
      </w:r>
      <w:r w:rsidRPr="00B74B1E">
        <w:t xml:space="preserve"> </w:t>
      </w:r>
      <w:r w:rsidRPr="00B74B1E">
        <w:rPr>
          <w:b/>
          <w:bCs/>
        </w:rPr>
        <w:t>Active Cases:</w:t>
      </w:r>
      <w:r w:rsidRPr="00B74B1E">
        <w:t xml:space="preserve"> 25 million</w:t>
      </w:r>
    </w:p>
    <w:p w14:paraId="57A86B96" w14:textId="77777777" w:rsidR="00247D00" w:rsidRPr="00B74B1E" w:rsidRDefault="00247D00" w:rsidP="00247D00">
      <w:pPr>
        <w:numPr>
          <w:ilvl w:val="0"/>
          <w:numId w:val="3"/>
        </w:numPr>
      </w:pPr>
      <w:r w:rsidRPr="00B74B1E">
        <w:rPr>
          <w:rFonts w:ascii="Segoe UI Emoji" w:hAnsi="Segoe UI Emoji" w:cs="Segoe UI Emoji"/>
        </w:rPr>
        <w:t>📈</w:t>
      </w:r>
      <w:r w:rsidRPr="00B74B1E">
        <w:t xml:space="preserve"> </w:t>
      </w:r>
      <w:r w:rsidRPr="00B74B1E">
        <w:rPr>
          <w:b/>
          <w:bCs/>
        </w:rPr>
        <w:t>Recovery Rate:</w:t>
      </w:r>
      <w:r w:rsidRPr="00B74B1E">
        <w:t xml:space="preserve"> 97%</w:t>
      </w:r>
    </w:p>
    <w:p w14:paraId="733430A2" w14:textId="77777777" w:rsidR="00247D00" w:rsidRPr="00B74B1E" w:rsidRDefault="00247D00" w:rsidP="00247D00">
      <w:pPr>
        <w:numPr>
          <w:ilvl w:val="0"/>
          <w:numId w:val="3"/>
        </w:numPr>
      </w:pPr>
      <w:r w:rsidRPr="00B74B1E">
        <w:rPr>
          <w:rFonts w:ascii="Segoe UI Emoji" w:hAnsi="Segoe UI Emoji" w:cs="Segoe UI Emoji"/>
        </w:rPr>
        <w:t>⚰️</w:t>
      </w:r>
      <w:r w:rsidRPr="00B74B1E">
        <w:t xml:space="preserve"> </w:t>
      </w:r>
      <w:r w:rsidRPr="00B74B1E">
        <w:rPr>
          <w:b/>
          <w:bCs/>
        </w:rPr>
        <w:t>Total Deaths:</w:t>
      </w:r>
      <w:r w:rsidRPr="00B74B1E">
        <w:t xml:space="preserve"> 11 million</w:t>
      </w:r>
    </w:p>
    <w:p w14:paraId="343A9A35" w14:textId="77777777" w:rsidR="00247D00" w:rsidRPr="00B74B1E" w:rsidRDefault="00247D00" w:rsidP="00247D00">
      <w:pPr>
        <w:numPr>
          <w:ilvl w:val="0"/>
          <w:numId w:val="3"/>
        </w:numPr>
      </w:pPr>
      <w:r w:rsidRPr="00B74B1E">
        <w:rPr>
          <w:rFonts w:ascii="Segoe UI Emoji" w:hAnsi="Segoe UI Emoji" w:cs="Segoe UI Emoji"/>
        </w:rPr>
        <w:t>☠️</w:t>
      </w:r>
      <w:r w:rsidRPr="00B74B1E">
        <w:t xml:space="preserve"> </w:t>
      </w:r>
      <w:r w:rsidRPr="00B74B1E">
        <w:rPr>
          <w:b/>
          <w:bCs/>
        </w:rPr>
        <w:t>Death Rate:</w:t>
      </w:r>
      <w:r w:rsidRPr="00B74B1E">
        <w:t xml:space="preserve"> 1%</w:t>
      </w:r>
    </w:p>
    <w:p w14:paraId="473AB7B3" w14:textId="77777777" w:rsidR="00247D00" w:rsidRPr="00B74B1E" w:rsidRDefault="00247D00" w:rsidP="00247D00">
      <w:pPr>
        <w:numPr>
          <w:ilvl w:val="0"/>
          <w:numId w:val="3"/>
        </w:numPr>
      </w:pPr>
      <w:r w:rsidRPr="00B74B1E">
        <w:rPr>
          <w:rFonts w:ascii="Segoe UI Emoji" w:hAnsi="Segoe UI Emoji" w:cs="Segoe UI Emoji"/>
        </w:rPr>
        <w:t>➕</w:t>
      </w:r>
      <w:r w:rsidRPr="00B74B1E">
        <w:t xml:space="preserve"> </w:t>
      </w:r>
      <w:r w:rsidRPr="00B74B1E">
        <w:rPr>
          <w:b/>
          <w:bCs/>
        </w:rPr>
        <w:t>New Cases:</w:t>
      </w:r>
      <w:r w:rsidRPr="00B74B1E">
        <w:t xml:space="preserve"> 0</w:t>
      </w:r>
    </w:p>
    <w:p w14:paraId="32A61CB4" w14:textId="77777777" w:rsidR="00247D00" w:rsidRPr="00B74B1E" w:rsidRDefault="00247D00" w:rsidP="00247D00">
      <w:pPr>
        <w:numPr>
          <w:ilvl w:val="0"/>
          <w:numId w:val="3"/>
        </w:numPr>
      </w:pPr>
      <w:r w:rsidRPr="00B74B1E">
        <w:rPr>
          <w:rFonts w:ascii="Segoe UI Emoji" w:hAnsi="Segoe UI Emoji" w:cs="Segoe UI Emoji"/>
        </w:rPr>
        <w:t>➕</w:t>
      </w:r>
      <w:r w:rsidRPr="00B74B1E">
        <w:t xml:space="preserve"> </w:t>
      </w:r>
      <w:r w:rsidRPr="00B74B1E">
        <w:rPr>
          <w:b/>
          <w:bCs/>
        </w:rPr>
        <w:t>New Recovered:</w:t>
      </w:r>
      <w:r w:rsidRPr="00B74B1E">
        <w:t xml:space="preserve"> 1,564</w:t>
      </w:r>
    </w:p>
    <w:p w14:paraId="29A7F497" w14:textId="77777777" w:rsidR="00247D00" w:rsidRPr="00B74B1E" w:rsidRDefault="00247D00" w:rsidP="00247D00">
      <w:pPr>
        <w:numPr>
          <w:ilvl w:val="0"/>
          <w:numId w:val="3"/>
        </w:numPr>
      </w:pPr>
      <w:r w:rsidRPr="00B74B1E">
        <w:rPr>
          <w:rFonts w:ascii="Segoe UI Emoji" w:hAnsi="Segoe UI Emoji" w:cs="Segoe UI Emoji"/>
        </w:rPr>
        <w:t>➕</w:t>
      </w:r>
      <w:r w:rsidRPr="00B74B1E">
        <w:t xml:space="preserve"> </w:t>
      </w:r>
      <w:r w:rsidRPr="00B74B1E">
        <w:rPr>
          <w:b/>
          <w:bCs/>
        </w:rPr>
        <w:t>New Deaths:</w:t>
      </w:r>
      <w:r w:rsidRPr="00B74B1E">
        <w:t xml:space="preserve"> 0</w:t>
      </w:r>
    </w:p>
    <w:p w14:paraId="2B5F1E79" w14:textId="77777777" w:rsidR="00247D00" w:rsidRPr="00B74B1E" w:rsidRDefault="00247D00" w:rsidP="00247D00">
      <w:r w:rsidRPr="00B74B1E">
        <w:pict w14:anchorId="341E33C8">
          <v:rect id="_x0000_i1028" style="width:0;height:1.5pt" o:hralign="center" o:hrstd="t" o:hr="t" fillcolor="#a0a0a0" stroked="f"/>
        </w:pict>
      </w:r>
    </w:p>
    <w:p w14:paraId="7B20C4B8" w14:textId="77777777" w:rsidR="00247D00" w:rsidRPr="00B74B1E" w:rsidRDefault="00247D00" w:rsidP="00247D00">
      <w:pPr>
        <w:rPr>
          <w:b/>
          <w:bCs/>
        </w:rPr>
      </w:pPr>
      <w:r w:rsidRPr="00B74B1E">
        <w:rPr>
          <w:rFonts w:ascii="Segoe UI Emoji" w:hAnsi="Segoe UI Emoji" w:cs="Segoe UI Emoji"/>
          <w:b/>
          <w:bCs/>
        </w:rPr>
        <w:t>📊</w:t>
      </w:r>
      <w:r w:rsidRPr="00B74B1E">
        <w:rPr>
          <w:b/>
          <w:bCs/>
        </w:rPr>
        <w:t xml:space="preserve"> Data Visualization Highlights</w:t>
      </w:r>
    </w:p>
    <w:p w14:paraId="3327D2F6" w14:textId="77777777" w:rsidR="00247D00" w:rsidRPr="00B74B1E" w:rsidRDefault="00247D00" w:rsidP="00247D00">
      <w:pPr>
        <w:numPr>
          <w:ilvl w:val="0"/>
          <w:numId w:val="4"/>
        </w:numPr>
      </w:pPr>
      <w:r w:rsidRPr="00B74B1E">
        <w:rPr>
          <w:b/>
          <w:bCs/>
        </w:rPr>
        <w:t>Bar Chart:</w:t>
      </w:r>
      <w:r w:rsidRPr="00B74B1E">
        <w:t xml:space="preserve"> Comparison of Total Cases, Deaths, and Recoveries by continent.</w:t>
      </w:r>
    </w:p>
    <w:p w14:paraId="19D4F49F" w14:textId="77777777" w:rsidR="00247D00" w:rsidRPr="00B74B1E" w:rsidRDefault="00247D00" w:rsidP="00247D00">
      <w:pPr>
        <w:numPr>
          <w:ilvl w:val="0"/>
          <w:numId w:val="4"/>
        </w:numPr>
      </w:pPr>
      <w:r w:rsidRPr="00B74B1E">
        <w:rPr>
          <w:b/>
          <w:bCs/>
        </w:rPr>
        <w:t>Map Visualization:</w:t>
      </w:r>
      <w:r w:rsidRPr="00B74B1E">
        <w:t xml:space="preserve"> World map indicating </w:t>
      </w:r>
      <w:r w:rsidRPr="00B74B1E">
        <w:rPr>
          <w:b/>
          <w:bCs/>
        </w:rPr>
        <w:t>Red Zones</w:t>
      </w:r>
      <w:r w:rsidRPr="00B74B1E">
        <w:t xml:space="preserve"> and </w:t>
      </w:r>
      <w:r w:rsidRPr="00B74B1E">
        <w:rPr>
          <w:b/>
          <w:bCs/>
        </w:rPr>
        <w:t>Safe Zones</w:t>
      </w:r>
      <w:r w:rsidRPr="00B74B1E">
        <w:t xml:space="preserve"> based on active cases.</w:t>
      </w:r>
    </w:p>
    <w:p w14:paraId="19B935A8" w14:textId="77777777" w:rsidR="00247D00" w:rsidRPr="00B74B1E" w:rsidRDefault="00247D00" w:rsidP="00247D00">
      <w:pPr>
        <w:numPr>
          <w:ilvl w:val="0"/>
          <w:numId w:val="4"/>
        </w:numPr>
      </w:pPr>
      <w:r w:rsidRPr="00B74B1E">
        <w:rPr>
          <w:b/>
          <w:bCs/>
        </w:rPr>
        <w:t>Slicers:</w:t>
      </w:r>
      <w:r w:rsidRPr="00B74B1E">
        <w:t xml:space="preserve"> Region-wise filters to drill down into specific continents or countries.</w:t>
      </w:r>
    </w:p>
    <w:p w14:paraId="714C22DA" w14:textId="77777777" w:rsidR="00247D00" w:rsidRPr="00B74B1E" w:rsidRDefault="00247D00" w:rsidP="00247D00">
      <w:pPr>
        <w:numPr>
          <w:ilvl w:val="0"/>
          <w:numId w:val="4"/>
        </w:numPr>
      </w:pPr>
      <w:r w:rsidRPr="00B74B1E">
        <w:rPr>
          <w:b/>
          <w:bCs/>
        </w:rPr>
        <w:t>Card Visuals:</w:t>
      </w:r>
      <w:r w:rsidRPr="00B74B1E">
        <w:t xml:space="preserve"> At-a-glance KPIs for global statistics.</w:t>
      </w:r>
    </w:p>
    <w:p w14:paraId="10E20793" w14:textId="77777777" w:rsidR="00247D00" w:rsidRPr="00B74B1E" w:rsidRDefault="00247D00" w:rsidP="00247D00">
      <w:r w:rsidRPr="00B74B1E">
        <w:pict w14:anchorId="05B54EB6">
          <v:rect id="_x0000_i1029" style="width:0;height:1.5pt" o:hralign="center" o:hrstd="t" o:hr="t" fillcolor="#a0a0a0" stroked="f"/>
        </w:pict>
      </w:r>
    </w:p>
    <w:p w14:paraId="4A4947FA" w14:textId="77777777" w:rsidR="00247D00" w:rsidRPr="00B74B1E" w:rsidRDefault="00247D00" w:rsidP="00247D00">
      <w:pPr>
        <w:rPr>
          <w:b/>
          <w:bCs/>
        </w:rPr>
      </w:pPr>
      <w:r w:rsidRPr="00B74B1E">
        <w:rPr>
          <w:rFonts w:ascii="Segoe UI Emoji" w:hAnsi="Segoe UI Emoji" w:cs="Segoe UI Emoji"/>
          <w:b/>
          <w:bCs/>
        </w:rPr>
        <w:t>🌍</w:t>
      </w:r>
      <w:r w:rsidRPr="00B74B1E">
        <w:rPr>
          <w:b/>
          <w:bCs/>
        </w:rPr>
        <w:t xml:space="preserve"> Zone Classification Logic</w:t>
      </w:r>
    </w:p>
    <w:p w14:paraId="785B16C9" w14:textId="77777777" w:rsidR="00247D00" w:rsidRPr="00B74B1E" w:rsidRDefault="00247D00" w:rsidP="00247D00">
      <w:pPr>
        <w:numPr>
          <w:ilvl w:val="0"/>
          <w:numId w:val="5"/>
        </w:numPr>
      </w:pPr>
      <w:r w:rsidRPr="00B74B1E">
        <w:rPr>
          <w:b/>
          <w:bCs/>
        </w:rPr>
        <w:t>Red Zone:</w:t>
      </w:r>
      <w:r w:rsidRPr="00B74B1E">
        <w:t xml:space="preserve"> High number of active or total cases.</w:t>
      </w:r>
    </w:p>
    <w:p w14:paraId="59861C79" w14:textId="77777777" w:rsidR="00247D00" w:rsidRPr="00B74B1E" w:rsidRDefault="00247D00" w:rsidP="00247D00">
      <w:pPr>
        <w:numPr>
          <w:ilvl w:val="0"/>
          <w:numId w:val="5"/>
        </w:numPr>
      </w:pPr>
      <w:r w:rsidRPr="00B74B1E">
        <w:rPr>
          <w:b/>
          <w:bCs/>
        </w:rPr>
        <w:t>Safe Zone:</w:t>
      </w:r>
      <w:r w:rsidRPr="00B74B1E">
        <w:t xml:space="preserve"> Lower or no recent activity.</w:t>
      </w:r>
    </w:p>
    <w:p w14:paraId="08FF26C0" w14:textId="77777777" w:rsidR="00247D00" w:rsidRPr="00B74B1E" w:rsidRDefault="00247D00" w:rsidP="00247D00">
      <w:r w:rsidRPr="00B74B1E">
        <w:t>These zones are color-coded on the map to quickly identify global hotspots.</w:t>
      </w:r>
    </w:p>
    <w:p w14:paraId="3F7E5098" w14:textId="77777777" w:rsidR="00247D00" w:rsidRPr="00B74B1E" w:rsidRDefault="00247D00" w:rsidP="00247D00">
      <w:r w:rsidRPr="00B74B1E">
        <w:pict w14:anchorId="1799416F">
          <v:rect id="_x0000_i1030" style="width:0;height:1.5pt" o:hralign="center" o:hrstd="t" o:hr="t" fillcolor="#a0a0a0" stroked="f"/>
        </w:pict>
      </w:r>
    </w:p>
    <w:p w14:paraId="6BE69D93" w14:textId="77777777" w:rsidR="00247D00" w:rsidRPr="00B74B1E" w:rsidRDefault="00247D00" w:rsidP="00247D00">
      <w:pPr>
        <w:rPr>
          <w:b/>
          <w:bCs/>
        </w:rPr>
      </w:pPr>
      <w:r w:rsidRPr="00B74B1E">
        <w:rPr>
          <w:rFonts w:ascii="Segoe UI Emoji" w:hAnsi="Segoe UI Emoji" w:cs="Segoe UI Emoji"/>
          <w:b/>
          <w:bCs/>
        </w:rPr>
        <w:t>🛠️</w:t>
      </w:r>
      <w:r w:rsidRPr="00B74B1E">
        <w:rPr>
          <w:b/>
          <w:bCs/>
        </w:rPr>
        <w:t xml:space="preserve"> Tools &amp; Technologies</w:t>
      </w:r>
    </w:p>
    <w:p w14:paraId="0937FFC0" w14:textId="77777777" w:rsidR="00247D00" w:rsidRPr="00B74B1E" w:rsidRDefault="00247D00" w:rsidP="00247D00">
      <w:pPr>
        <w:numPr>
          <w:ilvl w:val="0"/>
          <w:numId w:val="6"/>
        </w:numPr>
      </w:pPr>
      <w:r w:rsidRPr="00B74B1E">
        <w:rPr>
          <w:b/>
          <w:bCs/>
        </w:rPr>
        <w:t>Power BI Desktop</w:t>
      </w:r>
    </w:p>
    <w:p w14:paraId="445B193B" w14:textId="77777777" w:rsidR="00247D00" w:rsidRPr="00B74B1E" w:rsidRDefault="00247D00" w:rsidP="00247D00">
      <w:pPr>
        <w:numPr>
          <w:ilvl w:val="0"/>
          <w:numId w:val="6"/>
        </w:numPr>
      </w:pPr>
      <w:r w:rsidRPr="00B74B1E">
        <w:rPr>
          <w:b/>
          <w:bCs/>
        </w:rPr>
        <w:t>DAX</w:t>
      </w:r>
      <w:r w:rsidRPr="00B74B1E">
        <w:t xml:space="preserve"> for calculated fields and measures</w:t>
      </w:r>
    </w:p>
    <w:p w14:paraId="75E3B3EA" w14:textId="77777777" w:rsidR="00247D00" w:rsidRPr="00B74B1E" w:rsidRDefault="00247D00" w:rsidP="00247D00">
      <w:pPr>
        <w:numPr>
          <w:ilvl w:val="0"/>
          <w:numId w:val="6"/>
        </w:numPr>
      </w:pPr>
      <w:r w:rsidRPr="00B74B1E">
        <w:rPr>
          <w:b/>
          <w:bCs/>
        </w:rPr>
        <w:lastRenderedPageBreak/>
        <w:t>Microsoft Bing Maps</w:t>
      </w:r>
      <w:r w:rsidRPr="00B74B1E">
        <w:t xml:space="preserve"> for geospatial mapping</w:t>
      </w:r>
    </w:p>
    <w:p w14:paraId="1B34CFE6" w14:textId="77777777" w:rsidR="00247D00" w:rsidRPr="00B74B1E" w:rsidRDefault="00247D00" w:rsidP="00247D00">
      <w:r w:rsidRPr="00B74B1E">
        <w:pict w14:anchorId="7D6315E1">
          <v:rect id="_x0000_i1032" style="width:0;height:1.5pt" o:hralign="center" o:hrstd="t" o:hr="t" fillcolor="#a0a0a0" stroked="f"/>
        </w:pict>
      </w:r>
    </w:p>
    <w:p w14:paraId="54185A22" w14:textId="77777777" w:rsidR="00247D00" w:rsidRPr="00B74B1E" w:rsidRDefault="00247D00" w:rsidP="00247D00">
      <w:pPr>
        <w:rPr>
          <w:b/>
          <w:bCs/>
        </w:rPr>
      </w:pPr>
      <w:r w:rsidRPr="00B74B1E">
        <w:rPr>
          <w:rFonts w:ascii="Segoe UI Emoji" w:hAnsi="Segoe UI Emoji" w:cs="Segoe UI Emoji"/>
          <w:b/>
          <w:bCs/>
        </w:rPr>
        <w:t>💡</w:t>
      </w:r>
      <w:r w:rsidRPr="00B74B1E">
        <w:rPr>
          <w:b/>
          <w:bCs/>
        </w:rPr>
        <w:t xml:space="preserve"> Insights &amp; Findings</w:t>
      </w:r>
    </w:p>
    <w:p w14:paraId="4546B14E" w14:textId="77777777" w:rsidR="00247D00" w:rsidRPr="00B74B1E" w:rsidRDefault="00247D00" w:rsidP="00247D00">
      <w:pPr>
        <w:numPr>
          <w:ilvl w:val="0"/>
          <w:numId w:val="8"/>
        </w:numPr>
      </w:pPr>
      <w:r w:rsidRPr="00B74B1E">
        <w:t>Asia and North America have the highest number of total cases and recoveries.</w:t>
      </w:r>
    </w:p>
    <w:p w14:paraId="440CC6D7" w14:textId="77777777" w:rsidR="00247D00" w:rsidRPr="00B74B1E" w:rsidRDefault="00247D00" w:rsidP="00247D00">
      <w:pPr>
        <w:numPr>
          <w:ilvl w:val="0"/>
          <w:numId w:val="8"/>
        </w:numPr>
      </w:pPr>
      <w:r w:rsidRPr="00B74B1E">
        <w:t>Recovery rate is significantly high at 97%, while the death rate is relatively low at 1%.</w:t>
      </w:r>
    </w:p>
    <w:p w14:paraId="39350737" w14:textId="77777777" w:rsidR="00247D00" w:rsidRPr="00B74B1E" w:rsidRDefault="00247D00" w:rsidP="00247D00">
      <w:pPr>
        <w:numPr>
          <w:ilvl w:val="0"/>
          <w:numId w:val="8"/>
        </w:numPr>
      </w:pPr>
      <w:r w:rsidRPr="00B74B1E">
        <w:t xml:space="preserve">Africa appears as a </w:t>
      </w:r>
      <w:r w:rsidRPr="00B74B1E">
        <w:rPr>
          <w:b/>
          <w:bCs/>
        </w:rPr>
        <w:t>Safe Zone</w:t>
      </w:r>
      <w:r w:rsidRPr="00B74B1E">
        <w:t xml:space="preserve"> on the map, suggesting lower current risk.</w:t>
      </w:r>
    </w:p>
    <w:p w14:paraId="458B75DC" w14:textId="77777777" w:rsidR="00247D00" w:rsidRPr="00B74B1E" w:rsidRDefault="00247D00" w:rsidP="00247D00">
      <w:r w:rsidRPr="00B74B1E">
        <w:pict w14:anchorId="2DC57121">
          <v:rect id="_x0000_i1034" style="width:0;height:1.5pt" o:hralign="center" o:hrstd="t" o:hr="t" fillcolor="#a0a0a0" stroked="f"/>
        </w:pict>
      </w:r>
    </w:p>
    <w:p w14:paraId="022577F5" w14:textId="77777777" w:rsidR="00247D00" w:rsidRDefault="00247D00" w:rsidP="00247D00"/>
    <w:p w14:paraId="2B030EF5" w14:textId="77777777" w:rsidR="00247D00" w:rsidRDefault="00247D00"/>
    <w:sectPr w:rsidR="0024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7119"/>
    <w:multiLevelType w:val="hybridMultilevel"/>
    <w:tmpl w:val="C3F4E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3E6"/>
    <w:multiLevelType w:val="multilevel"/>
    <w:tmpl w:val="2232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963A5"/>
    <w:multiLevelType w:val="multilevel"/>
    <w:tmpl w:val="FB72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F2DC7"/>
    <w:multiLevelType w:val="multilevel"/>
    <w:tmpl w:val="E242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13D03"/>
    <w:multiLevelType w:val="multilevel"/>
    <w:tmpl w:val="B4A4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D3F07"/>
    <w:multiLevelType w:val="multilevel"/>
    <w:tmpl w:val="8702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B2FBE"/>
    <w:multiLevelType w:val="multilevel"/>
    <w:tmpl w:val="813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76C0C"/>
    <w:multiLevelType w:val="multilevel"/>
    <w:tmpl w:val="B382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01F40"/>
    <w:multiLevelType w:val="multilevel"/>
    <w:tmpl w:val="38E8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839871">
    <w:abstractNumId w:val="0"/>
  </w:num>
  <w:num w:numId="2" w16cid:durableId="465899749">
    <w:abstractNumId w:val="5"/>
  </w:num>
  <w:num w:numId="3" w16cid:durableId="1062825526">
    <w:abstractNumId w:val="6"/>
  </w:num>
  <w:num w:numId="4" w16cid:durableId="73161828">
    <w:abstractNumId w:val="4"/>
  </w:num>
  <w:num w:numId="5" w16cid:durableId="447551036">
    <w:abstractNumId w:val="2"/>
  </w:num>
  <w:num w:numId="6" w16cid:durableId="1130367115">
    <w:abstractNumId w:val="3"/>
  </w:num>
  <w:num w:numId="7" w16cid:durableId="1379475594">
    <w:abstractNumId w:val="8"/>
  </w:num>
  <w:num w:numId="8" w16cid:durableId="322397379">
    <w:abstractNumId w:val="1"/>
  </w:num>
  <w:num w:numId="9" w16cid:durableId="1983267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A"/>
    <w:rsid w:val="00063127"/>
    <w:rsid w:val="00126543"/>
    <w:rsid w:val="00247D00"/>
    <w:rsid w:val="00323155"/>
    <w:rsid w:val="0035496A"/>
    <w:rsid w:val="008A76B6"/>
    <w:rsid w:val="00CF6F7A"/>
    <w:rsid w:val="00EA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155C"/>
  <w15:chartTrackingRefBased/>
  <w15:docId w15:val="{1BF9378C-7B5F-4B67-9318-F579B9D8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6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Shah</dc:creator>
  <cp:keywords/>
  <dc:description/>
  <cp:lastModifiedBy>Darshil Shah</cp:lastModifiedBy>
  <cp:revision>2</cp:revision>
  <dcterms:created xsi:type="dcterms:W3CDTF">2025-07-07T14:19:00Z</dcterms:created>
  <dcterms:modified xsi:type="dcterms:W3CDTF">2025-07-07T17:55:00Z</dcterms:modified>
</cp:coreProperties>
</file>