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D8F0B" w14:textId="77777777" w:rsidR="00A02EF8" w:rsidRPr="00A02EF8" w:rsidRDefault="00A02EF8" w:rsidP="00A02EF8">
      <w:r w:rsidRPr="00A02EF8">
        <w:pict w14:anchorId="1913E7DE">
          <v:rect id="_x0000_i1067" style="width:0;height:1.5pt" o:hralign="center" o:hrstd="t" o:hr="t" fillcolor="#a0a0a0" stroked="f"/>
        </w:pict>
      </w:r>
    </w:p>
    <w:p w14:paraId="536559F5" w14:textId="77777777" w:rsidR="00A02EF8" w:rsidRPr="00A02EF8" w:rsidRDefault="00A02EF8" w:rsidP="00A02EF8">
      <w:pPr>
        <w:rPr>
          <w:b/>
          <w:bCs/>
        </w:rPr>
      </w:pPr>
      <w:r w:rsidRPr="00A02EF8">
        <w:rPr>
          <w:rFonts w:ascii="Segoe UI Emoji" w:hAnsi="Segoe UI Emoji" w:cs="Segoe UI Emoji"/>
          <w:b/>
          <w:bCs/>
        </w:rPr>
        <w:t>📘</w:t>
      </w:r>
      <w:r w:rsidRPr="00A02EF8">
        <w:rPr>
          <w:b/>
          <w:bCs/>
        </w:rPr>
        <w:t xml:space="preserve"> Project Summary: Life Expectancy Dashboard (Power BI)</w:t>
      </w:r>
    </w:p>
    <w:p w14:paraId="7238F859" w14:textId="77777777" w:rsidR="00A02EF8" w:rsidRPr="00A02EF8" w:rsidRDefault="00A02EF8" w:rsidP="00A02EF8">
      <w:pPr>
        <w:rPr>
          <w:b/>
          <w:bCs/>
        </w:rPr>
      </w:pPr>
      <w:r w:rsidRPr="00A02EF8">
        <w:rPr>
          <w:rFonts w:ascii="Segoe UI Emoji" w:hAnsi="Segoe UI Emoji" w:cs="Segoe UI Emoji"/>
          <w:b/>
          <w:bCs/>
        </w:rPr>
        <w:t>🎯</w:t>
      </w:r>
      <w:r w:rsidRPr="00A02EF8">
        <w:rPr>
          <w:b/>
          <w:bCs/>
        </w:rPr>
        <w:t xml:space="preserve"> Objective</w:t>
      </w:r>
    </w:p>
    <w:p w14:paraId="0E9C6133" w14:textId="77777777" w:rsidR="00A02EF8" w:rsidRPr="00A02EF8" w:rsidRDefault="00A02EF8" w:rsidP="00A02EF8">
      <w:r w:rsidRPr="00A02EF8">
        <w:t xml:space="preserve">To visually explore and analyze the global patterns and disparities in </w:t>
      </w:r>
      <w:r w:rsidRPr="00A02EF8">
        <w:rPr>
          <w:b/>
          <w:bCs/>
        </w:rPr>
        <w:t>life expectancy</w:t>
      </w:r>
      <w:r w:rsidRPr="00A02EF8">
        <w:t xml:space="preserve"> and related health indicators from </w:t>
      </w:r>
      <w:r w:rsidRPr="00A02EF8">
        <w:rPr>
          <w:b/>
          <w:bCs/>
        </w:rPr>
        <w:t>2000 to 2015</w:t>
      </w:r>
      <w:r w:rsidRPr="00A02EF8">
        <w:t xml:space="preserve">, using </w:t>
      </w:r>
      <w:r w:rsidRPr="00A02EF8">
        <w:rPr>
          <w:b/>
          <w:bCs/>
        </w:rPr>
        <w:t>Power BI</w:t>
      </w:r>
      <w:r w:rsidRPr="00A02EF8">
        <w:t xml:space="preserve"> to deliver an interactive, data-rich experience. The goal is to identify correlations between development status, healthcare access, vaccination rates, and longevity—offering key insights for public health decision-makers, researchers, and educators.</w:t>
      </w:r>
    </w:p>
    <w:p w14:paraId="2049A68A" w14:textId="77777777" w:rsidR="00A02EF8" w:rsidRPr="00A02EF8" w:rsidRDefault="00A02EF8" w:rsidP="00A02EF8">
      <w:r w:rsidRPr="00A02EF8">
        <w:pict w14:anchorId="2BB2FE66">
          <v:rect id="_x0000_i1068" style="width:0;height:1.5pt" o:hralign="center" o:hrstd="t" o:hr="t" fillcolor="#a0a0a0" stroked="f"/>
        </w:pict>
      </w:r>
    </w:p>
    <w:p w14:paraId="4486BAC6" w14:textId="77777777" w:rsidR="00A02EF8" w:rsidRPr="00A02EF8" w:rsidRDefault="00A02EF8" w:rsidP="00A02EF8">
      <w:pPr>
        <w:rPr>
          <w:b/>
          <w:bCs/>
        </w:rPr>
      </w:pPr>
      <w:r w:rsidRPr="00A02EF8">
        <w:rPr>
          <w:rFonts w:ascii="Segoe UI Emoji" w:hAnsi="Segoe UI Emoji" w:cs="Segoe UI Emoji"/>
          <w:b/>
          <w:bCs/>
        </w:rPr>
        <w:t>📂</w:t>
      </w:r>
      <w:r w:rsidRPr="00A02EF8">
        <w:rPr>
          <w:b/>
          <w:bCs/>
        </w:rPr>
        <w:t xml:space="preserve"> Dataset Overview</w:t>
      </w:r>
    </w:p>
    <w:p w14:paraId="7FB81212" w14:textId="77777777" w:rsidR="00A02EF8" w:rsidRPr="00A02EF8" w:rsidRDefault="00A02EF8" w:rsidP="00A02EF8">
      <w:pPr>
        <w:numPr>
          <w:ilvl w:val="0"/>
          <w:numId w:val="1"/>
        </w:numPr>
      </w:pPr>
      <w:r w:rsidRPr="00A02EF8">
        <w:rPr>
          <w:b/>
          <w:bCs/>
        </w:rPr>
        <w:t>Format</w:t>
      </w:r>
      <w:r w:rsidRPr="00A02EF8">
        <w:t>: CSV file</w:t>
      </w:r>
    </w:p>
    <w:p w14:paraId="539A3C11" w14:textId="77777777" w:rsidR="00A02EF8" w:rsidRPr="00A02EF8" w:rsidRDefault="00A02EF8" w:rsidP="00A02EF8">
      <w:pPr>
        <w:numPr>
          <w:ilvl w:val="0"/>
          <w:numId w:val="1"/>
        </w:numPr>
      </w:pPr>
      <w:r w:rsidRPr="00A02EF8">
        <w:rPr>
          <w:b/>
          <w:bCs/>
        </w:rPr>
        <w:t>Coverage</w:t>
      </w:r>
      <w:r w:rsidRPr="00A02EF8">
        <w:t>: 193 countries (Developed &amp; Developing)</w:t>
      </w:r>
    </w:p>
    <w:p w14:paraId="5EFF3802" w14:textId="77777777" w:rsidR="00A02EF8" w:rsidRPr="00A02EF8" w:rsidRDefault="00A02EF8" w:rsidP="00A02EF8">
      <w:pPr>
        <w:numPr>
          <w:ilvl w:val="0"/>
          <w:numId w:val="1"/>
        </w:numPr>
      </w:pPr>
      <w:r w:rsidRPr="00A02EF8">
        <w:rPr>
          <w:b/>
          <w:bCs/>
        </w:rPr>
        <w:t>Years Spanned</w:t>
      </w:r>
      <w:r w:rsidRPr="00A02EF8">
        <w:t>: 2000 to 2015</w:t>
      </w:r>
    </w:p>
    <w:p w14:paraId="00148AC8" w14:textId="77777777" w:rsidR="00A02EF8" w:rsidRPr="00A02EF8" w:rsidRDefault="00A02EF8" w:rsidP="00A02EF8">
      <w:pPr>
        <w:numPr>
          <w:ilvl w:val="0"/>
          <w:numId w:val="1"/>
        </w:numPr>
      </w:pPr>
      <w:r w:rsidRPr="00A02EF8">
        <w:rPr>
          <w:b/>
          <w:bCs/>
        </w:rPr>
        <w:t>Core Features</w:t>
      </w:r>
      <w:r w:rsidRPr="00A02EF8">
        <w:t xml:space="preserve">: </w:t>
      </w:r>
    </w:p>
    <w:p w14:paraId="2F1CDD45" w14:textId="77777777" w:rsidR="00A02EF8" w:rsidRPr="00A02EF8" w:rsidRDefault="00A02EF8" w:rsidP="00A02EF8">
      <w:pPr>
        <w:numPr>
          <w:ilvl w:val="1"/>
          <w:numId w:val="1"/>
        </w:numPr>
      </w:pPr>
      <w:r w:rsidRPr="00A02EF8">
        <w:rPr>
          <w:b/>
          <w:bCs/>
        </w:rPr>
        <w:t>Life expectancy at birth</w:t>
      </w:r>
    </w:p>
    <w:p w14:paraId="016165E8" w14:textId="77777777" w:rsidR="00A02EF8" w:rsidRPr="00A02EF8" w:rsidRDefault="00A02EF8" w:rsidP="00A02EF8">
      <w:pPr>
        <w:numPr>
          <w:ilvl w:val="1"/>
          <w:numId w:val="1"/>
        </w:numPr>
      </w:pPr>
      <w:r w:rsidRPr="00A02EF8">
        <w:rPr>
          <w:b/>
          <w:bCs/>
        </w:rPr>
        <w:t>Child &amp; infant mortality rates</w:t>
      </w:r>
    </w:p>
    <w:p w14:paraId="108F1B20" w14:textId="77777777" w:rsidR="00A02EF8" w:rsidRPr="00A02EF8" w:rsidRDefault="00A02EF8" w:rsidP="00A02EF8">
      <w:pPr>
        <w:numPr>
          <w:ilvl w:val="1"/>
          <w:numId w:val="1"/>
        </w:numPr>
      </w:pPr>
      <w:r w:rsidRPr="00A02EF8">
        <w:rPr>
          <w:b/>
          <w:bCs/>
        </w:rPr>
        <w:t>Immunization coverage</w:t>
      </w:r>
      <w:r w:rsidRPr="00A02EF8">
        <w:t xml:space="preserve"> (Hepatitis B, Polio, Diphtheria)</w:t>
      </w:r>
    </w:p>
    <w:p w14:paraId="5D1043AF" w14:textId="77777777" w:rsidR="00A02EF8" w:rsidRPr="00A02EF8" w:rsidRDefault="00A02EF8" w:rsidP="00A02EF8">
      <w:pPr>
        <w:numPr>
          <w:ilvl w:val="1"/>
          <w:numId w:val="1"/>
        </w:numPr>
      </w:pPr>
      <w:r w:rsidRPr="00A02EF8">
        <w:rPr>
          <w:b/>
          <w:bCs/>
        </w:rPr>
        <w:t>BMI</w:t>
      </w:r>
      <w:r w:rsidRPr="00A02EF8">
        <w:t xml:space="preserve">, </w:t>
      </w:r>
      <w:r w:rsidRPr="00A02EF8">
        <w:rPr>
          <w:b/>
          <w:bCs/>
        </w:rPr>
        <w:t>Thinness prevalence</w:t>
      </w:r>
      <w:r w:rsidRPr="00A02EF8">
        <w:t xml:space="preserve"> (ages 1–19)</w:t>
      </w:r>
    </w:p>
    <w:p w14:paraId="54018A98" w14:textId="77777777" w:rsidR="00A02EF8" w:rsidRPr="00A02EF8" w:rsidRDefault="00A02EF8" w:rsidP="00A02EF8">
      <w:pPr>
        <w:numPr>
          <w:ilvl w:val="1"/>
          <w:numId w:val="1"/>
        </w:numPr>
      </w:pPr>
      <w:r w:rsidRPr="00A02EF8">
        <w:rPr>
          <w:b/>
          <w:bCs/>
        </w:rPr>
        <w:t>Alcohol consumption</w:t>
      </w:r>
    </w:p>
    <w:p w14:paraId="5A2ECEAC" w14:textId="77777777" w:rsidR="00A02EF8" w:rsidRPr="00A02EF8" w:rsidRDefault="00A02EF8" w:rsidP="00A02EF8">
      <w:pPr>
        <w:numPr>
          <w:ilvl w:val="1"/>
          <w:numId w:val="1"/>
        </w:numPr>
      </w:pPr>
      <w:r w:rsidRPr="00A02EF8">
        <w:rPr>
          <w:b/>
          <w:bCs/>
        </w:rPr>
        <w:t>HIV/AIDS cases</w:t>
      </w:r>
    </w:p>
    <w:p w14:paraId="50BB7413" w14:textId="77777777" w:rsidR="00A02EF8" w:rsidRPr="00A02EF8" w:rsidRDefault="00A02EF8" w:rsidP="00A02EF8">
      <w:pPr>
        <w:numPr>
          <w:ilvl w:val="1"/>
          <w:numId w:val="1"/>
        </w:numPr>
      </w:pPr>
      <w:r w:rsidRPr="00A02EF8">
        <w:rPr>
          <w:b/>
          <w:bCs/>
        </w:rPr>
        <w:t>Health expenditure</w:t>
      </w:r>
    </w:p>
    <w:p w14:paraId="4260E3B4" w14:textId="77777777" w:rsidR="00A02EF8" w:rsidRPr="00A02EF8" w:rsidRDefault="00A02EF8" w:rsidP="00A02EF8">
      <w:pPr>
        <w:numPr>
          <w:ilvl w:val="1"/>
          <w:numId w:val="1"/>
        </w:numPr>
      </w:pPr>
      <w:r w:rsidRPr="00A02EF8">
        <w:rPr>
          <w:b/>
          <w:bCs/>
        </w:rPr>
        <w:t>Socioeconomic status</w:t>
      </w:r>
      <w:r w:rsidRPr="00A02EF8">
        <w:t xml:space="preserve"> (Developed vs Developing)</w:t>
      </w:r>
    </w:p>
    <w:p w14:paraId="1A0C5253" w14:textId="77777777" w:rsidR="00A02EF8" w:rsidRPr="00A02EF8" w:rsidRDefault="00A02EF8" w:rsidP="00A02EF8">
      <w:r w:rsidRPr="00A02EF8">
        <w:pict w14:anchorId="0CD6653A">
          <v:rect id="_x0000_i1069" style="width:0;height:1.5pt" o:hralign="center" o:hrstd="t" o:hr="t" fillcolor="#a0a0a0" stroked="f"/>
        </w:pict>
      </w:r>
    </w:p>
    <w:p w14:paraId="65BEFD23" w14:textId="77777777" w:rsidR="00A02EF8" w:rsidRPr="00A02EF8" w:rsidRDefault="00A02EF8" w:rsidP="00A02EF8">
      <w:pPr>
        <w:rPr>
          <w:b/>
          <w:bCs/>
        </w:rPr>
      </w:pPr>
      <w:r w:rsidRPr="00A02EF8">
        <w:rPr>
          <w:rFonts w:ascii="Segoe UI Emoji" w:hAnsi="Segoe UI Emoji" w:cs="Segoe UI Emoji"/>
          <w:b/>
          <w:bCs/>
        </w:rPr>
        <w:t>📈</w:t>
      </w:r>
      <w:r w:rsidRPr="00A02EF8">
        <w:rPr>
          <w:b/>
          <w:bCs/>
        </w:rPr>
        <w:t xml:space="preserve"> Key Power BI Report Components</w:t>
      </w:r>
    </w:p>
    <w:p w14:paraId="6B021063" w14:textId="77777777" w:rsidR="00A02EF8" w:rsidRPr="00A02EF8" w:rsidRDefault="00A02EF8" w:rsidP="00A02EF8">
      <w:pPr>
        <w:rPr>
          <w:b/>
          <w:bCs/>
        </w:rPr>
      </w:pPr>
      <w:r w:rsidRPr="00A02EF8">
        <w:rPr>
          <w:b/>
          <w:bCs/>
        </w:rPr>
        <w:t>1️</w:t>
      </w:r>
      <w:r w:rsidRPr="00A02EF8">
        <w:rPr>
          <w:rFonts w:ascii="Segoe UI Symbol" w:hAnsi="Segoe UI Symbol" w:cs="Segoe UI Symbol"/>
          <w:b/>
          <w:bCs/>
        </w:rPr>
        <w:t>⃣</w:t>
      </w:r>
      <w:r w:rsidRPr="00A02EF8">
        <w:rPr>
          <w:b/>
          <w:bCs/>
        </w:rPr>
        <w:t xml:space="preserve"> Summary Overview Panel</w:t>
      </w:r>
    </w:p>
    <w:p w14:paraId="493B9CA7" w14:textId="77777777" w:rsidR="00A02EF8" w:rsidRPr="00A02EF8" w:rsidRDefault="00A02EF8" w:rsidP="00A02EF8">
      <w:pPr>
        <w:numPr>
          <w:ilvl w:val="0"/>
          <w:numId w:val="2"/>
        </w:numPr>
      </w:pPr>
      <w:r w:rsidRPr="00A02EF8">
        <w:rPr>
          <w:b/>
          <w:bCs/>
        </w:rPr>
        <w:t>KPI cards</w:t>
      </w:r>
      <w:r w:rsidRPr="00A02EF8">
        <w:t xml:space="preserve"> show: </w:t>
      </w:r>
    </w:p>
    <w:p w14:paraId="0EF581B8" w14:textId="77777777" w:rsidR="00A02EF8" w:rsidRPr="00A02EF8" w:rsidRDefault="00A02EF8" w:rsidP="00A02EF8">
      <w:pPr>
        <w:numPr>
          <w:ilvl w:val="1"/>
          <w:numId w:val="2"/>
        </w:numPr>
      </w:pPr>
      <w:r w:rsidRPr="00A02EF8">
        <w:t>Life Expectancy (Max: 89.00 | Avg: 68.99 | Min: 0.00*)</w:t>
      </w:r>
    </w:p>
    <w:p w14:paraId="7B7E3B85" w14:textId="77777777" w:rsidR="00A02EF8" w:rsidRPr="00A02EF8" w:rsidRDefault="00A02EF8" w:rsidP="00A02EF8">
      <w:pPr>
        <w:numPr>
          <w:ilvl w:val="1"/>
          <w:numId w:val="2"/>
        </w:numPr>
      </w:pPr>
      <w:r w:rsidRPr="00A02EF8">
        <w:lastRenderedPageBreak/>
        <w:t>BMI, thinness stats</w:t>
      </w:r>
    </w:p>
    <w:p w14:paraId="34BE48B1" w14:textId="77777777" w:rsidR="00A02EF8" w:rsidRPr="00A02EF8" w:rsidRDefault="00A02EF8" w:rsidP="00A02EF8">
      <w:pPr>
        <w:numPr>
          <w:ilvl w:val="0"/>
          <w:numId w:val="2"/>
        </w:numPr>
      </w:pPr>
      <w:r w:rsidRPr="00A02EF8">
        <w:rPr>
          <w:b/>
          <w:bCs/>
        </w:rPr>
        <w:t>World map</w:t>
      </w:r>
      <w:r w:rsidRPr="00A02EF8">
        <w:t xml:space="preserve"> breaks down life expectancy by region</w:t>
      </w:r>
    </w:p>
    <w:p w14:paraId="02F76D05" w14:textId="77777777" w:rsidR="00A02EF8" w:rsidRPr="00A02EF8" w:rsidRDefault="00A02EF8" w:rsidP="00A02EF8">
      <w:pPr>
        <w:numPr>
          <w:ilvl w:val="0"/>
          <w:numId w:val="2"/>
        </w:numPr>
      </w:pPr>
      <w:r w:rsidRPr="00A02EF8">
        <w:t xml:space="preserve">Countries are color-coded: </w:t>
      </w:r>
      <w:r w:rsidRPr="00A02EF8">
        <w:rPr>
          <w:b/>
          <w:bCs/>
        </w:rPr>
        <w:t>Yellow = Developed</w:t>
      </w:r>
      <w:r w:rsidRPr="00A02EF8">
        <w:t xml:space="preserve">, </w:t>
      </w:r>
      <w:r w:rsidRPr="00A02EF8">
        <w:rPr>
          <w:b/>
          <w:bCs/>
        </w:rPr>
        <w:t>Green = Developing</w:t>
      </w:r>
    </w:p>
    <w:p w14:paraId="691E0D90" w14:textId="77777777" w:rsidR="00A02EF8" w:rsidRPr="00A02EF8" w:rsidRDefault="00A02EF8" w:rsidP="00A02EF8">
      <w:pPr>
        <w:numPr>
          <w:ilvl w:val="0"/>
          <w:numId w:val="2"/>
        </w:numPr>
      </w:pPr>
      <w:r w:rsidRPr="00A02EF8">
        <w:t>Visual insight into regional health inequality</w:t>
      </w:r>
    </w:p>
    <w:p w14:paraId="40FB48B9" w14:textId="77777777" w:rsidR="00A02EF8" w:rsidRPr="00A02EF8" w:rsidRDefault="00A02EF8" w:rsidP="00A02EF8">
      <w:pPr>
        <w:rPr>
          <w:b/>
          <w:bCs/>
        </w:rPr>
      </w:pPr>
      <w:r w:rsidRPr="00A02EF8">
        <w:rPr>
          <w:b/>
          <w:bCs/>
        </w:rPr>
        <w:t>2️</w:t>
      </w:r>
      <w:r w:rsidRPr="00A02EF8">
        <w:rPr>
          <w:rFonts w:ascii="Segoe UI Symbol" w:hAnsi="Segoe UI Symbol" w:cs="Segoe UI Symbol"/>
          <w:b/>
          <w:bCs/>
        </w:rPr>
        <w:t>⃣</w:t>
      </w:r>
      <w:r w:rsidRPr="00A02EF8">
        <w:rPr>
          <w:b/>
          <w:bCs/>
        </w:rPr>
        <w:t xml:space="preserve"> Country Analysis Table</w:t>
      </w:r>
    </w:p>
    <w:p w14:paraId="0321B1E9" w14:textId="77777777" w:rsidR="00A02EF8" w:rsidRPr="00A02EF8" w:rsidRDefault="00A02EF8" w:rsidP="00A02EF8">
      <w:pPr>
        <w:numPr>
          <w:ilvl w:val="0"/>
          <w:numId w:val="3"/>
        </w:numPr>
      </w:pPr>
      <w:r w:rsidRPr="00A02EF8">
        <w:t xml:space="preserve">Interactive data table showing: </w:t>
      </w:r>
    </w:p>
    <w:p w14:paraId="3EB2DCCF" w14:textId="77777777" w:rsidR="00A02EF8" w:rsidRPr="00A02EF8" w:rsidRDefault="00A02EF8" w:rsidP="00A02EF8">
      <w:pPr>
        <w:numPr>
          <w:ilvl w:val="1"/>
          <w:numId w:val="3"/>
        </w:numPr>
      </w:pPr>
      <w:r w:rsidRPr="00A02EF8">
        <w:t>Vaccination rates per country</w:t>
      </w:r>
    </w:p>
    <w:p w14:paraId="6ECDCEA2" w14:textId="77777777" w:rsidR="00A02EF8" w:rsidRPr="00A02EF8" w:rsidRDefault="00A02EF8" w:rsidP="00A02EF8">
      <w:pPr>
        <w:numPr>
          <w:ilvl w:val="1"/>
          <w:numId w:val="3"/>
        </w:numPr>
      </w:pPr>
      <w:r w:rsidRPr="00A02EF8">
        <w:t>Under-5 deaths and measles cases</w:t>
      </w:r>
    </w:p>
    <w:p w14:paraId="687D2119" w14:textId="77777777" w:rsidR="00A02EF8" w:rsidRPr="00A02EF8" w:rsidRDefault="00A02EF8" w:rsidP="00A02EF8">
      <w:pPr>
        <w:numPr>
          <w:ilvl w:val="1"/>
          <w:numId w:val="3"/>
        </w:numPr>
      </w:pPr>
      <w:r w:rsidRPr="00A02EF8">
        <w:t>HIV prevalence and alcohol consumption</w:t>
      </w:r>
    </w:p>
    <w:p w14:paraId="236BACDA" w14:textId="77777777" w:rsidR="00A02EF8" w:rsidRPr="00A02EF8" w:rsidRDefault="00A02EF8" w:rsidP="00A02EF8">
      <w:pPr>
        <w:numPr>
          <w:ilvl w:val="0"/>
          <w:numId w:val="3"/>
        </w:numPr>
      </w:pPr>
      <w:r w:rsidRPr="00A02EF8">
        <w:t xml:space="preserve">Dropdowns for </w:t>
      </w:r>
      <w:r w:rsidRPr="00A02EF8">
        <w:rPr>
          <w:b/>
          <w:bCs/>
        </w:rPr>
        <w:t>status</w:t>
      </w:r>
      <w:r w:rsidRPr="00A02EF8">
        <w:t xml:space="preserve"> and </w:t>
      </w:r>
      <w:r w:rsidRPr="00A02EF8">
        <w:rPr>
          <w:b/>
          <w:bCs/>
        </w:rPr>
        <w:t>year</w:t>
      </w:r>
      <w:r w:rsidRPr="00A02EF8">
        <w:t xml:space="preserve"> allow users to filter dynamically</w:t>
      </w:r>
    </w:p>
    <w:p w14:paraId="74D2E8D4" w14:textId="77777777" w:rsidR="00A02EF8" w:rsidRPr="00A02EF8" w:rsidRDefault="00A02EF8" w:rsidP="00A02EF8">
      <w:pPr>
        <w:rPr>
          <w:b/>
          <w:bCs/>
        </w:rPr>
      </w:pPr>
      <w:r w:rsidRPr="00A02EF8">
        <w:rPr>
          <w:b/>
          <w:bCs/>
        </w:rPr>
        <w:t>3️</w:t>
      </w:r>
      <w:r w:rsidRPr="00A02EF8">
        <w:rPr>
          <w:rFonts w:ascii="Segoe UI Symbol" w:hAnsi="Segoe UI Symbol" w:cs="Segoe UI Symbol"/>
          <w:b/>
          <w:bCs/>
        </w:rPr>
        <w:t>⃣</w:t>
      </w:r>
      <w:r w:rsidRPr="00A02EF8">
        <w:rPr>
          <w:b/>
          <w:bCs/>
        </w:rPr>
        <w:t xml:space="preserve"> Infant Mortality Pie Chart</w:t>
      </w:r>
    </w:p>
    <w:p w14:paraId="5A3B11B6" w14:textId="77777777" w:rsidR="00A02EF8" w:rsidRPr="00A02EF8" w:rsidRDefault="00A02EF8" w:rsidP="00A02EF8">
      <w:pPr>
        <w:numPr>
          <w:ilvl w:val="0"/>
          <w:numId w:val="4"/>
        </w:numPr>
      </w:pPr>
      <w:r w:rsidRPr="00A02EF8">
        <w:t xml:space="preserve">Visual representation of the </w:t>
      </w:r>
      <w:r w:rsidRPr="00A02EF8">
        <w:rPr>
          <w:b/>
          <w:bCs/>
        </w:rPr>
        <w:t>top 5 countries</w:t>
      </w:r>
      <w:r w:rsidRPr="00A02EF8">
        <w:t xml:space="preserve"> with the highest infant mortality: </w:t>
      </w:r>
    </w:p>
    <w:p w14:paraId="27236755" w14:textId="77777777" w:rsidR="00A02EF8" w:rsidRPr="00A02EF8" w:rsidRDefault="00A02EF8" w:rsidP="00A02EF8">
      <w:pPr>
        <w:numPr>
          <w:ilvl w:val="1"/>
          <w:numId w:val="4"/>
        </w:numPr>
      </w:pPr>
      <w:r w:rsidRPr="00A02EF8">
        <w:rPr>
          <w:rFonts w:ascii="Segoe UI Emoji" w:hAnsi="Segoe UI Emoji" w:cs="Segoe UI Emoji"/>
        </w:rPr>
        <w:t>🇮🇳</w:t>
      </w:r>
      <w:r w:rsidRPr="00A02EF8">
        <w:t xml:space="preserve"> India: 48.82% of deaths</w:t>
      </w:r>
    </w:p>
    <w:p w14:paraId="143FF728" w14:textId="77777777" w:rsidR="00A02EF8" w:rsidRPr="00A02EF8" w:rsidRDefault="00A02EF8" w:rsidP="00A02EF8">
      <w:pPr>
        <w:numPr>
          <w:ilvl w:val="1"/>
          <w:numId w:val="4"/>
        </w:numPr>
      </w:pPr>
      <w:r w:rsidRPr="00A02EF8">
        <w:rPr>
          <w:rFonts w:ascii="Segoe UI Emoji" w:hAnsi="Segoe UI Emoji" w:cs="Segoe UI Emoji"/>
        </w:rPr>
        <w:t>🇳🇬</w:t>
      </w:r>
      <w:r w:rsidRPr="00A02EF8">
        <w:t xml:space="preserve"> Nigeria: 19.13%</w:t>
      </w:r>
    </w:p>
    <w:p w14:paraId="74F973BF" w14:textId="77777777" w:rsidR="00A02EF8" w:rsidRPr="00A02EF8" w:rsidRDefault="00A02EF8" w:rsidP="00A02EF8">
      <w:pPr>
        <w:numPr>
          <w:ilvl w:val="1"/>
          <w:numId w:val="4"/>
        </w:numPr>
      </w:pPr>
      <w:r w:rsidRPr="00A02EF8">
        <w:rPr>
          <w:rFonts w:ascii="Segoe UI Emoji" w:hAnsi="Segoe UI Emoji" w:cs="Segoe UI Emoji"/>
        </w:rPr>
        <w:t>🇵🇰</w:t>
      </w:r>
      <w:r w:rsidRPr="00A02EF8">
        <w:t xml:space="preserve"> Pakistan: 13.14%</w:t>
      </w:r>
    </w:p>
    <w:p w14:paraId="20DA6BC3" w14:textId="77777777" w:rsidR="00A02EF8" w:rsidRPr="00A02EF8" w:rsidRDefault="00A02EF8" w:rsidP="00A02EF8">
      <w:pPr>
        <w:numPr>
          <w:ilvl w:val="1"/>
          <w:numId w:val="4"/>
        </w:numPr>
      </w:pPr>
      <w:r w:rsidRPr="00A02EF8">
        <w:rPr>
          <w:rFonts w:ascii="Segoe UI Emoji" w:hAnsi="Segoe UI Emoji" w:cs="Segoe UI Emoji"/>
        </w:rPr>
        <w:t>🇨🇳</w:t>
      </w:r>
      <w:r w:rsidRPr="00A02EF8">
        <w:t xml:space="preserve"> China: 10.53%</w:t>
      </w:r>
    </w:p>
    <w:p w14:paraId="7664D79A" w14:textId="77777777" w:rsidR="00A02EF8" w:rsidRPr="00A02EF8" w:rsidRDefault="00A02EF8" w:rsidP="00A02EF8">
      <w:pPr>
        <w:numPr>
          <w:ilvl w:val="1"/>
          <w:numId w:val="4"/>
        </w:numPr>
      </w:pPr>
      <w:r w:rsidRPr="00A02EF8">
        <w:rPr>
          <w:rFonts w:ascii="Segoe UI Emoji" w:hAnsi="Segoe UI Emoji" w:cs="Segoe UI Emoji"/>
        </w:rPr>
        <w:t>🇨🇩</w:t>
      </w:r>
      <w:r w:rsidRPr="00A02EF8">
        <w:t xml:space="preserve"> DR Congo: 8.38%</w:t>
      </w:r>
    </w:p>
    <w:p w14:paraId="15B01EE4" w14:textId="77777777" w:rsidR="00A02EF8" w:rsidRPr="00A02EF8" w:rsidRDefault="00A02EF8" w:rsidP="00A02EF8">
      <w:r w:rsidRPr="00A02EF8">
        <w:pict w14:anchorId="17F61134">
          <v:rect id="_x0000_i1070" style="width:0;height:1.5pt" o:hralign="center" o:hrstd="t" o:hr="t" fillcolor="#a0a0a0" stroked="f"/>
        </w:pict>
      </w:r>
    </w:p>
    <w:p w14:paraId="209DD2B1" w14:textId="77777777" w:rsidR="00A02EF8" w:rsidRPr="00A02EF8" w:rsidRDefault="00A02EF8" w:rsidP="00A02EF8">
      <w:pPr>
        <w:rPr>
          <w:b/>
          <w:bCs/>
        </w:rPr>
      </w:pPr>
      <w:r w:rsidRPr="00A02EF8">
        <w:rPr>
          <w:rFonts w:ascii="Segoe UI Emoji" w:hAnsi="Segoe UI Emoji" w:cs="Segoe UI Emoji"/>
          <w:b/>
          <w:bCs/>
        </w:rPr>
        <w:t>🔍</w:t>
      </w:r>
      <w:r w:rsidRPr="00A02EF8">
        <w:rPr>
          <w:b/>
          <w:bCs/>
        </w:rPr>
        <w:t xml:space="preserve"> Insights &amp; Observations</w:t>
      </w:r>
    </w:p>
    <w:p w14:paraId="61A89D2D" w14:textId="77777777" w:rsidR="00A02EF8" w:rsidRPr="00A02EF8" w:rsidRDefault="00A02EF8" w:rsidP="00A02EF8">
      <w:pPr>
        <w:numPr>
          <w:ilvl w:val="0"/>
          <w:numId w:val="5"/>
        </w:numPr>
      </w:pPr>
      <w:r w:rsidRPr="00A02EF8">
        <w:rPr>
          <w:b/>
          <w:bCs/>
        </w:rPr>
        <w:t>Developing nations</w:t>
      </w:r>
      <w:r w:rsidRPr="00A02EF8">
        <w:t xml:space="preserve"> consistently show </w:t>
      </w:r>
      <w:r w:rsidRPr="00A02EF8">
        <w:rPr>
          <w:b/>
          <w:bCs/>
        </w:rPr>
        <w:t>lower life expectancy</w:t>
      </w:r>
      <w:r w:rsidRPr="00A02EF8">
        <w:t>—strongly tied to weaker healthcare infrastructure</w:t>
      </w:r>
    </w:p>
    <w:p w14:paraId="1CA2AF20" w14:textId="77777777" w:rsidR="00A02EF8" w:rsidRPr="00A02EF8" w:rsidRDefault="00A02EF8" w:rsidP="00A02EF8">
      <w:pPr>
        <w:numPr>
          <w:ilvl w:val="0"/>
          <w:numId w:val="5"/>
        </w:numPr>
      </w:pPr>
      <w:r w:rsidRPr="00A02EF8">
        <w:rPr>
          <w:b/>
          <w:bCs/>
        </w:rPr>
        <w:t>Vaccination rates</w:t>
      </w:r>
      <w:r w:rsidRPr="00A02EF8">
        <w:t xml:space="preserve"> positively correlate with childhood survival and longer life spans</w:t>
      </w:r>
    </w:p>
    <w:p w14:paraId="2825280E" w14:textId="77777777" w:rsidR="00A02EF8" w:rsidRPr="00A02EF8" w:rsidRDefault="00A02EF8" w:rsidP="00A02EF8">
      <w:pPr>
        <w:numPr>
          <w:ilvl w:val="0"/>
          <w:numId w:val="5"/>
        </w:numPr>
      </w:pPr>
      <w:r w:rsidRPr="00A02EF8">
        <w:t xml:space="preserve">The concentration of infant mortality in a handful of countries indicates urgent need for </w:t>
      </w:r>
      <w:r w:rsidRPr="00A02EF8">
        <w:rPr>
          <w:b/>
          <w:bCs/>
        </w:rPr>
        <w:t>targeted global health efforts</w:t>
      </w:r>
    </w:p>
    <w:p w14:paraId="347E7B3A" w14:textId="77777777" w:rsidR="00A02EF8" w:rsidRPr="00A02EF8" w:rsidRDefault="00A02EF8" w:rsidP="00A02EF8">
      <w:pPr>
        <w:numPr>
          <w:ilvl w:val="0"/>
          <w:numId w:val="5"/>
        </w:numPr>
      </w:pPr>
      <w:r w:rsidRPr="00A02EF8">
        <w:t>High alcohol consumption and HIV prevalence negatively impact longevity in certain regions</w:t>
      </w:r>
    </w:p>
    <w:p w14:paraId="5382CE21" w14:textId="2DEF8CD3" w:rsidR="002969D2" w:rsidRDefault="00A02EF8" w:rsidP="00A02EF8">
      <w:pPr>
        <w:numPr>
          <w:ilvl w:val="0"/>
          <w:numId w:val="5"/>
        </w:numPr>
      </w:pPr>
      <w:r w:rsidRPr="00A02EF8">
        <w:rPr>
          <w:b/>
          <w:bCs/>
        </w:rPr>
        <w:lastRenderedPageBreak/>
        <w:t>Interactive dashboards</w:t>
      </w:r>
      <w:r w:rsidRPr="00A02EF8">
        <w:t xml:space="preserve"> empower users to filter trends by year, status, and country, enabling customized storytelling</w:t>
      </w:r>
    </w:p>
    <w:p w14:paraId="3B81F561" w14:textId="7C12DCB2" w:rsidR="00D304AD" w:rsidRDefault="00D304AD" w:rsidP="002969D2"/>
    <w:sectPr w:rsidR="00D304A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63F25C8"/>
    <w:multiLevelType w:val="multilevel"/>
    <w:tmpl w:val="35CA10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488A21B8"/>
    <w:multiLevelType w:val="multilevel"/>
    <w:tmpl w:val="A2E82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3C23A92"/>
    <w:multiLevelType w:val="multilevel"/>
    <w:tmpl w:val="42DE8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8286F71"/>
    <w:multiLevelType w:val="multilevel"/>
    <w:tmpl w:val="48BE27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CC7295D"/>
    <w:multiLevelType w:val="multilevel"/>
    <w:tmpl w:val="06765C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DEA3D41"/>
    <w:multiLevelType w:val="multilevel"/>
    <w:tmpl w:val="52D2C1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3010910">
    <w:abstractNumId w:val="2"/>
  </w:num>
  <w:num w:numId="2" w16cid:durableId="1133593612">
    <w:abstractNumId w:val="5"/>
  </w:num>
  <w:num w:numId="3" w16cid:durableId="342779580">
    <w:abstractNumId w:val="1"/>
  </w:num>
  <w:num w:numId="4" w16cid:durableId="310405957">
    <w:abstractNumId w:val="4"/>
  </w:num>
  <w:num w:numId="5" w16cid:durableId="379281676">
    <w:abstractNumId w:val="3"/>
  </w:num>
  <w:num w:numId="6" w16cid:durableId="166816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519C"/>
    <w:rsid w:val="002969D2"/>
    <w:rsid w:val="0035496A"/>
    <w:rsid w:val="0050519C"/>
    <w:rsid w:val="00910298"/>
    <w:rsid w:val="00A02EF8"/>
    <w:rsid w:val="00D304AD"/>
    <w:rsid w:val="00EA51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992FB"/>
  <w15:chartTrackingRefBased/>
  <w15:docId w15:val="{BF0064FF-DD49-494B-8014-B073D1E4A3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051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051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0519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051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0519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051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051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051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051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0519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0519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0519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0519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0519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051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051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051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051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051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051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051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051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051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051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051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0519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0519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0519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0519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5635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460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191</TotalTime>
  <Pages>3</Pages>
  <Words>324</Words>
  <Characters>1850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Shah</dc:creator>
  <cp:keywords/>
  <dc:description/>
  <cp:lastModifiedBy>Darshil Shah</cp:lastModifiedBy>
  <cp:revision>3</cp:revision>
  <dcterms:created xsi:type="dcterms:W3CDTF">2025-07-08T15:34:00Z</dcterms:created>
  <dcterms:modified xsi:type="dcterms:W3CDTF">2025-07-08T18:44:00Z</dcterms:modified>
</cp:coreProperties>
</file>