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55389800"/>
        <w:docPartObj>
          <w:docPartGallery w:val="Cover Pages"/>
          <w:docPartUnique/>
        </w:docPartObj>
      </w:sdtPr>
      <w:sdtEndPr>
        <w:rPr>
          <w:b w:val="0"/>
          <w:caps/>
          <w:color w:val="4472C4" w:themeColor="accent1"/>
          <w:sz w:val="64"/>
          <w:szCs w:val="64"/>
        </w:rPr>
      </w:sdtEndPr>
      <w:sdtContent>
        <w:p w14:paraId="18CDFFB5" w14:textId="03D60CEA" w:rsidR="004B49C9" w:rsidRDefault="004B49C9">
          <w:r>
            <w:rPr>
              <w:noProof/>
            </w:rPr>
            <mc:AlternateContent>
              <mc:Choice Requires="wps">
                <w:drawing>
                  <wp:anchor distT="0" distB="0" distL="114300" distR="114300" simplePos="0" relativeHeight="251659264" behindDoc="1" locked="0" layoutInCell="1" allowOverlap="0" wp14:anchorId="31D77FE6" wp14:editId="3352566C">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B49C9" w14:paraId="68036F07" w14:textId="77777777">
                                  <w:trPr>
                                    <w:trHeight w:hRule="exact" w:val="9360"/>
                                  </w:trPr>
                                  <w:tc>
                                    <w:tcPr>
                                      <w:tcW w:w="5000" w:type="pct"/>
                                    </w:tcPr>
                                    <w:p w14:paraId="7D600742" w14:textId="77777777" w:rsidR="004B49C9" w:rsidRDefault="004B49C9">
                                      <w:r>
                                        <w:rPr>
                                          <w:noProof/>
                                        </w:rPr>
                                        <w:drawing>
                                          <wp:inline distT="0" distB="0" distL="0" distR="0" wp14:anchorId="21BBA55F" wp14:editId="36C403AE">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B49C9" w14:paraId="3FB220FC" w14:textId="77777777">
                                  <w:trPr>
                                    <w:trHeight w:hRule="exact" w:val="4320"/>
                                  </w:trPr>
                                  <w:tc>
                                    <w:tcPr>
                                      <w:tcW w:w="5000" w:type="pct"/>
                                      <w:shd w:val="clear" w:color="auto" w:fill="4472C4" w:themeFill="accent1"/>
                                      <w:vAlign w:val="center"/>
                                    </w:tcPr>
                                    <w:p w14:paraId="66C749B7" w14:textId="1AD3F2B0" w:rsidR="004B49C9"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4B49C9">
                                            <w:rPr>
                                              <w:rFonts w:asciiTheme="majorHAnsi" w:hAnsiTheme="majorHAnsi"/>
                                              <w:color w:val="FFFFFF" w:themeColor="background1"/>
                                              <w:sz w:val="96"/>
                                              <w:szCs w:val="96"/>
                                            </w:rPr>
                                            <w:t>CAPSTONE - FUNNEL ANALYSIS</w:t>
                                          </w:r>
                                        </w:sdtContent>
                                      </w:sdt>
                                    </w:p>
                                    <w:p w14:paraId="0663DA16" w14:textId="06F71E99" w:rsidR="004B49C9" w:rsidRDefault="00000000">
                                      <w:pPr>
                                        <w:pStyle w:val="NoSpacing"/>
                                        <w:spacing w:before="240"/>
                                        <w:ind w:left="720" w:right="720"/>
                                        <w:rPr>
                                          <w:color w:val="FFFFFF" w:themeColor="background1"/>
                                          <w:sz w:val="32"/>
                                          <w:szCs w:val="32"/>
                                        </w:rPr>
                                      </w:pPr>
                                      <w:sdt>
                                        <w:sdtPr>
                                          <w:rPr>
                                            <w:color w:val="FF3300"/>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B49C9" w:rsidRPr="004B49C9">
                                            <w:rPr>
                                              <w:color w:val="FF3300"/>
                                              <w:sz w:val="32"/>
                                              <w:szCs w:val="32"/>
                                            </w:rPr>
                                            <w:t xml:space="preserve">Business Case: </w:t>
                                          </w:r>
                                          <w:r w:rsidR="004B49C9">
                                            <w:rPr>
                                              <w:color w:val="FF3300"/>
                                              <w:sz w:val="32"/>
                                              <w:szCs w:val="32"/>
                                            </w:rPr>
                                            <w:t>SWIGGY</w:t>
                                          </w:r>
                                        </w:sdtContent>
                                      </w:sdt>
                                      <w:r w:rsidR="004B49C9">
                                        <w:rPr>
                                          <w:color w:val="FFFFFF" w:themeColor="background1"/>
                                          <w:sz w:val="32"/>
                                          <w:szCs w:val="32"/>
                                        </w:rPr>
                                        <w:t xml:space="preserve"> </w:t>
                                      </w:r>
                                    </w:p>
                                  </w:tc>
                                </w:tr>
                                <w:tr w:rsidR="004B49C9" w14:paraId="39EE3AF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B49C9" w14:paraId="4B7CE47D"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FA836B8" w14:textId="46115149" w:rsidR="004B49C9" w:rsidRPr="00C860DC" w:rsidRDefault="004B49C9">
                                                <w:pPr>
                                                  <w:pStyle w:val="NoSpacing"/>
                                                  <w:ind w:left="144" w:right="144"/>
                                                  <w:jc w:val="center"/>
                                                  <w:rPr>
                                                    <w:color w:val="FFFFFF" w:themeColor="background1"/>
                                                    <w:sz w:val="32"/>
                                                    <w:szCs w:val="32"/>
                                                  </w:rPr>
                                                </w:pPr>
                                                <w:r w:rsidRPr="00C860DC">
                                                  <w:rPr>
                                                    <w:color w:val="FFFFFF" w:themeColor="background1"/>
                                                    <w:sz w:val="32"/>
                                                    <w:szCs w:val="32"/>
                                                  </w:rPr>
                                                  <w:t xml:space="preserve">Darshan </w:t>
                                                </w:r>
                                                <w:r w:rsidR="00C860DC" w:rsidRPr="00C860DC">
                                                  <w:rPr>
                                                    <w:color w:val="FFFFFF" w:themeColor="background1"/>
                                                    <w:sz w:val="32"/>
                                                    <w:szCs w:val="32"/>
                                                  </w:rPr>
                                                  <w:t>S</w:t>
                                                </w:r>
                                              </w:p>
                                            </w:tc>
                                          </w:sdtContent>
                                        </w:sdt>
                                        <w:tc>
                                          <w:tcPr>
                                            <w:tcW w:w="3591" w:type="dxa"/>
                                            <w:vAlign w:val="center"/>
                                          </w:tcPr>
                                          <w:p w14:paraId="6347FC25" w14:textId="45A65CBD" w:rsidR="004B49C9" w:rsidRDefault="004B49C9">
                                            <w:pPr>
                                              <w:pStyle w:val="NoSpacing"/>
                                              <w:ind w:left="144" w:right="144"/>
                                              <w:jc w:val="center"/>
                                              <w:rPr>
                                                <w:color w:val="FFFFFF" w:themeColor="background1"/>
                                              </w:rPr>
                                            </w:pPr>
                                          </w:p>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BA10655" w14:textId="1D8FFFA4" w:rsidR="004B49C9" w:rsidRDefault="00C860DC">
                                                <w:pPr>
                                                  <w:pStyle w:val="NoSpacing"/>
                                                  <w:ind w:left="144" w:right="720"/>
                                                  <w:jc w:val="right"/>
                                                  <w:rPr>
                                                    <w:color w:val="FFFFFF" w:themeColor="background1"/>
                                                  </w:rPr>
                                                </w:pPr>
                                                <w:r>
                                                  <w:rPr>
                                                    <w:color w:val="FFFFFF" w:themeColor="background1"/>
                                                  </w:rPr>
                                                  <w:t xml:space="preserve">     </w:t>
                                                </w:r>
                                              </w:p>
                                            </w:tc>
                                          </w:sdtContent>
                                        </w:sdt>
                                      </w:tr>
                                    </w:tbl>
                                    <w:p w14:paraId="115661AF" w14:textId="77777777" w:rsidR="004B49C9" w:rsidRDefault="004B49C9"/>
                                  </w:tc>
                                </w:tr>
                              </w:tbl>
                              <w:p w14:paraId="0359A92C" w14:textId="77777777" w:rsidR="004B49C9" w:rsidRDefault="004B49C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D77FE6"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4B49C9" w14:paraId="68036F07" w14:textId="77777777">
                            <w:trPr>
                              <w:trHeight w:hRule="exact" w:val="9360"/>
                            </w:trPr>
                            <w:tc>
                              <w:tcPr>
                                <w:tcW w:w="5000" w:type="pct"/>
                              </w:tcPr>
                              <w:p w14:paraId="7D600742" w14:textId="77777777" w:rsidR="004B49C9" w:rsidRDefault="004B49C9">
                                <w:r>
                                  <w:rPr>
                                    <w:noProof/>
                                  </w:rPr>
                                  <w:drawing>
                                    <wp:inline distT="0" distB="0" distL="0" distR="0" wp14:anchorId="21BBA55F" wp14:editId="36C403AE">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4B49C9" w14:paraId="3FB220FC" w14:textId="77777777">
                            <w:trPr>
                              <w:trHeight w:hRule="exact" w:val="4320"/>
                            </w:trPr>
                            <w:tc>
                              <w:tcPr>
                                <w:tcW w:w="5000" w:type="pct"/>
                                <w:shd w:val="clear" w:color="auto" w:fill="4472C4" w:themeFill="accent1"/>
                                <w:vAlign w:val="center"/>
                              </w:tcPr>
                              <w:p w14:paraId="66C749B7" w14:textId="1AD3F2B0" w:rsidR="004B49C9"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4B49C9">
                                      <w:rPr>
                                        <w:rFonts w:asciiTheme="majorHAnsi" w:hAnsiTheme="majorHAnsi"/>
                                        <w:color w:val="FFFFFF" w:themeColor="background1"/>
                                        <w:sz w:val="96"/>
                                        <w:szCs w:val="96"/>
                                      </w:rPr>
                                      <w:t>CAPSTONE - FUNNEL ANALYSIS</w:t>
                                    </w:r>
                                  </w:sdtContent>
                                </w:sdt>
                              </w:p>
                              <w:p w14:paraId="0663DA16" w14:textId="06F71E99" w:rsidR="004B49C9" w:rsidRDefault="00000000">
                                <w:pPr>
                                  <w:pStyle w:val="NoSpacing"/>
                                  <w:spacing w:before="240"/>
                                  <w:ind w:left="720" w:right="720"/>
                                  <w:rPr>
                                    <w:color w:val="FFFFFF" w:themeColor="background1"/>
                                    <w:sz w:val="32"/>
                                    <w:szCs w:val="32"/>
                                  </w:rPr>
                                </w:pPr>
                                <w:sdt>
                                  <w:sdtPr>
                                    <w:rPr>
                                      <w:color w:val="FF3300"/>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4B49C9" w:rsidRPr="004B49C9">
                                      <w:rPr>
                                        <w:color w:val="FF3300"/>
                                        <w:sz w:val="32"/>
                                        <w:szCs w:val="32"/>
                                      </w:rPr>
                                      <w:t xml:space="preserve">Business Case: </w:t>
                                    </w:r>
                                    <w:r w:rsidR="004B49C9">
                                      <w:rPr>
                                        <w:color w:val="FF3300"/>
                                        <w:sz w:val="32"/>
                                        <w:szCs w:val="32"/>
                                      </w:rPr>
                                      <w:t>SWIGGY</w:t>
                                    </w:r>
                                  </w:sdtContent>
                                </w:sdt>
                                <w:r w:rsidR="004B49C9">
                                  <w:rPr>
                                    <w:color w:val="FFFFFF" w:themeColor="background1"/>
                                    <w:sz w:val="32"/>
                                    <w:szCs w:val="32"/>
                                  </w:rPr>
                                  <w:t xml:space="preserve"> </w:t>
                                </w:r>
                              </w:p>
                            </w:tc>
                          </w:tr>
                          <w:tr w:rsidR="004B49C9" w14:paraId="39EE3AFC"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4B49C9" w14:paraId="4B7CE47D" w14:textId="77777777">
                                  <w:trPr>
                                    <w:trHeight w:hRule="exact" w:val="720"/>
                                  </w:trPr>
                                  <w:sdt>
                                    <w:sdtPr>
                                      <w:rPr>
                                        <w:color w:val="FFFFFF" w:themeColor="background1"/>
                                        <w:sz w:val="32"/>
                                        <w:szCs w:val="32"/>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FA836B8" w14:textId="46115149" w:rsidR="004B49C9" w:rsidRPr="00C860DC" w:rsidRDefault="004B49C9">
                                          <w:pPr>
                                            <w:pStyle w:val="NoSpacing"/>
                                            <w:ind w:left="144" w:right="144"/>
                                            <w:jc w:val="center"/>
                                            <w:rPr>
                                              <w:color w:val="FFFFFF" w:themeColor="background1"/>
                                              <w:sz w:val="32"/>
                                              <w:szCs w:val="32"/>
                                            </w:rPr>
                                          </w:pPr>
                                          <w:r w:rsidRPr="00C860DC">
                                            <w:rPr>
                                              <w:color w:val="FFFFFF" w:themeColor="background1"/>
                                              <w:sz w:val="32"/>
                                              <w:szCs w:val="32"/>
                                            </w:rPr>
                                            <w:t xml:space="preserve">Darshan </w:t>
                                          </w:r>
                                          <w:r w:rsidR="00C860DC" w:rsidRPr="00C860DC">
                                            <w:rPr>
                                              <w:color w:val="FFFFFF" w:themeColor="background1"/>
                                              <w:sz w:val="32"/>
                                              <w:szCs w:val="32"/>
                                            </w:rPr>
                                            <w:t>S</w:t>
                                          </w:r>
                                        </w:p>
                                      </w:tc>
                                    </w:sdtContent>
                                  </w:sdt>
                                  <w:tc>
                                    <w:tcPr>
                                      <w:tcW w:w="3591" w:type="dxa"/>
                                      <w:vAlign w:val="center"/>
                                    </w:tcPr>
                                    <w:p w14:paraId="6347FC25" w14:textId="45A65CBD" w:rsidR="004B49C9" w:rsidRDefault="004B49C9">
                                      <w:pPr>
                                        <w:pStyle w:val="NoSpacing"/>
                                        <w:ind w:left="144" w:right="144"/>
                                        <w:jc w:val="center"/>
                                        <w:rPr>
                                          <w:color w:val="FFFFFF" w:themeColor="background1"/>
                                        </w:rPr>
                                      </w:pPr>
                                    </w:p>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BA10655" w14:textId="1D8FFFA4" w:rsidR="004B49C9" w:rsidRDefault="00C860DC">
                                          <w:pPr>
                                            <w:pStyle w:val="NoSpacing"/>
                                            <w:ind w:left="144" w:right="720"/>
                                            <w:jc w:val="right"/>
                                            <w:rPr>
                                              <w:color w:val="FFFFFF" w:themeColor="background1"/>
                                            </w:rPr>
                                          </w:pPr>
                                          <w:r>
                                            <w:rPr>
                                              <w:color w:val="FFFFFF" w:themeColor="background1"/>
                                            </w:rPr>
                                            <w:t xml:space="preserve">     </w:t>
                                          </w:r>
                                        </w:p>
                                      </w:tc>
                                    </w:sdtContent>
                                  </w:sdt>
                                </w:tr>
                              </w:tbl>
                              <w:p w14:paraId="115661AF" w14:textId="77777777" w:rsidR="004B49C9" w:rsidRDefault="004B49C9"/>
                            </w:tc>
                          </w:tr>
                        </w:tbl>
                        <w:p w14:paraId="0359A92C" w14:textId="77777777" w:rsidR="004B49C9" w:rsidRDefault="004B49C9"/>
                      </w:txbxContent>
                    </v:textbox>
                    <w10:wrap anchorx="page" anchory="page"/>
                  </v:shape>
                </w:pict>
              </mc:Fallback>
            </mc:AlternateContent>
          </w:r>
        </w:p>
        <w:p w14:paraId="1C134B8B" w14:textId="77777777" w:rsidR="00F673BE" w:rsidRDefault="00F673BE">
          <w:pPr>
            <w:spacing w:after="160" w:line="259" w:lineRule="auto"/>
            <w:rPr>
              <w:b w:val="0"/>
              <w:caps/>
              <w:color w:val="4472C4" w:themeColor="accent1"/>
              <w:sz w:val="64"/>
              <w:szCs w:val="64"/>
            </w:rPr>
          </w:pPr>
        </w:p>
        <w:p w14:paraId="04B36F85" w14:textId="77777777" w:rsidR="00F673BE" w:rsidRDefault="00F673BE">
          <w:pPr>
            <w:spacing w:after="160" w:line="259" w:lineRule="auto"/>
            <w:rPr>
              <w:b w:val="0"/>
              <w:caps/>
              <w:color w:val="4472C4" w:themeColor="accent1"/>
              <w:sz w:val="64"/>
              <w:szCs w:val="64"/>
            </w:rPr>
          </w:pPr>
        </w:p>
        <w:p w14:paraId="49A11755" w14:textId="77777777" w:rsidR="00F673BE" w:rsidRDefault="00F673BE">
          <w:pPr>
            <w:spacing w:after="160" w:line="259" w:lineRule="auto"/>
            <w:rPr>
              <w:b w:val="0"/>
              <w:caps/>
              <w:color w:val="4472C4" w:themeColor="accent1"/>
              <w:sz w:val="64"/>
              <w:szCs w:val="64"/>
            </w:rPr>
          </w:pPr>
          <w:r>
            <w:rPr>
              <w:b w:val="0"/>
              <w:caps/>
              <w:color w:val="4472C4" w:themeColor="accent1"/>
              <w:sz w:val="64"/>
              <w:szCs w:val="64"/>
            </w:rPr>
            <w:br w:type="page"/>
          </w:r>
        </w:p>
        <w:p w14:paraId="34D8499C" w14:textId="77777777" w:rsidR="00F673BE" w:rsidRDefault="00F673BE">
          <w:pPr>
            <w:spacing w:after="160" w:line="259" w:lineRule="auto"/>
            <w:rPr>
              <w:color w:val="2F5496" w:themeColor="accent1" w:themeShade="BF"/>
              <w:sz w:val="32"/>
              <w:szCs w:val="32"/>
            </w:rPr>
          </w:pPr>
        </w:p>
        <w:p w14:paraId="7A1D5BF3" w14:textId="77777777" w:rsidR="00F673BE" w:rsidRDefault="00F673BE">
          <w:pPr>
            <w:spacing w:after="160" w:line="259" w:lineRule="auto"/>
            <w:rPr>
              <w:color w:val="2F5496" w:themeColor="accent1" w:themeShade="BF"/>
              <w:sz w:val="32"/>
              <w:szCs w:val="32"/>
            </w:rPr>
          </w:pPr>
        </w:p>
        <w:p w14:paraId="20812CE5" w14:textId="77777777" w:rsidR="00E920C2" w:rsidRDefault="00E920C2">
          <w:pPr>
            <w:spacing w:after="160" w:line="259" w:lineRule="auto"/>
            <w:rPr>
              <w:color w:val="2F5496" w:themeColor="accent1" w:themeShade="BF"/>
              <w:sz w:val="56"/>
              <w:szCs w:val="56"/>
            </w:rPr>
          </w:pPr>
        </w:p>
        <w:p w14:paraId="0B93CF83" w14:textId="08FE57F6" w:rsidR="00EA5A2D" w:rsidRPr="00EA5A2D" w:rsidRDefault="00F673BE">
          <w:pPr>
            <w:spacing w:after="160" w:line="259" w:lineRule="auto"/>
            <w:rPr>
              <w:color w:val="2F5496" w:themeColor="accent1" w:themeShade="BF"/>
              <w:sz w:val="56"/>
              <w:szCs w:val="56"/>
            </w:rPr>
          </w:pPr>
          <w:r w:rsidRPr="00EA5A2D">
            <w:rPr>
              <w:color w:val="2F5496" w:themeColor="accent1" w:themeShade="BF"/>
              <w:sz w:val="56"/>
              <w:szCs w:val="56"/>
            </w:rPr>
            <w:t xml:space="preserve">The overall conversion rate is usually defined </w:t>
          </w:r>
          <w:r w:rsidR="00EA5A2D" w:rsidRPr="00EA5A2D">
            <w:rPr>
              <w:color w:val="2F5496" w:themeColor="accent1" w:themeShade="BF"/>
              <w:sz w:val="56"/>
              <w:szCs w:val="56"/>
            </w:rPr>
            <w:t>by=</w:t>
          </w:r>
        </w:p>
        <w:p w14:paraId="5831E6E5" w14:textId="3EA9036A" w:rsidR="00EA5A2D" w:rsidRPr="00EA5A2D" w:rsidRDefault="00EA5A2D">
          <w:pPr>
            <w:spacing w:after="160" w:line="259" w:lineRule="auto"/>
            <w:rPr>
              <w:bCs/>
              <w:caps/>
              <w:color w:val="2F5496" w:themeColor="accent1" w:themeShade="BF"/>
              <w:sz w:val="72"/>
              <w:szCs w:val="72"/>
            </w:rPr>
          </w:pPr>
          <w:r>
            <w:rPr>
              <w:color w:val="2F5496" w:themeColor="accent1" w:themeShade="BF"/>
              <w:szCs w:val="28"/>
            </w:rPr>
            <w:tab/>
          </w:r>
          <w:r>
            <w:rPr>
              <w:color w:val="2F5496" w:themeColor="accent1" w:themeShade="BF"/>
              <w:szCs w:val="28"/>
            </w:rPr>
            <w:tab/>
          </w:r>
          <w:r>
            <w:rPr>
              <w:color w:val="2F5496" w:themeColor="accent1" w:themeShade="BF"/>
              <w:szCs w:val="28"/>
            </w:rPr>
            <w:tab/>
          </w:r>
          <w:r w:rsidRPr="00EA5A2D">
            <w:rPr>
              <w:color w:val="BF8F00" w:themeColor="accent4" w:themeShade="BF"/>
              <w:sz w:val="72"/>
              <w:szCs w:val="72"/>
            </w:rPr>
            <w:t>ORDERS</w:t>
          </w:r>
          <w:r w:rsidRPr="00EA5A2D">
            <w:rPr>
              <w:bCs/>
              <w:caps/>
              <w:color w:val="BF8F00" w:themeColor="accent4" w:themeShade="BF"/>
              <w:sz w:val="72"/>
              <w:szCs w:val="72"/>
            </w:rPr>
            <w:t>/tRAFFIC</w:t>
          </w:r>
        </w:p>
        <w:p w14:paraId="2AE1C157" w14:textId="77777777" w:rsidR="00EA5A2D" w:rsidRDefault="00EA5A2D">
          <w:pPr>
            <w:spacing w:after="160" w:line="259" w:lineRule="auto"/>
            <w:rPr>
              <w:bCs/>
              <w:caps/>
              <w:color w:val="2F5496" w:themeColor="accent1" w:themeShade="BF"/>
              <w:sz w:val="48"/>
              <w:szCs w:val="48"/>
            </w:rPr>
          </w:pPr>
        </w:p>
        <w:p w14:paraId="45ADE351" w14:textId="77777777" w:rsidR="00EA5A2D" w:rsidRDefault="00EA5A2D">
          <w:pPr>
            <w:spacing w:after="160" w:line="259" w:lineRule="auto"/>
            <w:rPr>
              <w:b w:val="0"/>
              <w:bCs/>
              <w:color w:val="2F5496" w:themeColor="accent1" w:themeShade="BF"/>
              <w:sz w:val="48"/>
              <w:szCs w:val="48"/>
            </w:rPr>
          </w:pPr>
          <w:r w:rsidRPr="00EA5A2D">
            <w:rPr>
              <w:b w:val="0"/>
              <w:bCs/>
              <w:color w:val="2F5496" w:themeColor="accent1" w:themeShade="BF"/>
              <w:sz w:val="48"/>
              <w:szCs w:val="48"/>
            </w:rPr>
            <w:t>So, when the conversion rate fluctuates, it must be one of these two or both that we need to investigate.</w:t>
          </w:r>
        </w:p>
        <w:p w14:paraId="1925456A" w14:textId="77777777" w:rsidR="00EA5A2D" w:rsidRDefault="00EA5A2D">
          <w:pPr>
            <w:spacing w:after="160" w:line="259" w:lineRule="auto"/>
            <w:rPr>
              <w:b w:val="0"/>
              <w:bCs/>
              <w:color w:val="2F5496" w:themeColor="accent1" w:themeShade="BF"/>
              <w:sz w:val="48"/>
              <w:szCs w:val="48"/>
            </w:rPr>
          </w:pPr>
        </w:p>
        <w:p w14:paraId="0A446840" w14:textId="5FE1BABA" w:rsidR="004B49C9" w:rsidRPr="00EA5A2D" w:rsidRDefault="00EA5A2D">
          <w:pPr>
            <w:spacing w:after="160" w:line="259" w:lineRule="auto"/>
            <w:rPr>
              <w:b w:val="0"/>
              <w:bCs/>
              <w:color w:val="2F5496" w:themeColor="accent1" w:themeShade="BF"/>
              <w:sz w:val="48"/>
              <w:szCs w:val="48"/>
            </w:rPr>
          </w:pPr>
          <w:r>
            <w:rPr>
              <w:b w:val="0"/>
              <w:bCs/>
              <w:color w:val="2F5496" w:themeColor="accent1" w:themeShade="BF"/>
              <w:sz w:val="48"/>
              <w:szCs w:val="48"/>
            </w:rPr>
            <w:t>Below is an attempt to find the reason for drop/hike in order and traffic conversions through which we can determine the reason for fluctuation in conversion rate.</w:t>
          </w:r>
          <w:r w:rsidR="00F673BE">
            <w:rPr>
              <w:b w:val="0"/>
              <w:caps/>
              <w:color w:val="4472C4" w:themeColor="accent1"/>
              <w:sz w:val="64"/>
              <w:szCs w:val="64"/>
            </w:rPr>
            <w:br w:type="page"/>
          </w:r>
        </w:p>
      </w:sdtContent>
    </w:sdt>
    <w:p w14:paraId="555B8C31" w14:textId="3C4DA875" w:rsidR="004B49C9" w:rsidRPr="0028052E" w:rsidRDefault="004B49C9" w:rsidP="004B49C9">
      <w:pPr>
        <w:pStyle w:val="Content"/>
        <w:rPr>
          <w:b/>
          <w:bCs/>
          <w:color w:val="2F5496" w:themeColor="accent1" w:themeShade="BF"/>
          <w:sz w:val="44"/>
          <w:szCs w:val="44"/>
          <w:u w:val="single"/>
        </w:rPr>
      </w:pPr>
      <w:r w:rsidRPr="0028052E">
        <w:rPr>
          <w:b/>
          <w:bCs/>
          <w:color w:val="2F5496" w:themeColor="accent1" w:themeShade="BF"/>
          <w:sz w:val="44"/>
          <w:szCs w:val="44"/>
          <w:u w:val="single"/>
        </w:rPr>
        <w:lastRenderedPageBreak/>
        <w:t xml:space="preserve">DATE: </w:t>
      </w:r>
      <w:bookmarkStart w:id="0" w:name="_Hlk173019617"/>
      <w:r w:rsidRPr="0028052E">
        <w:rPr>
          <w:b/>
          <w:bCs/>
          <w:color w:val="2F5496" w:themeColor="accent1" w:themeShade="BF"/>
          <w:sz w:val="44"/>
          <w:szCs w:val="44"/>
          <w:u w:val="single"/>
        </w:rPr>
        <w:t>1/10/2019</w:t>
      </w:r>
      <w:bookmarkEnd w:id="0"/>
    </w:p>
    <w:p w14:paraId="341E14D5" w14:textId="77777777" w:rsidR="004B49C9" w:rsidRDefault="004B49C9" w:rsidP="004B49C9">
      <w:pPr>
        <w:pStyle w:val="Content"/>
        <w:rPr>
          <w:sz w:val="44"/>
          <w:szCs w:val="44"/>
        </w:rPr>
      </w:pPr>
    </w:p>
    <w:tbl>
      <w:tblPr>
        <w:tblW w:w="0" w:type="auto"/>
        <w:tblInd w:w="-38" w:type="dxa"/>
        <w:tblLayout w:type="fixed"/>
        <w:tblLook w:val="0000" w:firstRow="0" w:lastRow="0" w:firstColumn="0" w:lastColumn="0" w:noHBand="0" w:noVBand="0"/>
      </w:tblPr>
      <w:tblGrid>
        <w:gridCol w:w="1650"/>
        <w:gridCol w:w="1710"/>
        <w:gridCol w:w="3060"/>
      </w:tblGrid>
      <w:tr w:rsidR="001434C2" w14:paraId="35BAA183" w14:textId="77777777" w:rsidTr="0002543A">
        <w:trPr>
          <w:trHeight w:val="312"/>
        </w:trPr>
        <w:tc>
          <w:tcPr>
            <w:tcW w:w="6420" w:type="dxa"/>
            <w:gridSpan w:val="3"/>
            <w:tcBorders>
              <w:top w:val="single" w:sz="6" w:space="0" w:color="auto"/>
              <w:left w:val="single" w:sz="6" w:space="0" w:color="auto"/>
              <w:bottom w:val="single" w:sz="6" w:space="0" w:color="auto"/>
              <w:right w:val="single" w:sz="6" w:space="0" w:color="auto"/>
            </w:tcBorders>
            <w:shd w:val="clear" w:color="auto" w:fill="F4B083" w:themeFill="accent2" w:themeFillTint="99"/>
          </w:tcPr>
          <w:p w14:paraId="77C4C912" w14:textId="77777777" w:rsidR="001434C2" w:rsidRDefault="001434C2">
            <w:pPr>
              <w:autoSpaceDE w:val="0"/>
              <w:autoSpaceDN w:val="0"/>
              <w:adjustRightInd w:val="0"/>
              <w:spacing w:line="240" w:lineRule="auto"/>
              <w:jc w:val="center"/>
              <w:rPr>
                <w:rFonts w:ascii="Calibri" w:eastAsiaTheme="minorHAnsi" w:hAnsi="Calibri" w:cs="Calibri"/>
                <w:bCs/>
                <w:color w:val="000000"/>
                <w:sz w:val="24"/>
                <w:szCs w:val="24"/>
                <w:lang w:val="en-IN"/>
                <w14:ligatures w14:val="standardContextual"/>
              </w:rPr>
            </w:pPr>
            <w:r>
              <w:rPr>
                <w:rFonts w:ascii="Calibri" w:eastAsiaTheme="minorHAnsi" w:hAnsi="Calibri" w:cs="Calibri"/>
                <w:bCs/>
                <w:color w:val="000000"/>
                <w:sz w:val="24"/>
                <w:szCs w:val="24"/>
                <w:lang w:val="en-IN"/>
                <w14:ligatures w14:val="standardContextual"/>
              </w:rPr>
              <w:t>Comparison between 1/17/2019 and 1/10/2019 (same day)</w:t>
            </w:r>
          </w:p>
        </w:tc>
      </w:tr>
      <w:tr w:rsidR="001434C2" w14:paraId="100F2476" w14:textId="77777777" w:rsidTr="001434C2">
        <w:trPr>
          <w:trHeight w:val="312"/>
        </w:trPr>
        <w:tc>
          <w:tcPr>
            <w:tcW w:w="1650" w:type="dxa"/>
            <w:tcBorders>
              <w:top w:val="single" w:sz="6" w:space="0" w:color="auto"/>
              <w:left w:val="single" w:sz="6" w:space="0" w:color="auto"/>
              <w:bottom w:val="single" w:sz="6" w:space="0" w:color="auto"/>
              <w:right w:val="single" w:sz="6" w:space="0" w:color="auto"/>
            </w:tcBorders>
            <w:shd w:val="solid" w:color="003366" w:fill="auto"/>
          </w:tcPr>
          <w:p w14:paraId="53D2E04D" w14:textId="77777777" w:rsidR="001434C2" w:rsidRDefault="001434C2">
            <w:pPr>
              <w:autoSpaceDE w:val="0"/>
              <w:autoSpaceDN w:val="0"/>
              <w:adjustRightInd w:val="0"/>
              <w:spacing w:line="240" w:lineRule="auto"/>
              <w:jc w:val="center"/>
              <w:rPr>
                <w:rFonts w:ascii="Calibri" w:eastAsiaTheme="minorHAnsi" w:hAnsi="Calibri" w:cs="Calibri"/>
                <w:bCs/>
                <w:color w:val="FFFFFF"/>
                <w:sz w:val="24"/>
                <w:szCs w:val="24"/>
                <w:lang w:val="en-IN"/>
                <w14:ligatures w14:val="standardContextual"/>
              </w:rPr>
            </w:pPr>
            <w:r>
              <w:rPr>
                <w:rFonts w:ascii="Calibri" w:eastAsiaTheme="minorHAnsi" w:hAnsi="Calibri" w:cs="Calibri"/>
                <w:bCs/>
                <w:color w:val="FFFFFF"/>
                <w:sz w:val="24"/>
                <w:szCs w:val="24"/>
                <w:lang w:val="en-IN"/>
                <w14:ligatures w14:val="standardContextual"/>
              </w:rPr>
              <w:t>Order Change</w:t>
            </w:r>
          </w:p>
        </w:tc>
        <w:tc>
          <w:tcPr>
            <w:tcW w:w="1710" w:type="dxa"/>
            <w:tcBorders>
              <w:top w:val="single" w:sz="6" w:space="0" w:color="auto"/>
              <w:left w:val="single" w:sz="6" w:space="0" w:color="auto"/>
              <w:bottom w:val="single" w:sz="6" w:space="0" w:color="auto"/>
              <w:right w:val="single" w:sz="6" w:space="0" w:color="auto"/>
            </w:tcBorders>
            <w:shd w:val="solid" w:color="003366" w:fill="auto"/>
          </w:tcPr>
          <w:p w14:paraId="5BF3CF46" w14:textId="77777777" w:rsidR="001434C2" w:rsidRDefault="001434C2">
            <w:pPr>
              <w:autoSpaceDE w:val="0"/>
              <w:autoSpaceDN w:val="0"/>
              <w:adjustRightInd w:val="0"/>
              <w:spacing w:line="240" w:lineRule="auto"/>
              <w:jc w:val="center"/>
              <w:rPr>
                <w:rFonts w:ascii="Calibri" w:eastAsiaTheme="minorHAnsi" w:hAnsi="Calibri" w:cs="Calibri"/>
                <w:bCs/>
                <w:color w:val="FFFFFF"/>
                <w:sz w:val="24"/>
                <w:szCs w:val="24"/>
                <w:lang w:val="en-IN"/>
                <w14:ligatures w14:val="standardContextual"/>
              </w:rPr>
            </w:pPr>
            <w:r>
              <w:rPr>
                <w:rFonts w:ascii="Calibri" w:eastAsiaTheme="minorHAnsi" w:hAnsi="Calibri" w:cs="Calibri"/>
                <w:bCs/>
                <w:color w:val="FFFFFF"/>
                <w:sz w:val="24"/>
                <w:szCs w:val="24"/>
                <w:lang w:val="en-IN"/>
                <w14:ligatures w14:val="standardContextual"/>
              </w:rPr>
              <w:t xml:space="preserve">Traffic Change </w:t>
            </w:r>
          </w:p>
        </w:tc>
        <w:tc>
          <w:tcPr>
            <w:tcW w:w="3060" w:type="dxa"/>
            <w:tcBorders>
              <w:top w:val="single" w:sz="6" w:space="0" w:color="auto"/>
              <w:left w:val="single" w:sz="6" w:space="0" w:color="auto"/>
              <w:bottom w:val="single" w:sz="6" w:space="0" w:color="auto"/>
              <w:right w:val="single" w:sz="6" w:space="0" w:color="auto"/>
            </w:tcBorders>
            <w:shd w:val="solid" w:color="003366" w:fill="auto"/>
          </w:tcPr>
          <w:p w14:paraId="3363A073" w14:textId="77777777" w:rsidR="001434C2" w:rsidRDefault="001434C2">
            <w:pPr>
              <w:autoSpaceDE w:val="0"/>
              <w:autoSpaceDN w:val="0"/>
              <w:adjustRightInd w:val="0"/>
              <w:spacing w:line="240" w:lineRule="auto"/>
              <w:jc w:val="center"/>
              <w:rPr>
                <w:rFonts w:ascii="Calibri" w:eastAsiaTheme="minorHAnsi" w:hAnsi="Calibri" w:cs="Calibri"/>
                <w:bCs/>
                <w:color w:val="FFFFFF"/>
                <w:sz w:val="24"/>
                <w:szCs w:val="24"/>
                <w:lang w:val="en-IN"/>
                <w14:ligatures w14:val="standardContextual"/>
              </w:rPr>
            </w:pPr>
            <w:r>
              <w:rPr>
                <w:rFonts w:ascii="Calibri" w:eastAsiaTheme="minorHAnsi" w:hAnsi="Calibri" w:cs="Calibri"/>
                <w:bCs/>
                <w:color w:val="FFFFFF"/>
                <w:sz w:val="24"/>
                <w:szCs w:val="24"/>
                <w:lang w:val="en-IN"/>
                <w14:ligatures w14:val="standardContextual"/>
              </w:rPr>
              <w:t>Overall conversion change%</w:t>
            </w:r>
          </w:p>
        </w:tc>
      </w:tr>
      <w:tr w:rsidR="001434C2" w14:paraId="4030FF31" w14:textId="77777777" w:rsidTr="001434C2">
        <w:trPr>
          <w:trHeight w:val="312"/>
        </w:trPr>
        <w:tc>
          <w:tcPr>
            <w:tcW w:w="1650" w:type="dxa"/>
            <w:tcBorders>
              <w:top w:val="single" w:sz="6" w:space="0" w:color="auto"/>
              <w:left w:val="single" w:sz="6" w:space="0" w:color="auto"/>
              <w:bottom w:val="single" w:sz="6" w:space="0" w:color="auto"/>
              <w:right w:val="single" w:sz="6" w:space="0" w:color="auto"/>
            </w:tcBorders>
          </w:tcPr>
          <w:p w14:paraId="2FF67DB0" w14:textId="77777777" w:rsidR="001434C2" w:rsidRDefault="001434C2">
            <w:pPr>
              <w:autoSpaceDE w:val="0"/>
              <w:autoSpaceDN w:val="0"/>
              <w:adjustRightInd w:val="0"/>
              <w:spacing w:line="240" w:lineRule="auto"/>
              <w:jc w:val="center"/>
              <w:rPr>
                <w:rFonts w:ascii="Calibri" w:eastAsiaTheme="minorHAnsi" w:hAnsi="Calibri" w:cs="Calibri"/>
                <w:b w:val="0"/>
                <w:color w:val="000000"/>
                <w:sz w:val="24"/>
                <w:szCs w:val="24"/>
                <w:lang w:val="en-IN"/>
                <w14:ligatures w14:val="standardContextual"/>
              </w:rPr>
            </w:pPr>
            <w:r>
              <w:rPr>
                <w:rFonts w:ascii="Calibri" w:eastAsiaTheme="minorHAnsi" w:hAnsi="Calibri" w:cs="Calibri"/>
                <w:b w:val="0"/>
                <w:color w:val="000000"/>
                <w:sz w:val="24"/>
                <w:szCs w:val="24"/>
                <w:lang w:val="en-IN"/>
                <w14:ligatures w14:val="standardContextual"/>
              </w:rPr>
              <w:t>-45%</w:t>
            </w:r>
          </w:p>
        </w:tc>
        <w:tc>
          <w:tcPr>
            <w:tcW w:w="1710" w:type="dxa"/>
            <w:tcBorders>
              <w:top w:val="single" w:sz="6" w:space="0" w:color="auto"/>
              <w:left w:val="single" w:sz="6" w:space="0" w:color="auto"/>
              <w:bottom w:val="single" w:sz="6" w:space="0" w:color="auto"/>
              <w:right w:val="single" w:sz="6" w:space="0" w:color="auto"/>
            </w:tcBorders>
          </w:tcPr>
          <w:p w14:paraId="1E4092F8" w14:textId="77777777" w:rsidR="001434C2" w:rsidRDefault="001434C2">
            <w:pPr>
              <w:autoSpaceDE w:val="0"/>
              <w:autoSpaceDN w:val="0"/>
              <w:adjustRightInd w:val="0"/>
              <w:spacing w:line="240" w:lineRule="auto"/>
              <w:jc w:val="center"/>
              <w:rPr>
                <w:rFonts w:ascii="Calibri" w:eastAsiaTheme="minorHAnsi" w:hAnsi="Calibri" w:cs="Calibri"/>
                <w:b w:val="0"/>
                <w:color w:val="000000"/>
                <w:sz w:val="24"/>
                <w:szCs w:val="24"/>
                <w:lang w:val="en-IN"/>
                <w14:ligatures w14:val="standardContextual"/>
              </w:rPr>
            </w:pPr>
            <w:r>
              <w:rPr>
                <w:rFonts w:ascii="Calibri" w:eastAsiaTheme="minorHAnsi" w:hAnsi="Calibri" w:cs="Calibri"/>
                <w:b w:val="0"/>
                <w:color w:val="000000"/>
                <w:sz w:val="24"/>
                <w:szCs w:val="24"/>
                <w:lang w:val="en-IN"/>
                <w14:ligatures w14:val="standardContextual"/>
              </w:rPr>
              <w:t>-49%</w:t>
            </w:r>
          </w:p>
        </w:tc>
        <w:tc>
          <w:tcPr>
            <w:tcW w:w="3060" w:type="dxa"/>
            <w:tcBorders>
              <w:top w:val="single" w:sz="6" w:space="0" w:color="auto"/>
              <w:left w:val="single" w:sz="6" w:space="0" w:color="auto"/>
              <w:bottom w:val="single" w:sz="6" w:space="0" w:color="auto"/>
              <w:right w:val="single" w:sz="6" w:space="0" w:color="auto"/>
            </w:tcBorders>
          </w:tcPr>
          <w:p w14:paraId="2E52F941" w14:textId="77777777" w:rsidR="001434C2" w:rsidRDefault="001434C2">
            <w:pPr>
              <w:autoSpaceDE w:val="0"/>
              <w:autoSpaceDN w:val="0"/>
              <w:adjustRightInd w:val="0"/>
              <w:spacing w:line="240" w:lineRule="auto"/>
              <w:jc w:val="center"/>
              <w:rPr>
                <w:rFonts w:ascii="Calibri" w:eastAsiaTheme="minorHAnsi" w:hAnsi="Calibri" w:cs="Calibri"/>
                <w:b w:val="0"/>
                <w:color w:val="000000"/>
                <w:sz w:val="24"/>
                <w:szCs w:val="24"/>
                <w:lang w:val="en-IN"/>
                <w14:ligatures w14:val="standardContextual"/>
              </w:rPr>
            </w:pPr>
            <w:r>
              <w:rPr>
                <w:rFonts w:ascii="Calibri" w:eastAsiaTheme="minorHAnsi" w:hAnsi="Calibri" w:cs="Calibri"/>
                <w:b w:val="0"/>
                <w:color w:val="000000"/>
                <w:sz w:val="24"/>
                <w:szCs w:val="24"/>
                <w:lang w:val="en-IN"/>
                <w14:ligatures w14:val="standardContextual"/>
              </w:rPr>
              <w:t>7%</w:t>
            </w:r>
          </w:p>
        </w:tc>
      </w:tr>
    </w:tbl>
    <w:p w14:paraId="2018C089" w14:textId="77777777" w:rsidR="001434C2" w:rsidRDefault="001434C2" w:rsidP="004B49C9">
      <w:pPr>
        <w:pStyle w:val="Content"/>
        <w:rPr>
          <w:szCs w:val="28"/>
        </w:rPr>
      </w:pPr>
    </w:p>
    <w:p w14:paraId="1B08BFAC" w14:textId="2E436FF8" w:rsidR="004B49C9" w:rsidRDefault="004B49C9" w:rsidP="004B49C9">
      <w:pPr>
        <w:pStyle w:val="Content"/>
        <w:rPr>
          <w:szCs w:val="28"/>
        </w:rPr>
      </w:pPr>
      <w:r w:rsidRPr="0070083C">
        <w:rPr>
          <w:szCs w:val="28"/>
        </w:rPr>
        <w:t>There is a -45% drop in number of orders placed and -49% drop in total traffic as compared to the same day (</w:t>
      </w:r>
      <w:r w:rsidR="00A77C6D">
        <w:rPr>
          <w:szCs w:val="28"/>
        </w:rPr>
        <w:t>Thursday</w:t>
      </w:r>
      <w:r w:rsidRPr="0070083C">
        <w:rPr>
          <w:szCs w:val="28"/>
        </w:rPr>
        <w:t>) of previous week</w:t>
      </w:r>
      <w:r>
        <w:rPr>
          <w:szCs w:val="28"/>
        </w:rPr>
        <w:t>, that is (1/3/2019)</w:t>
      </w:r>
    </w:p>
    <w:p w14:paraId="39ADF4CA" w14:textId="77777777" w:rsidR="004B49C9" w:rsidRDefault="004B49C9" w:rsidP="004B49C9">
      <w:pPr>
        <w:pStyle w:val="Content"/>
        <w:rPr>
          <w:szCs w:val="28"/>
        </w:rPr>
      </w:pPr>
    </w:p>
    <w:p w14:paraId="4E5E248E" w14:textId="77777777" w:rsidR="004B49C9" w:rsidRDefault="004B49C9" w:rsidP="004B49C9">
      <w:pPr>
        <w:pStyle w:val="Content"/>
        <w:rPr>
          <w:szCs w:val="28"/>
        </w:rPr>
      </w:pPr>
    </w:p>
    <w:p w14:paraId="6194B1E9" w14:textId="08992A4B" w:rsidR="004B49C9" w:rsidRDefault="004B49C9" w:rsidP="004B49C9">
      <w:pPr>
        <w:pStyle w:val="Content"/>
        <w:rPr>
          <w:szCs w:val="28"/>
        </w:rPr>
      </w:pPr>
      <w:r>
        <w:rPr>
          <w:szCs w:val="28"/>
        </w:rPr>
        <w:t xml:space="preserve">There </w:t>
      </w:r>
      <w:proofErr w:type="gramStart"/>
      <w:r>
        <w:rPr>
          <w:szCs w:val="28"/>
        </w:rPr>
        <w:t>is</w:t>
      </w:r>
      <w:proofErr w:type="gramEnd"/>
      <w:r>
        <w:rPr>
          <w:szCs w:val="28"/>
        </w:rPr>
        <w:t xml:space="preserve"> no particular changes across session </w:t>
      </w:r>
      <w:r w:rsidRPr="0070083C">
        <w:rPr>
          <w:szCs w:val="28"/>
        </w:rPr>
        <w:t>as compared to the same day (</w:t>
      </w:r>
      <w:r w:rsidR="00A77C6D">
        <w:rPr>
          <w:szCs w:val="28"/>
        </w:rPr>
        <w:t>Thursday</w:t>
      </w:r>
      <w:r w:rsidRPr="0070083C">
        <w:rPr>
          <w:szCs w:val="28"/>
        </w:rPr>
        <w:t>) of previous week</w:t>
      </w:r>
      <w:r>
        <w:rPr>
          <w:szCs w:val="28"/>
        </w:rPr>
        <w:t>, that is (1/3/2019). Hence, it is not responsible for the drop in orders and traffic rate</w:t>
      </w:r>
    </w:p>
    <w:tbl>
      <w:tblPr>
        <w:tblW w:w="6180" w:type="dxa"/>
        <w:tblLook w:val="04A0" w:firstRow="1" w:lastRow="0" w:firstColumn="1" w:lastColumn="0" w:noHBand="0" w:noVBand="1"/>
      </w:tblPr>
      <w:tblGrid>
        <w:gridCol w:w="1561"/>
        <w:gridCol w:w="1593"/>
        <w:gridCol w:w="1491"/>
        <w:gridCol w:w="1535"/>
      </w:tblGrid>
      <w:tr w:rsidR="001434C2" w:rsidRPr="001434C2" w14:paraId="5537DA50" w14:textId="77777777" w:rsidTr="001434C2">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3B4413F" w14:textId="77777777" w:rsidR="001434C2" w:rsidRPr="001434C2" w:rsidRDefault="001434C2" w:rsidP="001434C2">
            <w:pPr>
              <w:spacing w:line="240" w:lineRule="auto"/>
              <w:jc w:val="center"/>
              <w:rPr>
                <w:rFonts w:ascii="Calibri" w:eastAsia="Times New Roman" w:hAnsi="Calibri" w:cs="Calibri"/>
                <w:bCs/>
                <w:color w:val="000000"/>
                <w:sz w:val="24"/>
                <w:szCs w:val="24"/>
                <w:lang w:val="en-IN" w:eastAsia="en-IN"/>
              </w:rPr>
            </w:pPr>
            <w:r w:rsidRPr="001434C2">
              <w:rPr>
                <w:rFonts w:ascii="Calibri" w:eastAsia="Times New Roman" w:hAnsi="Calibri" w:cs="Calibri"/>
                <w:bCs/>
                <w:color w:val="000000"/>
                <w:sz w:val="24"/>
                <w:szCs w:val="24"/>
                <w:lang w:eastAsia="en-IN"/>
              </w:rPr>
              <w:t>Comparison between 1/10/2019 and 1/3/2019 (same day)</w:t>
            </w:r>
          </w:p>
        </w:tc>
      </w:tr>
      <w:tr w:rsidR="001434C2" w:rsidRPr="001434C2" w14:paraId="6B382BD1" w14:textId="77777777" w:rsidTr="001434C2">
        <w:trPr>
          <w:trHeight w:val="312"/>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5ABF1364"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6F57C57B"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153FFDF1"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2FDBC93"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val="en-IN" w:eastAsia="en-IN"/>
              </w:rPr>
              <w:t>P2O Change</w:t>
            </w:r>
          </w:p>
        </w:tc>
      </w:tr>
      <w:tr w:rsidR="001434C2" w:rsidRPr="001434C2" w14:paraId="0370B863" w14:textId="77777777" w:rsidTr="001434C2">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64F5D7A7"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3%</w:t>
            </w:r>
          </w:p>
        </w:tc>
        <w:tc>
          <w:tcPr>
            <w:tcW w:w="1593" w:type="dxa"/>
            <w:tcBorders>
              <w:top w:val="nil"/>
              <w:left w:val="nil"/>
              <w:bottom w:val="single" w:sz="4" w:space="0" w:color="auto"/>
              <w:right w:val="single" w:sz="4" w:space="0" w:color="auto"/>
            </w:tcBorders>
            <w:shd w:val="clear" w:color="auto" w:fill="auto"/>
            <w:noWrap/>
            <w:vAlign w:val="center"/>
            <w:hideMark/>
          </w:tcPr>
          <w:p w14:paraId="465EFCB5"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1%</w:t>
            </w:r>
          </w:p>
        </w:tc>
        <w:tc>
          <w:tcPr>
            <w:tcW w:w="1491" w:type="dxa"/>
            <w:tcBorders>
              <w:top w:val="nil"/>
              <w:left w:val="nil"/>
              <w:bottom w:val="single" w:sz="4" w:space="0" w:color="auto"/>
              <w:right w:val="single" w:sz="4" w:space="0" w:color="auto"/>
            </w:tcBorders>
            <w:shd w:val="clear" w:color="auto" w:fill="auto"/>
            <w:noWrap/>
            <w:vAlign w:val="center"/>
            <w:hideMark/>
          </w:tcPr>
          <w:p w14:paraId="451179D4"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2%</w:t>
            </w:r>
          </w:p>
        </w:tc>
        <w:tc>
          <w:tcPr>
            <w:tcW w:w="1535" w:type="dxa"/>
            <w:tcBorders>
              <w:top w:val="nil"/>
              <w:left w:val="nil"/>
              <w:bottom w:val="single" w:sz="4" w:space="0" w:color="auto"/>
              <w:right w:val="single" w:sz="4" w:space="0" w:color="auto"/>
            </w:tcBorders>
            <w:shd w:val="clear" w:color="auto" w:fill="auto"/>
            <w:noWrap/>
            <w:vAlign w:val="center"/>
            <w:hideMark/>
          </w:tcPr>
          <w:p w14:paraId="4A7B9E32"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1%</w:t>
            </w:r>
          </w:p>
        </w:tc>
      </w:tr>
    </w:tbl>
    <w:p w14:paraId="3EBE72DC" w14:textId="77777777" w:rsidR="001434C2" w:rsidRDefault="001434C2" w:rsidP="004B49C9">
      <w:pPr>
        <w:pStyle w:val="Content"/>
        <w:rPr>
          <w:sz w:val="24"/>
          <w:szCs w:val="24"/>
        </w:rPr>
      </w:pPr>
    </w:p>
    <w:p w14:paraId="3352BBD7" w14:textId="77777777" w:rsidR="001434C2" w:rsidRDefault="001434C2" w:rsidP="004B49C9">
      <w:pPr>
        <w:pStyle w:val="Content"/>
        <w:rPr>
          <w:sz w:val="24"/>
          <w:szCs w:val="24"/>
        </w:rPr>
      </w:pPr>
    </w:p>
    <w:p w14:paraId="11B021F7" w14:textId="2CDDFC70" w:rsidR="004B49C9" w:rsidRDefault="0050429A" w:rsidP="004B49C9">
      <w:pPr>
        <w:pStyle w:val="Content"/>
        <w:rPr>
          <w:szCs w:val="28"/>
        </w:rPr>
      </w:pPr>
      <w:r>
        <w:rPr>
          <w:szCs w:val="28"/>
        </w:rPr>
        <w:t>There is a</w:t>
      </w:r>
      <w:r w:rsidR="001434C2">
        <w:rPr>
          <w:szCs w:val="28"/>
        </w:rPr>
        <w:t>n</w:t>
      </w:r>
      <w:r w:rsidR="004B49C9">
        <w:rPr>
          <w:szCs w:val="28"/>
        </w:rPr>
        <w:t xml:space="preserve"> overall drop across all the channel </w:t>
      </w:r>
      <w:r w:rsidR="004B49C9" w:rsidRPr="0070083C">
        <w:rPr>
          <w:szCs w:val="28"/>
        </w:rPr>
        <w:t>as compared to the same day (</w:t>
      </w:r>
      <w:r w:rsidR="00A77C6D">
        <w:rPr>
          <w:szCs w:val="28"/>
        </w:rPr>
        <w:t>Thursday</w:t>
      </w:r>
      <w:r w:rsidR="004B49C9" w:rsidRPr="0070083C">
        <w:rPr>
          <w:szCs w:val="28"/>
        </w:rPr>
        <w:t>) of previous week</w:t>
      </w:r>
      <w:r w:rsidR="004B49C9">
        <w:rPr>
          <w:szCs w:val="28"/>
        </w:rPr>
        <w:t>, that is (1/3/2019).</w:t>
      </w:r>
    </w:p>
    <w:tbl>
      <w:tblPr>
        <w:tblW w:w="6201" w:type="dxa"/>
        <w:tblLook w:val="04A0" w:firstRow="1" w:lastRow="0" w:firstColumn="1" w:lastColumn="0" w:noHBand="0" w:noVBand="1"/>
      </w:tblPr>
      <w:tblGrid>
        <w:gridCol w:w="1832"/>
        <w:gridCol w:w="1632"/>
        <w:gridCol w:w="1418"/>
        <w:gridCol w:w="1319"/>
      </w:tblGrid>
      <w:tr w:rsidR="001434C2" w:rsidRPr="001434C2" w14:paraId="46446833" w14:textId="77777777" w:rsidTr="001434C2">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5BC5CE4" w14:textId="77777777" w:rsidR="001434C2" w:rsidRPr="001434C2" w:rsidRDefault="001434C2" w:rsidP="001434C2">
            <w:pPr>
              <w:spacing w:line="240" w:lineRule="auto"/>
              <w:jc w:val="center"/>
              <w:rPr>
                <w:rFonts w:ascii="Calibri" w:eastAsia="Times New Roman" w:hAnsi="Calibri" w:cs="Calibri"/>
                <w:bCs/>
                <w:color w:val="000000"/>
                <w:sz w:val="24"/>
                <w:szCs w:val="24"/>
                <w:lang w:val="en-IN" w:eastAsia="en-IN"/>
              </w:rPr>
            </w:pPr>
            <w:r w:rsidRPr="001434C2">
              <w:rPr>
                <w:rFonts w:ascii="Calibri" w:eastAsia="Times New Roman" w:hAnsi="Calibri" w:cs="Calibri"/>
                <w:bCs/>
                <w:color w:val="000000"/>
                <w:sz w:val="24"/>
                <w:szCs w:val="24"/>
                <w:lang w:eastAsia="en-IN"/>
              </w:rPr>
              <w:t>Comparison between 1/10/2019 and 1/3/2019 (same day)</w:t>
            </w:r>
          </w:p>
        </w:tc>
      </w:tr>
      <w:tr w:rsidR="001434C2" w:rsidRPr="001434C2" w14:paraId="378C4EE3" w14:textId="77777777" w:rsidTr="001434C2">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495E5068"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423F847E" w14:textId="445B5C40" w:rsidR="001434C2" w:rsidRPr="001434C2" w:rsidRDefault="0002543A"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eastAsia="en-IN"/>
              </w:rPr>
              <w:t>YouTube</w:t>
            </w:r>
          </w:p>
        </w:tc>
        <w:tc>
          <w:tcPr>
            <w:tcW w:w="1418" w:type="dxa"/>
            <w:tcBorders>
              <w:top w:val="nil"/>
              <w:left w:val="nil"/>
              <w:bottom w:val="single" w:sz="4" w:space="0" w:color="auto"/>
              <w:right w:val="single" w:sz="4" w:space="0" w:color="auto"/>
            </w:tcBorders>
            <w:shd w:val="clear" w:color="000000" w:fill="002060"/>
            <w:noWrap/>
            <w:vAlign w:val="center"/>
            <w:hideMark/>
          </w:tcPr>
          <w:p w14:paraId="19CAA008"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0D6A069C"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eastAsia="en-IN"/>
              </w:rPr>
              <w:t>Others</w:t>
            </w:r>
          </w:p>
        </w:tc>
      </w:tr>
      <w:tr w:rsidR="001434C2" w:rsidRPr="001434C2" w14:paraId="7A85885A" w14:textId="77777777" w:rsidTr="001434C2">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1CBB277E"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-95%</w:t>
            </w:r>
          </w:p>
        </w:tc>
        <w:tc>
          <w:tcPr>
            <w:tcW w:w="1632" w:type="dxa"/>
            <w:tcBorders>
              <w:top w:val="nil"/>
              <w:left w:val="nil"/>
              <w:bottom w:val="single" w:sz="4" w:space="0" w:color="auto"/>
              <w:right w:val="single" w:sz="4" w:space="0" w:color="auto"/>
            </w:tcBorders>
            <w:shd w:val="clear" w:color="auto" w:fill="auto"/>
            <w:noWrap/>
            <w:vAlign w:val="center"/>
            <w:hideMark/>
          </w:tcPr>
          <w:p w14:paraId="52E6DC1F"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-49%</w:t>
            </w:r>
          </w:p>
        </w:tc>
        <w:tc>
          <w:tcPr>
            <w:tcW w:w="1418" w:type="dxa"/>
            <w:tcBorders>
              <w:top w:val="nil"/>
              <w:left w:val="nil"/>
              <w:bottom w:val="single" w:sz="4" w:space="0" w:color="auto"/>
              <w:right w:val="single" w:sz="4" w:space="0" w:color="auto"/>
            </w:tcBorders>
            <w:shd w:val="clear" w:color="auto" w:fill="auto"/>
            <w:noWrap/>
            <w:vAlign w:val="center"/>
            <w:hideMark/>
          </w:tcPr>
          <w:p w14:paraId="7D9778CF"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-49%</w:t>
            </w:r>
          </w:p>
        </w:tc>
        <w:tc>
          <w:tcPr>
            <w:tcW w:w="1319" w:type="dxa"/>
            <w:tcBorders>
              <w:top w:val="nil"/>
              <w:left w:val="nil"/>
              <w:bottom w:val="single" w:sz="4" w:space="0" w:color="auto"/>
              <w:right w:val="single" w:sz="4" w:space="0" w:color="auto"/>
            </w:tcBorders>
            <w:shd w:val="clear" w:color="auto" w:fill="auto"/>
            <w:noWrap/>
            <w:vAlign w:val="center"/>
            <w:hideMark/>
          </w:tcPr>
          <w:p w14:paraId="37029E74"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15%</w:t>
            </w:r>
          </w:p>
        </w:tc>
      </w:tr>
    </w:tbl>
    <w:p w14:paraId="048E0670" w14:textId="77777777" w:rsidR="004B49C9" w:rsidRDefault="004B49C9" w:rsidP="004B49C9"/>
    <w:p w14:paraId="5799B361" w14:textId="77777777" w:rsidR="004B49C9" w:rsidRDefault="004B49C9" w:rsidP="004B49C9"/>
    <w:p w14:paraId="3E836F06" w14:textId="38624238" w:rsidR="004B49C9" w:rsidRDefault="004B49C9" w:rsidP="004B49C9">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263E3BFD" w14:textId="26D551EA" w:rsidR="004B49C9" w:rsidRDefault="004B49C9" w:rsidP="004B49C9">
      <w:pPr>
        <w:rPr>
          <w:b w:val="0"/>
          <w:bCs/>
          <w:szCs w:val="28"/>
        </w:rPr>
      </w:pPr>
      <w:r>
        <w:rPr>
          <w:b w:val="0"/>
          <w:bCs/>
          <w:szCs w:val="28"/>
        </w:rPr>
        <w:t>Since the traffic across channels dropped drastically, the number of orders also decreased.</w:t>
      </w:r>
    </w:p>
    <w:p w14:paraId="60B44629" w14:textId="77777777" w:rsidR="004B49C9" w:rsidRDefault="004B49C9">
      <w:pPr>
        <w:spacing w:after="160" w:line="259" w:lineRule="auto"/>
        <w:rPr>
          <w:b w:val="0"/>
          <w:bCs/>
          <w:szCs w:val="28"/>
        </w:rPr>
      </w:pPr>
      <w:r>
        <w:rPr>
          <w:b w:val="0"/>
          <w:bCs/>
          <w:szCs w:val="28"/>
        </w:rPr>
        <w:br w:type="page"/>
      </w:r>
    </w:p>
    <w:p w14:paraId="199B18AC" w14:textId="34F81580" w:rsidR="00D06B9D" w:rsidRPr="0028052E" w:rsidRDefault="00D06B9D" w:rsidP="00D06B9D">
      <w:pPr>
        <w:pStyle w:val="Content"/>
        <w:rPr>
          <w:b/>
          <w:bCs/>
          <w:color w:val="2F5496" w:themeColor="accent1" w:themeShade="BF"/>
          <w:sz w:val="44"/>
          <w:szCs w:val="44"/>
          <w:u w:val="single"/>
        </w:rPr>
      </w:pPr>
      <w:r w:rsidRPr="0028052E">
        <w:rPr>
          <w:b/>
          <w:bCs/>
          <w:color w:val="2F5496" w:themeColor="accent1" w:themeShade="BF"/>
          <w:sz w:val="44"/>
          <w:szCs w:val="44"/>
          <w:u w:val="single"/>
        </w:rPr>
        <w:lastRenderedPageBreak/>
        <w:t>DATE: 1/17/2019</w:t>
      </w:r>
    </w:p>
    <w:p w14:paraId="010D5A7E" w14:textId="77777777" w:rsidR="001434C2" w:rsidRDefault="001434C2" w:rsidP="00D06B9D">
      <w:pPr>
        <w:pStyle w:val="Content"/>
        <w:rPr>
          <w:color w:val="2F5496" w:themeColor="accent1" w:themeShade="BF"/>
          <w:sz w:val="44"/>
          <w:szCs w:val="44"/>
          <w:u w:val="single"/>
        </w:rPr>
      </w:pPr>
    </w:p>
    <w:tbl>
      <w:tblPr>
        <w:tblW w:w="0" w:type="auto"/>
        <w:tblInd w:w="-38" w:type="dxa"/>
        <w:tblLayout w:type="fixed"/>
        <w:tblLook w:val="0000" w:firstRow="0" w:lastRow="0" w:firstColumn="0" w:lastColumn="0" w:noHBand="0" w:noVBand="0"/>
      </w:tblPr>
      <w:tblGrid>
        <w:gridCol w:w="1740"/>
        <w:gridCol w:w="1710"/>
        <w:gridCol w:w="3060"/>
      </w:tblGrid>
      <w:tr w:rsidR="001434C2" w14:paraId="052C71C1" w14:textId="77777777" w:rsidTr="0002543A">
        <w:trPr>
          <w:trHeight w:val="312"/>
        </w:trPr>
        <w:tc>
          <w:tcPr>
            <w:tcW w:w="6510" w:type="dxa"/>
            <w:gridSpan w:val="3"/>
            <w:tcBorders>
              <w:top w:val="single" w:sz="6" w:space="0" w:color="auto"/>
              <w:left w:val="single" w:sz="6" w:space="0" w:color="auto"/>
              <w:bottom w:val="single" w:sz="6" w:space="0" w:color="auto"/>
              <w:right w:val="single" w:sz="6" w:space="0" w:color="auto"/>
            </w:tcBorders>
            <w:shd w:val="clear" w:color="auto" w:fill="F4B083" w:themeFill="accent2" w:themeFillTint="99"/>
          </w:tcPr>
          <w:p w14:paraId="7368B1A0" w14:textId="77777777" w:rsidR="001434C2" w:rsidRDefault="001434C2">
            <w:pPr>
              <w:autoSpaceDE w:val="0"/>
              <w:autoSpaceDN w:val="0"/>
              <w:adjustRightInd w:val="0"/>
              <w:spacing w:line="240" w:lineRule="auto"/>
              <w:jc w:val="center"/>
              <w:rPr>
                <w:rFonts w:ascii="Calibri" w:eastAsiaTheme="minorHAnsi" w:hAnsi="Calibri" w:cs="Calibri"/>
                <w:bCs/>
                <w:color w:val="000000"/>
                <w:sz w:val="24"/>
                <w:szCs w:val="24"/>
                <w:lang w:val="en-IN"/>
                <w14:ligatures w14:val="standardContextual"/>
              </w:rPr>
            </w:pPr>
            <w:r>
              <w:rPr>
                <w:rFonts w:ascii="Calibri" w:eastAsiaTheme="minorHAnsi" w:hAnsi="Calibri" w:cs="Calibri"/>
                <w:bCs/>
                <w:color w:val="000000"/>
                <w:sz w:val="24"/>
                <w:szCs w:val="24"/>
                <w:lang w:val="en-IN"/>
                <w14:ligatures w14:val="standardContextual"/>
              </w:rPr>
              <w:t>Comparison between 1/17/2019 and 1/10/2019 (same day)</w:t>
            </w:r>
          </w:p>
        </w:tc>
      </w:tr>
      <w:tr w:rsidR="001434C2" w14:paraId="243E6060" w14:textId="77777777" w:rsidTr="001434C2">
        <w:trPr>
          <w:trHeight w:val="312"/>
        </w:trPr>
        <w:tc>
          <w:tcPr>
            <w:tcW w:w="1740" w:type="dxa"/>
            <w:tcBorders>
              <w:top w:val="single" w:sz="6" w:space="0" w:color="auto"/>
              <w:left w:val="single" w:sz="6" w:space="0" w:color="auto"/>
              <w:bottom w:val="single" w:sz="6" w:space="0" w:color="auto"/>
              <w:right w:val="single" w:sz="6" w:space="0" w:color="auto"/>
            </w:tcBorders>
            <w:shd w:val="solid" w:color="003366" w:fill="auto"/>
          </w:tcPr>
          <w:p w14:paraId="1514BD87" w14:textId="77777777" w:rsidR="001434C2" w:rsidRDefault="001434C2">
            <w:pPr>
              <w:autoSpaceDE w:val="0"/>
              <w:autoSpaceDN w:val="0"/>
              <w:adjustRightInd w:val="0"/>
              <w:spacing w:line="240" w:lineRule="auto"/>
              <w:jc w:val="center"/>
              <w:rPr>
                <w:rFonts w:ascii="Calibri" w:eastAsiaTheme="minorHAnsi" w:hAnsi="Calibri" w:cs="Calibri"/>
                <w:bCs/>
                <w:color w:val="FFFFFF"/>
                <w:sz w:val="24"/>
                <w:szCs w:val="24"/>
                <w:lang w:val="en-IN"/>
                <w14:ligatures w14:val="standardContextual"/>
              </w:rPr>
            </w:pPr>
            <w:r>
              <w:rPr>
                <w:rFonts w:ascii="Calibri" w:eastAsiaTheme="minorHAnsi" w:hAnsi="Calibri" w:cs="Calibri"/>
                <w:bCs/>
                <w:color w:val="FFFFFF"/>
                <w:sz w:val="24"/>
                <w:szCs w:val="24"/>
                <w:lang w:val="en-IN"/>
                <w14:ligatures w14:val="standardContextual"/>
              </w:rPr>
              <w:t>Order Change</w:t>
            </w:r>
          </w:p>
        </w:tc>
        <w:tc>
          <w:tcPr>
            <w:tcW w:w="1710" w:type="dxa"/>
            <w:tcBorders>
              <w:top w:val="single" w:sz="6" w:space="0" w:color="auto"/>
              <w:left w:val="single" w:sz="6" w:space="0" w:color="auto"/>
              <w:bottom w:val="single" w:sz="6" w:space="0" w:color="auto"/>
              <w:right w:val="single" w:sz="6" w:space="0" w:color="auto"/>
            </w:tcBorders>
            <w:shd w:val="solid" w:color="003366" w:fill="auto"/>
          </w:tcPr>
          <w:p w14:paraId="57B7914C" w14:textId="77777777" w:rsidR="001434C2" w:rsidRDefault="001434C2">
            <w:pPr>
              <w:autoSpaceDE w:val="0"/>
              <w:autoSpaceDN w:val="0"/>
              <w:adjustRightInd w:val="0"/>
              <w:spacing w:line="240" w:lineRule="auto"/>
              <w:jc w:val="center"/>
              <w:rPr>
                <w:rFonts w:ascii="Calibri" w:eastAsiaTheme="minorHAnsi" w:hAnsi="Calibri" w:cs="Calibri"/>
                <w:bCs/>
                <w:color w:val="FFFFFF"/>
                <w:sz w:val="24"/>
                <w:szCs w:val="24"/>
                <w:lang w:val="en-IN"/>
                <w14:ligatures w14:val="standardContextual"/>
              </w:rPr>
            </w:pPr>
            <w:r>
              <w:rPr>
                <w:rFonts w:ascii="Calibri" w:eastAsiaTheme="minorHAnsi" w:hAnsi="Calibri" w:cs="Calibri"/>
                <w:bCs/>
                <w:color w:val="FFFFFF"/>
                <w:sz w:val="24"/>
                <w:szCs w:val="24"/>
                <w:lang w:val="en-IN"/>
                <w14:ligatures w14:val="standardContextual"/>
              </w:rPr>
              <w:t xml:space="preserve">Traffic Change </w:t>
            </w:r>
          </w:p>
        </w:tc>
        <w:tc>
          <w:tcPr>
            <w:tcW w:w="3060" w:type="dxa"/>
            <w:tcBorders>
              <w:top w:val="single" w:sz="6" w:space="0" w:color="auto"/>
              <w:left w:val="single" w:sz="6" w:space="0" w:color="auto"/>
              <w:bottom w:val="single" w:sz="6" w:space="0" w:color="auto"/>
              <w:right w:val="single" w:sz="6" w:space="0" w:color="auto"/>
            </w:tcBorders>
            <w:shd w:val="solid" w:color="003366" w:fill="auto"/>
          </w:tcPr>
          <w:p w14:paraId="384E05B9" w14:textId="77777777" w:rsidR="001434C2" w:rsidRDefault="001434C2">
            <w:pPr>
              <w:autoSpaceDE w:val="0"/>
              <w:autoSpaceDN w:val="0"/>
              <w:adjustRightInd w:val="0"/>
              <w:spacing w:line="240" w:lineRule="auto"/>
              <w:jc w:val="center"/>
              <w:rPr>
                <w:rFonts w:ascii="Calibri" w:eastAsiaTheme="minorHAnsi" w:hAnsi="Calibri" w:cs="Calibri"/>
                <w:bCs/>
                <w:color w:val="FFFFFF"/>
                <w:sz w:val="24"/>
                <w:szCs w:val="24"/>
                <w:lang w:val="en-IN"/>
                <w14:ligatures w14:val="standardContextual"/>
              </w:rPr>
            </w:pPr>
            <w:r>
              <w:rPr>
                <w:rFonts w:ascii="Calibri" w:eastAsiaTheme="minorHAnsi" w:hAnsi="Calibri" w:cs="Calibri"/>
                <w:bCs/>
                <w:color w:val="FFFFFF"/>
                <w:sz w:val="24"/>
                <w:szCs w:val="24"/>
                <w:lang w:val="en-IN"/>
                <w14:ligatures w14:val="standardContextual"/>
              </w:rPr>
              <w:t>Overall conversion change%</w:t>
            </w:r>
          </w:p>
        </w:tc>
      </w:tr>
      <w:tr w:rsidR="001434C2" w14:paraId="343B976A" w14:textId="77777777" w:rsidTr="001434C2">
        <w:trPr>
          <w:trHeight w:val="312"/>
        </w:trPr>
        <w:tc>
          <w:tcPr>
            <w:tcW w:w="1740" w:type="dxa"/>
            <w:tcBorders>
              <w:top w:val="single" w:sz="6" w:space="0" w:color="auto"/>
              <w:left w:val="single" w:sz="6" w:space="0" w:color="auto"/>
              <w:bottom w:val="single" w:sz="6" w:space="0" w:color="auto"/>
              <w:right w:val="single" w:sz="6" w:space="0" w:color="auto"/>
            </w:tcBorders>
          </w:tcPr>
          <w:p w14:paraId="0804185F" w14:textId="77777777" w:rsidR="001434C2" w:rsidRDefault="001434C2">
            <w:pPr>
              <w:autoSpaceDE w:val="0"/>
              <w:autoSpaceDN w:val="0"/>
              <w:adjustRightInd w:val="0"/>
              <w:spacing w:line="240" w:lineRule="auto"/>
              <w:jc w:val="center"/>
              <w:rPr>
                <w:rFonts w:ascii="Calibri" w:eastAsiaTheme="minorHAnsi" w:hAnsi="Calibri" w:cs="Calibri"/>
                <w:b w:val="0"/>
                <w:color w:val="000000"/>
                <w:sz w:val="24"/>
                <w:szCs w:val="24"/>
                <w:lang w:val="en-IN"/>
                <w14:ligatures w14:val="standardContextual"/>
              </w:rPr>
            </w:pPr>
            <w:r>
              <w:rPr>
                <w:rFonts w:ascii="Calibri" w:eastAsiaTheme="minorHAnsi" w:hAnsi="Calibri" w:cs="Calibri"/>
                <w:b w:val="0"/>
                <w:color w:val="000000"/>
                <w:sz w:val="24"/>
                <w:szCs w:val="24"/>
                <w:lang w:val="en-IN"/>
                <w14:ligatures w14:val="standardContextual"/>
              </w:rPr>
              <w:t>106%</w:t>
            </w:r>
          </w:p>
        </w:tc>
        <w:tc>
          <w:tcPr>
            <w:tcW w:w="1710" w:type="dxa"/>
            <w:tcBorders>
              <w:top w:val="single" w:sz="6" w:space="0" w:color="auto"/>
              <w:left w:val="single" w:sz="6" w:space="0" w:color="auto"/>
              <w:bottom w:val="single" w:sz="6" w:space="0" w:color="auto"/>
              <w:right w:val="single" w:sz="6" w:space="0" w:color="auto"/>
            </w:tcBorders>
          </w:tcPr>
          <w:p w14:paraId="2027B1A8" w14:textId="77777777" w:rsidR="001434C2" w:rsidRDefault="001434C2">
            <w:pPr>
              <w:autoSpaceDE w:val="0"/>
              <w:autoSpaceDN w:val="0"/>
              <w:adjustRightInd w:val="0"/>
              <w:spacing w:line="240" w:lineRule="auto"/>
              <w:jc w:val="center"/>
              <w:rPr>
                <w:rFonts w:ascii="Calibri" w:eastAsiaTheme="minorHAnsi" w:hAnsi="Calibri" w:cs="Calibri"/>
                <w:b w:val="0"/>
                <w:color w:val="000000"/>
                <w:sz w:val="24"/>
                <w:szCs w:val="24"/>
                <w:lang w:val="en-IN"/>
                <w14:ligatures w14:val="standardContextual"/>
              </w:rPr>
            </w:pPr>
            <w:r>
              <w:rPr>
                <w:rFonts w:ascii="Calibri" w:eastAsiaTheme="minorHAnsi" w:hAnsi="Calibri" w:cs="Calibri"/>
                <w:b w:val="0"/>
                <w:color w:val="000000"/>
                <w:sz w:val="24"/>
                <w:szCs w:val="24"/>
                <w:lang w:val="en-IN"/>
                <w14:ligatures w14:val="standardContextual"/>
              </w:rPr>
              <w:t>110%</w:t>
            </w:r>
          </w:p>
        </w:tc>
        <w:tc>
          <w:tcPr>
            <w:tcW w:w="3060" w:type="dxa"/>
            <w:tcBorders>
              <w:top w:val="single" w:sz="6" w:space="0" w:color="auto"/>
              <w:left w:val="single" w:sz="6" w:space="0" w:color="auto"/>
              <w:bottom w:val="single" w:sz="6" w:space="0" w:color="auto"/>
              <w:right w:val="single" w:sz="6" w:space="0" w:color="auto"/>
            </w:tcBorders>
          </w:tcPr>
          <w:p w14:paraId="2DD735E7" w14:textId="77777777" w:rsidR="001434C2" w:rsidRDefault="001434C2">
            <w:pPr>
              <w:autoSpaceDE w:val="0"/>
              <w:autoSpaceDN w:val="0"/>
              <w:adjustRightInd w:val="0"/>
              <w:spacing w:line="240" w:lineRule="auto"/>
              <w:jc w:val="center"/>
              <w:rPr>
                <w:rFonts w:ascii="Calibri" w:eastAsiaTheme="minorHAnsi" w:hAnsi="Calibri" w:cs="Calibri"/>
                <w:b w:val="0"/>
                <w:color w:val="000000"/>
                <w:sz w:val="24"/>
                <w:szCs w:val="24"/>
                <w:lang w:val="en-IN"/>
                <w14:ligatures w14:val="standardContextual"/>
              </w:rPr>
            </w:pPr>
            <w:r>
              <w:rPr>
                <w:rFonts w:ascii="Calibri" w:eastAsiaTheme="minorHAnsi" w:hAnsi="Calibri" w:cs="Calibri"/>
                <w:b w:val="0"/>
                <w:color w:val="000000"/>
                <w:sz w:val="24"/>
                <w:szCs w:val="24"/>
                <w:lang w:val="en-IN"/>
                <w14:ligatures w14:val="standardContextual"/>
              </w:rPr>
              <w:t>-2%</w:t>
            </w:r>
          </w:p>
        </w:tc>
      </w:tr>
    </w:tbl>
    <w:p w14:paraId="26133D96" w14:textId="1D13418B" w:rsidR="00D06B9D" w:rsidRDefault="00D06B9D" w:rsidP="00D06B9D">
      <w:pPr>
        <w:pStyle w:val="Content"/>
        <w:rPr>
          <w:szCs w:val="28"/>
        </w:rPr>
      </w:pPr>
      <w:r w:rsidRPr="0070083C">
        <w:rPr>
          <w:szCs w:val="28"/>
        </w:rPr>
        <w:t>The</w:t>
      </w:r>
      <w:r>
        <w:rPr>
          <w:szCs w:val="28"/>
        </w:rPr>
        <w:t xml:space="preserve"> total number of orders placed and overall traffic are back to normal </w:t>
      </w:r>
      <w:r w:rsidR="00C86BF9">
        <w:rPr>
          <w:szCs w:val="28"/>
        </w:rPr>
        <w:t>after</w:t>
      </w:r>
      <w:r>
        <w:rPr>
          <w:szCs w:val="28"/>
        </w:rPr>
        <w:t xml:space="preserve"> the drop </w:t>
      </w:r>
      <w:r w:rsidR="00C86BF9">
        <w:rPr>
          <w:szCs w:val="28"/>
        </w:rPr>
        <w:t>on</w:t>
      </w:r>
      <w:r>
        <w:rPr>
          <w:szCs w:val="28"/>
        </w:rPr>
        <w:t xml:space="preserve"> same day </w:t>
      </w:r>
      <w:r w:rsidRPr="0070083C">
        <w:rPr>
          <w:szCs w:val="28"/>
        </w:rPr>
        <w:t>(</w:t>
      </w:r>
      <w:r w:rsidR="00A77C6D">
        <w:rPr>
          <w:szCs w:val="28"/>
        </w:rPr>
        <w:t>Thursday</w:t>
      </w:r>
      <w:r w:rsidRPr="0070083C">
        <w:rPr>
          <w:szCs w:val="28"/>
        </w:rPr>
        <w:t>)</w:t>
      </w:r>
      <w:r>
        <w:rPr>
          <w:szCs w:val="28"/>
        </w:rPr>
        <w:t xml:space="preserve"> previous week (</w:t>
      </w:r>
      <w:r w:rsidRPr="00D06B9D">
        <w:rPr>
          <w:szCs w:val="28"/>
        </w:rPr>
        <w:t>1/10/2019</w:t>
      </w:r>
      <w:r>
        <w:rPr>
          <w:szCs w:val="28"/>
        </w:rPr>
        <w:t>).</w:t>
      </w:r>
    </w:p>
    <w:p w14:paraId="7965D977" w14:textId="77777777" w:rsidR="00D1517F" w:rsidRDefault="00D1517F" w:rsidP="00D06B9D">
      <w:pPr>
        <w:pStyle w:val="Content"/>
        <w:rPr>
          <w:szCs w:val="28"/>
        </w:rPr>
      </w:pPr>
    </w:p>
    <w:p w14:paraId="57383380" w14:textId="77777777" w:rsidR="001434C2" w:rsidRDefault="001434C2" w:rsidP="00D06B9D">
      <w:pPr>
        <w:pStyle w:val="Content"/>
        <w:rPr>
          <w:szCs w:val="28"/>
        </w:rPr>
      </w:pPr>
    </w:p>
    <w:p w14:paraId="3B5B4739" w14:textId="5AEA1C31" w:rsidR="00D1517F" w:rsidRDefault="00D1517F" w:rsidP="00D1517F">
      <w:pPr>
        <w:pStyle w:val="Content"/>
        <w:rPr>
          <w:szCs w:val="28"/>
        </w:rPr>
      </w:pPr>
      <w:r>
        <w:rPr>
          <w:szCs w:val="28"/>
        </w:rPr>
        <w:t xml:space="preserve">There </w:t>
      </w:r>
      <w:proofErr w:type="gramStart"/>
      <w:r>
        <w:rPr>
          <w:szCs w:val="28"/>
        </w:rPr>
        <w:t>is</w:t>
      </w:r>
      <w:proofErr w:type="gramEnd"/>
      <w:r>
        <w:rPr>
          <w:szCs w:val="28"/>
        </w:rPr>
        <w:t xml:space="preserve"> no particular changes across session </w:t>
      </w:r>
      <w:r w:rsidRPr="0070083C">
        <w:rPr>
          <w:szCs w:val="28"/>
        </w:rPr>
        <w:t>as compared to the same day (</w:t>
      </w:r>
      <w:r w:rsidR="00A77C6D">
        <w:rPr>
          <w:szCs w:val="28"/>
        </w:rPr>
        <w:t>Thursday</w:t>
      </w:r>
      <w:r w:rsidRPr="0070083C">
        <w:rPr>
          <w:szCs w:val="28"/>
        </w:rPr>
        <w:t>) of previous week</w:t>
      </w:r>
      <w:r>
        <w:rPr>
          <w:szCs w:val="28"/>
        </w:rPr>
        <w:t>, that is (1/10/2019). Hence, it is not responsible for the hike in orders and traffic rate.</w:t>
      </w:r>
    </w:p>
    <w:tbl>
      <w:tblPr>
        <w:tblW w:w="6180" w:type="dxa"/>
        <w:tblLook w:val="04A0" w:firstRow="1" w:lastRow="0" w:firstColumn="1" w:lastColumn="0" w:noHBand="0" w:noVBand="1"/>
      </w:tblPr>
      <w:tblGrid>
        <w:gridCol w:w="1561"/>
        <w:gridCol w:w="1593"/>
        <w:gridCol w:w="1491"/>
        <w:gridCol w:w="1535"/>
      </w:tblGrid>
      <w:tr w:rsidR="001434C2" w:rsidRPr="001434C2" w14:paraId="28376CDC" w14:textId="77777777" w:rsidTr="001434C2">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C5C33AD" w14:textId="77777777" w:rsidR="001434C2" w:rsidRPr="001434C2" w:rsidRDefault="001434C2" w:rsidP="001434C2">
            <w:pPr>
              <w:spacing w:line="240" w:lineRule="auto"/>
              <w:jc w:val="center"/>
              <w:rPr>
                <w:rFonts w:ascii="Calibri" w:eastAsia="Times New Roman" w:hAnsi="Calibri" w:cs="Calibri"/>
                <w:bCs/>
                <w:color w:val="000000"/>
                <w:sz w:val="24"/>
                <w:szCs w:val="24"/>
                <w:lang w:val="en-IN" w:eastAsia="en-IN"/>
              </w:rPr>
            </w:pPr>
            <w:r w:rsidRPr="001434C2">
              <w:rPr>
                <w:rFonts w:ascii="Calibri" w:eastAsia="Times New Roman" w:hAnsi="Calibri" w:cs="Calibri"/>
                <w:bCs/>
                <w:color w:val="000000"/>
                <w:sz w:val="24"/>
                <w:szCs w:val="24"/>
                <w:lang w:eastAsia="en-IN"/>
              </w:rPr>
              <w:t>Comparison between 1/10/2019 and 1/3/2019 (same day)</w:t>
            </w:r>
          </w:p>
        </w:tc>
      </w:tr>
      <w:tr w:rsidR="001434C2" w:rsidRPr="001434C2" w14:paraId="3C96852C" w14:textId="77777777" w:rsidTr="001434C2">
        <w:trPr>
          <w:trHeight w:val="312"/>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7157F4E2"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565A6E72"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664BFE6D"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0C6C94D6"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val="en-IN" w:eastAsia="en-IN"/>
              </w:rPr>
              <w:t>P2O Change</w:t>
            </w:r>
          </w:p>
        </w:tc>
      </w:tr>
      <w:tr w:rsidR="001434C2" w:rsidRPr="001434C2" w14:paraId="26426ACB" w14:textId="77777777" w:rsidTr="001434C2">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757FC1FF"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-2%</w:t>
            </w:r>
          </w:p>
        </w:tc>
        <w:tc>
          <w:tcPr>
            <w:tcW w:w="1593" w:type="dxa"/>
            <w:tcBorders>
              <w:top w:val="nil"/>
              <w:left w:val="nil"/>
              <w:bottom w:val="single" w:sz="4" w:space="0" w:color="auto"/>
              <w:right w:val="single" w:sz="4" w:space="0" w:color="auto"/>
            </w:tcBorders>
            <w:shd w:val="clear" w:color="auto" w:fill="auto"/>
            <w:noWrap/>
            <w:vAlign w:val="center"/>
            <w:hideMark/>
          </w:tcPr>
          <w:p w14:paraId="41424BBF"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-1%</w:t>
            </w:r>
          </w:p>
        </w:tc>
        <w:tc>
          <w:tcPr>
            <w:tcW w:w="1491" w:type="dxa"/>
            <w:tcBorders>
              <w:top w:val="nil"/>
              <w:left w:val="nil"/>
              <w:bottom w:val="single" w:sz="4" w:space="0" w:color="auto"/>
              <w:right w:val="single" w:sz="4" w:space="0" w:color="auto"/>
            </w:tcBorders>
            <w:shd w:val="clear" w:color="auto" w:fill="auto"/>
            <w:noWrap/>
            <w:vAlign w:val="center"/>
            <w:hideMark/>
          </w:tcPr>
          <w:p w14:paraId="2760BED2"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-1%</w:t>
            </w:r>
          </w:p>
        </w:tc>
        <w:tc>
          <w:tcPr>
            <w:tcW w:w="1535" w:type="dxa"/>
            <w:tcBorders>
              <w:top w:val="nil"/>
              <w:left w:val="nil"/>
              <w:bottom w:val="single" w:sz="4" w:space="0" w:color="auto"/>
              <w:right w:val="single" w:sz="4" w:space="0" w:color="auto"/>
            </w:tcBorders>
            <w:shd w:val="clear" w:color="auto" w:fill="auto"/>
            <w:noWrap/>
            <w:vAlign w:val="center"/>
            <w:hideMark/>
          </w:tcPr>
          <w:p w14:paraId="45854F5D"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2%</w:t>
            </w:r>
          </w:p>
        </w:tc>
      </w:tr>
    </w:tbl>
    <w:p w14:paraId="3449A182" w14:textId="77777777" w:rsidR="00D1517F" w:rsidRDefault="00D1517F" w:rsidP="00D1517F">
      <w:pPr>
        <w:pStyle w:val="Content"/>
        <w:rPr>
          <w:szCs w:val="28"/>
        </w:rPr>
      </w:pPr>
    </w:p>
    <w:p w14:paraId="0BF41486" w14:textId="77777777" w:rsidR="001434C2" w:rsidRDefault="001434C2" w:rsidP="00D1517F">
      <w:pPr>
        <w:pStyle w:val="Content"/>
        <w:rPr>
          <w:szCs w:val="28"/>
        </w:rPr>
      </w:pPr>
    </w:p>
    <w:p w14:paraId="6EE5E555" w14:textId="0BF56EEF" w:rsidR="00D1517F" w:rsidRDefault="0050429A" w:rsidP="00D1517F">
      <w:pPr>
        <w:pStyle w:val="Content"/>
        <w:rPr>
          <w:szCs w:val="28"/>
        </w:rPr>
      </w:pPr>
      <w:r>
        <w:rPr>
          <w:szCs w:val="28"/>
        </w:rPr>
        <w:t xml:space="preserve">The channel-wise traffic </w:t>
      </w:r>
      <w:r w:rsidRPr="0070083C">
        <w:rPr>
          <w:szCs w:val="28"/>
        </w:rPr>
        <w:t xml:space="preserve">as </w:t>
      </w:r>
      <w:r w:rsidR="0002543A">
        <w:rPr>
          <w:szCs w:val="28"/>
        </w:rPr>
        <w:t>returned back to normal range.</w:t>
      </w:r>
      <w:r w:rsidRPr="0070083C">
        <w:rPr>
          <w:szCs w:val="28"/>
        </w:rPr>
        <w:t xml:space="preserve"> </w:t>
      </w:r>
      <w:r w:rsidR="0002543A">
        <w:rPr>
          <w:szCs w:val="28"/>
        </w:rPr>
        <w:t>The</w:t>
      </w:r>
      <w:r>
        <w:rPr>
          <w:szCs w:val="28"/>
        </w:rPr>
        <w:t xml:space="preserve"> hike</w:t>
      </w:r>
      <w:r w:rsidR="008D5E7D">
        <w:rPr>
          <w:szCs w:val="28"/>
        </w:rPr>
        <w:t xml:space="preserve"> is</w:t>
      </w:r>
      <w:r w:rsidR="0002543A">
        <w:rPr>
          <w:szCs w:val="28"/>
        </w:rPr>
        <w:t xml:space="preserve"> visible here</w:t>
      </w:r>
      <w:r>
        <w:rPr>
          <w:szCs w:val="28"/>
        </w:rPr>
        <w:t xml:space="preserve"> is only due to the </w:t>
      </w:r>
      <w:r w:rsidR="0002543A">
        <w:rPr>
          <w:szCs w:val="28"/>
        </w:rPr>
        <w:t>drop of orders on same day previous week</w:t>
      </w:r>
      <w:r w:rsidR="00F324DA">
        <w:rPr>
          <w:szCs w:val="28"/>
        </w:rPr>
        <w:t xml:space="preserve"> (</w:t>
      </w:r>
      <w:r w:rsidR="00F324DA" w:rsidRPr="00D06B9D">
        <w:rPr>
          <w:szCs w:val="28"/>
        </w:rPr>
        <w:t>1/10/2019</w:t>
      </w:r>
      <w:r w:rsidR="00F324DA">
        <w:rPr>
          <w:szCs w:val="28"/>
        </w:rPr>
        <w:t>)</w:t>
      </w:r>
      <w:r w:rsidR="0002543A">
        <w:rPr>
          <w:szCs w:val="28"/>
        </w:rPr>
        <w:t>.</w:t>
      </w:r>
    </w:p>
    <w:tbl>
      <w:tblPr>
        <w:tblW w:w="6201" w:type="dxa"/>
        <w:tblLook w:val="04A0" w:firstRow="1" w:lastRow="0" w:firstColumn="1" w:lastColumn="0" w:noHBand="0" w:noVBand="1"/>
      </w:tblPr>
      <w:tblGrid>
        <w:gridCol w:w="1832"/>
        <w:gridCol w:w="1632"/>
        <w:gridCol w:w="1418"/>
        <w:gridCol w:w="1319"/>
      </w:tblGrid>
      <w:tr w:rsidR="001434C2" w:rsidRPr="001434C2" w14:paraId="6F51D502" w14:textId="77777777" w:rsidTr="001434C2">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1045C33" w14:textId="77777777" w:rsidR="001434C2" w:rsidRPr="001434C2" w:rsidRDefault="001434C2" w:rsidP="001434C2">
            <w:pPr>
              <w:spacing w:line="240" w:lineRule="auto"/>
              <w:jc w:val="center"/>
              <w:rPr>
                <w:rFonts w:ascii="Calibri" w:eastAsia="Times New Roman" w:hAnsi="Calibri" w:cs="Calibri"/>
                <w:bCs/>
                <w:color w:val="000000"/>
                <w:sz w:val="24"/>
                <w:szCs w:val="24"/>
                <w:lang w:val="en-IN" w:eastAsia="en-IN"/>
              </w:rPr>
            </w:pPr>
            <w:r w:rsidRPr="001434C2">
              <w:rPr>
                <w:rFonts w:ascii="Calibri" w:eastAsia="Times New Roman" w:hAnsi="Calibri" w:cs="Calibri"/>
                <w:bCs/>
                <w:color w:val="000000"/>
                <w:sz w:val="24"/>
                <w:szCs w:val="24"/>
                <w:lang w:eastAsia="en-IN"/>
              </w:rPr>
              <w:t>Comparison between 1/10/2019 and 1/3/2019 (same day)</w:t>
            </w:r>
          </w:p>
        </w:tc>
      </w:tr>
      <w:tr w:rsidR="001434C2" w:rsidRPr="001434C2" w14:paraId="27A6C9E6" w14:textId="77777777" w:rsidTr="001434C2">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3165AEAE"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24EB13EB" w14:textId="43EA790A" w:rsidR="001434C2" w:rsidRPr="001434C2" w:rsidRDefault="0002543A"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eastAsia="en-IN"/>
              </w:rPr>
              <w:t>YouTube</w:t>
            </w:r>
          </w:p>
        </w:tc>
        <w:tc>
          <w:tcPr>
            <w:tcW w:w="1418" w:type="dxa"/>
            <w:tcBorders>
              <w:top w:val="nil"/>
              <w:left w:val="nil"/>
              <w:bottom w:val="single" w:sz="4" w:space="0" w:color="auto"/>
              <w:right w:val="single" w:sz="4" w:space="0" w:color="auto"/>
            </w:tcBorders>
            <w:shd w:val="clear" w:color="000000" w:fill="002060"/>
            <w:noWrap/>
            <w:vAlign w:val="center"/>
            <w:hideMark/>
          </w:tcPr>
          <w:p w14:paraId="6967D584"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4F771D2B" w14:textId="77777777" w:rsidR="001434C2" w:rsidRPr="001434C2" w:rsidRDefault="001434C2" w:rsidP="001434C2">
            <w:pPr>
              <w:spacing w:line="240" w:lineRule="auto"/>
              <w:jc w:val="center"/>
              <w:rPr>
                <w:rFonts w:ascii="Calibri" w:eastAsia="Times New Roman" w:hAnsi="Calibri" w:cs="Calibri"/>
                <w:bCs/>
                <w:color w:val="FFFFFF"/>
                <w:sz w:val="24"/>
                <w:szCs w:val="24"/>
                <w:lang w:val="en-IN" w:eastAsia="en-IN"/>
              </w:rPr>
            </w:pPr>
            <w:r w:rsidRPr="001434C2">
              <w:rPr>
                <w:rFonts w:ascii="Calibri" w:eastAsia="Times New Roman" w:hAnsi="Calibri" w:cs="Calibri"/>
                <w:bCs/>
                <w:color w:val="FFFFFF"/>
                <w:sz w:val="24"/>
                <w:szCs w:val="24"/>
                <w:lang w:eastAsia="en-IN"/>
              </w:rPr>
              <w:t>Others</w:t>
            </w:r>
          </w:p>
        </w:tc>
      </w:tr>
      <w:tr w:rsidR="001434C2" w:rsidRPr="001434C2" w14:paraId="14B67471" w14:textId="77777777" w:rsidTr="001434C2">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449C36C6"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1980%</w:t>
            </w:r>
          </w:p>
        </w:tc>
        <w:tc>
          <w:tcPr>
            <w:tcW w:w="1632" w:type="dxa"/>
            <w:tcBorders>
              <w:top w:val="nil"/>
              <w:left w:val="nil"/>
              <w:bottom w:val="single" w:sz="4" w:space="0" w:color="auto"/>
              <w:right w:val="single" w:sz="4" w:space="0" w:color="auto"/>
            </w:tcBorders>
            <w:shd w:val="clear" w:color="auto" w:fill="auto"/>
            <w:noWrap/>
            <w:vAlign w:val="center"/>
            <w:hideMark/>
          </w:tcPr>
          <w:p w14:paraId="37EE28F1"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110%</w:t>
            </w:r>
          </w:p>
        </w:tc>
        <w:tc>
          <w:tcPr>
            <w:tcW w:w="1418" w:type="dxa"/>
            <w:tcBorders>
              <w:top w:val="nil"/>
              <w:left w:val="nil"/>
              <w:bottom w:val="single" w:sz="4" w:space="0" w:color="auto"/>
              <w:right w:val="single" w:sz="4" w:space="0" w:color="auto"/>
            </w:tcBorders>
            <w:shd w:val="clear" w:color="auto" w:fill="auto"/>
            <w:noWrap/>
            <w:vAlign w:val="center"/>
            <w:hideMark/>
          </w:tcPr>
          <w:p w14:paraId="46A56551"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110%</w:t>
            </w:r>
          </w:p>
        </w:tc>
        <w:tc>
          <w:tcPr>
            <w:tcW w:w="1319" w:type="dxa"/>
            <w:tcBorders>
              <w:top w:val="nil"/>
              <w:left w:val="nil"/>
              <w:bottom w:val="single" w:sz="4" w:space="0" w:color="auto"/>
              <w:right w:val="single" w:sz="4" w:space="0" w:color="auto"/>
            </w:tcBorders>
            <w:shd w:val="clear" w:color="auto" w:fill="auto"/>
            <w:noWrap/>
            <w:vAlign w:val="center"/>
            <w:hideMark/>
          </w:tcPr>
          <w:p w14:paraId="522C9E01" w14:textId="77777777" w:rsidR="001434C2" w:rsidRPr="001434C2" w:rsidRDefault="001434C2" w:rsidP="001434C2">
            <w:pPr>
              <w:spacing w:line="240" w:lineRule="auto"/>
              <w:jc w:val="center"/>
              <w:rPr>
                <w:rFonts w:ascii="Calibri" w:eastAsia="Times New Roman" w:hAnsi="Calibri" w:cs="Calibri"/>
                <w:b w:val="0"/>
                <w:color w:val="000000"/>
                <w:sz w:val="24"/>
                <w:szCs w:val="24"/>
                <w:lang w:val="en-IN" w:eastAsia="en-IN"/>
              </w:rPr>
            </w:pPr>
            <w:r w:rsidRPr="001434C2">
              <w:rPr>
                <w:rFonts w:ascii="Calibri" w:eastAsia="Times New Roman" w:hAnsi="Calibri" w:cs="Calibri"/>
                <w:b w:val="0"/>
                <w:color w:val="000000"/>
                <w:sz w:val="24"/>
                <w:szCs w:val="24"/>
                <w:lang w:val="en-IN" w:eastAsia="en-IN"/>
              </w:rPr>
              <w:t>-6%</w:t>
            </w:r>
          </w:p>
        </w:tc>
      </w:tr>
    </w:tbl>
    <w:p w14:paraId="1667CAA1" w14:textId="77777777" w:rsidR="004B49C9" w:rsidRDefault="004B49C9" w:rsidP="004B49C9"/>
    <w:p w14:paraId="107F2C2E" w14:textId="77777777" w:rsidR="0002543A" w:rsidRDefault="0002543A" w:rsidP="004B49C9"/>
    <w:p w14:paraId="03883917" w14:textId="341EF43A" w:rsidR="0002543A" w:rsidRDefault="0002543A" w:rsidP="004B49C9">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72D461A6" w14:textId="1AE80EFF" w:rsidR="0002543A" w:rsidRDefault="0002543A" w:rsidP="004B49C9">
      <w:pPr>
        <w:rPr>
          <w:b w:val="0"/>
          <w:bCs/>
          <w:szCs w:val="28"/>
        </w:rPr>
      </w:pPr>
      <w:r>
        <w:rPr>
          <w:b w:val="0"/>
          <w:bCs/>
          <w:szCs w:val="28"/>
        </w:rPr>
        <w:t xml:space="preserve">Due to the drop of </w:t>
      </w:r>
      <w:r w:rsidR="008D5E7D">
        <w:rPr>
          <w:b w:val="0"/>
          <w:bCs/>
          <w:szCs w:val="28"/>
        </w:rPr>
        <w:t xml:space="preserve">total </w:t>
      </w:r>
      <w:r>
        <w:rPr>
          <w:b w:val="0"/>
          <w:bCs/>
          <w:szCs w:val="28"/>
        </w:rPr>
        <w:t>orders and traffic on 1/10/2019</w:t>
      </w:r>
      <w:r w:rsidR="00A77C6D">
        <w:rPr>
          <w:b w:val="0"/>
          <w:bCs/>
          <w:szCs w:val="28"/>
        </w:rPr>
        <w:t>, which is s</w:t>
      </w:r>
      <w:r>
        <w:rPr>
          <w:b w:val="0"/>
          <w:bCs/>
          <w:szCs w:val="28"/>
        </w:rPr>
        <w:t>ame day last week</w:t>
      </w:r>
      <w:r w:rsidR="00A77C6D">
        <w:rPr>
          <w:b w:val="0"/>
          <w:bCs/>
          <w:szCs w:val="28"/>
        </w:rPr>
        <w:t xml:space="preserve"> (</w:t>
      </w:r>
      <w:r w:rsidR="00A77C6D" w:rsidRPr="00A77C6D">
        <w:rPr>
          <w:b w:val="0"/>
          <w:bCs/>
          <w:szCs w:val="28"/>
        </w:rPr>
        <w:t>Thursday</w:t>
      </w:r>
      <w:r w:rsidR="00A77C6D">
        <w:rPr>
          <w:b w:val="0"/>
          <w:bCs/>
          <w:szCs w:val="28"/>
        </w:rPr>
        <w:t>)</w:t>
      </w:r>
      <w:r>
        <w:rPr>
          <w:b w:val="0"/>
          <w:bCs/>
          <w:szCs w:val="28"/>
        </w:rPr>
        <w:t xml:space="preserve">, there has been a hike </w:t>
      </w:r>
      <w:r w:rsidR="00A77C6D">
        <w:rPr>
          <w:b w:val="0"/>
          <w:bCs/>
          <w:szCs w:val="28"/>
        </w:rPr>
        <w:t>which has made the number of orders and traffic return back to normal</w:t>
      </w:r>
    </w:p>
    <w:p w14:paraId="3810CE60" w14:textId="77777777" w:rsidR="00A77C6D" w:rsidRDefault="00A77C6D" w:rsidP="004B49C9">
      <w:pPr>
        <w:rPr>
          <w:b w:val="0"/>
          <w:bCs/>
          <w:szCs w:val="28"/>
        </w:rPr>
      </w:pPr>
    </w:p>
    <w:p w14:paraId="70B29DE1" w14:textId="1B72C837" w:rsidR="00A77C6D" w:rsidRDefault="00A77C6D" w:rsidP="004B49C9">
      <w:pPr>
        <w:rPr>
          <w:b w:val="0"/>
          <w:bCs/>
          <w:szCs w:val="28"/>
        </w:rPr>
      </w:pPr>
      <w:r>
        <w:rPr>
          <w:b w:val="0"/>
          <w:bCs/>
          <w:szCs w:val="28"/>
        </w:rPr>
        <w:t>If this hike is compared to the statistics of 1/3/</w:t>
      </w:r>
      <w:r w:rsidR="00E751D6">
        <w:rPr>
          <w:b w:val="0"/>
          <w:bCs/>
          <w:szCs w:val="28"/>
        </w:rPr>
        <w:t>2019</w:t>
      </w:r>
      <w:r>
        <w:rPr>
          <w:b w:val="0"/>
          <w:bCs/>
          <w:szCs w:val="28"/>
        </w:rPr>
        <w:t>, which is the same day 2 weeks ago, the hike is only 13%.</w:t>
      </w:r>
    </w:p>
    <w:tbl>
      <w:tblPr>
        <w:tblW w:w="7280" w:type="dxa"/>
        <w:tblLook w:val="04A0" w:firstRow="1" w:lastRow="0" w:firstColumn="1" w:lastColumn="0" w:noHBand="0" w:noVBand="1"/>
      </w:tblPr>
      <w:tblGrid>
        <w:gridCol w:w="6220"/>
        <w:gridCol w:w="1060"/>
      </w:tblGrid>
      <w:tr w:rsidR="00A77C6D" w:rsidRPr="00A77C6D" w14:paraId="483A6447" w14:textId="77777777" w:rsidTr="00A77C6D">
        <w:trPr>
          <w:trHeight w:val="312"/>
        </w:trPr>
        <w:tc>
          <w:tcPr>
            <w:tcW w:w="6220" w:type="dxa"/>
            <w:tcBorders>
              <w:top w:val="nil"/>
              <w:left w:val="nil"/>
              <w:bottom w:val="nil"/>
              <w:right w:val="nil"/>
            </w:tcBorders>
            <w:shd w:val="clear" w:color="auto" w:fill="auto"/>
            <w:noWrap/>
            <w:vAlign w:val="bottom"/>
            <w:hideMark/>
          </w:tcPr>
          <w:p w14:paraId="289DC495" w14:textId="77777777" w:rsidR="00A77C6D" w:rsidRPr="00A77C6D" w:rsidRDefault="00A77C6D" w:rsidP="00A77C6D">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478B5B4D" w14:textId="77777777" w:rsidR="00A77C6D" w:rsidRPr="00A77C6D" w:rsidRDefault="00A77C6D" w:rsidP="00A77C6D">
            <w:pPr>
              <w:spacing w:line="240" w:lineRule="auto"/>
              <w:rPr>
                <w:rFonts w:ascii="Calibri" w:eastAsia="Times New Roman" w:hAnsi="Calibri" w:cs="Calibri"/>
                <w:bCs/>
                <w:color w:val="000000"/>
                <w:sz w:val="24"/>
                <w:szCs w:val="24"/>
                <w:lang w:val="en-IN" w:eastAsia="en-IN"/>
              </w:rPr>
            </w:pPr>
            <w:r w:rsidRPr="00A77C6D">
              <w:rPr>
                <w:rFonts w:ascii="Calibri" w:eastAsia="Times New Roman" w:hAnsi="Calibri" w:cs="Calibri"/>
                <w:bCs/>
                <w:color w:val="000000"/>
                <w:sz w:val="24"/>
                <w:szCs w:val="24"/>
                <w:lang w:eastAsia="en-IN"/>
              </w:rPr>
              <w:t>Orders</w:t>
            </w:r>
          </w:p>
        </w:tc>
      </w:tr>
      <w:tr w:rsidR="00A77C6D" w:rsidRPr="00A77C6D" w14:paraId="4A9F3254" w14:textId="77777777" w:rsidTr="00A77C6D">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0325C054" w14:textId="77777777" w:rsidR="00A77C6D" w:rsidRPr="00A77C6D" w:rsidRDefault="00A77C6D" w:rsidP="00A77C6D">
            <w:pPr>
              <w:spacing w:line="240" w:lineRule="auto"/>
              <w:rPr>
                <w:rFonts w:ascii="Calibri" w:eastAsia="Times New Roman" w:hAnsi="Calibri" w:cs="Calibri"/>
                <w:bCs/>
                <w:color w:val="000000"/>
                <w:sz w:val="24"/>
                <w:szCs w:val="24"/>
                <w:lang w:val="en-IN" w:eastAsia="en-IN"/>
              </w:rPr>
            </w:pPr>
            <w:r w:rsidRPr="00A77C6D">
              <w:rPr>
                <w:rFonts w:ascii="Calibri" w:eastAsia="Times New Roman" w:hAnsi="Calibri" w:cs="Calibri"/>
                <w:bCs/>
                <w:color w:val="000000"/>
                <w:sz w:val="24"/>
                <w:szCs w:val="24"/>
                <w:lang w:eastAsia="en-IN"/>
              </w:rPr>
              <w:t>Comparison between 1/17/2019 and 1/10/2019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A500365" w14:textId="77777777" w:rsidR="00A77C6D" w:rsidRPr="00A77C6D" w:rsidRDefault="00A77C6D" w:rsidP="00A77C6D">
            <w:pPr>
              <w:spacing w:line="240" w:lineRule="auto"/>
              <w:jc w:val="right"/>
              <w:rPr>
                <w:rFonts w:ascii="Calibri" w:eastAsia="Times New Roman" w:hAnsi="Calibri" w:cs="Calibri"/>
                <w:b w:val="0"/>
                <w:color w:val="000000"/>
                <w:sz w:val="24"/>
                <w:szCs w:val="24"/>
                <w:lang w:val="en-IN" w:eastAsia="en-IN"/>
              </w:rPr>
            </w:pPr>
            <w:r w:rsidRPr="00A77C6D">
              <w:rPr>
                <w:rFonts w:ascii="Calibri" w:eastAsia="Times New Roman" w:hAnsi="Calibri" w:cs="Calibri"/>
                <w:b w:val="0"/>
                <w:color w:val="000000"/>
                <w:sz w:val="24"/>
                <w:szCs w:val="24"/>
                <w:lang w:eastAsia="en-IN"/>
              </w:rPr>
              <w:t>106%</w:t>
            </w:r>
          </w:p>
        </w:tc>
      </w:tr>
      <w:tr w:rsidR="00A77C6D" w:rsidRPr="00A77C6D" w14:paraId="15989D08" w14:textId="77777777" w:rsidTr="00A77C6D">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585A9BED" w14:textId="77777777" w:rsidR="00A77C6D" w:rsidRPr="00A77C6D" w:rsidRDefault="00A77C6D" w:rsidP="00A77C6D">
            <w:pPr>
              <w:spacing w:line="240" w:lineRule="auto"/>
              <w:rPr>
                <w:rFonts w:ascii="Calibri" w:eastAsia="Times New Roman" w:hAnsi="Calibri" w:cs="Calibri"/>
                <w:bCs/>
                <w:color w:val="000000"/>
                <w:sz w:val="24"/>
                <w:szCs w:val="24"/>
                <w:lang w:val="en-IN" w:eastAsia="en-IN"/>
              </w:rPr>
            </w:pPr>
            <w:r w:rsidRPr="00A77C6D">
              <w:rPr>
                <w:rFonts w:ascii="Calibri" w:eastAsia="Times New Roman" w:hAnsi="Calibri" w:cs="Calibri"/>
                <w:bCs/>
                <w:color w:val="000000"/>
                <w:sz w:val="24"/>
                <w:szCs w:val="24"/>
                <w:lang w:eastAsia="en-IN"/>
              </w:rPr>
              <w:t>Comparison between 1/17/2019 and 1/3/2019 (same day)</w:t>
            </w:r>
          </w:p>
        </w:tc>
        <w:tc>
          <w:tcPr>
            <w:tcW w:w="1060" w:type="dxa"/>
            <w:tcBorders>
              <w:top w:val="nil"/>
              <w:left w:val="nil"/>
              <w:bottom w:val="single" w:sz="4" w:space="0" w:color="auto"/>
              <w:right w:val="single" w:sz="4" w:space="0" w:color="auto"/>
            </w:tcBorders>
            <w:shd w:val="clear" w:color="auto" w:fill="auto"/>
            <w:noWrap/>
            <w:vAlign w:val="bottom"/>
            <w:hideMark/>
          </w:tcPr>
          <w:p w14:paraId="271CC404" w14:textId="77777777" w:rsidR="00A77C6D" w:rsidRPr="00A77C6D" w:rsidRDefault="00A77C6D" w:rsidP="00A77C6D">
            <w:pPr>
              <w:spacing w:line="240" w:lineRule="auto"/>
              <w:jc w:val="right"/>
              <w:rPr>
                <w:rFonts w:ascii="Calibri" w:eastAsia="Times New Roman" w:hAnsi="Calibri" w:cs="Calibri"/>
                <w:b w:val="0"/>
                <w:color w:val="000000"/>
                <w:sz w:val="24"/>
                <w:szCs w:val="24"/>
                <w:lang w:val="en-IN" w:eastAsia="en-IN"/>
              </w:rPr>
            </w:pPr>
            <w:r w:rsidRPr="00A77C6D">
              <w:rPr>
                <w:rFonts w:ascii="Calibri" w:eastAsia="Times New Roman" w:hAnsi="Calibri" w:cs="Calibri"/>
                <w:b w:val="0"/>
                <w:color w:val="000000"/>
                <w:sz w:val="24"/>
                <w:szCs w:val="24"/>
                <w:lang w:val="en-IN" w:eastAsia="en-IN"/>
              </w:rPr>
              <w:t>13%</w:t>
            </w:r>
          </w:p>
        </w:tc>
      </w:tr>
    </w:tbl>
    <w:p w14:paraId="3CF18618" w14:textId="2EA74A8B" w:rsidR="00A77C6D" w:rsidRPr="0028052E" w:rsidRDefault="00A77C6D" w:rsidP="00A77C6D">
      <w:pPr>
        <w:pStyle w:val="Content"/>
        <w:rPr>
          <w:b/>
          <w:bCs/>
          <w:color w:val="2F5496" w:themeColor="accent1" w:themeShade="BF"/>
          <w:sz w:val="44"/>
          <w:szCs w:val="44"/>
          <w:u w:val="single"/>
        </w:rPr>
      </w:pPr>
      <w:r w:rsidRPr="0028052E">
        <w:rPr>
          <w:b/>
          <w:bCs/>
          <w:color w:val="2F5496" w:themeColor="accent1" w:themeShade="BF"/>
          <w:sz w:val="44"/>
          <w:szCs w:val="44"/>
          <w:u w:val="single"/>
        </w:rPr>
        <w:lastRenderedPageBreak/>
        <w:t>DATE: 1/21/2019</w:t>
      </w:r>
    </w:p>
    <w:p w14:paraId="685FA4F3" w14:textId="77777777" w:rsidR="00A77C6D" w:rsidRDefault="00A77C6D" w:rsidP="004B49C9">
      <w:pPr>
        <w:rPr>
          <w:b w:val="0"/>
          <w:bCs/>
        </w:rPr>
      </w:pPr>
    </w:p>
    <w:tbl>
      <w:tblPr>
        <w:tblW w:w="6540" w:type="dxa"/>
        <w:tblLook w:val="04A0" w:firstRow="1" w:lastRow="0" w:firstColumn="1" w:lastColumn="0" w:noHBand="0" w:noVBand="1"/>
      </w:tblPr>
      <w:tblGrid>
        <w:gridCol w:w="1614"/>
        <w:gridCol w:w="1672"/>
        <w:gridCol w:w="3254"/>
      </w:tblGrid>
      <w:tr w:rsidR="00A77C6D" w:rsidRPr="00A77C6D" w14:paraId="155E3929" w14:textId="77777777" w:rsidTr="00A77C6D">
        <w:trPr>
          <w:trHeight w:val="312"/>
        </w:trPr>
        <w:tc>
          <w:tcPr>
            <w:tcW w:w="6540"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307BB868" w14:textId="77777777" w:rsidR="00A77C6D" w:rsidRPr="00A77C6D" w:rsidRDefault="00A77C6D" w:rsidP="00A77C6D">
            <w:pPr>
              <w:spacing w:line="240" w:lineRule="auto"/>
              <w:jc w:val="center"/>
              <w:rPr>
                <w:rFonts w:ascii="Calibri" w:eastAsia="Times New Roman" w:hAnsi="Calibri" w:cs="Calibri"/>
                <w:bCs/>
                <w:color w:val="000000"/>
                <w:sz w:val="24"/>
                <w:szCs w:val="24"/>
                <w:lang w:val="en-IN" w:eastAsia="en-IN"/>
              </w:rPr>
            </w:pPr>
            <w:r w:rsidRPr="00A77C6D">
              <w:rPr>
                <w:rFonts w:ascii="Calibri" w:eastAsia="Times New Roman" w:hAnsi="Calibri" w:cs="Calibri"/>
                <w:bCs/>
                <w:color w:val="000000"/>
                <w:sz w:val="24"/>
                <w:szCs w:val="24"/>
                <w:lang w:val="en-IN" w:eastAsia="en-IN"/>
              </w:rPr>
              <w:t>Comparison between 1/21/2019 and 1/14/2019 (same day)</w:t>
            </w:r>
          </w:p>
        </w:tc>
      </w:tr>
      <w:tr w:rsidR="00A77C6D" w:rsidRPr="00A77C6D" w14:paraId="2D3B624B" w14:textId="77777777" w:rsidTr="00A77C6D">
        <w:trPr>
          <w:trHeight w:val="312"/>
        </w:trPr>
        <w:tc>
          <w:tcPr>
            <w:tcW w:w="1614" w:type="dxa"/>
            <w:tcBorders>
              <w:top w:val="nil"/>
              <w:left w:val="single" w:sz="4" w:space="0" w:color="auto"/>
              <w:bottom w:val="single" w:sz="4" w:space="0" w:color="auto"/>
              <w:right w:val="single" w:sz="4" w:space="0" w:color="auto"/>
            </w:tcBorders>
            <w:shd w:val="clear" w:color="000000" w:fill="002060"/>
            <w:noWrap/>
            <w:vAlign w:val="center"/>
            <w:hideMark/>
          </w:tcPr>
          <w:p w14:paraId="5AC3A964" w14:textId="77777777" w:rsidR="00A77C6D" w:rsidRPr="00A77C6D" w:rsidRDefault="00A77C6D" w:rsidP="00A77C6D">
            <w:pPr>
              <w:spacing w:line="240" w:lineRule="auto"/>
              <w:jc w:val="center"/>
              <w:rPr>
                <w:rFonts w:ascii="Calibri" w:eastAsia="Times New Roman" w:hAnsi="Calibri" w:cs="Calibri"/>
                <w:bCs/>
                <w:color w:val="FFFFFF"/>
                <w:sz w:val="24"/>
                <w:szCs w:val="24"/>
                <w:lang w:val="en-IN" w:eastAsia="en-IN"/>
              </w:rPr>
            </w:pPr>
            <w:r w:rsidRPr="00A77C6D">
              <w:rPr>
                <w:rFonts w:ascii="Calibri" w:eastAsia="Times New Roman" w:hAnsi="Calibri" w:cs="Calibri"/>
                <w:bCs/>
                <w:color w:val="FFFFFF"/>
                <w:sz w:val="24"/>
                <w:szCs w:val="24"/>
                <w:lang w:val="en-IN" w:eastAsia="en-IN"/>
              </w:rPr>
              <w:t>Order Change</w:t>
            </w:r>
          </w:p>
        </w:tc>
        <w:tc>
          <w:tcPr>
            <w:tcW w:w="1672" w:type="dxa"/>
            <w:tcBorders>
              <w:top w:val="nil"/>
              <w:left w:val="nil"/>
              <w:bottom w:val="single" w:sz="4" w:space="0" w:color="auto"/>
              <w:right w:val="single" w:sz="4" w:space="0" w:color="auto"/>
            </w:tcBorders>
            <w:shd w:val="clear" w:color="000000" w:fill="002060"/>
            <w:noWrap/>
            <w:vAlign w:val="center"/>
            <w:hideMark/>
          </w:tcPr>
          <w:p w14:paraId="1F4656D1" w14:textId="77777777" w:rsidR="00A77C6D" w:rsidRPr="00A77C6D" w:rsidRDefault="00A77C6D" w:rsidP="00A77C6D">
            <w:pPr>
              <w:spacing w:line="240" w:lineRule="auto"/>
              <w:jc w:val="center"/>
              <w:rPr>
                <w:rFonts w:ascii="Calibri" w:eastAsia="Times New Roman" w:hAnsi="Calibri" w:cs="Calibri"/>
                <w:bCs/>
                <w:color w:val="FFFFFF"/>
                <w:sz w:val="24"/>
                <w:szCs w:val="24"/>
                <w:lang w:val="en-IN" w:eastAsia="en-IN"/>
              </w:rPr>
            </w:pPr>
            <w:r w:rsidRPr="00A77C6D">
              <w:rPr>
                <w:rFonts w:ascii="Calibri" w:eastAsia="Times New Roman" w:hAnsi="Calibri" w:cs="Calibri"/>
                <w:bCs/>
                <w:color w:val="FFFFFF"/>
                <w:sz w:val="24"/>
                <w:szCs w:val="24"/>
                <w:lang w:val="en-IN" w:eastAsia="en-IN"/>
              </w:rPr>
              <w:t xml:space="preserve">Traffic Change </w:t>
            </w:r>
          </w:p>
        </w:tc>
        <w:tc>
          <w:tcPr>
            <w:tcW w:w="3254" w:type="dxa"/>
            <w:tcBorders>
              <w:top w:val="nil"/>
              <w:left w:val="nil"/>
              <w:bottom w:val="single" w:sz="4" w:space="0" w:color="auto"/>
              <w:right w:val="single" w:sz="4" w:space="0" w:color="auto"/>
            </w:tcBorders>
            <w:shd w:val="clear" w:color="000000" w:fill="002060"/>
            <w:noWrap/>
            <w:vAlign w:val="center"/>
            <w:hideMark/>
          </w:tcPr>
          <w:p w14:paraId="687D6292" w14:textId="77777777" w:rsidR="00A77C6D" w:rsidRPr="00A77C6D" w:rsidRDefault="00A77C6D" w:rsidP="00A77C6D">
            <w:pPr>
              <w:spacing w:line="240" w:lineRule="auto"/>
              <w:jc w:val="center"/>
              <w:rPr>
                <w:rFonts w:ascii="Calibri" w:eastAsia="Times New Roman" w:hAnsi="Calibri" w:cs="Calibri"/>
                <w:bCs/>
                <w:color w:val="FFFFFF"/>
                <w:sz w:val="24"/>
                <w:szCs w:val="24"/>
                <w:lang w:val="en-IN" w:eastAsia="en-IN"/>
              </w:rPr>
            </w:pPr>
            <w:r w:rsidRPr="00A77C6D">
              <w:rPr>
                <w:rFonts w:ascii="Calibri" w:eastAsia="Times New Roman" w:hAnsi="Calibri" w:cs="Calibri"/>
                <w:bCs/>
                <w:color w:val="FFFFFF"/>
                <w:sz w:val="24"/>
                <w:szCs w:val="24"/>
                <w:lang w:val="en-IN" w:eastAsia="en-IN"/>
              </w:rPr>
              <w:t>Overall conversion change%</w:t>
            </w:r>
          </w:p>
        </w:tc>
      </w:tr>
      <w:tr w:rsidR="00A77C6D" w:rsidRPr="00A77C6D" w14:paraId="3401B884" w14:textId="77777777" w:rsidTr="00A77C6D">
        <w:trPr>
          <w:trHeight w:val="312"/>
        </w:trPr>
        <w:tc>
          <w:tcPr>
            <w:tcW w:w="1614" w:type="dxa"/>
            <w:tcBorders>
              <w:top w:val="nil"/>
              <w:left w:val="single" w:sz="4" w:space="0" w:color="auto"/>
              <w:bottom w:val="single" w:sz="4" w:space="0" w:color="auto"/>
              <w:right w:val="single" w:sz="4" w:space="0" w:color="auto"/>
            </w:tcBorders>
            <w:shd w:val="clear" w:color="auto" w:fill="auto"/>
            <w:noWrap/>
            <w:vAlign w:val="center"/>
            <w:hideMark/>
          </w:tcPr>
          <w:p w14:paraId="5A369642" w14:textId="77777777" w:rsidR="00A77C6D" w:rsidRPr="00A77C6D" w:rsidRDefault="00A77C6D" w:rsidP="00A77C6D">
            <w:pPr>
              <w:spacing w:line="240" w:lineRule="auto"/>
              <w:jc w:val="center"/>
              <w:rPr>
                <w:rFonts w:ascii="Calibri" w:eastAsia="Times New Roman" w:hAnsi="Calibri" w:cs="Calibri"/>
                <w:b w:val="0"/>
                <w:color w:val="000000"/>
                <w:sz w:val="24"/>
                <w:szCs w:val="24"/>
                <w:lang w:val="en-IN" w:eastAsia="en-IN"/>
              </w:rPr>
            </w:pPr>
            <w:r w:rsidRPr="00A77C6D">
              <w:rPr>
                <w:rFonts w:ascii="Calibri" w:eastAsia="Times New Roman" w:hAnsi="Calibri" w:cs="Calibri"/>
                <w:b w:val="0"/>
                <w:color w:val="000000"/>
                <w:sz w:val="24"/>
                <w:szCs w:val="24"/>
                <w:lang w:val="en-IN" w:eastAsia="en-IN"/>
              </w:rPr>
              <w:t>23%</w:t>
            </w:r>
          </w:p>
        </w:tc>
        <w:tc>
          <w:tcPr>
            <w:tcW w:w="1672" w:type="dxa"/>
            <w:tcBorders>
              <w:top w:val="nil"/>
              <w:left w:val="nil"/>
              <w:bottom w:val="single" w:sz="4" w:space="0" w:color="auto"/>
              <w:right w:val="single" w:sz="4" w:space="0" w:color="auto"/>
            </w:tcBorders>
            <w:shd w:val="clear" w:color="auto" w:fill="auto"/>
            <w:noWrap/>
            <w:vAlign w:val="center"/>
            <w:hideMark/>
          </w:tcPr>
          <w:p w14:paraId="7B2F58F6" w14:textId="77777777" w:rsidR="00A77C6D" w:rsidRPr="00A77C6D" w:rsidRDefault="00A77C6D" w:rsidP="00A77C6D">
            <w:pPr>
              <w:spacing w:line="240" w:lineRule="auto"/>
              <w:jc w:val="center"/>
              <w:rPr>
                <w:rFonts w:ascii="Calibri" w:eastAsia="Times New Roman" w:hAnsi="Calibri" w:cs="Calibri"/>
                <w:b w:val="0"/>
                <w:color w:val="000000"/>
                <w:sz w:val="24"/>
                <w:szCs w:val="24"/>
                <w:lang w:val="en-IN" w:eastAsia="en-IN"/>
              </w:rPr>
            </w:pPr>
            <w:r w:rsidRPr="00A77C6D">
              <w:rPr>
                <w:rFonts w:ascii="Calibri" w:eastAsia="Times New Roman" w:hAnsi="Calibri" w:cs="Calibri"/>
                <w:b w:val="0"/>
                <w:color w:val="000000"/>
                <w:sz w:val="24"/>
                <w:szCs w:val="24"/>
                <w:lang w:val="en-IN" w:eastAsia="en-IN"/>
              </w:rPr>
              <w:t>5%</w:t>
            </w:r>
          </w:p>
        </w:tc>
        <w:tc>
          <w:tcPr>
            <w:tcW w:w="3254" w:type="dxa"/>
            <w:tcBorders>
              <w:top w:val="nil"/>
              <w:left w:val="nil"/>
              <w:bottom w:val="single" w:sz="4" w:space="0" w:color="auto"/>
              <w:right w:val="single" w:sz="4" w:space="0" w:color="auto"/>
            </w:tcBorders>
            <w:shd w:val="clear" w:color="auto" w:fill="auto"/>
            <w:noWrap/>
            <w:vAlign w:val="center"/>
            <w:hideMark/>
          </w:tcPr>
          <w:p w14:paraId="6274C04A" w14:textId="77777777" w:rsidR="00A77C6D" w:rsidRPr="00A77C6D" w:rsidRDefault="00A77C6D" w:rsidP="00A77C6D">
            <w:pPr>
              <w:spacing w:line="240" w:lineRule="auto"/>
              <w:jc w:val="center"/>
              <w:rPr>
                <w:rFonts w:ascii="Calibri" w:eastAsia="Times New Roman" w:hAnsi="Calibri" w:cs="Calibri"/>
                <w:b w:val="0"/>
                <w:color w:val="000000"/>
                <w:sz w:val="24"/>
                <w:szCs w:val="24"/>
                <w:lang w:val="en-IN" w:eastAsia="en-IN"/>
              </w:rPr>
            </w:pPr>
            <w:r w:rsidRPr="00A77C6D">
              <w:rPr>
                <w:rFonts w:ascii="Calibri" w:eastAsia="Times New Roman" w:hAnsi="Calibri" w:cs="Calibri"/>
                <w:b w:val="0"/>
                <w:color w:val="000000"/>
                <w:sz w:val="24"/>
                <w:szCs w:val="24"/>
                <w:lang w:val="en-IN" w:eastAsia="en-IN"/>
              </w:rPr>
              <w:t>17%</w:t>
            </w:r>
          </w:p>
        </w:tc>
      </w:tr>
    </w:tbl>
    <w:p w14:paraId="3328DD56" w14:textId="4AFF799B" w:rsidR="00A77C6D" w:rsidRDefault="00A77C6D" w:rsidP="004B49C9">
      <w:pPr>
        <w:rPr>
          <w:b w:val="0"/>
          <w:bCs/>
        </w:rPr>
      </w:pPr>
      <w:r>
        <w:rPr>
          <w:b w:val="0"/>
          <w:bCs/>
        </w:rPr>
        <w:t>There is a hike of 23% in the total number of orders placed as compared to the same day</w:t>
      </w:r>
      <w:r w:rsidR="008D5E7D">
        <w:rPr>
          <w:b w:val="0"/>
          <w:bCs/>
        </w:rPr>
        <w:t xml:space="preserve"> </w:t>
      </w:r>
      <w:r w:rsidR="005E3657">
        <w:rPr>
          <w:b w:val="0"/>
          <w:bCs/>
        </w:rPr>
        <w:t>(Monday)</w:t>
      </w:r>
      <w:r>
        <w:rPr>
          <w:b w:val="0"/>
          <w:bCs/>
        </w:rPr>
        <w:t xml:space="preserve"> last week</w:t>
      </w:r>
      <w:r w:rsidR="008D5E7D">
        <w:rPr>
          <w:b w:val="0"/>
          <w:bCs/>
        </w:rPr>
        <w:t xml:space="preserve"> </w:t>
      </w:r>
      <w:r w:rsidR="005E3657">
        <w:rPr>
          <w:b w:val="0"/>
          <w:bCs/>
        </w:rPr>
        <w:t>(1/14/2019).</w:t>
      </w:r>
    </w:p>
    <w:p w14:paraId="1423A674" w14:textId="77777777" w:rsidR="005E3657" w:rsidRDefault="005E3657" w:rsidP="004B49C9">
      <w:pPr>
        <w:rPr>
          <w:b w:val="0"/>
          <w:bCs/>
        </w:rPr>
      </w:pPr>
    </w:p>
    <w:p w14:paraId="590685DE" w14:textId="77777777" w:rsidR="005E3657" w:rsidRDefault="005E3657" w:rsidP="004B49C9">
      <w:pPr>
        <w:rPr>
          <w:b w:val="0"/>
          <w:bCs/>
        </w:rPr>
      </w:pPr>
    </w:p>
    <w:p w14:paraId="445EE330" w14:textId="07E7319D" w:rsidR="005E3657" w:rsidRPr="005E3657" w:rsidRDefault="005E3657" w:rsidP="004B49C9">
      <w:pPr>
        <w:rPr>
          <w:b w:val="0"/>
          <w:bCs/>
        </w:rPr>
      </w:pPr>
      <w:r>
        <w:rPr>
          <w:b w:val="0"/>
          <w:bCs/>
        </w:rPr>
        <w:t>There is no particular change across sessions as compared to the same day</w:t>
      </w:r>
      <w:r w:rsidR="00935566">
        <w:rPr>
          <w:b w:val="0"/>
          <w:bCs/>
        </w:rPr>
        <w:t xml:space="preserve"> </w:t>
      </w:r>
      <w:r>
        <w:rPr>
          <w:b w:val="0"/>
          <w:bCs/>
        </w:rPr>
        <w:t>(Monday) last week</w:t>
      </w:r>
      <w:r w:rsidR="008D5E7D">
        <w:rPr>
          <w:b w:val="0"/>
          <w:bCs/>
        </w:rPr>
        <w:t xml:space="preserve"> </w:t>
      </w:r>
      <w:r>
        <w:rPr>
          <w:b w:val="0"/>
          <w:bCs/>
        </w:rPr>
        <w:t xml:space="preserve">(1/14/2019). </w:t>
      </w:r>
      <w:r w:rsidRPr="005E3657">
        <w:rPr>
          <w:b w:val="0"/>
          <w:bCs/>
          <w:szCs w:val="28"/>
        </w:rPr>
        <w:t>Hence, it is not responsible for the hike in orders</w:t>
      </w:r>
    </w:p>
    <w:tbl>
      <w:tblPr>
        <w:tblW w:w="6180" w:type="dxa"/>
        <w:tblLook w:val="04A0" w:firstRow="1" w:lastRow="0" w:firstColumn="1" w:lastColumn="0" w:noHBand="0" w:noVBand="1"/>
      </w:tblPr>
      <w:tblGrid>
        <w:gridCol w:w="1561"/>
        <w:gridCol w:w="1593"/>
        <w:gridCol w:w="1491"/>
        <w:gridCol w:w="1535"/>
      </w:tblGrid>
      <w:tr w:rsidR="005E3657" w:rsidRPr="005E3657" w14:paraId="6DCB5BD1" w14:textId="77777777" w:rsidTr="005E3657">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4244081" w14:textId="77777777" w:rsidR="005E3657" w:rsidRPr="005E3657" w:rsidRDefault="005E3657" w:rsidP="005E3657">
            <w:pPr>
              <w:spacing w:line="240" w:lineRule="auto"/>
              <w:jc w:val="center"/>
              <w:rPr>
                <w:rFonts w:ascii="Calibri" w:eastAsia="Times New Roman" w:hAnsi="Calibri" w:cs="Calibri"/>
                <w:bCs/>
                <w:color w:val="000000"/>
                <w:sz w:val="24"/>
                <w:szCs w:val="24"/>
                <w:lang w:val="en-IN" w:eastAsia="en-IN"/>
              </w:rPr>
            </w:pPr>
            <w:r w:rsidRPr="005E3657">
              <w:rPr>
                <w:rFonts w:ascii="Calibri" w:eastAsia="Times New Roman" w:hAnsi="Calibri" w:cs="Calibri"/>
                <w:bCs/>
                <w:color w:val="000000"/>
                <w:sz w:val="24"/>
                <w:szCs w:val="24"/>
                <w:lang w:val="en-IN" w:eastAsia="en-IN"/>
              </w:rPr>
              <w:t>Comparison between 1/10/2019 and 1/3/2019 (same day)</w:t>
            </w:r>
          </w:p>
        </w:tc>
      </w:tr>
      <w:tr w:rsidR="005E3657" w:rsidRPr="005E3657" w14:paraId="1C4465A1" w14:textId="77777777" w:rsidTr="005E3657">
        <w:trPr>
          <w:trHeight w:val="312"/>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2D8E61A7" w14:textId="77777777" w:rsidR="005E3657" w:rsidRPr="005E3657" w:rsidRDefault="005E3657" w:rsidP="005E3657">
            <w:pPr>
              <w:spacing w:line="240" w:lineRule="auto"/>
              <w:jc w:val="center"/>
              <w:rPr>
                <w:rFonts w:ascii="Calibri" w:eastAsia="Times New Roman" w:hAnsi="Calibri" w:cs="Calibri"/>
                <w:bCs/>
                <w:color w:val="FFFFFF"/>
                <w:sz w:val="24"/>
                <w:szCs w:val="24"/>
                <w:lang w:val="en-IN" w:eastAsia="en-IN"/>
              </w:rPr>
            </w:pPr>
            <w:r w:rsidRPr="005E3657">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4A451FE8" w14:textId="77777777" w:rsidR="005E3657" w:rsidRPr="005E3657" w:rsidRDefault="005E3657" w:rsidP="005E3657">
            <w:pPr>
              <w:spacing w:line="240" w:lineRule="auto"/>
              <w:jc w:val="center"/>
              <w:rPr>
                <w:rFonts w:ascii="Calibri" w:eastAsia="Times New Roman" w:hAnsi="Calibri" w:cs="Calibri"/>
                <w:bCs/>
                <w:color w:val="FFFFFF"/>
                <w:sz w:val="24"/>
                <w:szCs w:val="24"/>
                <w:lang w:val="en-IN" w:eastAsia="en-IN"/>
              </w:rPr>
            </w:pPr>
            <w:r w:rsidRPr="005E3657">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58E5D1C2" w14:textId="77777777" w:rsidR="005E3657" w:rsidRPr="005E3657" w:rsidRDefault="005E3657" w:rsidP="005E3657">
            <w:pPr>
              <w:spacing w:line="240" w:lineRule="auto"/>
              <w:jc w:val="center"/>
              <w:rPr>
                <w:rFonts w:ascii="Calibri" w:eastAsia="Times New Roman" w:hAnsi="Calibri" w:cs="Calibri"/>
                <w:bCs/>
                <w:color w:val="FFFFFF"/>
                <w:sz w:val="24"/>
                <w:szCs w:val="24"/>
                <w:lang w:val="en-IN" w:eastAsia="en-IN"/>
              </w:rPr>
            </w:pPr>
            <w:r w:rsidRPr="005E3657">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03ACEE73" w14:textId="77777777" w:rsidR="005E3657" w:rsidRPr="005E3657" w:rsidRDefault="005E3657" w:rsidP="005E3657">
            <w:pPr>
              <w:spacing w:line="240" w:lineRule="auto"/>
              <w:jc w:val="center"/>
              <w:rPr>
                <w:rFonts w:ascii="Calibri" w:eastAsia="Times New Roman" w:hAnsi="Calibri" w:cs="Calibri"/>
                <w:bCs/>
                <w:color w:val="FFFFFF"/>
                <w:sz w:val="24"/>
                <w:szCs w:val="24"/>
                <w:lang w:val="en-IN" w:eastAsia="en-IN"/>
              </w:rPr>
            </w:pPr>
            <w:r w:rsidRPr="005E3657">
              <w:rPr>
                <w:rFonts w:ascii="Calibri" w:eastAsia="Times New Roman" w:hAnsi="Calibri" w:cs="Calibri"/>
                <w:bCs/>
                <w:color w:val="FFFFFF"/>
                <w:sz w:val="24"/>
                <w:szCs w:val="24"/>
                <w:lang w:val="en-IN" w:eastAsia="en-IN"/>
              </w:rPr>
              <w:t>P2O Change</w:t>
            </w:r>
          </w:p>
        </w:tc>
      </w:tr>
      <w:tr w:rsidR="005E3657" w:rsidRPr="005E3657" w14:paraId="00399C96" w14:textId="77777777" w:rsidTr="005E3657">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06FB9FA4" w14:textId="77777777" w:rsidR="005E3657" w:rsidRPr="005E3657" w:rsidRDefault="005E3657" w:rsidP="005E3657">
            <w:pPr>
              <w:spacing w:line="240" w:lineRule="auto"/>
              <w:jc w:val="center"/>
              <w:rPr>
                <w:rFonts w:ascii="Calibri" w:eastAsia="Times New Roman" w:hAnsi="Calibri" w:cs="Calibri"/>
                <w:b w:val="0"/>
                <w:color w:val="000000"/>
                <w:sz w:val="24"/>
                <w:szCs w:val="24"/>
                <w:lang w:val="en-IN" w:eastAsia="en-IN"/>
              </w:rPr>
            </w:pPr>
            <w:r w:rsidRPr="005E3657">
              <w:rPr>
                <w:rFonts w:ascii="Calibri" w:eastAsia="Times New Roman" w:hAnsi="Calibri" w:cs="Calibri"/>
                <w:b w:val="0"/>
                <w:color w:val="000000"/>
                <w:sz w:val="24"/>
                <w:szCs w:val="24"/>
                <w:lang w:val="en-IN" w:eastAsia="en-IN"/>
              </w:rPr>
              <w:t>2%</w:t>
            </w:r>
          </w:p>
        </w:tc>
        <w:tc>
          <w:tcPr>
            <w:tcW w:w="1593" w:type="dxa"/>
            <w:tcBorders>
              <w:top w:val="nil"/>
              <w:left w:val="nil"/>
              <w:bottom w:val="single" w:sz="4" w:space="0" w:color="auto"/>
              <w:right w:val="single" w:sz="4" w:space="0" w:color="auto"/>
            </w:tcBorders>
            <w:shd w:val="clear" w:color="auto" w:fill="auto"/>
            <w:noWrap/>
            <w:vAlign w:val="center"/>
            <w:hideMark/>
          </w:tcPr>
          <w:p w14:paraId="7E281B5C" w14:textId="77777777" w:rsidR="005E3657" w:rsidRPr="005E3657" w:rsidRDefault="005E3657" w:rsidP="005E3657">
            <w:pPr>
              <w:spacing w:line="240" w:lineRule="auto"/>
              <w:jc w:val="center"/>
              <w:rPr>
                <w:rFonts w:ascii="Calibri" w:eastAsia="Times New Roman" w:hAnsi="Calibri" w:cs="Calibri"/>
                <w:b w:val="0"/>
                <w:color w:val="000000"/>
                <w:sz w:val="24"/>
                <w:szCs w:val="24"/>
                <w:lang w:val="en-IN" w:eastAsia="en-IN"/>
              </w:rPr>
            </w:pPr>
            <w:r w:rsidRPr="005E3657">
              <w:rPr>
                <w:rFonts w:ascii="Calibri" w:eastAsia="Times New Roman" w:hAnsi="Calibri" w:cs="Calibri"/>
                <w:b w:val="0"/>
                <w:color w:val="000000"/>
                <w:sz w:val="24"/>
                <w:szCs w:val="24"/>
                <w:lang w:val="en-IN" w:eastAsia="en-IN"/>
              </w:rPr>
              <w:t>7%</w:t>
            </w:r>
          </w:p>
        </w:tc>
        <w:tc>
          <w:tcPr>
            <w:tcW w:w="1491" w:type="dxa"/>
            <w:tcBorders>
              <w:top w:val="nil"/>
              <w:left w:val="nil"/>
              <w:bottom w:val="single" w:sz="4" w:space="0" w:color="auto"/>
              <w:right w:val="single" w:sz="4" w:space="0" w:color="auto"/>
            </w:tcBorders>
            <w:shd w:val="clear" w:color="auto" w:fill="auto"/>
            <w:noWrap/>
            <w:vAlign w:val="center"/>
            <w:hideMark/>
          </w:tcPr>
          <w:p w14:paraId="63AE8EE2" w14:textId="77777777" w:rsidR="005E3657" w:rsidRPr="005E3657" w:rsidRDefault="005E3657" w:rsidP="005E3657">
            <w:pPr>
              <w:spacing w:line="240" w:lineRule="auto"/>
              <w:jc w:val="center"/>
              <w:rPr>
                <w:rFonts w:ascii="Calibri" w:eastAsia="Times New Roman" w:hAnsi="Calibri" w:cs="Calibri"/>
                <w:b w:val="0"/>
                <w:color w:val="000000"/>
                <w:sz w:val="24"/>
                <w:szCs w:val="24"/>
                <w:lang w:val="en-IN" w:eastAsia="en-IN"/>
              </w:rPr>
            </w:pPr>
            <w:r w:rsidRPr="005E3657">
              <w:rPr>
                <w:rFonts w:ascii="Calibri" w:eastAsia="Times New Roman" w:hAnsi="Calibri" w:cs="Calibri"/>
                <w:b w:val="0"/>
                <w:color w:val="000000"/>
                <w:sz w:val="24"/>
                <w:szCs w:val="24"/>
                <w:lang w:val="en-IN" w:eastAsia="en-IN"/>
              </w:rPr>
              <w:t>9%</w:t>
            </w:r>
          </w:p>
        </w:tc>
        <w:tc>
          <w:tcPr>
            <w:tcW w:w="1535" w:type="dxa"/>
            <w:tcBorders>
              <w:top w:val="nil"/>
              <w:left w:val="nil"/>
              <w:bottom w:val="single" w:sz="4" w:space="0" w:color="auto"/>
              <w:right w:val="single" w:sz="4" w:space="0" w:color="auto"/>
            </w:tcBorders>
            <w:shd w:val="clear" w:color="auto" w:fill="auto"/>
            <w:noWrap/>
            <w:vAlign w:val="center"/>
            <w:hideMark/>
          </w:tcPr>
          <w:p w14:paraId="3AAC54AF" w14:textId="77777777" w:rsidR="005E3657" w:rsidRPr="005E3657" w:rsidRDefault="005E3657" w:rsidP="005E3657">
            <w:pPr>
              <w:spacing w:line="240" w:lineRule="auto"/>
              <w:jc w:val="center"/>
              <w:rPr>
                <w:rFonts w:ascii="Calibri" w:eastAsia="Times New Roman" w:hAnsi="Calibri" w:cs="Calibri"/>
                <w:b w:val="0"/>
                <w:color w:val="000000"/>
                <w:sz w:val="24"/>
                <w:szCs w:val="24"/>
                <w:lang w:val="en-IN" w:eastAsia="en-IN"/>
              </w:rPr>
            </w:pPr>
            <w:r w:rsidRPr="005E3657">
              <w:rPr>
                <w:rFonts w:ascii="Calibri" w:eastAsia="Times New Roman" w:hAnsi="Calibri" w:cs="Calibri"/>
                <w:b w:val="0"/>
                <w:color w:val="000000"/>
                <w:sz w:val="24"/>
                <w:szCs w:val="24"/>
                <w:lang w:val="en-IN" w:eastAsia="en-IN"/>
              </w:rPr>
              <w:t>-2%</w:t>
            </w:r>
          </w:p>
        </w:tc>
      </w:tr>
    </w:tbl>
    <w:p w14:paraId="6BA6A8EF" w14:textId="77777777" w:rsidR="005E3657" w:rsidRDefault="005E3657" w:rsidP="004B49C9">
      <w:pPr>
        <w:rPr>
          <w:b w:val="0"/>
          <w:bCs/>
        </w:rPr>
      </w:pPr>
    </w:p>
    <w:p w14:paraId="51FD75E3" w14:textId="5A220D1C" w:rsidR="005E3657" w:rsidRDefault="002E1B10" w:rsidP="004B49C9">
      <w:pPr>
        <w:rPr>
          <w:b w:val="0"/>
          <w:bCs/>
        </w:rPr>
      </w:pPr>
      <w:r>
        <w:rPr>
          <w:b w:val="0"/>
          <w:bCs/>
        </w:rPr>
        <w:t>There has been a slight hike in the number of images per restaurant.</w:t>
      </w:r>
    </w:p>
    <w:tbl>
      <w:tblPr>
        <w:tblW w:w="7320" w:type="dxa"/>
        <w:tblLook w:val="04A0" w:firstRow="1" w:lastRow="0" w:firstColumn="1" w:lastColumn="0" w:noHBand="0" w:noVBand="1"/>
      </w:tblPr>
      <w:tblGrid>
        <w:gridCol w:w="2740"/>
        <w:gridCol w:w="2660"/>
        <w:gridCol w:w="1920"/>
      </w:tblGrid>
      <w:tr w:rsidR="002305CD" w:rsidRPr="002305CD" w14:paraId="2DD9A466" w14:textId="77777777" w:rsidTr="002305CD">
        <w:trPr>
          <w:trHeight w:val="431"/>
        </w:trPr>
        <w:tc>
          <w:tcPr>
            <w:tcW w:w="274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7182EFBB" w14:textId="77777777" w:rsidR="002305CD" w:rsidRPr="002305CD" w:rsidRDefault="002305CD" w:rsidP="002305CD">
            <w:pPr>
              <w:spacing w:line="240" w:lineRule="auto"/>
              <w:jc w:val="center"/>
              <w:rPr>
                <w:rFonts w:ascii="Calibri" w:eastAsia="Times New Roman" w:hAnsi="Calibri" w:cs="Calibri"/>
                <w:bCs/>
                <w:color w:val="FFFFFF"/>
                <w:sz w:val="24"/>
                <w:szCs w:val="24"/>
                <w:lang w:val="en-IN" w:eastAsia="en-IN"/>
              </w:rPr>
            </w:pPr>
            <w:r w:rsidRPr="002305CD">
              <w:rPr>
                <w:rFonts w:ascii="Calibri" w:eastAsia="Times New Roman" w:hAnsi="Calibri" w:cs="Calibri"/>
                <w:bCs/>
                <w:color w:val="FFFFFF"/>
                <w:sz w:val="24"/>
                <w:szCs w:val="24"/>
                <w:lang w:val="en-IN" w:eastAsia="en-IN"/>
              </w:rPr>
              <w:t>Number of images per restaurant on 12/1/2019</w:t>
            </w:r>
          </w:p>
        </w:tc>
        <w:tc>
          <w:tcPr>
            <w:tcW w:w="2660" w:type="dxa"/>
            <w:tcBorders>
              <w:top w:val="single" w:sz="4" w:space="0" w:color="auto"/>
              <w:left w:val="nil"/>
              <w:bottom w:val="single" w:sz="4" w:space="0" w:color="auto"/>
              <w:right w:val="single" w:sz="4" w:space="0" w:color="auto"/>
            </w:tcBorders>
            <w:shd w:val="clear" w:color="000000" w:fill="002060"/>
            <w:vAlign w:val="center"/>
            <w:hideMark/>
          </w:tcPr>
          <w:p w14:paraId="4733BADD" w14:textId="77777777" w:rsidR="002305CD" w:rsidRPr="002305CD" w:rsidRDefault="002305CD" w:rsidP="002305CD">
            <w:pPr>
              <w:spacing w:line="240" w:lineRule="auto"/>
              <w:jc w:val="center"/>
              <w:rPr>
                <w:rFonts w:ascii="Calibri" w:eastAsia="Times New Roman" w:hAnsi="Calibri" w:cs="Calibri"/>
                <w:bCs/>
                <w:color w:val="FFFFFF"/>
                <w:sz w:val="24"/>
                <w:szCs w:val="24"/>
                <w:lang w:val="en-IN" w:eastAsia="en-IN"/>
              </w:rPr>
            </w:pPr>
            <w:proofErr w:type="spellStart"/>
            <w:r w:rsidRPr="002305CD">
              <w:rPr>
                <w:rFonts w:ascii="Calibri" w:eastAsia="Times New Roman" w:hAnsi="Calibri" w:cs="Calibri"/>
                <w:bCs/>
                <w:color w:val="FFFFFF"/>
                <w:sz w:val="24"/>
                <w:szCs w:val="24"/>
                <w:lang w:val="en-IN" w:eastAsia="en-IN"/>
              </w:rPr>
              <w:t>Avg</w:t>
            </w:r>
            <w:proofErr w:type="spellEnd"/>
            <w:r w:rsidRPr="002305CD">
              <w:rPr>
                <w:rFonts w:ascii="Calibri" w:eastAsia="Times New Roman" w:hAnsi="Calibri" w:cs="Calibri"/>
                <w:bCs/>
                <w:color w:val="FFFFFF"/>
                <w:sz w:val="24"/>
                <w:szCs w:val="24"/>
                <w:lang w:val="en-IN" w:eastAsia="en-IN"/>
              </w:rPr>
              <w:t xml:space="preserve"> number of images per restaurants for 2019</w:t>
            </w:r>
          </w:p>
        </w:tc>
        <w:tc>
          <w:tcPr>
            <w:tcW w:w="1920" w:type="dxa"/>
            <w:tcBorders>
              <w:top w:val="single" w:sz="4" w:space="0" w:color="auto"/>
              <w:left w:val="nil"/>
              <w:bottom w:val="single" w:sz="4" w:space="0" w:color="auto"/>
              <w:right w:val="single" w:sz="4" w:space="0" w:color="auto"/>
            </w:tcBorders>
            <w:shd w:val="clear" w:color="000000" w:fill="002060"/>
            <w:vAlign w:val="center"/>
            <w:hideMark/>
          </w:tcPr>
          <w:p w14:paraId="269499B6" w14:textId="77777777" w:rsidR="002305CD" w:rsidRPr="002305CD" w:rsidRDefault="002305CD" w:rsidP="002305CD">
            <w:pPr>
              <w:spacing w:line="240" w:lineRule="auto"/>
              <w:jc w:val="center"/>
              <w:rPr>
                <w:rFonts w:ascii="Calibri" w:eastAsia="Times New Roman" w:hAnsi="Calibri" w:cs="Calibri"/>
                <w:bCs/>
                <w:color w:val="FFFFFF"/>
                <w:sz w:val="24"/>
                <w:szCs w:val="24"/>
                <w:lang w:val="en-IN" w:eastAsia="en-IN"/>
              </w:rPr>
            </w:pPr>
            <w:r w:rsidRPr="002305CD">
              <w:rPr>
                <w:rFonts w:ascii="Calibri" w:eastAsia="Times New Roman" w:hAnsi="Calibri" w:cs="Calibri"/>
                <w:bCs/>
                <w:color w:val="FFFFFF"/>
                <w:sz w:val="24"/>
                <w:szCs w:val="24"/>
                <w:lang w:val="en-IN" w:eastAsia="en-IN"/>
              </w:rPr>
              <w:t>Deviation from annual average</w:t>
            </w:r>
          </w:p>
        </w:tc>
      </w:tr>
      <w:tr w:rsidR="002305CD" w:rsidRPr="002305CD" w14:paraId="7F25B12A" w14:textId="77777777" w:rsidTr="002305CD">
        <w:trPr>
          <w:trHeight w:val="107"/>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1184A943" w14:textId="77777777" w:rsidR="002305CD" w:rsidRPr="002305CD" w:rsidRDefault="002305CD" w:rsidP="002305CD">
            <w:pPr>
              <w:spacing w:line="240" w:lineRule="auto"/>
              <w:jc w:val="center"/>
              <w:rPr>
                <w:rFonts w:ascii="Calibri" w:eastAsia="Times New Roman" w:hAnsi="Calibri" w:cs="Calibri"/>
                <w:b w:val="0"/>
                <w:color w:val="000000"/>
                <w:sz w:val="24"/>
                <w:szCs w:val="24"/>
                <w:lang w:val="en-IN" w:eastAsia="en-IN"/>
              </w:rPr>
            </w:pPr>
            <w:r w:rsidRPr="002305CD">
              <w:rPr>
                <w:rFonts w:ascii="Calibri" w:eastAsia="Times New Roman" w:hAnsi="Calibri" w:cs="Calibri"/>
                <w:b w:val="0"/>
                <w:color w:val="000000"/>
                <w:sz w:val="24"/>
                <w:szCs w:val="24"/>
                <w:lang w:val="en-IN" w:eastAsia="en-IN"/>
              </w:rPr>
              <w:t>37</w:t>
            </w:r>
          </w:p>
        </w:tc>
        <w:tc>
          <w:tcPr>
            <w:tcW w:w="2660" w:type="dxa"/>
            <w:tcBorders>
              <w:top w:val="nil"/>
              <w:left w:val="nil"/>
              <w:bottom w:val="single" w:sz="4" w:space="0" w:color="auto"/>
              <w:right w:val="single" w:sz="4" w:space="0" w:color="auto"/>
            </w:tcBorders>
            <w:shd w:val="clear" w:color="auto" w:fill="auto"/>
            <w:noWrap/>
            <w:vAlign w:val="center"/>
            <w:hideMark/>
          </w:tcPr>
          <w:p w14:paraId="295E1867" w14:textId="77777777" w:rsidR="002305CD" w:rsidRPr="002305CD" w:rsidRDefault="002305CD" w:rsidP="002305CD">
            <w:pPr>
              <w:spacing w:line="240" w:lineRule="auto"/>
              <w:jc w:val="center"/>
              <w:rPr>
                <w:rFonts w:ascii="Calibri" w:eastAsia="Times New Roman" w:hAnsi="Calibri" w:cs="Calibri"/>
                <w:b w:val="0"/>
                <w:color w:val="000000"/>
                <w:sz w:val="24"/>
                <w:szCs w:val="24"/>
                <w:lang w:val="en-IN" w:eastAsia="en-IN"/>
              </w:rPr>
            </w:pPr>
            <w:r w:rsidRPr="002305CD">
              <w:rPr>
                <w:rFonts w:ascii="Calibri" w:eastAsia="Times New Roman" w:hAnsi="Calibri" w:cs="Calibri"/>
                <w:b w:val="0"/>
                <w:color w:val="000000"/>
                <w:sz w:val="24"/>
                <w:szCs w:val="24"/>
                <w:lang w:val="en-IN" w:eastAsia="en-IN"/>
              </w:rPr>
              <w:t>35</w:t>
            </w:r>
          </w:p>
        </w:tc>
        <w:tc>
          <w:tcPr>
            <w:tcW w:w="1920" w:type="dxa"/>
            <w:tcBorders>
              <w:top w:val="nil"/>
              <w:left w:val="nil"/>
              <w:bottom w:val="single" w:sz="4" w:space="0" w:color="auto"/>
              <w:right w:val="single" w:sz="4" w:space="0" w:color="auto"/>
            </w:tcBorders>
            <w:shd w:val="clear" w:color="auto" w:fill="auto"/>
            <w:vAlign w:val="center"/>
            <w:hideMark/>
          </w:tcPr>
          <w:p w14:paraId="19DAEF94" w14:textId="77777777" w:rsidR="002305CD" w:rsidRPr="002305CD" w:rsidRDefault="002305CD" w:rsidP="002305CD">
            <w:pPr>
              <w:spacing w:line="240" w:lineRule="auto"/>
              <w:jc w:val="center"/>
              <w:rPr>
                <w:rFonts w:ascii="Calibri" w:eastAsia="Times New Roman" w:hAnsi="Calibri" w:cs="Calibri"/>
                <w:b w:val="0"/>
                <w:color w:val="000000"/>
                <w:sz w:val="24"/>
                <w:szCs w:val="24"/>
                <w:lang w:val="en-IN" w:eastAsia="en-IN"/>
              </w:rPr>
            </w:pPr>
            <w:r w:rsidRPr="002305CD">
              <w:rPr>
                <w:rFonts w:ascii="Calibri" w:eastAsia="Times New Roman" w:hAnsi="Calibri" w:cs="Calibri"/>
                <w:b w:val="0"/>
                <w:color w:val="000000"/>
                <w:sz w:val="24"/>
                <w:szCs w:val="24"/>
                <w:lang w:val="en-IN" w:eastAsia="en-IN"/>
              </w:rPr>
              <w:t>6%</w:t>
            </w:r>
          </w:p>
        </w:tc>
      </w:tr>
    </w:tbl>
    <w:p w14:paraId="148F67ED" w14:textId="77777777" w:rsidR="002E1B10" w:rsidRDefault="002E1B10" w:rsidP="004B49C9">
      <w:pPr>
        <w:rPr>
          <w:b w:val="0"/>
          <w:bCs/>
        </w:rPr>
      </w:pPr>
    </w:p>
    <w:p w14:paraId="4A008CA2" w14:textId="77777777" w:rsidR="00182B3A" w:rsidRDefault="00182B3A" w:rsidP="004B49C9">
      <w:pPr>
        <w:rPr>
          <w:b w:val="0"/>
          <w:bCs/>
        </w:rPr>
      </w:pPr>
    </w:p>
    <w:p w14:paraId="420AB71E" w14:textId="1AA897DE" w:rsidR="00182B3A" w:rsidRDefault="00182B3A" w:rsidP="004B49C9">
      <w:pPr>
        <w:rPr>
          <w:b w:val="0"/>
          <w:bCs/>
        </w:rPr>
      </w:pPr>
      <w:r>
        <w:rPr>
          <w:b w:val="0"/>
          <w:bCs/>
        </w:rPr>
        <w:t>There has been a constant hike of 5% in the channel-wise traffic as compared to the same day</w:t>
      </w:r>
      <w:r w:rsidR="00935566">
        <w:rPr>
          <w:b w:val="0"/>
          <w:bCs/>
        </w:rPr>
        <w:t xml:space="preserve"> </w:t>
      </w:r>
      <w:r>
        <w:rPr>
          <w:b w:val="0"/>
          <w:bCs/>
        </w:rPr>
        <w:t>(Monday) last week</w:t>
      </w:r>
      <w:r w:rsidR="00935566">
        <w:rPr>
          <w:b w:val="0"/>
          <w:bCs/>
        </w:rPr>
        <w:t xml:space="preserve"> </w:t>
      </w:r>
      <w:r>
        <w:rPr>
          <w:b w:val="0"/>
          <w:bCs/>
        </w:rPr>
        <w:t>(1/14/2019)</w:t>
      </w:r>
    </w:p>
    <w:tbl>
      <w:tblPr>
        <w:tblW w:w="6201" w:type="dxa"/>
        <w:tblLook w:val="04A0" w:firstRow="1" w:lastRow="0" w:firstColumn="1" w:lastColumn="0" w:noHBand="0" w:noVBand="1"/>
      </w:tblPr>
      <w:tblGrid>
        <w:gridCol w:w="1832"/>
        <w:gridCol w:w="1632"/>
        <w:gridCol w:w="1418"/>
        <w:gridCol w:w="1319"/>
      </w:tblGrid>
      <w:tr w:rsidR="00182B3A" w:rsidRPr="00182B3A" w14:paraId="54B0556E" w14:textId="77777777" w:rsidTr="00182B3A">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14F27A3" w14:textId="77777777" w:rsidR="00182B3A" w:rsidRPr="00182B3A" w:rsidRDefault="00182B3A" w:rsidP="00182B3A">
            <w:pPr>
              <w:spacing w:line="240" w:lineRule="auto"/>
              <w:jc w:val="center"/>
              <w:rPr>
                <w:rFonts w:ascii="Calibri" w:eastAsia="Times New Roman" w:hAnsi="Calibri" w:cs="Calibri"/>
                <w:bCs/>
                <w:color w:val="000000"/>
                <w:sz w:val="24"/>
                <w:szCs w:val="24"/>
                <w:lang w:val="en-IN" w:eastAsia="en-IN"/>
              </w:rPr>
            </w:pPr>
            <w:r w:rsidRPr="00182B3A">
              <w:rPr>
                <w:rFonts w:ascii="Calibri" w:eastAsia="Times New Roman" w:hAnsi="Calibri" w:cs="Calibri"/>
                <w:bCs/>
                <w:color w:val="000000"/>
                <w:sz w:val="24"/>
                <w:szCs w:val="24"/>
                <w:lang w:val="en-IN" w:eastAsia="en-IN"/>
              </w:rPr>
              <w:t>Comparison between 1/10/2019 and 1/3/2019 (same day)</w:t>
            </w:r>
          </w:p>
        </w:tc>
      </w:tr>
      <w:tr w:rsidR="00182B3A" w:rsidRPr="00182B3A" w14:paraId="5BFFECBA" w14:textId="77777777" w:rsidTr="00182B3A">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0BCA462A" w14:textId="77777777" w:rsidR="00182B3A" w:rsidRPr="00182B3A" w:rsidRDefault="00182B3A" w:rsidP="00182B3A">
            <w:pPr>
              <w:spacing w:line="240" w:lineRule="auto"/>
              <w:jc w:val="center"/>
              <w:rPr>
                <w:rFonts w:ascii="Calibri" w:eastAsia="Times New Roman" w:hAnsi="Calibri" w:cs="Calibri"/>
                <w:bCs/>
                <w:color w:val="FFFFFF"/>
                <w:sz w:val="24"/>
                <w:szCs w:val="24"/>
                <w:lang w:val="en-IN" w:eastAsia="en-IN"/>
              </w:rPr>
            </w:pPr>
            <w:r w:rsidRPr="00182B3A">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69F27918" w14:textId="77777777" w:rsidR="00182B3A" w:rsidRPr="00182B3A" w:rsidRDefault="00182B3A" w:rsidP="00182B3A">
            <w:pPr>
              <w:spacing w:line="240" w:lineRule="auto"/>
              <w:jc w:val="center"/>
              <w:rPr>
                <w:rFonts w:ascii="Calibri" w:eastAsia="Times New Roman" w:hAnsi="Calibri" w:cs="Calibri"/>
                <w:bCs/>
                <w:color w:val="FFFFFF"/>
                <w:sz w:val="24"/>
                <w:szCs w:val="24"/>
                <w:lang w:val="en-IN" w:eastAsia="en-IN"/>
              </w:rPr>
            </w:pPr>
            <w:proofErr w:type="spellStart"/>
            <w:r w:rsidRPr="00182B3A">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161C84A2" w14:textId="77777777" w:rsidR="00182B3A" w:rsidRPr="00182B3A" w:rsidRDefault="00182B3A" w:rsidP="00182B3A">
            <w:pPr>
              <w:spacing w:line="240" w:lineRule="auto"/>
              <w:jc w:val="center"/>
              <w:rPr>
                <w:rFonts w:ascii="Calibri" w:eastAsia="Times New Roman" w:hAnsi="Calibri" w:cs="Calibri"/>
                <w:bCs/>
                <w:color w:val="FFFFFF"/>
                <w:sz w:val="24"/>
                <w:szCs w:val="24"/>
                <w:lang w:val="en-IN" w:eastAsia="en-IN"/>
              </w:rPr>
            </w:pPr>
            <w:r w:rsidRPr="00182B3A">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5F18F871" w14:textId="77777777" w:rsidR="00182B3A" w:rsidRPr="00182B3A" w:rsidRDefault="00182B3A" w:rsidP="00182B3A">
            <w:pPr>
              <w:spacing w:line="240" w:lineRule="auto"/>
              <w:jc w:val="center"/>
              <w:rPr>
                <w:rFonts w:ascii="Calibri" w:eastAsia="Times New Roman" w:hAnsi="Calibri" w:cs="Calibri"/>
                <w:bCs/>
                <w:color w:val="FFFFFF"/>
                <w:sz w:val="24"/>
                <w:szCs w:val="24"/>
                <w:lang w:val="en-IN" w:eastAsia="en-IN"/>
              </w:rPr>
            </w:pPr>
            <w:r w:rsidRPr="00182B3A">
              <w:rPr>
                <w:rFonts w:ascii="Calibri" w:eastAsia="Times New Roman" w:hAnsi="Calibri" w:cs="Calibri"/>
                <w:bCs/>
                <w:color w:val="FFFFFF"/>
                <w:sz w:val="24"/>
                <w:szCs w:val="24"/>
                <w:lang w:val="en-IN" w:eastAsia="en-IN"/>
              </w:rPr>
              <w:t>Others</w:t>
            </w:r>
          </w:p>
        </w:tc>
      </w:tr>
      <w:tr w:rsidR="00182B3A" w:rsidRPr="00182B3A" w14:paraId="607BE34C" w14:textId="77777777" w:rsidTr="00182B3A">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04298812" w14:textId="77777777" w:rsidR="00182B3A" w:rsidRPr="00182B3A" w:rsidRDefault="00182B3A" w:rsidP="00182B3A">
            <w:pPr>
              <w:spacing w:line="240" w:lineRule="auto"/>
              <w:jc w:val="center"/>
              <w:rPr>
                <w:rFonts w:ascii="Calibri" w:eastAsia="Times New Roman" w:hAnsi="Calibri" w:cs="Calibri"/>
                <w:b w:val="0"/>
                <w:color w:val="000000"/>
                <w:sz w:val="24"/>
                <w:szCs w:val="24"/>
                <w:lang w:val="en-IN" w:eastAsia="en-IN"/>
              </w:rPr>
            </w:pPr>
            <w:r w:rsidRPr="00182B3A">
              <w:rPr>
                <w:rFonts w:ascii="Calibri" w:eastAsia="Times New Roman" w:hAnsi="Calibri" w:cs="Calibri"/>
                <w:b w:val="0"/>
                <w:color w:val="000000"/>
                <w:sz w:val="24"/>
                <w:szCs w:val="24"/>
                <w:lang w:val="en-IN" w:eastAsia="en-IN"/>
              </w:rPr>
              <w:t>5%</w:t>
            </w:r>
          </w:p>
        </w:tc>
        <w:tc>
          <w:tcPr>
            <w:tcW w:w="1632" w:type="dxa"/>
            <w:tcBorders>
              <w:top w:val="nil"/>
              <w:left w:val="nil"/>
              <w:bottom w:val="single" w:sz="4" w:space="0" w:color="auto"/>
              <w:right w:val="single" w:sz="4" w:space="0" w:color="auto"/>
            </w:tcBorders>
            <w:shd w:val="clear" w:color="auto" w:fill="auto"/>
            <w:noWrap/>
            <w:vAlign w:val="center"/>
            <w:hideMark/>
          </w:tcPr>
          <w:p w14:paraId="4855CE9D" w14:textId="77777777" w:rsidR="00182B3A" w:rsidRPr="00182B3A" w:rsidRDefault="00182B3A" w:rsidP="00182B3A">
            <w:pPr>
              <w:spacing w:line="240" w:lineRule="auto"/>
              <w:jc w:val="center"/>
              <w:rPr>
                <w:rFonts w:ascii="Calibri" w:eastAsia="Times New Roman" w:hAnsi="Calibri" w:cs="Calibri"/>
                <w:b w:val="0"/>
                <w:color w:val="000000"/>
                <w:sz w:val="24"/>
                <w:szCs w:val="24"/>
                <w:lang w:val="en-IN" w:eastAsia="en-IN"/>
              </w:rPr>
            </w:pPr>
            <w:r w:rsidRPr="00182B3A">
              <w:rPr>
                <w:rFonts w:ascii="Calibri" w:eastAsia="Times New Roman" w:hAnsi="Calibri" w:cs="Calibri"/>
                <w:b w:val="0"/>
                <w:color w:val="000000"/>
                <w:sz w:val="24"/>
                <w:szCs w:val="24"/>
                <w:lang w:val="en-IN" w:eastAsia="en-IN"/>
              </w:rPr>
              <w:t>5%</w:t>
            </w:r>
          </w:p>
        </w:tc>
        <w:tc>
          <w:tcPr>
            <w:tcW w:w="1418" w:type="dxa"/>
            <w:tcBorders>
              <w:top w:val="nil"/>
              <w:left w:val="nil"/>
              <w:bottom w:val="single" w:sz="4" w:space="0" w:color="auto"/>
              <w:right w:val="single" w:sz="4" w:space="0" w:color="auto"/>
            </w:tcBorders>
            <w:shd w:val="clear" w:color="auto" w:fill="auto"/>
            <w:noWrap/>
            <w:vAlign w:val="center"/>
            <w:hideMark/>
          </w:tcPr>
          <w:p w14:paraId="1EE44018" w14:textId="77777777" w:rsidR="00182B3A" w:rsidRPr="00182B3A" w:rsidRDefault="00182B3A" w:rsidP="00182B3A">
            <w:pPr>
              <w:spacing w:line="240" w:lineRule="auto"/>
              <w:jc w:val="center"/>
              <w:rPr>
                <w:rFonts w:ascii="Calibri" w:eastAsia="Times New Roman" w:hAnsi="Calibri" w:cs="Calibri"/>
                <w:b w:val="0"/>
                <w:color w:val="000000"/>
                <w:sz w:val="24"/>
                <w:szCs w:val="24"/>
                <w:lang w:val="en-IN" w:eastAsia="en-IN"/>
              </w:rPr>
            </w:pPr>
            <w:r w:rsidRPr="00182B3A">
              <w:rPr>
                <w:rFonts w:ascii="Calibri" w:eastAsia="Times New Roman" w:hAnsi="Calibri" w:cs="Calibri"/>
                <w:b w:val="0"/>
                <w:color w:val="000000"/>
                <w:sz w:val="24"/>
                <w:szCs w:val="24"/>
                <w:lang w:val="en-IN" w:eastAsia="en-IN"/>
              </w:rPr>
              <w:t>5%</w:t>
            </w:r>
          </w:p>
        </w:tc>
        <w:tc>
          <w:tcPr>
            <w:tcW w:w="1319" w:type="dxa"/>
            <w:tcBorders>
              <w:top w:val="nil"/>
              <w:left w:val="nil"/>
              <w:bottom w:val="single" w:sz="4" w:space="0" w:color="auto"/>
              <w:right w:val="single" w:sz="4" w:space="0" w:color="auto"/>
            </w:tcBorders>
            <w:shd w:val="clear" w:color="auto" w:fill="auto"/>
            <w:noWrap/>
            <w:vAlign w:val="center"/>
            <w:hideMark/>
          </w:tcPr>
          <w:p w14:paraId="357B9124" w14:textId="77777777" w:rsidR="00182B3A" w:rsidRPr="00182B3A" w:rsidRDefault="00182B3A" w:rsidP="00182B3A">
            <w:pPr>
              <w:spacing w:line="240" w:lineRule="auto"/>
              <w:jc w:val="center"/>
              <w:rPr>
                <w:rFonts w:ascii="Calibri" w:eastAsia="Times New Roman" w:hAnsi="Calibri" w:cs="Calibri"/>
                <w:b w:val="0"/>
                <w:color w:val="000000"/>
                <w:sz w:val="24"/>
                <w:szCs w:val="24"/>
                <w:lang w:val="en-IN" w:eastAsia="en-IN"/>
              </w:rPr>
            </w:pPr>
            <w:r w:rsidRPr="00182B3A">
              <w:rPr>
                <w:rFonts w:ascii="Calibri" w:eastAsia="Times New Roman" w:hAnsi="Calibri" w:cs="Calibri"/>
                <w:b w:val="0"/>
                <w:color w:val="000000"/>
                <w:sz w:val="24"/>
                <w:szCs w:val="24"/>
                <w:lang w:val="en-IN" w:eastAsia="en-IN"/>
              </w:rPr>
              <w:t>5%</w:t>
            </w:r>
          </w:p>
        </w:tc>
      </w:tr>
    </w:tbl>
    <w:p w14:paraId="716735E0" w14:textId="77777777" w:rsidR="00182B3A" w:rsidRDefault="00182B3A" w:rsidP="004B49C9">
      <w:pPr>
        <w:rPr>
          <w:b w:val="0"/>
          <w:bCs/>
        </w:rPr>
      </w:pPr>
    </w:p>
    <w:p w14:paraId="66DDFCBE" w14:textId="77777777" w:rsidR="00182B3A" w:rsidRDefault="00182B3A" w:rsidP="004B49C9">
      <w:pPr>
        <w:rPr>
          <w:b w:val="0"/>
          <w:bCs/>
        </w:rPr>
      </w:pPr>
    </w:p>
    <w:p w14:paraId="479F4B5A" w14:textId="28EFEE8C" w:rsidR="00182B3A" w:rsidRDefault="00182B3A" w:rsidP="004B49C9">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4FDD01EE" w14:textId="3F677BE9" w:rsidR="00182B3A" w:rsidRDefault="00182B3A" w:rsidP="004B49C9">
      <w:pPr>
        <w:rPr>
          <w:b w:val="0"/>
          <w:bCs/>
        </w:rPr>
      </w:pPr>
      <w:r>
        <w:rPr>
          <w:b w:val="0"/>
          <w:bCs/>
        </w:rPr>
        <w:t>Due to a constant hike of 5% in the channel wise traffic and the increase in the number of images per restaurant, the total number of orders has increased by 23%.</w:t>
      </w:r>
    </w:p>
    <w:p w14:paraId="0009645A" w14:textId="77777777" w:rsidR="00182B3A" w:rsidRDefault="00182B3A">
      <w:pPr>
        <w:spacing w:after="160" w:line="259" w:lineRule="auto"/>
        <w:rPr>
          <w:b w:val="0"/>
          <w:bCs/>
        </w:rPr>
      </w:pPr>
      <w:r>
        <w:rPr>
          <w:b w:val="0"/>
          <w:bCs/>
        </w:rPr>
        <w:br w:type="page"/>
      </w:r>
    </w:p>
    <w:p w14:paraId="1D9221B9" w14:textId="052B15C7" w:rsidR="00182B3A" w:rsidRPr="0028052E" w:rsidRDefault="00182B3A" w:rsidP="00182B3A">
      <w:pPr>
        <w:pStyle w:val="Content"/>
        <w:rPr>
          <w:b/>
          <w:bCs/>
          <w:color w:val="2F5496" w:themeColor="accent1" w:themeShade="BF"/>
          <w:sz w:val="44"/>
          <w:szCs w:val="44"/>
          <w:u w:val="single"/>
        </w:rPr>
      </w:pPr>
      <w:r w:rsidRPr="0028052E">
        <w:rPr>
          <w:b/>
          <w:bCs/>
          <w:color w:val="2F5496" w:themeColor="accent1" w:themeShade="BF"/>
          <w:sz w:val="44"/>
          <w:szCs w:val="44"/>
          <w:u w:val="single"/>
        </w:rPr>
        <w:lastRenderedPageBreak/>
        <w:t>DATE: 1/22/2019</w:t>
      </w:r>
    </w:p>
    <w:p w14:paraId="0A3C1E6A" w14:textId="77777777" w:rsidR="00182B3A" w:rsidRDefault="00182B3A" w:rsidP="004B49C9">
      <w:pPr>
        <w:rPr>
          <w:b w:val="0"/>
          <w:bCs/>
        </w:rPr>
      </w:pPr>
    </w:p>
    <w:tbl>
      <w:tblPr>
        <w:tblW w:w="6540" w:type="dxa"/>
        <w:tblLook w:val="04A0" w:firstRow="1" w:lastRow="0" w:firstColumn="1" w:lastColumn="0" w:noHBand="0" w:noVBand="1"/>
      </w:tblPr>
      <w:tblGrid>
        <w:gridCol w:w="1614"/>
        <w:gridCol w:w="1672"/>
        <w:gridCol w:w="3254"/>
      </w:tblGrid>
      <w:tr w:rsidR="00182B3A" w:rsidRPr="00182B3A" w14:paraId="1035D308" w14:textId="77777777" w:rsidTr="00182B3A">
        <w:trPr>
          <w:trHeight w:val="312"/>
        </w:trPr>
        <w:tc>
          <w:tcPr>
            <w:tcW w:w="6540"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1BEA8D27" w14:textId="212CBC9A" w:rsidR="00182B3A" w:rsidRPr="00182B3A" w:rsidRDefault="00182B3A" w:rsidP="00182B3A">
            <w:pPr>
              <w:spacing w:line="240" w:lineRule="auto"/>
              <w:jc w:val="center"/>
              <w:rPr>
                <w:rFonts w:ascii="Calibri" w:eastAsia="Times New Roman" w:hAnsi="Calibri" w:cs="Calibri"/>
                <w:bCs/>
                <w:color w:val="000000"/>
                <w:sz w:val="24"/>
                <w:szCs w:val="24"/>
                <w:lang w:val="en-IN" w:eastAsia="en-IN"/>
              </w:rPr>
            </w:pPr>
            <w:r w:rsidRPr="00182B3A">
              <w:rPr>
                <w:rFonts w:ascii="Calibri" w:eastAsia="Times New Roman" w:hAnsi="Calibri" w:cs="Calibri"/>
                <w:bCs/>
                <w:color w:val="000000"/>
                <w:sz w:val="24"/>
                <w:szCs w:val="24"/>
                <w:lang w:val="en-IN" w:eastAsia="en-IN"/>
              </w:rPr>
              <w:t>Comparison between 1/2</w:t>
            </w:r>
            <w:r w:rsidR="00935566">
              <w:rPr>
                <w:rFonts w:ascii="Calibri" w:eastAsia="Times New Roman" w:hAnsi="Calibri" w:cs="Calibri"/>
                <w:bCs/>
                <w:color w:val="000000"/>
                <w:sz w:val="24"/>
                <w:szCs w:val="24"/>
                <w:lang w:val="en-IN" w:eastAsia="en-IN"/>
              </w:rPr>
              <w:t>2</w:t>
            </w:r>
            <w:r w:rsidRPr="00182B3A">
              <w:rPr>
                <w:rFonts w:ascii="Calibri" w:eastAsia="Times New Roman" w:hAnsi="Calibri" w:cs="Calibri"/>
                <w:bCs/>
                <w:color w:val="000000"/>
                <w:sz w:val="24"/>
                <w:szCs w:val="24"/>
                <w:lang w:val="en-IN" w:eastAsia="en-IN"/>
              </w:rPr>
              <w:t>/2019 and 1/1</w:t>
            </w:r>
            <w:r w:rsidR="00935566">
              <w:rPr>
                <w:rFonts w:ascii="Calibri" w:eastAsia="Times New Roman" w:hAnsi="Calibri" w:cs="Calibri"/>
                <w:bCs/>
                <w:color w:val="000000"/>
                <w:sz w:val="24"/>
                <w:szCs w:val="24"/>
                <w:lang w:val="en-IN" w:eastAsia="en-IN"/>
              </w:rPr>
              <w:t>5</w:t>
            </w:r>
            <w:r w:rsidRPr="00182B3A">
              <w:rPr>
                <w:rFonts w:ascii="Calibri" w:eastAsia="Times New Roman" w:hAnsi="Calibri" w:cs="Calibri"/>
                <w:bCs/>
                <w:color w:val="000000"/>
                <w:sz w:val="24"/>
                <w:szCs w:val="24"/>
                <w:lang w:val="en-IN" w:eastAsia="en-IN"/>
              </w:rPr>
              <w:t>/2019 (same day)</w:t>
            </w:r>
          </w:p>
        </w:tc>
      </w:tr>
      <w:tr w:rsidR="00182B3A" w:rsidRPr="00182B3A" w14:paraId="561CA31F" w14:textId="77777777" w:rsidTr="00182B3A">
        <w:trPr>
          <w:trHeight w:val="312"/>
        </w:trPr>
        <w:tc>
          <w:tcPr>
            <w:tcW w:w="1614" w:type="dxa"/>
            <w:tcBorders>
              <w:top w:val="nil"/>
              <w:left w:val="single" w:sz="4" w:space="0" w:color="auto"/>
              <w:bottom w:val="single" w:sz="4" w:space="0" w:color="auto"/>
              <w:right w:val="single" w:sz="4" w:space="0" w:color="auto"/>
            </w:tcBorders>
            <w:shd w:val="clear" w:color="000000" w:fill="002060"/>
            <w:noWrap/>
            <w:vAlign w:val="center"/>
            <w:hideMark/>
          </w:tcPr>
          <w:p w14:paraId="7BEDA6C8" w14:textId="77777777" w:rsidR="00182B3A" w:rsidRPr="00182B3A" w:rsidRDefault="00182B3A" w:rsidP="00182B3A">
            <w:pPr>
              <w:spacing w:line="240" w:lineRule="auto"/>
              <w:jc w:val="center"/>
              <w:rPr>
                <w:rFonts w:ascii="Calibri" w:eastAsia="Times New Roman" w:hAnsi="Calibri" w:cs="Calibri"/>
                <w:bCs/>
                <w:color w:val="FFFFFF"/>
                <w:sz w:val="24"/>
                <w:szCs w:val="24"/>
                <w:lang w:val="en-IN" w:eastAsia="en-IN"/>
              </w:rPr>
            </w:pPr>
            <w:r w:rsidRPr="00182B3A">
              <w:rPr>
                <w:rFonts w:ascii="Calibri" w:eastAsia="Times New Roman" w:hAnsi="Calibri" w:cs="Calibri"/>
                <w:bCs/>
                <w:color w:val="FFFFFF"/>
                <w:sz w:val="24"/>
                <w:szCs w:val="24"/>
                <w:lang w:val="en-IN" w:eastAsia="en-IN"/>
              </w:rPr>
              <w:t>Order Change</w:t>
            </w:r>
          </w:p>
        </w:tc>
        <w:tc>
          <w:tcPr>
            <w:tcW w:w="1672" w:type="dxa"/>
            <w:tcBorders>
              <w:top w:val="nil"/>
              <w:left w:val="nil"/>
              <w:bottom w:val="single" w:sz="4" w:space="0" w:color="auto"/>
              <w:right w:val="single" w:sz="4" w:space="0" w:color="auto"/>
            </w:tcBorders>
            <w:shd w:val="clear" w:color="000000" w:fill="002060"/>
            <w:noWrap/>
            <w:vAlign w:val="center"/>
            <w:hideMark/>
          </w:tcPr>
          <w:p w14:paraId="67242E6E" w14:textId="77777777" w:rsidR="00182B3A" w:rsidRPr="00182B3A" w:rsidRDefault="00182B3A" w:rsidP="00182B3A">
            <w:pPr>
              <w:spacing w:line="240" w:lineRule="auto"/>
              <w:jc w:val="center"/>
              <w:rPr>
                <w:rFonts w:ascii="Calibri" w:eastAsia="Times New Roman" w:hAnsi="Calibri" w:cs="Calibri"/>
                <w:bCs/>
                <w:color w:val="FFFFFF"/>
                <w:sz w:val="24"/>
                <w:szCs w:val="24"/>
                <w:lang w:val="en-IN" w:eastAsia="en-IN"/>
              </w:rPr>
            </w:pPr>
            <w:r w:rsidRPr="00182B3A">
              <w:rPr>
                <w:rFonts w:ascii="Calibri" w:eastAsia="Times New Roman" w:hAnsi="Calibri" w:cs="Calibri"/>
                <w:bCs/>
                <w:color w:val="FFFFFF"/>
                <w:sz w:val="24"/>
                <w:szCs w:val="24"/>
                <w:lang w:val="en-IN" w:eastAsia="en-IN"/>
              </w:rPr>
              <w:t xml:space="preserve">Traffic Change </w:t>
            </w:r>
          </w:p>
        </w:tc>
        <w:tc>
          <w:tcPr>
            <w:tcW w:w="3254" w:type="dxa"/>
            <w:tcBorders>
              <w:top w:val="nil"/>
              <w:left w:val="nil"/>
              <w:bottom w:val="single" w:sz="4" w:space="0" w:color="auto"/>
              <w:right w:val="single" w:sz="4" w:space="0" w:color="auto"/>
            </w:tcBorders>
            <w:shd w:val="clear" w:color="000000" w:fill="002060"/>
            <w:noWrap/>
            <w:vAlign w:val="center"/>
            <w:hideMark/>
          </w:tcPr>
          <w:p w14:paraId="721621D3" w14:textId="77777777" w:rsidR="00182B3A" w:rsidRPr="00182B3A" w:rsidRDefault="00182B3A" w:rsidP="00182B3A">
            <w:pPr>
              <w:spacing w:line="240" w:lineRule="auto"/>
              <w:jc w:val="center"/>
              <w:rPr>
                <w:rFonts w:ascii="Calibri" w:eastAsia="Times New Roman" w:hAnsi="Calibri" w:cs="Calibri"/>
                <w:bCs/>
                <w:color w:val="FFFFFF"/>
                <w:sz w:val="24"/>
                <w:szCs w:val="24"/>
                <w:lang w:val="en-IN" w:eastAsia="en-IN"/>
              </w:rPr>
            </w:pPr>
            <w:r w:rsidRPr="00182B3A">
              <w:rPr>
                <w:rFonts w:ascii="Calibri" w:eastAsia="Times New Roman" w:hAnsi="Calibri" w:cs="Calibri"/>
                <w:bCs/>
                <w:color w:val="FFFFFF"/>
                <w:sz w:val="24"/>
                <w:szCs w:val="24"/>
                <w:lang w:val="en-IN" w:eastAsia="en-IN"/>
              </w:rPr>
              <w:t>Overall conversion change%</w:t>
            </w:r>
          </w:p>
        </w:tc>
      </w:tr>
      <w:tr w:rsidR="00182B3A" w:rsidRPr="00182B3A" w14:paraId="64364448" w14:textId="77777777" w:rsidTr="00182B3A">
        <w:trPr>
          <w:trHeight w:val="312"/>
        </w:trPr>
        <w:tc>
          <w:tcPr>
            <w:tcW w:w="1614" w:type="dxa"/>
            <w:tcBorders>
              <w:top w:val="nil"/>
              <w:left w:val="single" w:sz="4" w:space="0" w:color="auto"/>
              <w:bottom w:val="single" w:sz="4" w:space="0" w:color="auto"/>
              <w:right w:val="single" w:sz="4" w:space="0" w:color="auto"/>
            </w:tcBorders>
            <w:shd w:val="clear" w:color="auto" w:fill="auto"/>
            <w:noWrap/>
            <w:vAlign w:val="center"/>
            <w:hideMark/>
          </w:tcPr>
          <w:p w14:paraId="23AAC5B0" w14:textId="77777777" w:rsidR="00182B3A" w:rsidRPr="00182B3A" w:rsidRDefault="00182B3A" w:rsidP="00182B3A">
            <w:pPr>
              <w:spacing w:line="240" w:lineRule="auto"/>
              <w:jc w:val="center"/>
              <w:rPr>
                <w:rFonts w:ascii="Calibri" w:eastAsia="Times New Roman" w:hAnsi="Calibri" w:cs="Calibri"/>
                <w:b w:val="0"/>
                <w:color w:val="000000"/>
                <w:sz w:val="24"/>
                <w:szCs w:val="24"/>
                <w:lang w:val="en-IN" w:eastAsia="en-IN"/>
              </w:rPr>
            </w:pPr>
            <w:r w:rsidRPr="00182B3A">
              <w:rPr>
                <w:rFonts w:ascii="Calibri" w:eastAsia="Times New Roman" w:hAnsi="Calibri" w:cs="Calibri"/>
                <w:b w:val="0"/>
                <w:color w:val="000000"/>
                <w:sz w:val="24"/>
                <w:szCs w:val="24"/>
                <w:lang w:val="en-IN" w:eastAsia="en-IN"/>
              </w:rPr>
              <w:t>85%</w:t>
            </w:r>
          </w:p>
        </w:tc>
        <w:tc>
          <w:tcPr>
            <w:tcW w:w="1672" w:type="dxa"/>
            <w:tcBorders>
              <w:top w:val="nil"/>
              <w:left w:val="nil"/>
              <w:bottom w:val="single" w:sz="4" w:space="0" w:color="auto"/>
              <w:right w:val="single" w:sz="4" w:space="0" w:color="auto"/>
            </w:tcBorders>
            <w:shd w:val="clear" w:color="auto" w:fill="auto"/>
            <w:noWrap/>
            <w:vAlign w:val="center"/>
            <w:hideMark/>
          </w:tcPr>
          <w:p w14:paraId="696EBA37" w14:textId="77777777" w:rsidR="00182B3A" w:rsidRPr="00182B3A" w:rsidRDefault="00182B3A" w:rsidP="00182B3A">
            <w:pPr>
              <w:spacing w:line="240" w:lineRule="auto"/>
              <w:jc w:val="center"/>
              <w:rPr>
                <w:rFonts w:ascii="Calibri" w:eastAsia="Times New Roman" w:hAnsi="Calibri" w:cs="Calibri"/>
                <w:b w:val="0"/>
                <w:color w:val="000000"/>
                <w:sz w:val="24"/>
                <w:szCs w:val="24"/>
                <w:lang w:val="en-IN" w:eastAsia="en-IN"/>
              </w:rPr>
            </w:pPr>
            <w:r w:rsidRPr="00182B3A">
              <w:rPr>
                <w:rFonts w:ascii="Calibri" w:eastAsia="Times New Roman" w:hAnsi="Calibri" w:cs="Calibri"/>
                <w:b w:val="0"/>
                <w:color w:val="000000"/>
                <w:sz w:val="24"/>
                <w:szCs w:val="24"/>
                <w:lang w:val="en-IN" w:eastAsia="en-IN"/>
              </w:rPr>
              <w:t>77%</w:t>
            </w:r>
          </w:p>
        </w:tc>
        <w:tc>
          <w:tcPr>
            <w:tcW w:w="3254" w:type="dxa"/>
            <w:tcBorders>
              <w:top w:val="nil"/>
              <w:left w:val="nil"/>
              <w:bottom w:val="single" w:sz="4" w:space="0" w:color="auto"/>
              <w:right w:val="single" w:sz="4" w:space="0" w:color="auto"/>
            </w:tcBorders>
            <w:shd w:val="clear" w:color="auto" w:fill="auto"/>
            <w:noWrap/>
            <w:vAlign w:val="center"/>
            <w:hideMark/>
          </w:tcPr>
          <w:p w14:paraId="57EAC28B" w14:textId="77777777" w:rsidR="00182B3A" w:rsidRPr="00182B3A" w:rsidRDefault="00182B3A" w:rsidP="00182B3A">
            <w:pPr>
              <w:spacing w:line="240" w:lineRule="auto"/>
              <w:jc w:val="center"/>
              <w:rPr>
                <w:rFonts w:ascii="Calibri" w:eastAsia="Times New Roman" w:hAnsi="Calibri" w:cs="Calibri"/>
                <w:b w:val="0"/>
                <w:color w:val="000000"/>
                <w:sz w:val="24"/>
                <w:szCs w:val="24"/>
                <w:lang w:val="en-IN" w:eastAsia="en-IN"/>
              </w:rPr>
            </w:pPr>
            <w:r w:rsidRPr="00182B3A">
              <w:rPr>
                <w:rFonts w:ascii="Calibri" w:eastAsia="Times New Roman" w:hAnsi="Calibri" w:cs="Calibri"/>
                <w:b w:val="0"/>
                <w:color w:val="000000"/>
                <w:sz w:val="24"/>
                <w:szCs w:val="24"/>
                <w:lang w:val="en-IN" w:eastAsia="en-IN"/>
              </w:rPr>
              <w:t>5%</w:t>
            </w:r>
          </w:p>
        </w:tc>
      </w:tr>
    </w:tbl>
    <w:p w14:paraId="53832E1C" w14:textId="217DCA3E" w:rsidR="00935566" w:rsidRDefault="00182B3A" w:rsidP="00935566">
      <w:pPr>
        <w:rPr>
          <w:b w:val="0"/>
          <w:bCs/>
        </w:rPr>
      </w:pPr>
      <w:r>
        <w:rPr>
          <w:b w:val="0"/>
          <w:bCs/>
        </w:rPr>
        <w:t xml:space="preserve">There is a hike of </w:t>
      </w:r>
      <w:r w:rsidR="00935566">
        <w:rPr>
          <w:b w:val="0"/>
          <w:bCs/>
        </w:rPr>
        <w:t>85% in the total number of orders placed and 77% hike in the total traffic across channels as compared to the same day (Tuesday) last week (1/15/2019).</w:t>
      </w:r>
    </w:p>
    <w:p w14:paraId="36133C26" w14:textId="6A8CCCCC" w:rsidR="00182B3A" w:rsidRDefault="00182B3A" w:rsidP="004B49C9">
      <w:pPr>
        <w:rPr>
          <w:b w:val="0"/>
          <w:bCs/>
        </w:rPr>
      </w:pPr>
    </w:p>
    <w:p w14:paraId="3F455E95" w14:textId="77777777" w:rsidR="00935566" w:rsidRDefault="00935566" w:rsidP="004B49C9">
      <w:pPr>
        <w:rPr>
          <w:b w:val="0"/>
          <w:bCs/>
        </w:rPr>
      </w:pPr>
    </w:p>
    <w:p w14:paraId="4BDD7DD7" w14:textId="217140F1" w:rsidR="00935566" w:rsidRDefault="00935566" w:rsidP="004B49C9">
      <w:pPr>
        <w:rPr>
          <w:b w:val="0"/>
          <w:bCs/>
        </w:rPr>
      </w:pPr>
      <w:r>
        <w:rPr>
          <w:b w:val="0"/>
          <w:bCs/>
        </w:rPr>
        <w:t xml:space="preserve">There is no particular change across sessions as compared to the same day (Tuesday) last week (1/15/2019). </w:t>
      </w:r>
      <w:r w:rsidRPr="005E3657">
        <w:rPr>
          <w:b w:val="0"/>
          <w:bCs/>
          <w:szCs w:val="28"/>
        </w:rPr>
        <w:t>Hence, it is not responsible for the hike in orders</w:t>
      </w:r>
    </w:p>
    <w:tbl>
      <w:tblPr>
        <w:tblW w:w="6180" w:type="dxa"/>
        <w:tblLook w:val="04A0" w:firstRow="1" w:lastRow="0" w:firstColumn="1" w:lastColumn="0" w:noHBand="0" w:noVBand="1"/>
      </w:tblPr>
      <w:tblGrid>
        <w:gridCol w:w="1561"/>
        <w:gridCol w:w="1593"/>
        <w:gridCol w:w="1491"/>
        <w:gridCol w:w="1535"/>
      </w:tblGrid>
      <w:tr w:rsidR="00935566" w:rsidRPr="00935566" w14:paraId="3E114707" w14:textId="77777777" w:rsidTr="00935566">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418FF92" w14:textId="0BF9769D" w:rsidR="00935566" w:rsidRPr="00935566" w:rsidRDefault="00E440D5" w:rsidP="00935566">
            <w:pPr>
              <w:spacing w:line="240" w:lineRule="auto"/>
              <w:jc w:val="center"/>
              <w:rPr>
                <w:rFonts w:ascii="Calibri" w:eastAsia="Times New Roman" w:hAnsi="Calibri" w:cs="Calibri"/>
                <w:bCs/>
                <w:color w:val="000000"/>
                <w:sz w:val="24"/>
                <w:szCs w:val="24"/>
                <w:lang w:val="en-IN" w:eastAsia="en-IN"/>
              </w:rPr>
            </w:pPr>
            <w:r w:rsidRPr="00182B3A">
              <w:rPr>
                <w:rFonts w:ascii="Calibri" w:eastAsia="Times New Roman" w:hAnsi="Calibri" w:cs="Calibri"/>
                <w:bCs/>
                <w:color w:val="000000"/>
                <w:sz w:val="24"/>
                <w:szCs w:val="24"/>
                <w:lang w:val="en-IN" w:eastAsia="en-IN"/>
              </w:rPr>
              <w:t>Comparison between 1/2</w:t>
            </w:r>
            <w:r>
              <w:rPr>
                <w:rFonts w:ascii="Calibri" w:eastAsia="Times New Roman" w:hAnsi="Calibri" w:cs="Calibri"/>
                <w:bCs/>
                <w:color w:val="000000"/>
                <w:sz w:val="24"/>
                <w:szCs w:val="24"/>
                <w:lang w:val="en-IN" w:eastAsia="en-IN"/>
              </w:rPr>
              <w:t>2</w:t>
            </w:r>
            <w:r w:rsidRPr="00182B3A">
              <w:rPr>
                <w:rFonts w:ascii="Calibri" w:eastAsia="Times New Roman" w:hAnsi="Calibri" w:cs="Calibri"/>
                <w:bCs/>
                <w:color w:val="000000"/>
                <w:sz w:val="24"/>
                <w:szCs w:val="24"/>
                <w:lang w:val="en-IN" w:eastAsia="en-IN"/>
              </w:rPr>
              <w:t>/2019 and 1/1</w:t>
            </w:r>
            <w:r>
              <w:rPr>
                <w:rFonts w:ascii="Calibri" w:eastAsia="Times New Roman" w:hAnsi="Calibri" w:cs="Calibri"/>
                <w:bCs/>
                <w:color w:val="000000"/>
                <w:sz w:val="24"/>
                <w:szCs w:val="24"/>
                <w:lang w:val="en-IN" w:eastAsia="en-IN"/>
              </w:rPr>
              <w:t>5</w:t>
            </w:r>
            <w:r w:rsidRPr="00182B3A">
              <w:rPr>
                <w:rFonts w:ascii="Calibri" w:eastAsia="Times New Roman" w:hAnsi="Calibri" w:cs="Calibri"/>
                <w:bCs/>
                <w:color w:val="000000"/>
                <w:sz w:val="24"/>
                <w:szCs w:val="24"/>
                <w:lang w:val="en-IN" w:eastAsia="en-IN"/>
              </w:rPr>
              <w:t>/2019 (same day)</w:t>
            </w:r>
          </w:p>
        </w:tc>
      </w:tr>
      <w:tr w:rsidR="00935566" w:rsidRPr="00935566" w14:paraId="427C43B6" w14:textId="77777777" w:rsidTr="00935566">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37DE99DB" w14:textId="77777777" w:rsidR="00935566" w:rsidRPr="00935566" w:rsidRDefault="00935566" w:rsidP="00935566">
            <w:pPr>
              <w:spacing w:line="240" w:lineRule="auto"/>
              <w:jc w:val="center"/>
              <w:rPr>
                <w:rFonts w:ascii="Calibri" w:eastAsia="Times New Roman" w:hAnsi="Calibri" w:cs="Calibri"/>
                <w:bCs/>
                <w:color w:val="FFFFFF"/>
                <w:sz w:val="24"/>
                <w:szCs w:val="24"/>
                <w:lang w:val="en-IN" w:eastAsia="en-IN"/>
              </w:rPr>
            </w:pPr>
            <w:r w:rsidRPr="00935566">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71C136E1" w14:textId="77777777" w:rsidR="00935566" w:rsidRPr="00935566" w:rsidRDefault="00935566" w:rsidP="00935566">
            <w:pPr>
              <w:spacing w:line="240" w:lineRule="auto"/>
              <w:jc w:val="center"/>
              <w:rPr>
                <w:rFonts w:ascii="Calibri" w:eastAsia="Times New Roman" w:hAnsi="Calibri" w:cs="Calibri"/>
                <w:bCs/>
                <w:color w:val="FFFFFF"/>
                <w:sz w:val="24"/>
                <w:szCs w:val="24"/>
                <w:lang w:val="en-IN" w:eastAsia="en-IN"/>
              </w:rPr>
            </w:pPr>
            <w:r w:rsidRPr="00935566">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1C634B27" w14:textId="77777777" w:rsidR="00935566" w:rsidRPr="00935566" w:rsidRDefault="00935566" w:rsidP="00935566">
            <w:pPr>
              <w:spacing w:line="240" w:lineRule="auto"/>
              <w:jc w:val="center"/>
              <w:rPr>
                <w:rFonts w:ascii="Calibri" w:eastAsia="Times New Roman" w:hAnsi="Calibri" w:cs="Calibri"/>
                <w:bCs/>
                <w:color w:val="FFFFFF"/>
                <w:sz w:val="24"/>
                <w:szCs w:val="24"/>
                <w:lang w:val="en-IN" w:eastAsia="en-IN"/>
              </w:rPr>
            </w:pPr>
            <w:r w:rsidRPr="00935566">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2846E2EC" w14:textId="77777777" w:rsidR="00935566" w:rsidRPr="00935566" w:rsidRDefault="00935566" w:rsidP="00935566">
            <w:pPr>
              <w:spacing w:line="240" w:lineRule="auto"/>
              <w:jc w:val="center"/>
              <w:rPr>
                <w:rFonts w:ascii="Calibri" w:eastAsia="Times New Roman" w:hAnsi="Calibri" w:cs="Calibri"/>
                <w:bCs/>
                <w:color w:val="FFFFFF"/>
                <w:sz w:val="24"/>
                <w:szCs w:val="24"/>
                <w:lang w:val="en-IN" w:eastAsia="en-IN"/>
              </w:rPr>
            </w:pPr>
            <w:r w:rsidRPr="00935566">
              <w:rPr>
                <w:rFonts w:ascii="Calibri" w:eastAsia="Times New Roman" w:hAnsi="Calibri" w:cs="Calibri"/>
                <w:bCs/>
                <w:color w:val="FFFFFF"/>
                <w:sz w:val="24"/>
                <w:szCs w:val="24"/>
                <w:lang w:val="en-IN" w:eastAsia="en-IN"/>
              </w:rPr>
              <w:t>P2O Change</w:t>
            </w:r>
          </w:p>
        </w:tc>
      </w:tr>
      <w:tr w:rsidR="00935566" w:rsidRPr="00935566" w14:paraId="295F1468" w14:textId="77777777" w:rsidTr="00935566">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343E7E00" w14:textId="77777777" w:rsidR="00935566" w:rsidRPr="00935566" w:rsidRDefault="00935566" w:rsidP="00935566">
            <w:pPr>
              <w:spacing w:line="240" w:lineRule="auto"/>
              <w:jc w:val="center"/>
              <w:rPr>
                <w:rFonts w:ascii="Calibri" w:eastAsia="Times New Roman" w:hAnsi="Calibri" w:cs="Calibri"/>
                <w:b w:val="0"/>
                <w:color w:val="000000"/>
                <w:sz w:val="24"/>
                <w:szCs w:val="24"/>
                <w:lang w:val="en-IN" w:eastAsia="en-IN"/>
              </w:rPr>
            </w:pPr>
            <w:r w:rsidRPr="00935566">
              <w:rPr>
                <w:rFonts w:ascii="Calibri" w:eastAsia="Times New Roman" w:hAnsi="Calibri" w:cs="Calibri"/>
                <w:b w:val="0"/>
                <w:color w:val="000000"/>
                <w:sz w:val="24"/>
                <w:szCs w:val="24"/>
                <w:lang w:val="en-IN" w:eastAsia="en-IN"/>
              </w:rPr>
              <w:t>9%</w:t>
            </w:r>
          </w:p>
        </w:tc>
        <w:tc>
          <w:tcPr>
            <w:tcW w:w="1593" w:type="dxa"/>
            <w:tcBorders>
              <w:top w:val="nil"/>
              <w:left w:val="nil"/>
              <w:bottom w:val="single" w:sz="4" w:space="0" w:color="auto"/>
              <w:right w:val="single" w:sz="4" w:space="0" w:color="auto"/>
            </w:tcBorders>
            <w:shd w:val="clear" w:color="auto" w:fill="auto"/>
            <w:noWrap/>
            <w:vAlign w:val="center"/>
            <w:hideMark/>
          </w:tcPr>
          <w:p w14:paraId="5C749A85" w14:textId="77777777" w:rsidR="00935566" w:rsidRPr="00935566" w:rsidRDefault="00935566" w:rsidP="00935566">
            <w:pPr>
              <w:spacing w:line="240" w:lineRule="auto"/>
              <w:jc w:val="center"/>
              <w:rPr>
                <w:rFonts w:ascii="Calibri" w:eastAsia="Times New Roman" w:hAnsi="Calibri" w:cs="Calibri"/>
                <w:b w:val="0"/>
                <w:color w:val="000000"/>
                <w:sz w:val="24"/>
                <w:szCs w:val="24"/>
                <w:lang w:val="en-IN" w:eastAsia="en-IN"/>
              </w:rPr>
            </w:pPr>
            <w:r w:rsidRPr="00935566">
              <w:rPr>
                <w:rFonts w:ascii="Calibri" w:eastAsia="Times New Roman" w:hAnsi="Calibri" w:cs="Calibri"/>
                <w:b w:val="0"/>
                <w:color w:val="000000"/>
                <w:sz w:val="24"/>
                <w:szCs w:val="24"/>
                <w:lang w:val="en-IN" w:eastAsia="en-IN"/>
              </w:rPr>
              <w:t>-5%</w:t>
            </w:r>
          </w:p>
        </w:tc>
        <w:tc>
          <w:tcPr>
            <w:tcW w:w="1491" w:type="dxa"/>
            <w:tcBorders>
              <w:top w:val="nil"/>
              <w:left w:val="nil"/>
              <w:bottom w:val="single" w:sz="4" w:space="0" w:color="auto"/>
              <w:right w:val="single" w:sz="4" w:space="0" w:color="auto"/>
            </w:tcBorders>
            <w:shd w:val="clear" w:color="auto" w:fill="auto"/>
            <w:noWrap/>
            <w:vAlign w:val="center"/>
            <w:hideMark/>
          </w:tcPr>
          <w:p w14:paraId="0058B5F7" w14:textId="77777777" w:rsidR="00935566" w:rsidRPr="00935566" w:rsidRDefault="00935566" w:rsidP="00935566">
            <w:pPr>
              <w:spacing w:line="240" w:lineRule="auto"/>
              <w:jc w:val="center"/>
              <w:rPr>
                <w:rFonts w:ascii="Calibri" w:eastAsia="Times New Roman" w:hAnsi="Calibri" w:cs="Calibri"/>
                <w:b w:val="0"/>
                <w:color w:val="000000"/>
                <w:sz w:val="24"/>
                <w:szCs w:val="24"/>
                <w:lang w:val="en-IN" w:eastAsia="en-IN"/>
              </w:rPr>
            </w:pPr>
            <w:r w:rsidRPr="00935566">
              <w:rPr>
                <w:rFonts w:ascii="Calibri" w:eastAsia="Times New Roman" w:hAnsi="Calibri" w:cs="Calibri"/>
                <w:b w:val="0"/>
                <w:color w:val="000000"/>
                <w:sz w:val="24"/>
                <w:szCs w:val="24"/>
                <w:lang w:val="en-IN" w:eastAsia="en-IN"/>
              </w:rPr>
              <w:t>-2%</w:t>
            </w:r>
          </w:p>
        </w:tc>
        <w:tc>
          <w:tcPr>
            <w:tcW w:w="1535" w:type="dxa"/>
            <w:tcBorders>
              <w:top w:val="nil"/>
              <w:left w:val="nil"/>
              <w:bottom w:val="single" w:sz="4" w:space="0" w:color="auto"/>
              <w:right w:val="single" w:sz="4" w:space="0" w:color="auto"/>
            </w:tcBorders>
            <w:shd w:val="clear" w:color="auto" w:fill="auto"/>
            <w:noWrap/>
            <w:vAlign w:val="center"/>
            <w:hideMark/>
          </w:tcPr>
          <w:p w14:paraId="66496971" w14:textId="77777777" w:rsidR="00935566" w:rsidRPr="00935566" w:rsidRDefault="00935566" w:rsidP="00935566">
            <w:pPr>
              <w:spacing w:line="240" w:lineRule="auto"/>
              <w:jc w:val="center"/>
              <w:rPr>
                <w:rFonts w:ascii="Calibri" w:eastAsia="Times New Roman" w:hAnsi="Calibri" w:cs="Calibri"/>
                <w:b w:val="0"/>
                <w:color w:val="000000"/>
                <w:sz w:val="24"/>
                <w:szCs w:val="24"/>
                <w:lang w:val="en-IN" w:eastAsia="en-IN"/>
              </w:rPr>
            </w:pPr>
            <w:r w:rsidRPr="00935566">
              <w:rPr>
                <w:rFonts w:ascii="Calibri" w:eastAsia="Times New Roman" w:hAnsi="Calibri" w:cs="Calibri"/>
                <w:b w:val="0"/>
                <w:color w:val="000000"/>
                <w:sz w:val="24"/>
                <w:szCs w:val="24"/>
                <w:lang w:val="en-IN" w:eastAsia="en-IN"/>
              </w:rPr>
              <w:t>3%</w:t>
            </w:r>
          </w:p>
        </w:tc>
      </w:tr>
    </w:tbl>
    <w:p w14:paraId="370B112E" w14:textId="77777777" w:rsidR="00935566" w:rsidRDefault="00935566" w:rsidP="004B49C9">
      <w:pPr>
        <w:rPr>
          <w:b w:val="0"/>
          <w:bCs/>
        </w:rPr>
      </w:pPr>
    </w:p>
    <w:p w14:paraId="7A5F7416" w14:textId="3D5498A7" w:rsidR="00E440D5" w:rsidRDefault="00E440D5" w:rsidP="004B49C9">
      <w:pPr>
        <w:rPr>
          <w:b w:val="0"/>
          <w:bCs/>
        </w:rPr>
      </w:pPr>
      <w:r>
        <w:rPr>
          <w:b w:val="0"/>
          <w:bCs/>
        </w:rPr>
        <w:t>There is a drop in the average packaging charges.</w:t>
      </w:r>
    </w:p>
    <w:tbl>
      <w:tblPr>
        <w:tblW w:w="6220" w:type="dxa"/>
        <w:tblLook w:val="04A0" w:firstRow="1" w:lastRow="0" w:firstColumn="1" w:lastColumn="0" w:noHBand="0" w:noVBand="1"/>
      </w:tblPr>
      <w:tblGrid>
        <w:gridCol w:w="2425"/>
        <w:gridCol w:w="1875"/>
        <w:gridCol w:w="1920"/>
      </w:tblGrid>
      <w:tr w:rsidR="003D0769" w:rsidRPr="003D0769" w14:paraId="7E7BC8C7" w14:textId="77777777" w:rsidTr="003D0769">
        <w:trPr>
          <w:trHeight w:val="386"/>
        </w:trPr>
        <w:tc>
          <w:tcPr>
            <w:tcW w:w="242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16C03AC" w14:textId="77777777" w:rsidR="003D0769" w:rsidRPr="003D0769" w:rsidRDefault="003D0769" w:rsidP="003D0769">
            <w:pPr>
              <w:spacing w:line="240" w:lineRule="auto"/>
              <w:jc w:val="center"/>
              <w:rPr>
                <w:rFonts w:ascii="Calibri" w:eastAsia="Times New Roman" w:hAnsi="Calibri" w:cs="Calibri"/>
                <w:bCs/>
                <w:color w:val="FFFFFF"/>
                <w:sz w:val="24"/>
                <w:szCs w:val="24"/>
                <w:lang w:val="en-IN" w:eastAsia="en-IN"/>
              </w:rPr>
            </w:pPr>
            <w:proofErr w:type="spellStart"/>
            <w:r w:rsidRPr="003D0769">
              <w:rPr>
                <w:rFonts w:ascii="Calibri" w:eastAsia="Times New Roman" w:hAnsi="Calibri" w:cs="Calibri"/>
                <w:bCs/>
                <w:color w:val="FFFFFF"/>
                <w:sz w:val="24"/>
                <w:szCs w:val="24"/>
                <w:lang w:val="en-IN" w:eastAsia="en-IN"/>
              </w:rPr>
              <w:t>Avg</w:t>
            </w:r>
            <w:proofErr w:type="spellEnd"/>
            <w:r w:rsidRPr="003D0769">
              <w:rPr>
                <w:rFonts w:ascii="Calibri" w:eastAsia="Times New Roman" w:hAnsi="Calibri" w:cs="Calibri"/>
                <w:bCs/>
                <w:color w:val="FFFFFF"/>
                <w:sz w:val="24"/>
                <w:szCs w:val="24"/>
                <w:lang w:val="en-IN" w:eastAsia="en-IN"/>
              </w:rPr>
              <w:t xml:space="preserve"> Packaging charges on 12/1/2019</w:t>
            </w:r>
          </w:p>
        </w:tc>
        <w:tc>
          <w:tcPr>
            <w:tcW w:w="1875" w:type="dxa"/>
            <w:tcBorders>
              <w:top w:val="single" w:sz="4" w:space="0" w:color="auto"/>
              <w:left w:val="nil"/>
              <w:bottom w:val="single" w:sz="4" w:space="0" w:color="auto"/>
              <w:right w:val="single" w:sz="4" w:space="0" w:color="auto"/>
            </w:tcBorders>
            <w:shd w:val="clear" w:color="000000" w:fill="002060"/>
            <w:vAlign w:val="center"/>
            <w:hideMark/>
          </w:tcPr>
          <w:p w14:paraId="17D59E26" w14:textId="77777777" w:rsidR="003D0769" w:rsidRPr="003D0769" w:rsidRDefault="003D0769" w:rsidP="003D0769">
            <w:pPr>
              <w:spacing w:line="240" w:lineRule="auto"/>
              <w:jc w:val="center"/>
              <w:rPr>
                <w:rFonts w:ascii="Calibri" w:eastAsia="Times New Roman" w:hAnsi="Calibri" w:cs="Calibri"/>
                <w:bCs/>
                <w:color w:val="FFFFFF"/>
                <w:sz w:val="24"/>
                <w:szCs w:val="24"/>
                <w:lang w:val="en-IN" w:eastAsia="en-IN"/>
              </w:rPr>
            </w:pPr>
            <w:proofErr w:type="spellStart"/>
            <w:r w:rsidRPr="003D0769">
              <w:rPr>
                <w:rFonts w:ascii="Calibri" w:eastAsia="Times New Roman" w:hAnsi="Calibri" w:cs="Calibri"/>
                <w:bCs/>
                <w:color w:val="FFFFFF"/>
                <w:sz w:val="24"/>
                <w:szCs w:val="24"/>
                <w:lang w:val="en-IN" w:eastAsia="en-IN"/>
              </w:rPr>
              <w:t>Avg</w:t>
            </w:r>
            <w:proofErr w:type="spellEnd"/>
            <w:r w:rsidRPr="003D0769">
              <w:rPr>
                <w:rFonts w:ascii="Calibri" w:eastAsia="Times New Roman" w:hAnsi="Calibri" w:cs="Calibri"/>
                <w:bCs/>
                <w:color w:val="FFFFFF"/>
                <w:sz w:val="24"/>
                <w:szCs w:val="24"/>
                <w:lang w:val="en-IN" w:eastAsia="en-IN"/>
              </w:rPr>
              <w:t xml:space="preserve"> Packaging charges for 2019</w:t>
            </w:r>
          </w:p>
        </w:tc>
        <w:tc>
          <w:tcPr>
            <w:tcW w:w="1920" w:type="dxa"/>
            <w:tcBorders>
              <w:top w:val="single" w:sz="4" w:space="0" w:color="auto"/>
              <w:left w:val="nil"/>
              <w:bottom w:val="single" w:sz="4" w:space="0" w:color="auto"/>
              <w:right w:val="single" w:sz="4" w:space="0" w:color="auto"/>
            </w:tcBorders>
            <w:shd w:val="clear" w:color="000000" w:fill="002060"/>
            <w:vAlign w:val="center"/>
            <w:hideMark/>
          </w:tcPr>
          <w:p w14:paraId="7920E846" w14:textId="77777777" w:rsidR="003D0769" w:rsidRPr="003D0769" w:rsidRDefault="003D0769" w:rsidP="003D0769">
            <w:pPr>
              <w:spacing w:line="240" w:lineRule="auto"/>
              <w:jc w:val="center"/>
              <w:rPr>
                <w:rFonts w:ascii="Calibri" w:eastAsia="Times New Roman" w:hAnsi="Calibri" w:cs="Calibri"/>
                <w:bCs/>
                <w:color w:val="FFFFFF"/>
                <w:sz w:val="24"/>
                <w:szCs w:val="24"/>
                <w:lang w:val="en-IN" w:eastAsia="en-IN"/>
              </w:rPr>
            </w:pPr>
            <w:r w:rsidRPr="003D0769">
              <w:rPr>
                <w:rFonts w:ascii="Calibri" w:eastAsia="Times New Roman" w:hAnsi="Calibri" w:cs="Calibri"/>
                <w:bCs/>
                <w:color w:val="FFFFFF"/>
                <w:sz w:val="24"/>
                <w:szCs w:val="24"/>
                <w:lang w:val="en-IN" w:eastAsia="en-IN"/>
              </w:rPr>
              <w:t>Deviation from annual average</w:t>
            </w:r>
          </w:p>
        </w:tc>
      </w:tr>
      <w:tr w:rsidR="003D0769" w:rsidRPr="003D0769" w14:paraId="6D1DC56A" w14:textId="77777777" w:rsidTr="003D0769">
        <w:trPr>
          <w:trHeight w:val="152"/>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6DD2642A" w14:textId="77777777" w:rsidR="003D0769" w:rsidRPr="003D0769" w:rsidRDefault="003D0769" w:rsidP="003D0769">
            <w:pPr>
              <w:spacing w:line="240" w:lineRule="auto"/>
              <w:jc w:val="center"/>
              <w:rPr>
                <w:rFonts w:ascii="Calibri" w:eastAsia="Times New Roman" w:hAnsi="Calibri" w:cs="Calibri"/>
                <w:b w:val="0"/>
                <w:color w:val="000000"/>
                <w:sz w:val="24"/>
                <w:szCs w:val="24"/>
                <w:lang w:val="en-IN" w:eastAsia="en-IN"/>
              </w:rPr>
            </w:pPr>
            <w:r w:rsidRPr="003D0769">
              <w:rPr>
                <w:rFonts w:ascii="Calibri" w:eastAsia="Times New Roman" w:hAnsi="Calibri" w:cs="Calibri"/>
                <w:b w:val="0"/>
                <w:color w:val="000000"/>
                <w:sz w:val="24"/>
                <w:szCs w:val="24"/>
                <w:lang w:val="en-IN" w:eastAsia="en-IN"/>
              </w:rPr>
              <w:t>17</w:t>
            </w:r>
          </w:p>
        </w:tc>
        <w:tc>
          <w:tcPr>
            <w:tcW w:w="1875" w:type="dxa"/>
            <w:tcBorders>
              <w:top w:val="nil"/>
              <w:left w:val="nil"/>
              <w:bottom w:val="single" w:sz="4" w:space="0" w:color="auto"/>
              <w:right w:val="single" w:sz="4" w:space="0" w:color="auto"/>
            </w:tcBorders>
            <w:shd w:val="clear" w:color="auto" w:fill="auto"/>
            <w:noWrap/>
            <w:vAlign w:val="center"/>
            <w:hideMark/>
          </w:tcPr>
          <w:p w14:paraId="3B59926C" w14:textId="77777777" w:rsidR="003D0769" w:rsidRPr="003D0769" w:rsidRDefault="003D0769" w:rsidP="003D0769">
            <w:pPr>
              <w:spacing w:line="240" w:lineRule="auto"/>
              <w:jc w:val="center"/>
              <w:rPr>
                <w:rFonts w:ascii="Calibri" w:eastAsia="Times New Roman" w:hAnsi="Calibri" w:cs="Calibri"/>
                <w:b w:val="0"/>
                <w:color w:val="000000"/>
                <w:sz w:val="24"/>
                <w:szCs w:val="24"/>
                <w:lang w:val="en-IN" w:eastAsia="en-IN"/>
              </w:rPr>
            </w:pPr>
            <w:r w:rsidRPr="003D0769">
              <w:rPr>
                <w:rFonts w:ascii="Calibri" w:eastAsia="Times New Roman" w:hAnsi="Calibri" w:cs="Calibri"/>
                <w:b w:val="0"/>
                <w:color w:val="000000"/>
                <w:sz w:val="24"/>
                <w:szCs w:val="24"/>
                <w:lang w:val="en-IN" w:eastAsia="en-IN"/>
              </w:rPr>
              <w:t>20</w:t>
            </w:r>
          </w:p>
        </w:tc>
        <w:tc>
          <w:tcPr>
            <w:tcW w:w="1920" w:type="dxa"/>
            <w:tcBorders>
              <w:top w:val="nil"/>
              <w:left w:val="nil"/>
              <w:bottom w:val="single" w:sz="4" w:space="0" w:color="auto"/>
              <w:right w:val="single" w:sz="4" w:space="0" w:color="auto"/>
            </w:tcBorders>
            <w:shd w:val="clear" w:color="auto" w:fill="auto"/>
            <w:vAlign w:val="center"/>
            <w:hideMark/>
          </w:tcPr>
          <w:p w14:paraId="76531A1D" w14:textId="77777777" w:rsidR="003D0769" w:rsidRPr="003D0769" w:rsidRDefault="003D0769" w:rsidP="003D0769">
            <w:pPr>
              <w:spacing w:line="240" w:lineRule="auto"/>
              <w:jc w:val="center"/>
              <w:rPr>
                <w:rFonts w:ascii="Calibri" w:eastAsia="Times New Roman" w:hAnsi="Calibri" w:cs="Calibri"/>
                <w:b w:val="0"/>
                <w:color w:val="000000"/>
                <w:sz w:val="24"/>
                <w:szCs w:val="24"/>
                <w:lang w:val="en-IN" w:eastAsia="en-IN"/>
              </w:rPr>
            </w:pPr>
            <w:r w:rsidRPr="003D0769">
              <w:rPr>
                <w:rFonts w:ascii="Calibri" w:eastAsia="Times New Roman" w:hAnsi="Calibri" w:cs="Calibri"/>
                <w:b w:val="0"/>
                <w:color w:val="000000"/>
                <w:sz w:val="24"/>
                <w:szCs w:val="24"/>
                <w:lang w:val="en-IN" w:eastAsia="en-IN"/>
              </w:rPr>
              <w:t>-15%</w:t>
            </w:r>
          </w:p>
        </w:tc>
      </w:tr>
    </w:tbl>
    <w:p w14:paraId="7417A8E8" w14:textId="77777777" w:rsidR="00E440D5" w:rsidRDefault="00E440D5" w:rsidP="004B49C9">
      <w:pPr>
        <w:rPr>
          <w:b w:val="0"/>
          <w:bCs/>
        </w:rPr>
      </w:pPr>
    </w:p>
    <w:p w14:paraId="1861C073" w14:textId="77777777" w:rsidR="00E440D5" w:rsidRDefault="00E440D5" w:rsidP="004B49C9">
      <w:pPr>
        <w:rPr>
          <w:b w:val="0"/>
          <w:bCs/>
        </w:rPr>
      </w:pPr>
    </w:p>
    <w:p w14:paraId="2BCCFFE5" w14:textId="369D6482" w:rsidR="00E440D5" w:rsidRDefault="00E440D5" w:rsidP="004B49C9">
      <w:pPr>
        <w:rPr>
          <w:b w:val="0"/>
          <w:bCs/>
        </w:rPr>
      </w:pPr>
      <w:r>
        <w:rPr>
          <w:b w:val="0"/>
          <w:bCs/>
        </w:rPr>
        <w:t>There is a huge hike in traffic coming from Twitter (747%) and Facebook (77%) as compared to the same day (Tuesday) last week (1/15/2019).</w:t>
      </w:r>
    </w:p>
    <w:tbl>
      <w:tblPr>
        <w:tblW w:w="6201" w:type="dxa"/>
        <w:tblLook w:val="04A0" w:firstRow="1" w:lastRow="0" w:firstColumn="1" w:lastColumn="0" w:noHBand="0" w:noVBand="1"/>
      </w:tblPr>
      <w:tblGrid>
        <w:gridCol w:w="1832"/>
        <w:gridCol w:w="1632"/>
        <w:gridCol w:w="1418"/>
        <w:gridCol w:w="1319"/>
      </w:tblGrid>
      <w:tr w:rsidR="00E440D5" w:rsidRPr="00E440D5" w14:paraId="1580327D" w14:textId="77777777" w:rsidTr="00E440D5">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AC15253" w14:textId="7376FB8E" w:rsidR="00E440D5" w:rsidRPr="00E440D5" w:rsidRDefault="00E440D5" w:rsidP="00E440D5">
            <w:pPr>
              <w:spacing w:line="240" w:lineRule="auto"/>
              <w:jc w:val="center"/>
              <w:rPr>
                <w:rFonts w:ascii="Calibri" w:eastAsia="Times New Roman" w:hAnsi="Calibri" w:cs="Calibri"/>
                <w:bCs/>
                <w:color w:val="000000"/>
                <w:sz w:val="24"/>
                <w:szCs w:val="24"/>
                <w:lang w:val="en-IN" w:eastAsia="en-IN"/>
              </w:rPr>
            </w:pPr>
            <w:r w:rsidRPr="00182B3A">
              <w:rPr>
                <w:rFonts w:ascii="Calibri" w:eastAsia="Times New Roman" w:hAnsi="Calibri" w:cs="Calibri"/>
                <w:bCs/>
                <w:color w:val="000000"/>
                <w:sz w:val="24"/>
                <w:szCs w:val="24"/>
                <w:lang w:val="en-IN" w:eastAsia="en-IN"/>
              </w:rPr>
              <w:t>Comparison between 1/2</w:t>
            </w:r>
            <w:r>
              <w:rPr>
                <w:rFonts w:ascii="Calibri" w:eastAsia="Times New Roman" w:hAnsi="Calibri" w:cs="Calibri"/>
                <w:bCs/>
                <w:color w:val="000000"/>
                <w:sz w:val="24"/>
                <w:szCs w:val="24"/>
                <w:lang w:val="en-IN" w:eastAsia="en-IN"/>
              </w:rPr>
              <w:t>2</w:t>
            </w:r>
            <w:r w:rsidRPr="00182B3A">
              <w:rPr>
                <w:rFonts w:ascii="Calibri" w:eastAsia="Times New Roman" w:hAnsi="Calibri" w:cs="Calibri"/>
                <w:bCs/>
                <w:color w:val="000000"/>
                <w:sz w:val="24"/>
                <w:szCs w:val="24"/>
                <w:lang w:val="en-IN" w:eastAsia="en-IN"/>
              </w:rPr>
              <w:t>/2019 and 1/1</w:t>
            </w:r>
            <w:r>
              <w:rPr>
                <w:rFonts w:ascii="Calibri" w:eastAsia="Times New Roman" w:hAnsi="Calibri" w:cs="Calibri"/>
                <w:bCs/>
                <w:color w:val="000000"/>
                <w:sz w:val="24"/>
                <w:szCs w:val="24"/>
                <w:lang w:val="en-IN" w:eastAsia="en-IN"/>
              </w:rPr>
              <w:t>5</w:t>
            </w:r>
            <w:r w:rsidRPr="00182B3A">
              <w:rPr>
                <w:rFonts w:ascii="Calibri" w:eastAsia="Times New Roman" w:hAnsi="Calibri" w:cs="Calibri"/>
                <w:bCs/>
                <w:color w:val="000000"/>
                <w:sz w:val="24"/>
                <w:szCs w:val="24"/>
                <w:lang w:val="en-IN" w:eastAsia="en-IN"/>
              </w:rPr>
              <w:t>/2019 (same day)</w:t>
            </w:r>
          </w:p>
        </w:tc>
      </w:tr>
      <w:tr w:rsidR="00E440D5" w:rsidRPr="00E440D5" w14:paraId="02D83E06" w14:textId="77777777" w:rsidTr="00E440D5">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721DB44F" w14:textId="77777777" w:rsidR="00E440D5" w:rsidRPr="00E440D5" w:rsidRDefault="00E440D5" w:rsidP="00E440D5">
            <w:pPr>
              <w:spacing w:line="240" w:lineRule="auto"/>
              <w:jc w:val="center"/>
              <w:rPr>
                <w:rFonts w:ascii="Calibri" w:eastAsia="Times New Roman" w:hAnsi="Calibri" w:cs="Calibri"/>
                <w:bCs/>
                <w:color w:val="FFFFFF"/>
                <w:sz w:val="24"/>
                <w:szCs w:val="24"/>
                <w:lang w:val="en-IN" w:eastAsia="en-IN"/>
              </w:rPr>
            </w:pPr>
            <w:r w:rsidRPr="00E440D5">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789B1ECD" w14:textId="77777777" w:rsidR="00E440D5" w:rsidRPr="00E440D5" w:rsidRDefault="00E440D5" w:rsidP="00E440D5">
            <w:pPr>
              <w:spacing w:line="240" w:lineRule="auto"/>
              <w:jc w:val="center"/>
              <w:rPr>
                <w:rFonts w:ascii="Calibri" w:eastAsia="Times New Roman" w:hAnsi="Calibri" w:cs="Calibri"/>
                <w:bCs/>
                <w:color w:val="FFFFFF"/>
                <w:sz w:val="24"/>
                <w:szCs w:val="24"/>
                <w:lang w:val="en-IN" w:eastAsia="en-IN"/>
              </w:rPr>
            </w:pPr>
            <w:proofErr w:type="spellStart"/>
            <w:r w:rsidRPr="00E440D5">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71F99216" w14:textId="77777777" w:rsidR="00E440D5" w:rsidRPr="00E440D5" w:rsidRDefault="00E440D5" w:rsidP="00E440D5">
            <w:pPr>
              <w:spacing w:line="240" w:lineRule="auto"/>
              <w:jc w:val="center"/>
              <w:rPr>
                <w:rFonts w:ascii="Calibri" w:eastAsia="Times New Roman" w:hAnsi="Calibri" w:cs="Calibri"/>
                <w:bCs/>
                <w:color w:val="FFFFFF"/>
                <w:sz w:val="24"/>
                <w:szCs w:val="24"/>
                <w:lang w:val="en-IN" w:eastAsia="en-IN"/>
              </w:rPr>
            </w:pPr>
            <w:r w:rsidRPr="00E440D5">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0E663A53" w14:textId="77777777" w:rsidR="00E440D5" w:rsidRPr="00E440D5" w:rsidRDefault="00E440D5" w:rsidP="00E440D5">
            <w:pPr>
              <w:spacing w:line="240" w:lineRule="auto"/>
              <w:jc w:val="center"/>
              <w:rPr>
                <w:rFonts w:ascii="Calibri" w:eastAsia="Times New Roman" w:hAnsi="Calibri" w:cs="Calibri"/>
                <w:bCs/>
                <w:color w:val="FFFFFF"/>
                <w:sz w:val="24"/>
                <w:szCs w:val="24"/>
                <w:lang w:val="en-IN" w:eastAsia="en-IN"/>
              </w:rPr>
            </w:pPr>
            <w:r w:rsidRPr="00E440D5">
              <w:rPr>
                <w:rFonts w:ascii="Calibri" w:eastAsia="Times New Roman" w:hAnsi="Calibri" w:cs="Calibri"/>
                <w:bCs/>
                <w:color w:val="FFFFFF"/>
                <w:sz w:val="24"/>
                <w:szCs w:val="24"/>
                <w:lang w:val="en-IN" w:eastAsia="en-IN"/>
              </w:rPr>
              <w:t>Others</w:t>
            </w:r>
          </w:p>
        </w:tc>
      </w:tr>
      <w:tr w:rsidR="00E440D5" w:rsidRPr="00E440D5" w14:paraId="0684192A" w14:textId="77777777" w:rsidTr="00E440D5">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3CD024AD" w14:textId="77777777" w:rsidR="00E440D5" w:rsidRPr="00E440D5" w:rsidRDefault="00E440D5" w:rsidP="00E440D5">
            <w:pPr>
              <w:spacing w:line="240" w:lineRule="auto"/>
              <w:jc w:val="center"/>
              <w:rPr>
                <w:rFonts w:ascii="Calibri" w:eastAsia="Times New Roman" w:hAnsi="Calibri" w:cs="Calibri"/>
                <w:b w:val="0"/>
                <w:color w:val="000000"/>
                <w:sz w:val="24"/>
                <w:szCs w:val="24"/>
                <w:lang w:val="en-IN" w:eastAsia="en-IN"/>
              </w:rPr>
            </w:pPr>
            <w:r w:rsidRPr="00E440D5">
              <w:rPr>
                <w:rFonts w:ascii="Calibri" w:eastAsia="Times New Roman" w:hAnsi="Calibri" w:cs="Calibri"/>
                <w:b w:val="0"/>
                <w:color w:val="000000"/>
                <w:sz w:val="24"/>
                <w:szCs w:val="24"/>
                <w:lang w:val="en-IN" w:eastAsia="en-IN"/>
              </w:rPr>
              <w:t>77%</w:t>
            </w:r>
          </w:p>
        </w:tc>
        <w:tc>
          <w:tcPr>
            <w:tcW w:w="1632" w:type="dxa"/>
            <w:tcBorders>
              <w:top w:val="nil"/>
              <w:left w:val="nil"/>
              <w:bottom w:val="single" w:sz="4" w:space="0" w:color="auto"/>
              <w:right w:val="single" w:sz="4" w:space="0" w:color="auto"/>
            </w:tcBorders>
            <w:shd w:val="clear" w:color="auto" w:fill="auto"/>
            <w:noWrap/>
            <w:vAlign w:val="center"/>
            <w:hideMark/>
          </w:tcPr>
          <w:p w14:paraId="181BD90B" w14:textId="77777777" w:rsidR="00E440D5" w:rsidRPr="00E440D5" w:rsidRDefault="00E440D5" w:rsidP="00E440D5">
            <w:pPr>
              <w:spacing w:line="240" w:lineRule="auto"/>
              <w:jc w:val="center"/>
              <w:rPr>
                <w:rFonts w:ascii="Calibri" w:eastAsia="Times New Roman" w:hAnsi="Calibri" w:cs="Calibri"/>
                <w:b w:val="0"/>
                <w:color w:val="000000"/>
                <w:sz w:val="24"/>
                <w:szCs w:val="24"/>
                <w:lang w:val="en-IN" w:eastAsia="en-IN"/>
              </w:rPr>
            </w:pPr>
            <w:r w:rsidRPr="00E440D5">
              <w:rPr>
                <w:rFonts w:ascii="Calibri" w:eastAsia="Times New Roman" w:hAnsi="Calibri" w:cs="Calibri"/>
                <w:b w:val="0"/>
                <w:color w:val="000000"/>
                <w:sz w:val="24"/>
                <w:szCs w:val="24"/>
                <w:lang w:val="en-IN" w:eastAsia="en-IN"/>
              </w:rPr>
              <w:t>-65%</w:t>
            </w:r>
          </w:p>
        </w:tc>
        <w:tc>
          <w:tcPr>
            <w:tcW w:w="1418" w:type="dxa"/>
            <w:tcBorders>
              <w:top w:val="nil"/>
              <w:left w:val="nil"/>
              <w:bottom w:val="single" w:sz="4" w:space="0" w:color="auto"/>
              <w:right w:val="single" w:sz="4" w:space="0" w:color="auto"/>
            </w:tcBorders>
            <w:shd w:val="clear" w:color="auto" w:fill="auto"/>
            <w:noWrap/>
            <w:vAlign w:val="center"/>
            <w:hideMark/>
          </w:tcPr>
          <w:p w14:paraId="7F623D74" w14:textId="77777777" w:rsidR="00E440D5" w:rsidRPr="00E440D5" w:rsidRDefault="00E440D5" w:rsidP="00E440D5">
            <w:pPr>
              <w:spacing w:line="240" w:lineRule="auto"/>
              <w:jc w:val="center"/>
              <w:rPr>
                <w:rFonts w:ascii="Calibri" w:eastAsia="Times New Roman" w:hAnsi="Calibri" w:cs="Calibri"/>
                <w:b w:val="0"/>
                <w:color w:val="000000"/>
                <w:sz w:val="24"/>
                <w:szCs w:val="24"/>
                <w:lang w:val="en-IN" w:eastAsia="en-IN"/>
              </w:rPr>
            </w:pPr>
            <w:r w:rsidRPr="00E440D5">
              <w:rPr>
                <w:rFonts w:ascii="Calibri" w:eastAsia="Times New Roman" w:hAnsi="Calibri" w:cs="Calibri"/>
                <w:b w:val="0"/>
                <w:color w:val="000000"/>
                <w:sz w:val="24"/>
                <w:szCs w:val="24"/>
                <w:lang w:val="en-IN" w:eastAsia="en-IN"/>
              </w:rPr>
              <w:t>747%</w:t>
            </w:r>
          </w:p>
        </w:tc>
        <w:tc>
          <w:tcPr>
            <w:tcW w:w="1319" w:type="dxa"/>
            <w:tcBorders>
              <w:top w:val="nil"/>
              <w:left w:val="nil"/>
              <w:bottom w:val="single" w:sz="4" w:space="0" w:color="auto"/>
              <w:right w:val="single" w:sz="4" w:space="0" w:color="auto"/>
            </w:tcBorders>
            <w:shd w:val="clear" w:color="auto" w:fill="auto"/>
            <w:noWrap/>
            <w:vAlign w:val="center"/>
            <w:hideMark/>
          </w:tcPr>
          <w:p w14:paraId="76DC8FC3" w14:textId="77777777" w:rsidR="00E440D5" w:rsidRPr="00E440D5" w:rsidRDefault="00E440D5" w:rsidP="00E440D5">
            <w:pPr>
              <w:spacing w:line="240" w:lineRule="auto"/>
              <w:jc w:val="center"/>
              <w:rPr>
                <w:rFonts w:ascii="Calibri" w:eastAsia="Times New Roman" w:hAnsi="Calibri" w:cs="Calibri"/>
                <w:b w:val="0"/>
                <w:color w:val="000000"/>
                <w:sz w:val="24"/>
                <w:szCs w:val="24"/>
                <w:lang w:val="en-IN" w:eastAsia="en-IN"/>
              </w:rPr>
            </w:pPr>
            <w:r w:rsidRPr="00E440D5">
              <w:rPr>
                <w:rFonts w:ascii="Calibri" w:eastAsia="Times New Roman" w:hAnsi="Calibri" w:cs="Calibri"/>
                <w:b w:val="0"/>
                <w:color w:val="000000"/>
                <w:sz w:val="24"/>
                <w:szCs w:val="24"/>
                <w:lang w:val="en-IN" w:eastAsia="en-IN"/>
              </w:rPr>
              <w:t>-60%</w:t>
            </w:r>
          </w:p>
        </w:tc>
      </w:tr>
    </w:tbl>
    <w:p w14:paraId="75326AD1" w14:textId="77777777" w:rsidR="00E440D5" w:rsidRDefault="00E440D5" w:rsidP="004B49C9">
      <w:pPr>
        <w:rPr>
          <w:b w:val="0"/>
          <w:bCs/>
        </w:rPr>
      </w:pPr>
    </w:p>
    <w:p w14:paraId="6FC5E606" w14:textId="77777777" w:rsidR="00E440D5" w:rsidRDefault="00E440D5" w:rsidP="004B49C9">
      <w:pPr>
        <w:rPr>
          <w:b w:val="0"/>
          <w:bCs/>
        </w:rPr>
      </w:pPr>
    </w:p>
    <w:p w14:paraId="71EC99DA" w14:textId="6AEA78D1" w:rsidR="00E440D5" w:rsidRDefault="00E440D5" w:rsidP="004B49C9">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21ABF576" w14:textId="1120659B" w:rsidR="00E440D5" w:rsidRDefault="00E440D5" w:rsidP="004B49C9">
      <w:pPr>
        <w:rPr>
          <w:b w:val="0"/>
          <w:bCs/>
        </w:rPr>
      </w:pPr>
      <w:r>
        <w:rPr>
          <w:b w:val="0"/>
          <w:bCs/>
        </w:rPr>
        <w:t>Due to the huge hike in traffic from twitter and Facebook, the overall traffic has increased which has resulted in the increase of orders placed. The drop of packaging charges as also contributed to this increase.</w:t>
      </w:r>
    </w:p>
    <w:p w14:paraId="22E69904" w14:textId="77777777" w:rsidR="00E440D5" w:rsidRDefault="00E440D5">
      <w:pPr>
        <w:spacing w:after="160" w:line="259" w:lineRule="auto"/>
        <w:rPr>
          <w:b w:val="0"/>
          <w:bCs/>
        </w:rPr>
      </w:pPr>
      <w:r>
        <w:rPr>
          <w:b w:val="0"/>
          <w:bCs/>
        </w:rPr>
        <w:br w:type="page"/>
      </w:r>
    </w:p>
    <w:p w14:paraId="439E4C52" w14:textId="57116165" w:rsidR="00C86BF9" w:rsidRPr="0028052E" w:rsidRDefault="00C86BF9" w:rsidP="00C86BF9">
      <w:pPr>
        <w:pStyle w:val="Content"/>
        <w:rPr>
          <w:b/>
          <w:bCs/>
          <w:color w:val="2F5496" w:themeColor="accent1" w:themeShade="BF"/>
          <w:sz w:val="44"/>
          <w:szCs w:val="44"/>
          <w:u w:val="single"/>
        </w:rPr>
      </w:pPr>
      <w:r w:rsidRPr="0028052E">
        <w:rPr>
          <w:b/>
          <w:bCs/>
          <w:color w:val="2F5496" w:themeColor="accent1" w:themeShade="BF"/>
          <w:sz w:val="44"/>
          <w:szCs w:val="44"/>
          <w:u w:val="single"/>
        </w:rPr>
        <w:lastRenderedPageBreak/>
        <w:t>DATE: 1/29/2019</w:t>
      </w:r>
    </w:p>
    <w:p w14:paraId="54FD367E" w14:textId="77777777" w:rsidR="00E440D5" w:rsidRDefault="00E440D5" w:rsidP="004B49C9">
      <w:pPr>
        <w:rPr>
          <w:b w:val="0"/>
          <w:bCs/>
        </w:rPr>
      </w:pPr>
    </w:p>
    <w:tbl>
      <w:tblPr>
        <w:tblW w:w="6475" w:type="dxa"/>
        <w:tblLook w:val="04A0" w:firstRow="1" w:lastRow="0" w:firstColumn="1" w:lastColumn="0" w:noHBand="0" w:noVBand="1"/>
      </w:tblPr>
      <w:tblGrid>
        <w:gridCol w:w="1614"/>
        <w:gridCol w:w="1672"/>
        <w:gridCol w:w="3189"/>
      </w:tblGrid>
      <w:tr w:rsidR="00C86BF9" w:rsidRPr="00C86BF9" w14:paraId="565A7F0D" w14:textId="77777777" w:rsidTr="00C86BF9">
        <w:trPr>
          <w:trHeight w:val="312"/>
        </w:trPr>
        <w:tc>
          <w:tcPr>
            <w:tcW w:w="647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9B2AB17" w14:textId="77777777" w:rsidR="00C86BF9" w:rsidRPr="00C86BF9" w:rsidRDefault="00C86BF9" w:rsidP="00C86BF9">
            <w:pPr>
              <w:spacing w:line="240" w:lineRule="auto"/>
              <w:jc w:val="center"/>
              <w:rPr>
                <w:rFonts w:ascii="Calibri" w:eastAsia="Times New Roman" w:hAnsi="Calibri" w:cs="Calibri"/>
                <w:bCs/>
                <w:color w:val="000000"/>
                <w:sz w:val="24"/>
                <w:szCs w:val="24"/>
                <w:lang w:val="en-IN" w:eastAsia="en-IN"/>
              </w:rPr>
            </w:pPr>
            <w:r w:rsidRPr="00C86BF9">
              <w:rPr>
                <w:rFonts w:ascii="Calibri" w:eastAsia="Times New Roman" w:hAnsi="Calibri" w:cs="Calibri"/>
                <w:bCs/>
                <w:color w:val="000000"/>
                <w:sz w:val="24"/>
                <w:szCs w:val="24"/>
                <w:lang w:val="en-IN" w:eastAsia="en-IN"/>
              </w:rPr>
              <w:t>Comparison between 1/29/2019 and 1/22/2019 (same day)</w:t>
            </w:r>
          </w:p>
        </w:tc>
      </w:tr>
      <w:tr w:rsidR="00C86BF9" w:rsidRPr="00C86BF9" w14:paraId="0D05E161" w14:textId="77777777" w:rsidTr="00C86BF9">
        <w:trPr>
          <w:trHeight w:val="312"/>
        </w:trPr>
        <w:tc>
          <w:tcPr>
            <w:tcW w:w="1614" w:type="dxa"/>
            <w:tcBorders>
              <w:top w:val="nil"/>
              <w:left w:val="single" w:sz="4" w:space="0" w:color="auto"/>
              <w:bottom w:val="single" w:sz="4" w:space="0" w:color="auto"/>
              <w:right w:val="single" w:sz="4" w:space="0" w:color="auto"/>
            </w:tcBorders>
            <w:shd w:val="clear" w:color="000000" w:fill="002060"/>
            <w:noWrap/>
            <w:vAlign w:val="center"/>
            <w:hideMark/>
          </w:tcPr>
          <w:p w14:paraId="68C8EC90" w14:textId="77777777" w:rsidR="00C86BF9" w:rsidRPr="00C86BF9" w:rsidRDefault="00C86BF9" w:rsidP="00C86BF9">
            <w:pPr>
              <w:spacing w:line="240" w:lineRule="auto"/>
              <w:jc w:val="center"/>
              <w:rPr>
                <w:rFonts w:ascii="Calibri" w:eastAsia="Times New Roman" w:hAnsi="Calibri" w:cs="Calibri"/>
                <w:bCs/>
                <w:color w:val="FFFFFF"/>
                <w:sz w:val="24"/>
                <w:szCs w:val="24"/>
                <w:lang w:val="en-IN" w:eastAsia="en-IN"/>
              </w:rPr>
            </w:pPr>
            <w:r w:rsidRPr="00C86BF9">
              <w:rPr>
                <w:rFonts w:ascii="Calibri" w:eastAsia="Times New Roman" w:hAnsi="Calibri" w:cs="Calibri"/>
                <w:bCs/>
                <w:color w:val="FFFFFF"/>
                <w:sz w:val="24"/>
                <w:szCs w:val="24"/>
                <w:lang w:val="en-IN" w:eastAsia="en-IN"/>
              </w:rPr>
              <w:t>Order Change</w:t>
            </w:r>
          </w:p>
        </w:tc>
        <w:tc>
          <w:tcPr>
            <w:tcW w:w="1672" w:type="dxa"/>
            <w:tcBorders>
              <w:top w:val="nil"/>
              <w:left w:val="nil"/>
              <w:bottom w:val="single" w:sz="4" w:space="0" w:color="auto"/>
              <w:right w:val="single" w:sz="4" w:space="0" w:color="auto"/>
            </w:tcBorders>
            <w:shd w:val="clear" w:color="000000" w:fill="002060"/>
            <w:noWrap/>
            <w:vAlign w:val="center"/>
            <w:hideMark/>
          </w:tcPr>
          <w:p w14:paraId="7F283E27" w14:textId="77777777" w:rsidR="00C86BF9" w:rsidRPr="00C86BF9" w:rsidRDefault="00C86BF9" w:rsidP="00C86BF9">
            <w:pPr>
              <w:spacing w:line="240" w:lineRule="auto"/>
              <w:jc w:val="center"/>
              <w:rPr>
                <w:rFonts w:ascii="Calibri" w:eastAsia="Times New Roman" w:hAnsi="Calibri" w:cs="Calibri"/>
                <w:bCs/>
                <w:color w:val="FFFFFF"/>
                <w:sz w:val="24"/>
                <w:szCs w:val="24"/>
                <w:lang w:val="en-IN" w:eastAsia="en-IN"/>
              </w:rPr>
            </w:pPr>
            <w:r w:rsidRPr="00C86BF9">
              <w:rPr>
                <w:rFonts w:ascii="Calibri" w:eastAsia="Times New Roman" w:hAnsi="Calibri" w:cs="Calibri"/>
                <w:bCs/>
                <w:color w:val="FFFFFF"/>
                <w:sz w:val="24"/>
                <w:szCs w:val="24"/>
                <w:lang w:val="en-IN" w:eastAsia="en-IN"/>
              </w:rPr>
              <w:t xml:space="preserve">Traffic Change </w:t>
            </w:r>
          </w:p>
        </w:tc>
        <w:tc>
          <w:tcPr>
            <w:tcW w:w="3189" w:type="dxa"/>
            <w:tcBorders>
              <w:top w:val="nil"/>
              <w:left w:val="nil"/>
              <w:bottom w:val="single" w:sz="4" w:space="0" w:color="auto"/>
              <w:right w:val="single" w:sz="4" w:space="0" w:color="auto"/>
            </w:tcBorders>
            <w:shd w:val="clear" w:color="000000" w:fill="002060"/>
            <w:noWrap/>
            <w:vAlign w:val="center"/>
            <w:hideMark/>
          </w:tcPr>
          <w:p w14:paraId="45E5694F" w14:textId="77777777" w:rsidR="00C86BF9" w:rsidRPr="00C86BF9" w:rsidRDefault="00C86BF9" w:rsidP="00C86BF9">
            <w:pPr>
              <w:spacing w:line="240" w:lineRule="auto"/>
              <w:jc w:val="center"/>
              <w:rPr>
                <w:rFonts w:ascii="Calibri" w:eastAsia="Times New Roman" w:hAnsi="Calibri" w:cs="Calibri"/>
                <w:bCs/>
                <w:color w:val="FFFFFF"/>
                <w:sz w:val="24"/>
                <w:szCs w:val="24"/>
                <w:lang w:val="en-IN" w:eastAsia="en-IN"/>
              </w:rPr>
            </w:pPr>
            <w:r w:rsidRPr="00C86BF9">
              <w:rPr>
                <w:rFonts w:ascii="Calibri" w:eastAsia="Times New Roman" w:hAnsi="Calibri" w:cs="Calibri"/>
                <w:bCs/>
                <w:color w:val="FFFFFF"/>
                <w:sz w:val="24"/>
                <w:szCs w:val="24"/>
                <w:lang w:val="en-IN" w:eastAsia="en-IN"/>
              </w:rPr>
              <w:t>Overall conversion change%</w:t>
            </w:r>
          </w:p>
        </w:tc>
      </w:tr>
      <w:tr w:rsidR="00C86BF9" w:rsidRPr="00C86BF9" w14:paraId="188716D1" w14:textId="77777777" w:rsidTr="00C86BF9">
        <w:trPr>
          <w:trHeight w:val="312"/>
        </w:trPr>
        <w:tc>
          <w:tcPr>
            <w:tcW w:w="1614" w:type="dxa"/>
            <w:tcBorders>
              <w:top w:val="nil"/>
              <w:left w:val="single" w:sz="4" w:space="0" w:color="auto"/>
              <w:bottom w:val="single" w:sz="4" w:space="0" w:color="auto"/>
              <w:right w:val="single" w:sz="4" w:space="0" w:color="auto"/>
            </w:tcBorders>
            <w:shd w:val="clear" w:color="auto" w:fill="auto"/>
            <w:noWrap/>
            <w:vAlign w:val="center"/>
            <w:hideMark/>
          </w:tcPr>
          <w:p w14:paraId="35A40C5F" w14:textId="77777777" w:rsidR="00C86BF9" w:rsidRPr="00C86BF9" w:rsidRDefault="00C86BF9" w:rsidP="00C86BF9">
            <w:pPr>
              <w:spacing w:line="240" w:lineRule="auto"/>
              <w:jc w:val="center"/>
              <w:rPr>
                <w:rFonts w:ascii="Calibri" w:eastAsia="Times New Roman" w:hAnsi="Calibri" w:cs="Calibri"/>
                <w:b w:val="0"/>
                <w:color w:val="000000"/>
                <w:sz w:val="24"/>
                <w:szCs w:val="24"/>
                <w:lang w:val="en-IN" w:eastAsia="en-IN"/>
              </w:rPr>
            </w:pPr>
            <w:r w:rsidRPr="00C86BF9">
              <w:rPr>
                <w:rFonts w:ascii="Calibri" w:eastAsia="Times New Roman" w:hAnsi="Calibri" w:cs="Calibri"/>
                <w:b w:val="0"/>
                <w:color w:val="000000"/>
                <w:sz w:val="24"/>
                <w:szCs w:val="24"/>
                <w:lang w:val="en-IN" w:eastAsia="en-IN"/>
              </w:rPr>
              <w:t>-72%</w:t>
            </w:r>
          </w:p>
        </w:tc>
        <w:tc>
          <w:tcPr>
            <w:tcW w:w="1672" w:type="dxa"/>
            <w:tcBorders>
              <w:top w:val="nil"/>
              <w:left w:val="nil"/>
              <w:bottom w:val="single" w:sz="4" w:space="0" w:color="auto"/>
              <w:right w:val="single" w:sz="4" w:space="0" w:color="auto"/>
            </w:tcBorders>
            <w:shd w:val="clear" w:color="auto" w:fill="auto"/>
            <w:noWrap/>
            <w:vAlign w:val="center"/>
            <w:hideMark/>
          </w:tcPr>
          <w:p w14:paraId="717B72F3" w14:textId="77777777" w:rsidR="00C86BF9" w:rsidRPr="00C86BF9" w:rsidRDefault="00C86BF9" w:rsidP="00C86BF9">
            <w:pPr>
              <w:spacing w:line="240" w:lineRule="auto"/>
              <w:jc w:val="center"/>
              <w:rPr>
                <w:rFonts w:ascii="Calibri" w:eastAsia="Times New Roman" w:hAnsi="Calibri" w:cs="Calibri"/>
                <w:b w:val="0"/>
                <w:color w:val="000000"/>
                <w:sz w:val="24"/>
                <w:szCs w:val="24"/>
                <w:lang w:val="en-IN" w:eastAsia="en-IN"/>
              </w:rPr>
            </w:pPr>
            <w:r w:rsidRPr="00C86BF9">
              <w:rPr>
                <w:rFonts w:ascii="Calibri" w:eastAsia="Times New Roman" w:hAnsi="Calibri" w:cs="Calibri"/>
                <w:b w:val="0"/>
                <w:color w:val="000000"/>
                <w:sz w:val="24"/>
                <w:szCs w:val="24"/>
                <w:lang w:val="en-IN" w:eastAsia="en-IN"/>
              </w:rPr>
              <w:t>-40%</w:t>
            </w:r>
          </w:p>
        </w:tc>
        <w:tc>
          <w:tcPr>
            <w:tcW w:w="3189" w:type="dxa"/>
            <w:tcBorders>
              <w:top w:val="nil"/>
              <w:left w:val="nil"/>
              <w:bottom w:val="single" w:sz="4" w:space="0" w:color="auto"/>
              <w:right w:val="single" w:sz="4" w:space="0" w:color="auto"/>
            </w:tcBorders>
            <w:shd w:val="clear" w:color="auto" w:fill="auto"/>
            <w:noWrap/>
            <w:vAlign w:val="center"/>
            <w:hideMark/>
          </w:tcPr>
          <w:p w14:paraId="27F5B756" w14:textId="77777777" w:rsidR="00C86BF9" w:rsidRPr="00C86BF9" w:rsidRDefault="00C86BF9" w:rsidP="00C86BF9">
            <w:pPr>
              <w:spacing w:line="240" w:lineRule="auto"/>
              <w:jc w:val="center"/>
              <w:rPr>
                <w:rFonts w:ascii="Calibri" w:eastAsia="Times New Roman" w:hAnsi="Calibri" w:cs="Calibri"/>
                <w:b w:val="0"/>
                <w:color w:val="000000"/>
                <w:sz w:val="24"/>
                <w:szCs w:val="24"/>
                <w:lang w:val="en-IN" w:eastAsia="en-IN"/>
              </w:rPr>
            </w:pPr>
            <w:r w:rsidRPr="00C86BF9">
              <w:rPr>
                <w:rFonts w:ascii="Calibri" w:eastAsia="Times New Roman" w:hAnsi="Calibri" w:cs="Calibri"/>
                <w:b w:val="0"/>
                <w:color w:val="000000"/>
                <w:sz w:val="24"/>
                <w:szCs w:val="24"/>
                <w:lang w:val="en-IN" w:eastAsia="en-IN"/>
              </w:rPr>
              <w:t>-52%</w:t>
            </w:r>
          </w:p>
        </w:tc>
      </w:tr>
    </w:tbl>
    <w:p w14:paraId="6CDDC096" w14:textId="524A1E2C" w:rsidR="00C86BF9" w:rsidRDefault="00C86BF9" w:rsidP="00C86BF9">
      <w:pPr>
        <w:pStyle w:val="Content"/>
        <w:rPr>
          <w:szCs w:val="28"/>
        </w:rPr>
      </w:pPr>
      <w:r w:rsidRPr="0070083C">
        <w:rPr>
          <w:szCs w:val="28"/>
        </w:rPr>
        <w:t>T</w:t>
      </w:r>
      <w:r>
        <w:rPr>
          <w:szCs w:val="28"/>
        </w:rPr>
        <w:t xml:space="preserve">otal number of orders placed and overall traffic are back to normal after hike on same day </w:t>
      </w:r>
      <w:r w:rsidRPr="0070083C">
        <w:rPr>
          <w:szCs w:val="28"/>
        </w:rPr>
        <w:t>(</w:t>
      </w:r>
      <w:r w:rsidR="00E84705" w:rsidRPr="00E84705">
        <w:t>Tuesday</w:t>
      </w:r>
      <w:r w:rsidRPr="0070083C">
        <w:rPr>
          <w:szCs w:val="28"/>
        </w:rPr>
        <w:t>)</w:t>
      </w:r>
      <w:r>
        <w:rPr>
          <w:szCs w:val="28"/>
        </w:rPr>
        <w:t xml:space="preserve"> previous week (</w:t>
      </w:r>
      <w:r w:rsidRPr="00D06B9D">
        <w:rPr>
          <w:szCs w:val="28"/>
        </w:rPr>
        <w:t>1/</w:t>
      </w:r>
      <w:r w:rsidR="00E84705">
        <w:rPr>
          <w:szCs w:val="28"/>
        </w:rPr>
        <w:t>22</w:t>
      </w:r>
      <w:r w:rsidRPr="00D06B9D">
        <w:rPr>
          <w:szCs w:val="28"/>
        </w:rPr>
        <w:t>/2019</w:t>
      </w:r>
      <w:r>
        <w:rPr>
          <w:szCs w:val="28"/>
        </w:rPr>
        <w:t>).</w:t>
      </w:r>
      <w:r w:rsidR="00FB342F">
        <w:rPr>
          <w:szCs w:val="28"/>
        </w:rPr>
        <w:t xml:space="preserve"> </w:t>
      </w:r>
      <w:proofErr w:type="gramStart"/>
      <w:r w:rsidR="00FB342F">
        <w:rPr>
          <w:szCs w:val="28"/>
        </w:rPr>
        <w:t>Drop in</w:t>
      </w:r>
      <w:proofErr w:type="gramEnd"/>
      <w:r w:rsidR="00FB342F">
        <w:rPr>
          <w:szCs w:val="28"/>
        </w:rPr>
        <w:t xml:space="preserve"> overall conversion rate by 52%</w:t>
      </w:r>
    </w:p>
    <w:p w14:paraId="0095A45E" w14:textId="77777777" w:rsidR="00E84705" w:rsidRDefault="00E84705" w:rsidP="004B49C9">
      <w:pPr>
        <w:rPr>
          <w:b w:val="0"/>
          <w:bCs/>
        </w:rPr>
      </w:pPr>
    </w:p>
    <w:p w14:paraId="4B75993A" w14:textId="042E693F" w:rsidR="00E84705" w:rsidRPr="00E84705" w:rsidRDefault="00E84705" w:rsidP="00E84705">
      <w:pPr>
        <w:pStyle w:val="Content"/>
        <w:rPr>
          <w:szCs w:val="28"/>
        </w:rPr>
      </w:pPr>
      <w:r w:rsidRPr="00E84705">
        <w:t>There is a drop in L2M as compared to</w:t>
      </w:r>
      <w:r>
        <w:rPr>
          <w:b/>
          <w:bCs/>
        </w:rPr>
        <w:t xml:space="preserve"> </w:t>
      </w:r>
      <w:r>
        <w:rPr>
          <w:szCs w:val="28"/>
        </w:rPr>
        <w:t xml:space="preserve">same day </w:t>
      </w:r>
      <w:r w:rsidRPr="0070083C">
        <w:rPr>
          <w:szCs w:val="28"/>
        </w:rPr>
        <w:t>(</w:t>
      </w:r>
      <w:r w:rsidRPr="00E84705">
        <w:t>Tuesday</w:t>
      </w:r>
      <w:r w:rsidRPr="0070083C">
        <w:rPr>
          <w:szCs w:val="28"/>
        </w:rPr>
        <w:t>)</w:t>
      </w:r>
      <w:r>
        <w:rPr>
          <w:szCs w:val="28"/>
        </w:rPr>
        <w:t xml:space="preserve"> previous week (</w:t>
      </w:r>
      <w:r w:rsidRPr="00D06B9D">
        <w:rPr>
          <w:szCs w:val="28"/>
        </w:rPr>
        <w:t>1/</w:t>
      </w:r>
      <w:r>
        <w:rPr>
          <w:szCs w:val="28"/>
        </w:rPr>
        <w:t>22</w:t>
      </w:r>
      <w:r w:rsidRPr="00D06B9D">
        <w:rPr>
          <w:szCs w:val="28"/>
        </w:rPr>
        <w:t>/2019</w:t>
      </w:r>
      <w:r>
        <w:rPr>
          <w:szCs w:val="28"/>
        </w:rPr>
        <w:t>).</w:t>
      </w:r>
    </w:p>
    <w:tbl>
      <w:tblPr>
        <w:tblW w:w="6180" w:type="dxa"/>
        <w:tblLook w:val="04A0" w:firstRow="1" w:lastRow="0" w:firstColumn="1" w:lastColumn="0" w:noHBand="0" w:noVBand="1"/>
      </w:tblPr>
      <w:tblGrid>
        <w:gridCol w:w="1561"/>
        <w:gridCol w:w="1593"/>
        <w:gridCol w:w="1491"/>
        <w:gridCol w:w="1535"/>
      </w:tblGrid>
      <w:tr w:rsidR="00E84705" w:rsidRPr="00E84705" w14:paraId="54C6E142" w14:textId="77777777" w:rsidTr="00E84705">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F323923" w14:textId="77777777" w:rsidR="00E84705" w:rsidRPr="00E84705" w:rsidRDefault="00E84705" w:rsidP="00E84705">
            <w:pPr>
              <w:spacing w:line="240" w:lineRule="auto"/>
              <w:jc w:val="center"/>
              <w:rPr>
                <w:rFonts w:ascii="Calibri" w:eastAsia="Times New Roman" w:hAnsi="Calibri" w:cs="Calibri"/>
                <w:bCs/>
                <w:color w:val="000000"/>
                <w:sz w:val="24"/>
                <w:szCs w:val="24"/>
                <w:lang w:val="en-IN" w:eastAsia="en-IN"/>
              </w:rPr>
            </w:pPr>
            <w:r w:rsidRPr="00E84705">
              <w:rPr>
                <w:rFonts w:ascii="Calibri" w:eastAsia="Times New Roman" w:hAnsi="Calibri" w:cs="Calibri"/>
                <w:bCs/>
                <w:color w:val="000000"/>
                <w:sz w:val="24"/>
                <w:szCs w:val="24"/>
                <w:lang w:val="en-IN" w:eastAsia="en-IN"/>
              </w:rPr>
              <w:t>Comparison between 1/29/2019 and 1/22/2019 (same day)</w:t>
            </w:r>
          </w:p>
        </w:tc>
      </w:tr>
      <w:tr w:rsidR="00E84705" w:rsidRPr="00E84705" w14:paraId="7DEF45DB" w14:textId="77777777" w:rsidTr="00E84705">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6CBC903E" w14:textId="77777777" w:rsidR="00E84705" w:rsidRPr="00E84705" w:rsidRDefault="00E84705" w:rsidP="00E84705">
            <w:pPr>
              <w:spacing w:line="240" w:lineRule="auto"/>
              <w:jc w:val="center"/>
              <w:rPr>
                <w:rFonts w:ascii="Calibri" w:eastAsia="Times New Roman" w:hAnsi="Calibri" w:cs="Calibri"/>
                <w:bCs/>
                <w:color w:val="FFFFFF"/>
                <w:sz w:val="24"/>
                <w:szCs w:val="24"/>
                <w:lang w:val="en-IN" w:eastAsia="en-IN"/>
              </w:rPr>
            </w:pPr>
            <w:r w:rsidRPr="00E84705">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18F6909D" w14:textId="77777777" w:rsidR="00E84705" w:rsidRPr="00E84705" w:rsidRDefault="00E84705" w:rsidP="00E84705">
            <w:pPr>
              <w:spacing w:line="240" w:lineRule="auto"/>
              <w:jc w:val="center"/>
              <w:rPr>
                <w:rFonts w:ascii="Calibri" w:eastAsia="Times New Roman" w:hAnsi="Calibri" w:cs="Calibri"/>
                <w:bCs/>
                <w:color w:val="FFFFFF"/>
                <w:sz w:val="24"/>
                <w:szCs w:val="24"/>
                <w:lang w:val="en-IN" w:eastAsia="en-IN"/>
              </w:rPr>
            </w:pPr>
            <w:r w:rsidRPr="00E84705">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461694B3" w14:textId="77777777" w:rsidR="00E84705" w:rsidRPr="00E84705" w:rsidRDefault="00E84705" w:rsidP="00E84705">
            <w:pPr>
              <w:spacing w:line="240" w:lineRule="auto"/>
              <w:jc w:val="center"/>
              <w:rPr>
                <w:rFonts w:ascii="Calibri" w:eastAsia="Times New Roman" w:hAnsi="Calibri" w:cs="Calibri"/>
                <w:bCs/>
                <w:color w:val="FFFFFF"/>
                <w:sz w:val="24"/>
                <w:szCs w:val="24"/>
                <w:lang w:val="en-IN" w:eastAsia="en-IN"/>
              </w:rPr>
            </w:pPr>
            <w:r w:rsidRPr="00E84705">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6B5383AC" w14:textId="77777777" w:rsidR="00E84705" w:rsidRPr="00E84705" w:rsidRDefault="00E84705" w:rsidP="00E84705">
            <w:pPr>
              <w:spacing w:line="240" w:lineRule="auto"/>
              <w:jc w:val="center"/>
              <w:rPr>
                <w:rFonts w:ascii="Calibri" w:eastAsia="Times New Roman" w:hAnsi="Calibri" w:cs="Calibri"/>
                <w:bCs/>
                <w:color w:val="FFFFFF"/>
                <w:sz w:val="24"/>
                <w:szCs w:val="24"/>
                <w:lang w:val="en-IN" w:eastAsia="en-IN"/>
              </w:rPr>
            </w:pPr>
            <w:r w:rsidRPr="00E84705">
              <w:rPr>
                <w:rFonts w:ascii="Calibri" w:eastAsia="Times New Roman" w:hAnsi="Calibri" w:cs="Calibri"/>
                <w:bCs/>
                <w:color w:val="FFFFFF"/>
                <w:sz w:val="24"/>
                <w:szCs w:val="24"/>
                <w:lang w:val="en-IN" w:eastAsia="en-IN"/>
              </w:rPr>
              <w:t>P2O Change</w:t>
            </w:r>
          </w:p>
        </w:tc>
      </w:tr>
      <w:tr w:rsidR="00E84705" w:rsidRPr="00E84705" w14:paraId="3548FC44" w14:textId="77777777" w:rsidTr="00E84705">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5F57E3CF" w14:textId="77777777" w:rsidR="00E84705" w:rsidRPr="00E84705" w:rsidRDefault="00E84705" w:rsidP="00E84705">
            <w:pPr>
              <w:spacing w:line="240" w:lineRule="auto"/>
              <w:jc w:val="center"/>
              <w:rPr>
                <w:rFonts w:ascii="Calibri" w:eastAsia="Times New Roman" w:hAnsi="Calibri" w:cs="Calibri"/>
                <w:b w:val="0"/>
                <w:color w:val="000000"/>
                <w:sz w:val="24"/>
                <w:szCs w:val="24"/>
                <w:lang w:val="en-IN" w:eastAsia="en-IN"/>
              </w:rPr>
            </w:pPr>
            <w:r w:rsidRPr="00E84705">
              <w:rPr>
                <w:rFonts w:ascii="Calibri" w:eastAsia="Times New Roman" w:hAnsi="Calibri" w:cs="Calibri"/>
                <w:b w:val="0"/>
                <w:color w:val="000000"/>
                <w:sz w:val="24"/>
                <w:szCs w:val="24"/>
                <w:lang w:val="en-IN" w:eastAsia="en-IN"/>
              </w:rPr>
              <w:t>-55%</w:t>
            </w:r>
          </w:p>
        </w:tc>
        <w:tc>
          <w:tcPr>
            <w:tcW w:w="1593" w:type="dxa"/>
            <w:tcBorders>
              <w:top w:val="nil"/>
              <w:left w:val="nil"/>
              <w:bottom w:val="single" w:sz="4" w:space="0" w:color="auto"/>
              <w:right w:val="single" w:sz="4" w:space="0" w:color="auto"/>
            </w:tcBorders>
            <w:shd w:val="clear" w:color="auto" w:fill="auto"/>
            <w:noWrap/>
            <w:vAlign w:val="center"/>
            <w:hideMark/>
          </w:tcPr>
          <w:p w14:paraId="49CB62C7" w14:textId="77777777" w:rsidR="00E84705" w:rsidRPr="00E84705" w:rsidRDefault="00E84705" w:rsidP="00E84705">
            <w:pPr>
              <w:spacing w:line="240" w:lineRule="auto"/>
              <w:jc w:val="center"/>
              <w:rPr>
                <w:rFonts w:ascii="Calibri" w:eastAsia="Times New Roman" w:hAnsi="Calibri" w:cs="Calibri"/>
                <w:b w:val="0"/>
                <w:color w:val="000000"/>
                <w:sz w:val="24"/>
                <w:szCs w:val="24"/>
                <w:lang w:val="en-IN" w:eastAsia="en-IN"/>
              </w:rPr>
            </w:pPr>
            <w:r w:rsidRPr="00E84705">
              <w:rPr>
                <w:rFonts w:ascii="Calibri" w:eastAsia="Times New Roman" w:hAnsi="Calibri" w:cs="Calibri"/>
                <w:b w:val="0"/>
                <w:color w:val="000000"/>
                <w:sz w:val="24"/>
                <w:szCs w:val="24"/>
                <w:lang w:val="en-IN" w:eastAsia="en-IN"/>
              </w:rPr>
              <w:t>8%</w:t>
            </w:r>
          </w:p>
        </w:tc>
        <w:tc>
          <w:tcPr>
            <w:tcW w:w="1491" w:type="dxa"/>
            <w:tcBorders>
              <w:top w:val="nil"/>
              <w:left w:val="nil"/>
              <w:bottom w:val="single" w:sz="4" w:space="0" w:color="auto"/>
              <w:right w:val="single" w:sz="4" w:space="0" w:color="auto"/>
            </w:tcBorders>
            <w:shd w:val="clear" w:color="auto" w:fill="auto"/>
            <w:noWrap/>
            <w:vAlign w:val="center"/>
            <w:hideMark/>
          </w:tcPr>
          <w:p w14:paraId="1A993952" w14:textId="77777777" w:rsidR="00E84705" w:rsidRPr="00E84705" w:rsidRDefault="00E84705" w:rsidP="00E84705">
            <w:pPr>
              <w:spacing w:line="240" w:lineRule="auto"/>
              <w:jc w:val="center"/>
              <w:rPr>
                <w:rFonts w:ascii="Calibri" w:eastAsia="Times New Roman" w:hAnsi="Calibri" w:cs="Calibri"/>
                <w:b w:val="0"/>
                <w:color w:val="000000"/>
                <w:sz w:val="24"/>
                <w:szCs w:val="24"/>
                <w:lang w:val="en-IN" w:eastAsia="en-IN"/>
              </w:rPr>
            </w:pPr>
            <w:r w:rsidRPr="00E84705">
              <w:rPr>
                <w:rFonts w:ascii="Calibri" w:eastAsia="Times New Roman" w:hAnsi="Calibri" w:cs="Calibri"/>
                <w:b w:val="0"/>
                <w:color w:val="000000"/>
                <w:sz w:val="24"/>
                <w:szCs w:val="24"/>
                <w:lang w:val="en-IN" w:eastAsia="en-IN"/>
              </w:rPr>
              <w:t>2%</w:t>
            </w:r>
          </w:p>
        </w:tc>
        <w:tc>
          <w:tcPr>
            <w:tcW w:w="1535" w:type="dxa"/>
            <w:tcBorders>
              <w:top w:val="nil"/>
              <w:left w:val="nil"/>
              <w:bottom w:val="single" w:sz="4" w:space="0" w:color="auto"/>
              <w:right w:val="single" w:sz="4" w:space="0" w:color="auto"/>
            </w:tcBorders>
            <w:shd w:val="clear" w:color="auto" w:fill="auto"/>
            <w:noWrap/>
            <w:vAlign w:val="center"/>
            <w:hideMark/>
          </w:tcPr>
          <w:p w14:paraId="0338CE24" w14:textId="77777777" w:rsidR="00E84705" w:rsidRPr="00E84705" w:rsidRDefault="00E84705" w:rsidP="00E84705">
            <w:pPr>
              <w:spacing w:line="240" w:lineRule="auto"/>
              <w:jc w:val="center"/>
              <w:rPr>
                <w:rFonts w:ascii="Calibri" w:eastAsia="Times New Roman" w:hAnsi="Calibri" w:cs="Calibri"/>
                <w:b w:val="0"/>
                <w:color w:val="000000"/>
                <w:sz w:val="24"/>
                <w:szCs w:val="24"/>
                <w:lang w:val="en-IN" w:eastAsia="en-IN"/>
              </w:rPr>
            </w:pPr>
            <w:r w:rsidRPr="00E84705">
              <w:rPr>
                <w:rFonts w:ascii="Calibri" w:eastAsia="Times New Roman" w:hAnsi="Calibri" w:cs="Calibri"/>
                <w:b w:val="0"/>
                <w:color w:val="000000"/>
                <w:sz w:val="24"/>
                <w:szCs w:val="24"/>
                <w:lang w:val="en-IN" w:eastAsia="en-IN"/>
              </w:rPr>
              <w:t>-5%</w:t>
            </w:r>
          </w:p>
        </w:tc>
      </w:tr>
    </w:tbl>
    <w:p w14:paraId="38D779D8" w14:textId="77777777" w:rsidR="00E84705" w:rsidRDefault="00E84705" w:rsidP="004B49C9">
      <w:pPr>
        <w:rPr>
          <w:b w:val="0"/>
          <w:bCs/>
        </w:rPr>
      </w:pPr>
    </w:p>
    <w:p w14:paraId="203C51E5" w14:textId="6DB137F4" w:rsidR="00E84705" w:rsidRDefault="00E84705" w:rsidP="004B49C9">
      <w:pPr>
        <w:rPr>
          <w:b w:val="0"/>
          <w:bCs/>
          <w:szCs w:val="28"/>
        </w:rPr>
      </w:pPr>
      <w:r>
        <w:rPr>
          <w:b w:val="0"/>
          <w:bCs/>
        </w:rPr>
        <w:t xml:space="preserve">The drop in L2M might be because of drop in the number of restaurant available </w:t>
      </w:r>
      <w:r w:rsidRPr="00E84705">
        <w:rPr>
          <w:b w:val="0"/>
          <w:bCs/>
        </w:rPr>
        <w:t xml:space="preserve">as compared to </w:t>
      </w:r>
      <w:r w:rsidRPr="00E84705">
        <w:rPr>
          <w:b w:val="0"/>
          <w:bCs/>
          <w:szCs w:val="28"/>
        </w:rPr>
        <w:t>same day (</w:t>
      </w:r>
      <w:r w:rsidRPr="00E84705">
        <w:rPr>
          <w:b w:val="0"/>
          <w:bCs/>
        </w:rPr>
        <w:t>Tuesday</w:t>
      </w:r>
      <w:r w:rsidRPr="00E84705">
        <w:rPr>
          <w:b w:val="0"/>
          <w:bCs/>
          <w:szCs w:val="28"/>
        </w:rPr>
        <w:t>) previous week (1/22/2019).</w:t>
      </w:r>
    </w:p>
    <w:tbl>
      <w:tblPr>
        <w:tblW w:w="3145" w:type="dxa"/>
        <w:tblLook w:val="04A0" w:firstRow="1" w:lastRow="0" w:firstColumn="1" w:lastColumn="0" w:noHBand="0" w:noVBand="1"/>
      </w:tblPr>
      <w:tblGrid>
        <w:gridCol w:w="3145"/>
      </w:tblGrid>
      <w:tr w:rsidR="008D5E7D" w:rsidRPr="008D5E7D" w14:paraId="1C0F92E8" w14:textId="77777777" w:rsidTr="008D5E7D">
        <w:trPr>
          <w:trHeight w:val="386"/>
        </w:trPr>
        <w:tc>
          <w:tcPr>
            <w:tcW w:w="314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BC5BDCF" w14:textId="77777777" w:rsidR="008D5E7D" w:rsidRPr="008D5E7D" w:rsidRDefault="008D5E7D" w:rsidP="008D5E7D">
            <w:pPr>
              <w:spacing w:line="240" w:lineRule="auto"/>
              <w:jc w:val="center"/>
              <w:rPr>
                <w:rFonts w:ascii="Calibri" w:eastAsia="Times New Roman" w:hAnsi="Calibri" w:cs="Calibri"/>
                <w:bCs/>
                <w:color w:val="FFFFFF"/>
                <w:sz w:val="24"/>
                <w:szCs w:val="24"/>
                <w:lang w:val="en-IN" w:eastAsia="en-IN"/>
              </w:rPr>
            </w:pPr>
            <w:r w:rsidRPr="008D5E7D">
              <w:rPr>
                <w:rFonts w:ascii="Calibri" w:eastAsia="Times New Roman" w:hAnsi="Calibri" w:cs="Calibri"/>
                <w:bCs/>
                <w:color w:val="FFFFFF"/>
                <w:sz w:val="24"/>
                <w:szCs w:val="24"/>
                <w:lang w:val="en-IN" w:eastAsia="en-IN"/>
              </w:rPr>
              <w:t>Change in restaurant count%</w:t>
            </w:r>
          </w:p>
        </w:tc>
      </w:tr>
      <w:tr w:rsidR="008D5E7D" w:rsidRPr="008D5E7D" w14:paraId="7CCDB8DE" w14:textId="77777777" w:rsidTr="008D5E7D">
        <w:trPr>
          <w:trHeight w:val="312"/>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1C83868E" w14:textId="77777777" w:rsidR="008D5E7D" w:rsidRPr="008D5E7D" w:rsidRDefault="008D5E7D" w:rsidP="008D5E7D">
            <w:pPr>
              <w:spacing w:line="240" w:lineRule="auto"/>
              <w:jc w:val="center"/>
              <w:rPr>
                <w:rFonts w:ascii="Calibri" w:eastAsia="Times New Roman" w:hAnsi="Calibri" w:cs="Calibri"/>
                <w:b w:val="0"/>
                <w:color w:val="000000"/>
                <w:sz w:val="24"/>
                <w:szCs w:val="24"/>
                <w:lang w:val="en-IN" w:eastAsia="en-IN"/>
              </w:rPr>
            </w:pPr>
            <w:r w:rsidRPr="008D5E7D">
              <w:rPr>
                <w:rFonts w:ascii="Calibri" w:eastAsia="Times New Roman" w:hAnsi="Calibri" w:cs="Calibri"/>
                <w:b w:val="0"/>
                <w:color w:val="000000"/>
                <w:sz w:val="24"/>
                <w:szCs w:val="24"/>
                <w:lang w:val="en-IN" w:eastAsia="en-IN"/>
              </w:rPr>
              <w:t>-28%</w:t>
            </w:r>
          </w:p>
        </w:tc>
      </w:tr>
    </w:tbl>
    <w:p w14:paraId="7A9106A0" w14:textId="25430EE9" w:rsidR="008D5E7D" w:rsidRDefault="008D5E7D" w:rsidP="004B49C9">
      <w:pPr>
        <w:rPr>
          <w:b w:val="0"/>
          <w:bCs/>
        </w:rPr>
      </w:pPr>
    </w:p>
    <w:p w14:paraId="48A59B38" w14:textId="5359C983" w:rsidR="008D5E7D" w:rsidRDefault="008D5E7D" w:rsidP="008D5E7D">
      <w:pPr>
        <w:pStyle w:val="Content"/>
        <w:rPr>
          <w:szCs w:val="28"/>
        </w:rPr>
      </w:pPr>
      <w:r>
        <w:rPr>
          <w:szCs w:val="28"/>
        </w:rPr>
        <w:t xml:space="preserve">The channel-wise traffic </w:t>
      </w:r>
      <w:r w:rsidRPr="0070083C">
        <w:rPr>
          <w:szCs w:val="28"/>
        </w:rPr>
        <w:t xml:space="preserve">as </w:t>
      </w:r>
      <w:r>
        <w:rPr>
          <w:szCs w:val="28"/>
        </w:rPr>
        <w:t>returned back to normal range.</w:t>
      </w:r>
      <w:r w:rsidRPr="0070083C">
        <w:rPr>
          <w:szCs w:val="28"/>
        </w:rPr>
        <w:t xml:space="preserve"> </w:t>
      </w:r>
      <w:r>
        <w:rPr>
          <w:szCs w:val="28"/>
        </w:rPr>
        <w:t>The drop is visible here is only due to the hike of orders on same day previous week (</w:t>
      </w:r>
      <w:r w:rsidRPr="00D06B9D">
        <w:rPr>
          <w:szCs w:val="28"/>
        </w:rPr>
        <w:t>1/</w:t>
      </w:r>
      <w:r>
        <w:rPr>
          <w:szCs w:val="28"/>
        </w:rPr>
        <w:t>22</w:t>
      </w:r>
      <w:r w:rsidRPr="00D06B9D">
        <w:rPr>
          <w:szCs w:val="28"/>
        </w:rPr>
        <w:t>/2019</w:t>
      </w:r>
      <w:r>
        <w:rPr>
          <w:szCs w:val="28"/>
        </w:rPr>
        <w:t>).</w:t>
      </w:r>
    </w:p>
    <w:tbl>
      <w:tblPr>
        <w:tblW w:w="6201" w:type="dxa"/>
        <w:tblLook w:val="04A0" w:firstRow="1" w:lastRow="0" w:firstColumn="1" w:lastColumn="0" w:noHBand="0" w:noVBand="1"/>
      </w:tblPr>
      <w:tblGrid>
        <w:gridCol w:w="1832"/>
        <w:gridCol w:w="1632"/>
        <w:gridCol w:w="1418"/>
        <w:gridCol w:w="1319"/>
      </w:tblGrid>
      <w:tr w:rsidR="008D5E7D" w:rsidRPr="008D5E7D" w14:paraId="46BFF122" w14:textId="77777777" w:rsidTr="008D5E7D">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6F882D5" w14:textId="77777777" w:rsidR="008D5E7D" w:rsidRPr="008D5E7D" w:rsidRDefault="008D5E7D" w:rsidP="008D5E7D">
            <w:pPr>
              <w:spacing w:line="240" w:lineRule="auto"/>
              <w:jc w:val="center"/>
              <w:rPr>
                <w:rFonts w:ascii="Calibri" w:eastAsia="Times New Roman" w:hAnsi="Calibri" w:cs="Calibri"/>
                <w:bCs/>
                <w:color w:val="000000"/>
                <w:sz w:val="24"/>
                <w:szCs w:val="24"/>
                <w:lang w:val="en-IN" w:eastAsia="en-IN"/>
              </w:rPr>
            </w:pPr>
            <w:r w:rsidRPr="008D5E7D">
              <w:rPr>
                <w:rFonts w:ascii="Calibri" w:eastAsia="Times New Roman" w:hAnsi="Calibri" w:cs="Calibri"/>
                <w:bCs/>
                <w:color w:val="000000"/>
                <w:sz w:val="24"/>
                <w:szCs w:val="24"/>
                <w:lang w:val="en-IN" w:eastAsia="en-IN"/>
              </w:rPr>
              <w:t>Comparison between 1/29/2019 and 1/22/2019 (same day)</w:t>
            </w:r>
          </w:p>
        </w:tc>
      </w:tr>
      <w:tr w:rsidR="008D5E7D" w:rsidRPr="008D5E7D" w14:paraId="579FF0E5" w14:textId="77777777" w:rsidTr="008D5E7D">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4C927CCB" w14:textId="77777777" w:rsidR="008D5E7D" w:rsidRPr="008D5E7D" w:rsidRDefault="008D5E7D" w:rsidP="008D5E7D">
            <w:pPr>
              <w:spacing w:line="240" w:lineRule="auto"/>
              <w:jc w:val="center"/>
              <w:rPr>
                <w:rFonts w:ascii="Calibri" w:eastAsia="Times New Roman" w:hAnsi="Calibri" w:cs="Calibri"/>
                <w:bCs/>
                <w:color w:val="FFFFFF"/>
                <w:sz w:val="24"/>
                <w:szCs w:val="24"/>
                <w:lang w:val="en-IN" w:eastAsia="en-IN"/>
              </w:rPr>
            </w:pPr>
            <w:r w:rsidRPr="008D5E7D">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2ACA509D" w14:textId="77777777" w:rsidR="008D5E7D" w:rsidRPr="008D5E7D" w:rsidRDefault="008D5E7D" w:rsidP="008D5E7D">
            <w:pPr>
              <w:spacing w:line="240" w:lineRule="auto"/>
              <w:jc w:val="center"/>
              <w:rPr>
                <w:rFonts w:ascii="Calibri" w:eastAsia="Times New Roman" w:hAnsi="Calibri" w:cs="Calibri"/>
                <w:bCs/>
                <w:color w:val="FFFFFF"/>
                <w:sz w:val="24"/>
                <w:szCs w:val="24"/>
                <w:lang w:val="en-IN" w:eastAsia="en-IN"/>
              </w:rPr>
            </w:pPr>
            <w:proofErr w:type="spellStart"/>
            <w:r w:rsidRPr="008D5E7D">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2E835AD9" w14:textId="77777777" w:rsidR="008D5E7D" w:rsidRPr="008D5E7D" w:rsidRDefault="008D5E7D" w:rsidP="008D5E7D">
            <w:pPr>
              <w:spacing w:line="240" w:lineRule="auto"/>
              <w:jc w:val="center"/>
              <w:rPr>
                <w:rFonts w:ascii="Calibri" w:eastAsia="Times New Roman" w:hAnsi="Calibri" w:cs="Calibri"/>
                <w:bCs/>
                <w:color w:val="FFFFFF"/>
                <w:sz w:val="24"/>
                <w:szCs w:val="24"/>
                <w:lang w:val="en-IN" w:eastAsia="en-IN"/>
              </w:rPr>
            </w:pPr>
            <w:r w:rsidRPr="008D5E7D">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0040F913" w14:textId="77777777" w:rsidR="008D5E7D" w:rsidRPr="008D5E7D" w:rsidRDefault="008D5E7D" w:rsidP="008D5E7D">
            <w:pPr>
              <w:spacing w:line="240" w:lineRule="auto"/>
              <w:jc w:val="center"/>
              <w:rPr>
                <w:rFonts w:ascii="Calibri" w:eastAsia="Times New Roman" w:hAnsi="Calibri" w:cs="Calibri"/>
                <w:bCs/>
                <w:color w:val="FFFFFF"/>
                <w:sz w:val="24"/>
                <w:szCs w:val="24"/>
                <w:lang w:val="en-IN" w:eastAsia="en-IN"/>
              </w:rPr>
            </w:pPr>
            <w:r w:rsidRPr="008D5E7D">
              <w:rPr>
                <w:rFonts w:ascii="Calibri" w:eastAsia="Times New Roman" w:hAnsi="Calibri" w:cs="Calibri"/>
                <w:bCs/>
                <w:color w:val="FFFFFF"/>
                <w:sz w:val="24"/>
                <w:szCs w:val="24"/>
                <w:lang w:val="en-IN" w:eastAsia="en-IN"/>
              </w:rPr>
              <w:t>Others</w:t>
            </w:r>
          </w:p>
        </w:tc>
      </w:tr>
      <w:tr w:rsidR="008D5E7D" w:rsidRPr="008D5E7D" w14:paraId="4FC91F52" w14:textId="77777777" w:rsidTr="008D5E7D">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2DE9545D" w14:textId="77777777" w:rsidR="008D5E7D" w:rsidRPr="008D5E7D" w:rsidRDefault="008D5E7D" w:rsidP="008D5E7D">
            <w:pPr>
              <w:spacing w:line="240" w:lineRule="auto"/>
              <w:jc w:val="center"/>
              <w:rPr>
                <w:rFonts w:ascii="Calibri" w:eastAsia="Times New Roman" w:hAnsi="Calibri" w:cs="Calibri"/>
                <w:b w:val="0"/>
                <w:color w:val="000000"/>
                <w:sz w:val="24"/>
                <w:szCs w:val="24"/>
                <w:lang w:val="en-IN" w:eastAsia="en-IN"/>
              </w:rPr>
            </w:pPr>
            <w:r w:rsidRPr="008D5E7D">
              <w:rPr>
                <w:rFonts w:ascii="Calibri" w:eastAsia="Times New Roman" w:hAnsi="Calibri" w:cs="Calibri"/>
                <w:b w:val="0"/>
                <w:color w:val="000000"/>
                <w:sz w:val="24"/>
                <w:szCs w:val="24"/>
                <w:lang w:val="en-IN" w:eastAsia="en-IN"/>
              </w:rPr>
              <w:t>-40%</w:t>
            </w:r>
          </w:p>
        </w:tc>
        <w:tc>
          <w:tcPr>
            <w:tcW w:w="1632" w:type="dxa"/>
            <w:tcBorders>
              <w:top w:val="nil"/>
              <w:left w:val="nil"/>
              <w:bottom w:val="single" w:sz="4" w:space="0" w:color="auto"/>
              <w:right w:val="single" w:sz="4" w:space="0" w:color="auto"/>
            </w:tcBorders>
            <w:shd w:val="clear" w:color="auto" w:fill="auto"/>
            <w:noWrap/>
            <w:vAlign w:val="center"/>
            <w:hideMark/>
          </w:tcPr>
          <w:p w14:paraId="6B564D79" w14:textId="77777777" w:rsidR="008D5E7D" w:rsidRPr="008D5E7D" w:rsidRDefault="008D5E7D" w:rsidP="008D5E7D">
            <w:pPr>
              <w:spacing w:line="240" w:lineRule="auto"/>
              <w:jc w:val="center"/>
              <w:rPr>
                <w:rFonts w:ascii="Calibri" w:eastAsia="Times New Roman" w:hAnsi="Calibri" w:cs="Calibri"/>
                <w:b w:val="0"/>
                <w:color w:val="000000"/>
                <w:sz w:val="24"/>
                <w:szCs w:val="24"/>
                <w:lang w:val="en-IN" w:eastAsia="en-IN"/>
              </w:rPr>
            </w:pPr>
            <w:r w:rsidRPr="008D5E7D">
              <w:rPr>
                <w:rFonts w:ascii="Calibri" w:eastAsia="Times New Roman" w:hAnsi="Calibri" w:cs="Calibri"/>
                <w:b w:val="0"/>
                <w:color w:val="000000"/>
                <w:sz w:val="24"/>
                <w:szCs w:val="24"/>
                <w:lang w:val="en-IN" w:eastAsia="en-IN"/>
              </w:rPr>
              <w:t>198%</w:t>
            </w:r>
          </w:p>
        </w:tc>
        <w:tc>
          <w:tcPr>
            <w:tcW w:w="1418" w:type="dxa"/>
            <w:tcBorders>
              <w:top w:val="nil"/>
              <w:left w:val="nil"/>
              <w:bottom w:val="single" w:sz="4" w:space="0" w:color="auto"/>
              <w:right w:val="single" w:sz="4" w:space="0" w:color="auto"/>
            </w:tcBorders>
            <w:shd w:val="clear" w:color="auto" w:fill="auto"/>
            <w:noWrap/>
            <w:vAlign w:val="center"/>
            <w:hideMark/>
          </w:tcPr>
          <w:p w14:paraId="68E7050E" w14:textId="77777777" w:rsidR="008D5E7D" w:rsidRPr="008D5E7D" w:rsidRDefault="008D5E7D" w:rsidP="008D5E7D">
            <w:pPr>
              <w:spacing w:line="240" w:lineRule="auto"/>
              <w:jc w:val="center"/>
              <w:rPr>
                <w:rFonts w:ascii="Calibri" w:eastAsia="Times New Roman" w:hAnsi="Calibri" w:cs="Calibri"/>
                <w:b w:val="0"/>
                <w:color w:val="000000"/>
                <w:sz w:val="24"/>
                <w:szCs w:val="24"/>
                <w:lang w:val="en-IN" w:eastAsia="en-IN"/>
              </w:rPr>
            </w:pPr>
            <w:r w:rsidRPr="008D5E7D">
              <w:rPr>
                <w:rFonts w:ascii="Calibri" w:eastAsia="Times New Roman" w:hAnsi="Calibri" w:cs="Calibri"/>
                <w:b w:val="0"/>
                <w:color w:val="000000"/>
                <w:sz w:val="24"/>
                <w:szCs w:val="24"/>
                <w:lang w:val="en-IN" w:eastAsia="en-IN"/>
              </w:rPr>
              <w:t>-88%</w:t>
            </w:r>
          </w:p>
        </w:tc>
        <w:tc>
          <w:tcPr>
            <w:tcW w:w="1319" w:type="dxa"/>
            <w:tcBorders>
              <w:top w:val="nil"/>
              <w:left w:val="nil"/>
              <w:bottom w:val="single" w:sz="4" w:space="0" w:color="auto"/>
              <w:right w:val="single" w:sz="4" w:space="0" w:color="auto"/>
            </w:tcBorders>
            <w:shd w:val="clear" w:color="auto" w:fill="auto"/>
            <w:noWrap/>
            <w:vAlign w:val="center"/>
            <w:hideMark/>
          </w:tcPr>
          <w:p w14:paraId="01B9CBB9" w14:textId="77777777" w:rsidR="008D5E7D" w:rsidRPr="008D5E7D" w:rsidRDefault="008D5E7D" w:rsidP="008D5E7D">
            <w:pPr>
              <w:spacing w:line="240" w:lineRule="auto"/>
              <w:jc w:val="center"/>
              <w:rPr>
                <w:rFonts w:ascii="Calibri" w:eastAsia="Times New Roman" w:hAnsi="Calibri" w:cs="Calibri"/>
                <w:b w:val="0"/>
                <w:color w:val="000000"/>
                <w:sz w:val="24"/>
                <w:szCs w:val="24"/>
                <w:lang w:val="en-IN" w:eastAsia="en-IN"/>
              </w:rPr>
            </w:pPr>
            <w:r w:rsidRPr="008D5E7D">
              <w:rPr>
                <w:rFonts w:ascii="Calibri" w:eastAsia="Times New Roman" w:hAnsi="Calibri" w:cs="Calibri"/>
                <w:b w:val="0"/>
                <w:color w:val="000000"/>
                <w:sz w:val="24"/>
                <w:szCs w:val="24"/>
                <w:lang w:val="en-IN" w:eastAsia="en-IN"/>
              </w:rPr>
              <w:t>166%</w:t>
            </w:r>
          </w:p>
        </w:tc>
      </w:tr>
    </w:tbl>
    <w:p w14:paraId="1313E393" w14:textId="77777777" w:rsidR="00E751D6" w:rsidRDefault="00E751D6" w:rsidP="004B49C9">
      <w:pPr>
        <w:rPr>
          <w:b w:val="0"/>
          <w:bCs/>
        </w:rPr>
      </w:pPr>
    </w:p>
    <w:p w14:paraId="1FF6A33A" w14:textId="05F90FB6" w:rsidR="008D5E7D" w:rsidRDefault="008D5E7D" w:rsidP="004B49C9">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7F3A86E0" w14:textId="4F88EC2E" w:rsidR="00E751D6" w:rsidRDefault="008D5E7D" w:rsidP="008D5E7D">
      <w:pPr>
        <w:rPr>
          <w:b w:val="0"/>
          <w:bCs/>
          <w:szCs w:val="28"/>
        </w:rPr>
      </w:pPr>
      <w:r>
        <w:rPr>
          <w:b w:val="0"/>
          <w:bCs/>
          <w:szCs w:val="28"/>
        </w:rPr>
        <w:t>Due to the hike of total orders and traffic on 1/22/2019, which is same day last week (</w:t>
      </w:r>
      <w:r w:rsidRPr="00E84705">
        <w:rPr>
          <w:b w:val="0"/>
          <w:bCs/>
        </w:rPr>
        <w:t>Tuesday</w:t>
      </w:r>
      <w:r>
        <w:rPr>
          <w:b w:val="0"/>
          <w:bCs/>
          <w:szCs w:val="28"/>
        </w:rPr>
        <w:t>), there has been a drop which has made number of orders and traffic return back to normal</w:t>
      </w:r>
      <w:r w:rsidR="00E751D6">
        <w:rPr>
          <w:b w:val="0"/>
          <w:bCs/>
          <w:szCs w:val="28"/>
        </w:rPr>
        <w:t>. Drop in available restaurant count has also contributed to this drop.</w:t>
      </w:r>
    </w:p>
    <w:p w14:paraId="30DC3AA9" w14:textId="5517BABA" w:rsidR="00790D77" w:rsidRDefault="00FB342F" w:rsidP="008D5E7D">
      <w:pPr>
        <w:rPr>
          <w:b w:val="0"/>
          <w:bCs/>
          <w:szCs w:val="28"/>
        </w:rPr>
      </w:pPr>
      <w:r>
        <w:rPr>
          <w:b w:val="0"/>
          <w:bCs/>
          <w:szCs w:val="28"/>
        </w:rPr>
        <w:t xml:space="preserve">The </w:t>
      </w:r>
      <w:proofErr w:type="gramStart"/>
      <w:r>
        <w:rPr>
          <w:b w:val="0"/>
          <w:bCs/>
          <w:szCs w:val="28"/>
        </w:rPr>
        <w:t>drop in</w:t>
      </w:r>
      <w:proofErr w:type="gramEnd"/>
      <w:r>
        <w:rPr>
          <w:b w:val="0"/>
          <w:bCs/>
          <w:szCs w:val="28"/>
        </w:rPr>
        <w:t xml:space="preserve"> overall conversion rate might be due to the drop in L2M conversion.</w:t>
      </w:r>
    </w:p>
    <w:p w14:paraId="2A2A8A4A" w14:textId="0A75788D" w:rsidR="008D5E7D" w:rsidRPr="00E751D6" w:rsidRDefault="00E751D6" w:rsidP="00E751D6">
      <w:pPr>
        <w:spacing w:after="160" w:line="259" w:lineRule="auto"/>
        <w:rPr>
          <w:b w:val="0"/>
          <w:bCs/>
          <w:szCs w:val="28"/>
        </w:rPr>
      </w:pPr>
      <w:r>
        <w:rPr>
          <w:b w:val="0"/>
          <w:bCs/>
          <w:szCs w:val="28"/>
        </w:rPr>
        <w:t>If this hike in traffic is compared to the statistics of 1/15/2019, which is the same day 2 weeks ago, the hike is only 5%.</w:t>
      </w:r>
    </w:p>
    <w:tbl>
      <w:tblPr>
        <w:tblW w:w="7280" w:type="dxa"/>
        <w:tblLook w:val="04A0" w:firstRow="1" w:lastRow="0" w:firstColumn="1" w:lastColumn="0" w:noHBand="0" w:noVBand="1"/>
      </w:tblPr>
      <w:tblGrid>
        <w:gridCol w:w="6220"/>
        <w:gridCol w:w="1060"/>
      </w:tblGrid>
      <w:tr w:rsidR="008D5E7D" w:rsidRPr="008D5E7D" w14:paraId="1FD143CA" w14:textId="77777777" w:rsidTr="008D5E7D">
        <w:trPr>
          <w:trHeight w:val="312"/>
        </w:trPr>
        <w:tc>
          <w:tcPr>
            <w:tcW w:w="6220" w:type="dxa"/>
            <w:tcBorders>
              <w:top w:val="nil"/>
              <w:left w:val="nil"/>
              <w:bottom w:val="nil"/>
              <w:right w:val="nil"/>
            </w:tcBorders>
            <w:shd w:val="clear" w:color="auto" w:fill="auto"/>
            <w:noWrap/>
            <w:vAlign w:val="bottom"/>
            <w:hideMark/>
          </w:tcPr>
          <w:p w14:paraId="52480470" w14:textId="77777777" w:rsidR="008D5E7D" w:rsidRPr="008D5E7D" w:rsidRDefault="008D5E7D" w:rsidP="008D5E7D">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2FDF2D15" w14:textId="77777777" w:rsidR="008D5E7D" w:rsidRPr="008D5E7D" w:rsidRDefault="008D5E7D" w:rsidP="008D5E7D">
            <w:pPr>
              <w:spacing w:line="240" w:lineRule="auto"/>
              <w:rPr>
                <w:rFonts w:ascii="Calibri" w:eastAsia="Times New Roman" w:hAnsi="Calibri" w:cs="Calibri"/>
                <w:bCs/>
                <w:color w:val="000000"/>
                <w:sz w:val="24"/>
                <w:szCs w:val="24"/>
                <w:lang w:val="en-IN" w:eastAsia="en-IN"/>
              </w:rPr>
            </w:pPr>
            <w:r w:rsidRPr="008D5E7D">
              <w:rPr>
                <w:rFonts w:ascii="Calibri" w:eastAsia="Times New Roman" w:hAnsi="Calibri" w:cs="Calibri"/>
                <w:bCs/>
                <w:color w:val="000000"/>
                <w:sz w:val="24"/>
                <w:szCs w:val="24"/>
                <w:lang w:eastAsia="en-IN"/>
              </w:rPr>
              <w:t>Traffic</w:t>
            </w:r>
          </w:p>
        </w:tc>
      </w:tr>
      <w:tr w:rsidR="008D5E7D" w:rsidRPr="008D5E7D" w14:paraId="7F033DFA" w14:textId="77777777" w:rsidTr="008D5E7D">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3A2268F6" w14:textId="77777777" w:rsidR="008D5E7D" w:rsidRPr="008D5E7D" w:rsidRDefault="008D5E7D" w:rsidP="008D5E7D">
            <w:pPr>
              <w:spacing w:line="240" w:lineRule="auto"/>
              <w:rPr>
                <w:rFonts w:ascii="Calibri" w:eastAsia="Times New Roman" w:hAnsi="Calibri" w:cs="Calibri"/>
                <w:bCs/>
                <w:color w:val="000000"/>
                <w:sz w:val="24"/>
                <w:szCs w:val="24"/>
                <w:lang w:val="en-IN" w:eastAsia="en-IN"/>
              </w:rPr>
            </w:pPr>
            <w:r w:rsidRPr="008D5E7D">
              <w:rPr>
                <w:rFonts w:ascii="Calibri" w:eastAsia="Times New Roman" w:hAnsi="Calibri" w:cs="Calibri"/>
                <w:bCs/>
                <w:color w:val="000000"/>
                <w:sz w:val="24"/>
                <w:szCs w:val="24"/>
                <w:lang w:eastAsia="en-IN"/>
              </w:rPr>
              <w:t>Comparison between 1/29/2019 and 1/22/2019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5217145" w14:textId="77777777" w:rsidR="008D5E7D" w:rsidRPr="008D5E7D" w:rsidRDefault="008D5E7D" w:rsidP="008D5E7D">
            <w:pPr>
              <w:spacing w:line="240" w:lineRule="auto"/>
              <w:jc w:val="right"/>
              <w:rPr>
                <w:rFonts w:ascii="Calibri" w:eastAsia="Times New Roman" w:hAnsi="Calibri" w:cs="Calibri"/>
                <w:b w:val="0"/>
                <w:color w:val="000000"/>
                <w:sz w:val="24"/>
                <w:szCs w:val="24"/>
                <w:lang w:val="en-IN" w:eastAsia="en-IN"/>
              </w:rPr>
            </w:pPr>
            <w:r w:rsidRPr="008D5E7D">
              <w:rPr>
                <w:rFonts w:ascii="Calibri" w:eastAsia="Times New Roman" w:hAnsi="Calibri" w:cs="Calibri"/>
                <w:b w:val="0"/>
                <w:color w:val="000000"/>
                <w:sz w:val="24"/>
                <w:szCs w:val="24"/>
                <w:lang w:eastAsia="en-IN"/>
              </w:rPr>
              <w:t>-40%</w:t>
            </w:r>
          </w:p>
        </w:tc>
      </w:tr>
      <w:tr w:rsidR="008D5E7D" w:rsidRPr="008D5E7D" w14:paraId="4321E134" w14:textId="77777777" w:rsidTr="008D5E7D">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3A6D9ED3" w14:textId="77777777" w:rsidR="008D5E7D" w:rsidRPr="008D5E7D" w:rsidRDefault="008D5E7D" w:rsidP="008D5E7D">
            <w:pPr>
              <w:spacing w:line="240" w:lineRule="auto"/>
              <w:rPr>
                <w:rFonts w:ascii="Calibri" w:eastAsia="Times New Roman" w:hAnsi="Calibri" w:cs="Calibri"/>
                <w:bCs/>
                <w:color w:val="000000"/>
                <w:sz w:val="24"/>
                <w:szCs w:val="24"/>
                <w:lang w:val="en-IN" w:eastAsia="en-IN"/>
              </w:rPr>
            </w:pPr>
            <w:r w:rsidRPr="008D5E7D">
              <w:rPr>
                <w:rFonts w:ascii="Calibri" w:eastAsia="Times New Roman" w:hAnsi="Calibri" w:cs="Calibri"/>
                <w:bCs/>
                <w:color w:val="000000"/>
                <w:sz w:val="24"/>
                <w:szCs w:val="24"/>
                <w:lang w:eastAsia="en-IN"/>
              </w:rPr>
              <w:t>Comparison between 1/29/2019 and 1/15/2019 (same day)</w:t>
            </w:r>
          </w:p>
        </w:tc>
        <w:tc>
          <w:tcPr>
            <w:tcW w:w="1060" w:type="dxa"/>
            <w:tcBorders>
              <w:top w:val="nil"/>
              <w:left w:val="nil"/>
              <w:bottom w:val="single" w:sz="4" w:space="0" w:color="auto"/>
              <w:right w:val="single" w:sz="4" w:space="0" w:color="auto"/>
            </w:tcBorders>
            <w:shd w:val="clear" w:color="auto" w:fill="auto"/>
            <w:noWrap/>
            <w:vAlign w:val="bottom"/>
            <w:hideMark/>
          </w:tcPr>
          <w:p w14:paraId="1A72DA00" w14:textId="77777777" w:rsidR="008D5E7D" w:rsidRPr="008D5E7D" w:rsidRDefault="008D5E7D" w:rsidP="008D5E7D">
            <w:pPr>
              <w:spacing w:line="240" w:lineRule="auto"/>
              <w:jc w:val="right"/>
              <w:rPr>
                <w:rFonts w:ascii="Calibri" w:eastAsia="Times New Roman" w:hAnsi="Calibri" w:cs="Calibri"/>
                <w:b w:val="0"/>
                <w:color w:val="000000"/>
                <w:sz w:val="24"/>
                <w:szCs w:val="24"/>
                <w:lang w:val="en-IN" w:eastAsia="en-IN"/>
              </w:rPr>
            </w:pPr>
            <w:r w:rsidRPr="008D5E7D">
              <w:rPr>
                <w:rFonts w:ascii="Calibri" w:eastAsia="Times New Roman" w:hAnsi="Calibri" w:cs="Calibri"/>
                <w:b w:val="0"/>
                <w:color w:val="000000"/>
                <w:sz w:val="24"/>
                <w:szCs w:val="24"/>
                <w:lang w:val="en-IN" w:eastAsia="en-IN"/>
              </w:rPr>
              <w:t>5%</w:t>
            </w:r>
          </w:p>
        </w:tc>
      </w:tr>
    </w:tbl>
    <w:p w14:paraId="4329122A" w14:textId="52D9930D" w:rsidR="00E751D6" w:rsidRPr="0028052E" w:rsidRDefault="00E751D6" w:rsidP="005A2A11">
      <w:pPr>
        <w:spacing w:after="160" w:line="259" w:lineRule="auto"/>
        <w:rPr>
          <w:color w:val="2F5496" w:themeColor="accent1" w:themeShade="BF"/>
          <w:sz w:val="44"/>
          <w:szCs w:val="44"/>
          <w:u w:val="single"/>
        </w:rPr>
      </w:pPr>
      <w:r w:rsidRPr="0028052E">
        <w:rPr>
          <w:color w:val="2F5496" w:themeColor="accent1" w:themeShade="BF"/>
          <w:sz w:val="44"/>
          <w:szCs w:val="44"/>
          <w:u w:val="single"/>
        </w:rPr>
        <w:lastRenderedPageBreak/>
        <w:t>DATE: 1/</w:t>
      </w:r>
      <w:r w:rsidR="002C2B80" w:rsidRPr="0028052E">
        <w:rPr>
          <w:color w:val="2F5496" w:themeColor="accent1" w:themeShade="BF"/>
          <w:sz w:val="44"/>
          <w:szCs w:val="44"/>
          <w:u w:val="single"/>
        </w:rPr>
        <w:t>31</w:t>
      </w:r>
      <w:r w:rsidRPr="0028052E">
        <w:rPr>
          <w:color w:val="2F5496" w:themeColor="accent1" w:themeShade="BF"/>
          <w:sz w:val="44"/>
          <w:szCs w:val="44"/>
          <w:u w:val="single"/>
        </w:rPr>
        <w:t>/2019</w:t>
      </w:r>
    </w:p>
    <w:p w14:paraId="2D8FFDCD" w14:textId="77777777" w:rsidR="008D5E7D" w:rsidRDefault="008D5E7D" w:rsidP="008D5E7D">
      <w:pPr>
        <w:rPr>
          <w:b w:val="0"/>
          <w:bCs/>
        </w:rPr>
      </w:pPr>
    </w:p>
    <w:tbl>
      <w:tblPr>
        <w:tblW w:w="7381" w:type="dxa"/>
        <w:tblLook w:val="04A0" w:firstRow="1" w:lastRow="0" w:firstColumn="1" w:lastColumn="0" w:noHBand="0" w:noVBand="1"/>
      </w:tblPr>
      <w:tblGrid>
        <w:gridCol w:w="1821"/>
        <w:gridCol w:w="1887"/>
        <w:gridCol w:w="3673"/>
      </w:tblGrid>
      <w:tr w:rsidR="00E751D6" w:rsidRPr="00E751D6" w14:paraId="2DEBF3A1" w14:textId="77777777" w:rsidTr="00E751D6">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6B36BC8A" w14:textId="77777777" w:rsidR="00E751D6" w:rsidRPr="00E751D6" w:rsidRDefault="00E751D6" w:rsidP="00E751D6">
            <w:pPr>
              <w:spacing w:line="240" w:lineRule="auto"/>
              <w:jc w:val="center"/>
              <w:rPr>
                <w:rFonts w:ascii="Calibri" w:eastAsia="Times New Roman" w:hAnsi="Calibri" w:cs="Calibri"/>
                <w:bCs/>
                <w:color w:val="000000"/>
                <w:sz w:val="24"/>
                <w:szCs w:val="24"/>
                <w:lang w:val="en-IN" w:eastAsia="en-IN"/>
              </w:rPr>
            </w:pPr>
            <w:r w:rsidRPr="00E751D6">
              <w:rPr>
                <w:rFonts w:ascii="Calibri" w:eastAsia="Times New Roman" w:hAnsi="Calibri" w:cs="Calibri"/>
                <w:bCs/>
                <w:color w:val="000000"/>
                <w:sz w:val="24"/>
                <w:szCs w:val="24"/>
                <w:lang w:val="en-IN" w:eastAsia="en-IN"/>
              </w:rPr>
              <w:t>Comparison between 1/31/2019 and 1/24/2019 (same day)</w:t>
            </w:r>
          </w:p>
        </w:tc>
      </w:tr>
      <w:tr w:rsidR="00E751D6" w:rsidRPr="00E751D6" w14:paraId="05DF257E" w14:textId="77777777" w:rsidTr="00E751D6">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4FEE4287" w14:textId="77777777" w:rsidR="00E751D6" w:rsidRPr="00E751D6" w:rsidRDefault="00E751D6" w:rsidP="00E751D6">
            <w:pPr>
              <w:spacing w:line="240" w:lineRule="auto"/>
              <w:jc w:val="center"/>
              <w:rPr>
                <w:rFonts w:ascii="Calibri" w:eastAsia="Times New Roman" w:hAnsi="Calibri" w:cs="Calibri"/>
                <w:bCs/>
                <w:color w:val="FFFFFF"/>
                <w:sz w:val="24"/>
                <w:szCs w:val="24"/>
                <w:lang w:val="en-IN" w:eastAsia="en-IN"/>
              </w:rPr>
            </w:pPr>
            <w:r w:rsidRPr="00E751D6">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027B031F" w14:textId="77777777" w:rsidR="00E751D6" w:rsidRPr="00E751D6" w:rsidRDefault="00E751D6" w:rsidP="00E751D6">
            <w:pPr>
              <w:spacing w:line="240" w:lineRule="auto"/>
              <w:jc w:val="center"/>
              <w:rPr>
                <w:rFonts w:ascii="Calibri" w:eastAsia="Times New Roman" w:hAnsi="Calibri" w:cs="Calibri"/>
                <w:bCs/>
                <w:color w:val="FFFFFF"/>
                <w:sz w:val="24"/>
                <w:szCs w:val="24"/>
                <w:lang w:val="en-IN" w:eastAsia="en-IN"/>
              </w:rPr>
            </w:pPr>
            <w:r w:rsidRPr="00E751D6">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44337A14" w14:textId="77777777" w:rsidR="00E751D6" w:rsidRPr="00E751D6" w:rsidRDefault="00E751D6" w:rsidP="00E751D6">
            <w:pPr>
              <w:spacing w:line="240" w:lineRule="auto"/>
              <w:jc w:val="center"/>
              <w:rPr>
                <w:rFonts w:ascii="Calibri" w:eastAsia="Times New Roman" w:hAnsi="Calibri" w:cs="Calibri"/>
                <w:bCs/>
                <w:color w:val="FFFFFF"/>
                <w:sz w:val="24"/>
                <w:szCs w:val="24"/>
                <w:lang w:val="en-IN" w:eastAsia="en-IN"/>
              </w:rPr>
            </w:pPr>
            <w:r w:rsidRPr="00E751D6">
              <w:rPr>
                <w:rFonts w:ascii="Calibri" w:eastAsia="Times New Roman" w:hAnsi="Calibri" w:cs="Calibri"/>
                <w:bCs/>
                <w:color w:val="FFFFFF"/>
                <w:sz w:val="24"/>
                <w:szCs w:val="24"/>
                <w:lang w:val="en-IN" w:eastAsia="en-IN"/>
              </w:rPr>
              <w:t>Overall conversion change%</w:t>
            </w:r>
          </w:p>
        </w:tc>
      </w:tr>
      <w:tr w:rsidR="00E751D6" w:rsidRPr="00E751D6" w14:paraId="32237251" w14:textId="77777777" w:rsidTr="00E751D6">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5CADFD2E" w14:textId="77777777" w:rsidR="00E751D6" w:rsidRPr="00E751D6" w:rsidRDefault="00E751D6" w:rsidP="00E751D6">
            <w:pPr>
              <w:spacing w:line="240" w:lineRule="auto"/>
              <w:jc w:val="center"/>
              <w:rPr>
                <w:rFonts w:ascii="Calibri" w:eastAsia="Times New Roman" w:hAnsi="Calibri" w:cs="Calibri"/>
                <w:b w:val="0"/>
                <w:color w:val="000000"/>
                <w:sz w:val="24"/>
                <w:szCs w:val="24"/>
                <w:lang w:val="en-IN" w:eastAsia="en-IN"/>
              </w:rPr>
            </w:pPr>
            <w:r w:rsidRPr="00E751D6">
              <w:rPr>
                <w:rFonts w:ascii="Calibri" w:eastAsia="Times New Roman" w:hAnsi="Calibri" w:cs="Calibri"/>
                <w:b w:val="0"/>
                <w:color w:val="000000"/>
                <w:sz w:val="24"/>
                <w:szCs w:val="24"/>
                <w:lang w:val="en-IN" w:eastAsia="en-IN"/>
              </w:rPr>
              <w:t>20%</w:t>
            </w:r>
          </w:p>
        </w:tc>
        <w:tc>
          <w:tcPr>
            <w:tcW w:w="1887" w:type="dxa"/>
            <w:tcBorders>
              <w:top w:val="nil"/>
              <w:left w:val="nil"/>
              <w:bottom w:val="single" w:sz="4" w:space="0" w:color="auto"/>
              <w:right w:val="single" w:sz="4" w:space="0" w:color="auto"/>
            </w:tcBorders>
            <w:shd w:val="clear" w:color="auto" w:fill="auto"/>
            <w:noWrap/>
            <w:vAlign w:val="center"/>
            <w:hideMark/>
          </w:tcPr>
          <w:p w14:paraId="19D6C693" w14:textId="77777777" w:rsidR="00E751D6" w:rsidRPr="00E751D6" w:rsidRDefault="00E751D6" w:rsidP="00E751D6">
            <w:pPr>
              <w:spacing w:line="240" w:lineRule="auto"/>
              <w:jc w:val="center"/>
              <w:rPr>
                <w:rFonts w:ascii="Calibri" w:eastAsia="Times New Roman" w:hAnsi="Calibri" w:cs="Calibri"/>
                <w:b w:val="0"/>
                <w:color w:val="000000"/>
                <w:sz w:val="24"/>
                <w:szCs w:val="24"/>
                <w:lang w:val="en-IN" w:eastAsia="en-IN"/>
              </w:rPr>
            </w:pPr>
            <w:r w:rsidRPr="00E751D6">
              <w:rPr>
                <w:rFonts w:ascii="Calibri" w:eastAsia="Times New Roman" w:hAnsi="Calibri" w:cs="Calibri"/>
                <w:b w:val="0"/>
                <w:color w:val="000000"/>
                <w:sz w:val="24"/>
                <w:szCs w:val="24"/>
                <w:lang w:val="en-IN" w:eastAsia="en-IN"/>
              </w:rPr>
              <w:t>1%</w:t>
            </w:r>
          </w:p>
        </w:tc>
        <w:tc>
          <w:tcPr>
            <w:tcW w:w="3673" w:type="dxa"/>
            <w:tcBorders>
              <w:top w:val="nil"/>
              <w:left w:val="nil"/>
              <w:bottom w:val="single" w:sz="4" w:space="0" w:color="auto"/>
              <w:right w:val="single" w:sz="4" w:space="0" w:color="auto"/>
            </w:tcBorders>
            <w:shd w:val="clear" w:color="auto" w:fill="auto"/>
            <w:noWrap/>
            <w:vAlign w:val="center"/>
            <w:hideMark/>
          </w:tcPr>
          <w:p w14:paraId="5F8CA85A" w14:textId="77777777" w:rsidR="00E751D6" w:rsidRPr="00E751D6" w:rsidRDefault="00E751D6" w:rsidP="00E751D6">
            <w:pPr>
              <w:spacing w:line="240" w:lineRule="auto"/>
              <w:jc w:val="center"/>
              <w:rPr>
                <w:rFonts w:ascii="Calibri" w:eastAsia="Times New Roman" w:hAnsi="Calibri" w:cs="Calibri"/>
                <w:b w:val="0"/>
                <w:color w:val="000000"/>
                <w:sz w:val="24"/>
                <w:szCs w:val="24"/>
                <w:lang w:val="en-IN" w:eastAsia="en-IN"/>
              </w:rPr>
            </w:pPr>
            <w:r w:rsidRPr="00E751D6">
              <w:rPr>
                <w:rFonts w:ascii="Calibri" w:eastAsia="Times New Roman" w:hAnsi="Calibri" w:cs="Calibri"/>
                <w:b w:val="0"/>
                <w:color w:val="000000"/>
                <w:sz w:val="24"/>
                <w:szCs w:val="24"/>
                <w:lang w:val="en-IN" w:eastAsia="en-IN"/>
              </w:rPr>
              <w:t>19%</w:t>
            </w:r>
          </w:p>
        </w:tc>
      </w:tr>
    </w:tbl>
    <w:p w14:paraId="02823233" w14:textId="484F002C" w:rsidR="00647809" w:rsidRDefault="00E751D6" w:rsidP="008D5E7D">
      <w:pPr>
        <w:rPr>
          <w:b w:val="0"/>
          <w:bCs/>
        </w:rPr>
      </w:pPr>
      <w:r>
        <w:rPr>
          <w:b w:val="0"/>
          <w:bCs/>
        </w:rPr>
        <w:t>There is a hike of 20% in the total number of orders placed as compared to the same day (Thursday) last week (1/24/2019).</w:t>
      </w:r>
    </w:p>
    <w:p w14:paraId="171B7400" w14:textId="77777777" w:rsidR="005A2A11" w:rsidRDefault="005A2A11" w:rsidP="008D5E7D">
      <w:pPr>
        <w:rPr>
          <w:b w:val="0"/>
          <w:bCs/>
        </w:rPr>
      </w:pPr>
    </w:p>
    <w:p w14:paraId="0AA7E823" w14:textId="12C83818" w:rsidR="00C757C3" w:rsidRDefault="00C757C3" w:rsidP="008D5E7D">
      <w:pPr>
        <w:rPr>
          <w:b w:val="0"/>
          <w:bCs/>
          <w:szCs w:val="28"/>
        </w:rPr>
      </w:pPr>
      <w:r>
        <w:rPr>
          <w:b w:val="0"/>
          <w:bCs/>
        </w:rPr>
        <w:t xml:space="preserve">There is no particular change across sessions as compared to the same day (Thursday) last week (1/24/2019). </w:t>
      </w:r>
      <w:r w:rsidRPr="005E3657">
        <w:rPr>
          <w:b w:val="0"/>
          <w:bCs/>
          <w:szCs w:val="28"/>
        </w:rPr>
        <w:t>Hence, it is not responsible for the hike in orders</w:t>
      </w:r>
      <w:r>
        <w:rPr>
          <w:b w:val="0"/>
          <w:bCs/>
          <w:szCs w:val="28"/>
        </w:rPr>
        <w:t>.</w:t>
      </w:r>
    </w:p>
    <w:tbl>
      <w:tblPr>
        <w:tblW w:w="6180" w:type="dxa"/>
        <w:tblLook w:val="04A0" w:firstRow="1" w:lastRow="0" w:firstColumn="1" w:lastColumn="0" w:noHBand="0" w:noVBand="1"/>
      </w:tblPr>
      <w:tblGrid>
        <w:gridCol w:w="1561"/>
        <w:gridCol w:w="1593"/>
        <w:gridCol w:w="1491"/>
        <w:gridCol w:w="1535"/>
      </w:tblGrid>
      <w:tr w:rsidR="00C757C3" w:rsidRPr="00C757C3" w14:paraId="43A80BAE" w14:textId="77777777" w:rsidTr="00C757C3">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4D03C5A" w14:textId="77777777" w:rsidR="00C757C3" w:rsidRPr="00C757C3" w:rsidRDefault="00C757C3" w:rsidP="00C757C3">
            <w:pPr>
              <w:spacing w:line="240" w:lineRule="auto"/>
              <w:jc w:val="center"/>
              <w:rPr>
                <w:rFonts w:ascii="Calibri" w:eastAsia="Times New Roman" w:hAnsi="Calibri" w:cs="Calibri"/>
                <w:bCs/>
                <w:color w:val="000000"/>
                <w:sz w:val="24"/>
                <w:szCs w:val="24"/>
                <w:lang w:val="en-IN" w:eastAsia="en-IN"/>
              </w:rPr>
            </w:pPr>
            <w:r w:rsidRPr="00C757C3">
              <w:rPr>
                <w:rFonts w:ascii="Calibri" w:eastAsia="Times New Roman" w:hAnsi="Calibri" w:cs="Calibri"/>
                <w:bCs/>
                <w:color w:val="000000"/>
                <w:sz w:val="24"/>
                <w:szCs w:val="24"/>
                <w:lang w:val="en-IN" w:eastAsia="en-IN"/>
              </w:rPr>
              <w:t>Comparison between 1/31/2019 and 1/24/2019 (same day)</w:t>
            </w:r>
          </w:p>
        </w:tc>
      </w:tr>
      <w:tr w:rsidR="00C757C3" w:rsidRPr="00C757C3" w14:paraId="79A8D385" w14:textId="77777777" w:rsidTr="00C757C3">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20D4FAE3" w14:textId="77777777" w:rsidR="00C757C3" w:rsidRPr="00C757C3" w:rsidRDefault="00C757C3" w:rsidP="00C757C3">
            <w:pPr>
              <w:spacing w:line="240" w:lineRule="auto"/>
              <w:jc w:val="center"/>
              <w:rPr>
                <w:rFonts w:ascii="Calibri" w:eastAsia="Times New Roman" w:hAnsi="Calibri" w:cs="Calibri"/>
                <w:bCs/>
                <w:color w:val="FFFFFF"/>
                <w:sz w:val="24"/>
                <w:szCs w:val="24"/>
                <w:lang w:val="en-IN" w:eastAsia="en-IN"/>
              </w:rPr>
            </w:pPr>
            <w:r w:rsidRPr="00C757C3">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25A9A6CA" w14:textId="77777777" w:rsidR="00C757C3" w:rsidRPr="00C757C3" w:rsidRDefault="00C757C3" w:rsidP="00C757C3">
            <w:pPr>
              <w:spacing w:line="240" w:lineRule="auto"/>
              <w:jc w:val="center"/>
              <w:rPr>
                <w:rFonts w:ascii="Calibri" w:eastAsia="Times New Roman" w:hAnsi="Calibri" w:cs="Calibri"/>
                <w:bCs/>
                <w:color w:val="FFFFFF"/>
                <w:sz w:val="24"/>
                <w:szCs w:val="24"/>
                <w:lang w:val="en-IN" w:eastAsia="en-IN"/>
              </w:rPr>
            </w:pPr>
            <w:r w:rsidRPr="00C757C3">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7870626E" w14:textId="77777777" w:rsidR="00C757C3" w:rsidRPr="00C757C3" w:rsidRDefault="00C757C3" w:rsidP="00C757C3">
            <w:pPr>
              <w:spacing w:line="240" w:lineRule="auto"/>
              <w:jc w:val="center"/>
              <w:rPr>
                <w:rFonts w:ascii="Calibri" w:eastAsia="Times New Roman" w:hAnsi="Calibri" w:cs="Calibri"/>
                <w:bCs/>
                <w:color w:val="FFFFFF"/>
                <w:sz w:val="24"/>
                <w:szCs w:val="24"/>
                <w:lang w:val="en-IN" w:eastAsia="en-IN"/>
              </w:rPr>
            </w:pPr>
            <w:r w:rsidRPr="00C757C3">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0A7D0801" w14:textId="77777777" w:rsidR="00C757C3" w:rsidRPr="00C757C3" w:rsidRDefault="00C757C3" w:rsidP="00C757C3">
            <w:pPr>
              <w:spacing w:line="240" w:lineRule="auto"/>
              <w:jc w:val="center"/>
              <w:rPr>
                <w:rFonts w:ascii="Calibri" w:eastAsia="Times New Roman" w:hAnsi="Calibri" w:cs="Calibri"/>
                <w:bCs/>
                <w:color w:val="FFFFFF"/>
                <w:sz w:val="24"/>
                <w:szCs w:val="24"/>
                <w:lang w:val="en-IN" w:eastAsia="en-IN"/>
              </w:rPr>
            </w:pPr>
            <w:r w:rsidRPr="00C757C3">
              <w:rPr>
                <w:rFonts w:ascii="Calibri" w:eastAsia="Times New Roman" w:hAnsi="Calibri" w:cs="Calibri"/>
                <w:bCs/>
                <w:color w:val="FFFFFF"/>
                <w:sz w:val="24"/>
                <w:szCs w:val="24"/>
                <w:lang w:val="en-IN" w:eastAsia="en-IN"/>
              </w:rPr>
              <w:t>P2O Change</w:t>
            </w:r>
          </w:p>
        </w:tc>
      </w:tr>
      <w:tr w:rsidR="00C757C3" w:rsidRPr="00C757C3" w14:paraId="08F75B31" w14:textId="77777777" w:rsidTr="00C757C3">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5CC78841" w14:textId="77777777" w:rsidR="00C757C3" w:rsidRPr="00C757C3" w:rsidRDefault="00C757C3" w:rsidP="00C757C3">
            <w:pPr>
              <w:spacing w:line="240" w:lineRule="auto"/>
              <w:jc w:val="center"/>
              <w:rPr>
                <w:rFonts w:ascii="Calibri" w:eastAsia="Times New Roman" w:hAnsi="Calibri" w:cs="Calibri"/>
                <w:b w:val="0"/>
                <w:color w:val="000000"/>
                <w:sz w:val="24"/>
                <w:szCs w:val="24"/>
                <w:lang w:val="en-IN" w:eastAsia="en-IN"/>
              </w:rPr>
            </w:pPr>
            <w:r w:rsidRPr="00C757C3">
              <w:rPr>
                <w:rFonts w:ascii="Calibri" w:eastAsia="Times New Roman" w:hAnsi="Calibri" w:cs="Calibri"/>
                <w:b w:val="0"/>
                <w:color w:val="000000"/>
                <w:sz w:val="24"/>
                <w:szCs w:val="24"/>
                <w:lang w:val="en-IN" w:eastAsia="en-IN"/>
              </w:rPr>
              <w:t>7%</w:t>
            </w:r>
          </w:p>
        </w:tc>
        <w:tc>
          <w:tcPr>
            <w:tcW w:w="1593" w:type="dxa"/>
            <w:tcBorders>
              <w:top w:val="nil"/>
              <w:left w:val="nil"/>
              <w:bottom w:val="single" w:sz="4" w:space="0" w:color="auto"/>
              <w:right w:val="single" w:sz="4" w:space="0" w:color="auto"/>
            </w:tcBorders>
            <w:shd w:val="clear" w:color="auto" w:fill="auto"/>
            <w:noWrap/>
            <w:vAlign w:val="center"/>
            <w:hideMark/>
          </w:tcPr>
          <w:p w14:paraId="6DC31807" w14:textId="77777777" w:rsidR="00C757C3" w:rsidRPr="00C757C3" w:rsidRDefault="00C757C3" w:rsidP="00C757C3">
            <w:pPr>
              <w:spacing w:line="240" w:lineRule="auto"/>
              <w:jc w:val="center"/>
              <w:rPr>
                <w:rFonts w:ascii="Calibri" w:eastAsia="Times New Roman" w:hAnsi="Calibri" w:cs="Calibri"/>
                <w:b w:val="0"/>
                <w:color w:val="000000"/>
                <w:sz w:val="24"/>
                <w:szCs w:val="24"/>
                <w:lang w:val="en-IN" w:eastAsia="en-IN"/>
              </w:rPr>
            </w:pPr>
            <w:r w:rsidRPr="00C757C3">
              <w:rPr>
                <w:rFonts w:ascii="Calibri" w:eastAsia="Times New Roman" w:hAnsi="Calibri" w:cs="Calibri"/>
                <w:b w:val="0"/>
                <w:color w:val="000000"/>
                <w:sz w:val="24"/>
                <w:szCs w:val="24"/>
                <w:lang w:val="en-IN" w:eastAsia="en-IN"/>
              </w:rPr>
              <w:t>6%</w:t>
            </w:r>
          </w:p>
        </w:tc>
        <w:tc>
          <w:tcPr>
            <w:tcW w:w="1491" w:type="dxa"/>
            <w:tcBorders>
              <w:top w:val="nil"/>
              <w:left w:val="nil"/>
              <w:bottom w:val="single" w:sz="4" w:space="0" w:color="auto"/>
              <w:right w:val="single" w:sz="4" w:space="0" w:color="auto"/>
            </w:tcBorders>
            <w:shd w:val="clear" w:color="auto" w:fill="auto"/>
            <w:noWrap/>
            <w:vAlign w:val="center"/>
            <w:hideMark/>
          </w:tcPr>
          <w:p w14:paraId="707DAC64" w14:textId="77777777" w:rsidR="00C757C3" w:rsidRPr="00C757C3" w:rsidRDefault="00C757C3" w:rsidP="00C757C3">
            <w:pPr>
              <w:spacing w:line="240" w:lineRule="auto"/>
              <w:jc w:val="center"/>
              <w:rPr>
                <w:rFonts w:ascii="Calibri" w:eastAsia="Times New Roman" w:hAnsi="Calibri" w:cs="Calibri"/>
                <w:b w:val="0"/>
                <w:color w:val="000000"/>
                <w:sz w:val="24"/>
                <w:szCs w:val="24"/>
                <w:lang w:val="en-IN" w:eastAsia="en-IN"/>
              </w:rPr>
            </w:pPr>
            <w:r w:rsidRPr="00C757C3">
              <w:rPr>
                <w:rFonts w:ascii="Calibri" w:eastAsia="Times New Roman" w:hAnsi="Calibri" w:cs="Calibri"/>
                <w:b w:val="0"/>
                <w:color w:val="000000"/>
                <w:sz w:val="24"/>
                <w:szCs w:val="24"/>
                <w:lang w:val="en-IN" w:eastAsia="en-IN"/>
              </w:rPr>
              <w:t>-1%</w:t>
            </w:r>
          </w:p>
        </w:tc>
        <w:tc>
          <w:tcPr>
            <w:tcW w:w="1535" w:type="dxa"/>
            <w:tcBorders>
              <w:top w:val="nil"/>
              <w:left w:val="nil"/>
              <w:bottom w:val="single" w:sz="4" w:space="0" w:color="auto"/>
              <w:right w:val="single" w:sz="4" w:space="0" w:color="auto"/>
            </w:tcBorders>
            <w:shd w:val="clear" w:color="auto" w:fill="auto"/>
            <w:noWrap/>
            <w:vAlign w:val="center"/>
            <w:hideMark/>
          </w:tcPr>
          <w:p w14:paraId="204B6F3E" w14:textId="77777777" w:rsidR="00C757C3" w:rsidRPr="00C757C3" w:rsidRDefault="00C757C3" w:rsidP="00C757C3">
            <w:pPr>
              <w:spacing w:line="240" w:lineRule="auto"/>
              <w:jc w:val="center"/>
              <w:rPr>
                <w:rFonts w:ascii="Calibri" w:eastAsia="Times New Roman" w:hAnsi="Calibri" w:cs="Calibri"/>
                <w:b w:val="0"/>
                <w:color w:val="000000"/>
                <w:sz w:val="24"/>
                <w:szCs w:val="24"/>
                <w:lang w:val="en-IN" w:eastAsia="en-IN"/>
              </w:rPr>
            </w:pPr>
            <w:r w:rsidRPr="00C757C3">
              <w:rPr>
                <w:rFonts w:ascii="Calibri" w:eastAsia="Times New Roman" w:hAnsi="Calibri" w:cs="Calibri"/>
                <w:b w:val="0"/>
                <w:color w:val="000000"/>
                <w:sz w:val="24"/>
                <w:szCs w:val="24"/>
                <w:lang w:val="en-IN" w:eastAsia="en-IN"/>
              </w:rPr>
              <w:t>5%</w:t>
            </w:r>
          </w:p>
        </w:tc>
      </w:tr>
    </w:tbl>
    <w:p w14:paraId="219948AC" w14:textId="77777777" w:rsidR="00C757C3" w:rsidRDefault="00C757C3" w:rsidP="008D5E7D">
      <w:pPr>
        <w:rPr>
          <w:b w:val="0"/>
          <w:bCs/>
          <w:szCs w:val="28"/>
        </w:rPr>
      </w:pPr>
    </w:p>
    <w:p w14:paraId="325F6398" w14:textId="01116DBD" w:rsidR="00C757C3" w:rsidRDefault="00C757C3" w:rsidP="008D5E7D">
      <w:pPr>
        <w:rPr>
          <w:b w:val="0"/>
          <w:bCs/>
          <w:szCs w:val="28"/>
        </w:rPr>
      </w:pPr>
      <w:r>
        <w:rPr>
          <w:b w:val="0"/>
          <w:bCs/>
          <w:szCs w:val="28"/>
        </w:rPr>
        <w:t xml:space="preserve">A </w:t>
      </w:r>
      <w:r w:rsidR="00647809">
        <w:rPr>
          <w:b w:val="0"/>
          <w:bCs/>
          <w:szCs w:val="28"/>
        </w:rPr>
        <w:t xml:space="preserve">slight </w:t>
      </w:r>
      <w:r>
        <w:rPr>
          <w:b w:val="0"/>
          <w:bCs/>
          <w:szCs w:val="28"/>
        </w:rPr>
        <w:t>drop in delivery charges compared to the average delivery charge for the whole year.</w:t>
      </w:r>
    </w:p>
    <w:tbl>
      <w:tblPr>
        <w:tblW w:w="6115" w:type="dxa"/>
        <w:tblLook w:val="04A0" w:firstRow="1" w:lastRow="0" w:firstColumn="1" w:lastColumn="0" w:noHBand="0" w:noVBand="1"/>
      </w:tblPr>
      <w:tblGrid>
        <w:gridCol w:w="2335"/>
        <w:gridCol w:w="1980"/>
        <w:gridCol w:w="1800"/>
      </w:tblGrid>
      <w:tr w:rsidR="003D0769" w:rsidRPr="003D0769" w14:paraId="5FD52A6F" w14:textId="77777777" w:rsidTr="003D0769">
        <w:trPr>
          <w:trHeight w:val="440"/>
        </w:trPr>
        <w:tc>
          <w:tcPr>
            <w:tcW w:w="233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18568D91" w14:textId="77777777" w:rsidR="003D0769" w:rsidRPr="003D0769" w:rsidRDefault="003D0769" w:rsidP="003D0769">
            <w:pPr>
              <w:spacing w:line="240" w:lineRule="auto"/>
              <w:jc w:val="center"/>
              <w:rPr>
                <w:rFonts w:ascii="Calibri" w:eastAsia="Times New Roman" w:hAnsi="Calibri" w:cs="Calibri"/>
                <w:bCs/>
                <w:color w:val="FFFFFF"/>
                <w:sz w:val="24"/>
                <w:szCs w:val="24"/>
                <w:lang w:val="en-IN" w:eastAsia="en-IN"/>
              </w:rPr>
            </w:pPr>
            <w:proofErr w:type="spellStart"/>
            <w:r w:rsidRPr="003D0769">
              <w:rPr>
                <w:rFonts w:ascii="Calibri" w:eastAsia="Times New Roman" w:hAnsi="Calibri" w:cs="Calibri"/>
                <w:bCs/>
                <w:color w:val="FFFFFF"/>
                <w:sz w:val="24"/>
                <w:szCs w:val="24"/>
                <w:lang w:val="en-IN" w:eastAsia="en-IN"/>
              </w:rPr>
              <w:t>Avg</w:t>
            </w:r>
            <w:proofErr w:type="spellEnd"/>
            <w:r w:rsidRPr="003D0769">
              <w:rPr>
                <w:rFonts w:ascii="Calibri" w:eastAsia="Times New Roman" w:hAnsi="Calibri" w:cs="Calibri"/>
                <w:bCs/>
                <w:color w:val="FFFFFF"/>
                <w:sz w:val="24"/>
                <w:szCs w:val="24"/>
                <w:lang w:val="en-IN" w:eastAsia="en-IN"/>
              </w:rPr>
              <w:t xml:space="preserve"> Delivery Charges on 12/1/2019</w:t>
            </w:r>
          </w:p>
        </w:tc>
        <w:tc>
          <w:tcPr>
            <w:tcW w:w="1980" w:type="dxa"/>
            <w:tcBorders>
              <w:top w:val="single" w:sz="4" w:space="0" w:color="auto"/>
              <w:left w:val="nil"/>
              <w:bottom w:val="single" w:sz="4" w:space="0" w:color="auto"/>
              <w:right w:val="single" w:sz="4" w:space="0" w:color="auto"/>
            </w:tcBorders>
            <w:shd w:val="clear" w:color="000000" w:fill="002060"/>
            <w:vAlign w:val="center"/>
            <w:hideMark/>
          </w:tcPr>
          <w:p w14:paraId="4B81A940" w14:textId="77777777" w:rsidR="003D0769" w:rsidRPr="003D0769" w:rsidRDefault="003D0769" w:rsidP="003D0769">
            <w:pPr>
              <w:spacing w:line="240" w:lineRule="auto"/>
              <w:jc w:val="center"/>
              <w:rPr>
                <w:rFonts w:ascii="Calibri" w:eastAsia="Times New Roman" w:hAnsi="Calibri" w:cs="Calibri"/>
                <w:bCs/>
                <w:color w:val="FFFFFF"/>
                <w:sz w:val="24"/>
                <w:szCs w:val="24"/>
                <w:lang w:val="en-IN" w:eastAsia="en-IN"/>
              </w:rPr>
            </w:pPr>
            <w:proofErr w:type="spellStart"/>
            <w:r w:rsidRPr="003D0769">
              <w:rPr>
                <w:rFonts w:ascii="Calibri" w:eastAsia="Times New Roman" w:hAnsi="Calibri" w:cs="Calibri"/>
                <w:bCs/>
                <w:color w:val="FFFFFF"/>
                <w:sz w:val="24"/>
                <w:szCs w:val="24"/>
                <w:lang w:val="en-IN" w:eastAsia="en-IN"/>
              </w:rPr>
              <w:t>Avg</w:t>
            </w:r>
            <w:proofErr w:type="spellEnd"/>
            <w:r w:rsidRPr="003D0769">
              <w:rPr>
                <w:rFonts w:ascii="Calibri" w:eastAsia="Times New Roman" w:hAnsi="Calibri" w:cs="Calibri"/>
                <w:bCs/>
                <w:color w:val="FFFFFF"/>
                <w:sz w:val="24"/>
                <w:szCs w:val="24"/>
                <w:lang w:val="en-IN" w:eastAsia="en-IN"/>
              </w:rPr>
              <w:t xml:space="preserve"> Delivery Charges for 2019</w:t>
            </w:r>
          </w:p>
        </w:tc>
        <w:tc>
          <w:tcPr>
            <w:tcW w:w="1800" w:type="dxa"/>
            <w:tcBorders>
              <w:top w:val="single" w:sz="4" w:space="0" w:color="auto"/>
              <w:left w:val="nil"/>
              <w:bottom w:val="single" w:sz="4" w:space="0" w:color="auto"/>
              <w:right w:val="single" w:sz="4" w:space="0" w:color="auto"/>
            </w:tcBorders>
            <w:shd w:val="clear" w:color="000000" w:fill="002060"/>
            <w:vAlign w:val="center"/>
            <w:hideMark/>
          </w:tcPr>
          <w:p w14:paraId="4846D138" w14:textId="77777777" w:rsidR="003D0769" w:rsidRPr="003D0769" w:rsidRDefault="003D0769" w:rsidP="003D0769">
            <w:pPr>
              <w:spacing w:line="240" w:lineRule="auto"/>
              <w:jc w:val="center"/>
              <w:rPr>
                <w:rFonts w:ascii="Calibri" w:eastAsia="Times New Roman" w:hAnsi="Calibri" w:cs="Calibri"/>
                <w:bCs/>
                <w:color w:val="FFFFFF"/>
                <w:sz w:val="24"/>
                <w:szCs w:val="24"/>
                <w:lang w:val="en-IN" w:eastAsia="en-IN"/>
              </w:rPr>
            </w:pPr>
            <w:r w:rsidRPr="003D0769">
              <w:rPr>
                <w:rFonts w:ascii="Calibri" w:eastAsia="Times New Roman" w:hAnsi="Calibri" w:cs="Calibri"/>
                <w:bCs/>
                <w:color w:val="FFFFFF"/>
                <w:sz w:val="24"/>
                <w:szCs w:val="24"/>
                <w:lang w:val="en-IN" w:eastAsia="en-IN"/>
              </w:rPr>
              <w:t>Deviation from annual average</w:t>
            </w:r>
          </w:p>
        </w:tc>
      </w:tr>
      <w:tr w:rsidR="003D0769" w:rsidRPr="003D0769" w14:paraId="44D40F61" w14:textId="77777777" w:rsidTr="003D0769">
        <w:trPr>
          <w:trHeight w:val="71"/>
        </w:trPr>
        <w:tc>
          <w:tcPr>
            <w:tcW w:w="2335" w:type="dxa"/>
            <w:tcBorders>
              <w:top w:val="nil"/>
              <w:left w:val="single" w:sz="4" w:space="0" w:color="auto"/>
              <w:bottom w:val="single" w:sz="4" w:space="0" w:color="auto"/>
              <w:right w:val="single" w:sz="4" w:space="0" w:color="auto"/>
            </w:tcBorders>
            <w:shd w:val="clear" w:color="auto" w:fill="auto"/>
            <w:noWrap/>
            <w:vAlign w:val="center"/>
            <w:hideMark/>
          </w:tcPr>
          <w:p w14:paraId="0FC9BD0B" w14:textId="77777777" w:rsidR="003D0769" w:rsidRPr="003D0769" w:rsidRDefault="003D0769" w:rsidP="003D0769">
            <w:pPr>
              <w:spacing w:line="240" w:lineRule="auto"/>
              <w:jc w:val="center"/>
              <w:rPr>
                <w:rFonts w:ascii="Calibri" w:eastAsia="Times New Roman" w:hAnsi="Calibri" w:cs="Calibri"/>
                <w:b w:val="0"/>
                <w:color w:val="000000"/>
                <w:sz w:val="24"/>
                <w:szCs w:val="24"/>
                <w:lang w:val="en-IN" w:eastAsia="en-IN"/>
              </w:rPr>
            </w:pPr>
            <w:r w:rsidRPr="003D0769">
              <w:rPr>
                <w:rFonts w:ascii="Calibri" w:eastAsia="Times New Roman" w:hAnsi="Calibri" w:cs="Calibri"/>
                <w:b w:val="0"/>
                <w:color w:val="000000"/>
                <w:sz w:val="24"/>
                <w:szCs w:val="24"/>
                <w:lang w:val="en-IN" w:eastAsia="en-IN"/>
              </w:rPr>
              <w:t>25</w:t>
            </w:r>
          </w:p>
        </w:tc>
        <w:tc>
          <w:tcPr>
            <w:tcW w:w="1980" w:type="dxa"/>
            <w:tcBorders>
              <w:top w:val="nil"/>
              <w:left w:val="nil"/>
              <w:bottom w:val="single" w:sz="4" w:space="0" w:color="auto"/>
              <w:right w:val="single" w:sz="4" w:space="0" w:color="auto"/>
            </w:tcBorders>
            <w:shd w:val="clear" w:color="auto" w:fill="auto"/>
            <w:noWrap/>
            <w:vAlign w:val="center"/>
            <w:hideMark/>
          </w:tcPr>
          <w:p w14:paraId="496604DF" w14:textId="77777777" w:rsidR="003D0769" w:rsidRPr="003D0769" w:rsidRDefault="003D0769" w:rsidP="003D0769">
            <w:pPr>
              <w:spacing w:line="240" w:lineRule="auto"/>
              <w:jc w:val="center"/>
              <w:rPr>
                <w:rFonts w:ascii="Calibri" w:eastAsia="Times New Roman" w:hAnsi="Calibri" w:cs="Calibri"/>
                <w:b w:val="0"/>
                <w:color w:val="000000"/>
                <w:sz w:val="24"/>
                <w:szCs w:val="24"/>
                <w:lang w:val="en-IN" w:eastAsia="en-IN"/>
              </w:rPr>
            </w:pPr>
            <w:r w:rsidRPr="003D0769">
              <w:rPr>
                <w:rFonts w:ascii="Calibri" w:eastAsia="Times New Roman" w:hAnsi="Calibri" w:cs="Calibri"/>
                <w:b w:val="0"/>
                <w:color w:val="000000"/>
                <w:sz w:val="24"/>
                <w:szCs w:val="24"/>
                <w:lang w:val="en-IN" w:eastAsia="en-IN"/>
              </w:rPr>
              <w:t>28</w:t>
            </w:r>
          </w:p>
        </w:tc>
        <w:tc>
          <w:tcPr>
            <w:tcW w:w="1800" w:type="dxa"/>
            <w:tcBorders>
              <w:top w:val="nil"/>
              <w:left w:val="nil"/>
              <w:bottom w:val="single" w:sz="4" w:space="0" w:color="auto"/>
              <w:right w:val="single" w:sz="4" w:space="0" w:color="auto"/>
            </w:tcBorders>
            <w:shd w:val="clear" w:color="auto" w:fill="auto"/>
            <w:vAlign w:val="center"/>
            <w:hideMark/>
          </w:tcPr>
          <w:p w14:paraId="69D5A97D" w14:textId="77777777" w:rsidR="003D0769" w:rsidRPr="003D0769" w:rsidRDefault="003D0769" w:rsidP="003D0769">
            <w:pPr>
              <w:spacing w:line="240" w:lineRule="auto"/>
              <w:jc w:val="center"/>
              <w:rPr>
                <w:rFonts w:ascii="Calibri" w:eastAsia="Times New Roman" w:hAnsi="Calibri" w:cs="Calibri"/>
                <w:b w:val="0"/>
                <w:color w:val="000000"/>
                <w:sz w:val="24"/>
                <w:szCs w:val="24"/>
                <w:lang w:val="en-IN" w:eastAsia="en-IN"/>
              </w:rPr>
            </w:pPr>
            <w:r w:rsidRPr="003D0769">
              <w:rPr>
                <w:rFonts w:ascii="Calibri" w:eastAsia="Times New Roman" w:hAnsi="Calibri" w:cs="Calibri"/>
                <w:b w:val="0"/>
                <w:color w:val="000000"/>
                <w:sz w:val="24"/>
                <w:szCs w:val="24"/>
                <w:lang w:val="en-IN" w:eastAsia="en-IN"/>
              </w:rPr>
              <w:t>-11%</w:t>
            </w:r>
          </w:p>
        </w:tc>
      </w:tr>
    </w:tbl>
    <w:p w14:paraId="16EDC89B" w14:textId="77777777" w:rsidR="00C757C3" w:rsidRDefault="00C757C3" w:rsidP="008D5E7D">
      <w:pPr>
        <w:rPr>
          <w:b w:val="0"/>
          <w:bCs/>
        </w:rPr>
      </w:pPr>
    </w:p>
    <w:p w14:paraId="573D0BFB" w14:textId="50911514" w:rsidR="00C757C3" w:rsidRDefault="00C757C3" w:rsidP="008D5E7D">
      <w:pPr>
        <w:rPr>
          <w:b w:val="0"/>
          <w:bCs/>
        </w:rPr>
      </w:pPr>
      <w:r>
        <w:rPr>
          <w:b w:val="0"/>
          <w:bCs/>
        </w:rPr>
        <w:t>A</w:t>
      </w:r>
      <w:r w:rsidR="00647809">
        <w:rPr>
          <w:b w:val="0"/>
          <w:bCs/>
        </w:rPr>
        <w:t xml:space="preserve"> slight</w:t>
      </w:r>
      <w:r>
        <w:rPr>
          <w:b w:val="0"/>
          <w:bCs/>
        </w:rPr>
        <w:t xml:space="preserve"> drop</w:t>
      </w:r>
      <w:r w:rsidR="00647809">
        <w:rPr>
          <w:b w:val="0"/>
          <w:bCs/>
        </w:rPr>
        <w:t xml:space="preserve"> (-6%)</w:t>
      </w:r>
      <w:r>
        <w:rPr>
          <w:b w:val="0"/>
          <w:bCs/>
        </w:rPr>
        <w:t xml:space="preserve"> in the average of cost for two.</w:t>
      </w:r>
    </w:p>
    <w:tbl>
      <w:tblPr>
        <w:tblW w:w="5305" w:type="dxa"/>
        <w:tblLook w:val="04A0" w:firstRow="1" w:lastRow="0" w:firstColumn="1" w:lastColumn="0" w:noHBand="0" w:noVBand="1"/>
      </w:tblPr>
      <w:tblGrid>
        <w:gridCol w:w="1885"/>
        <w:gridCol w:w="1530"/>
        <w:gridCol w:w="1890"/>
      </w:tblGrid>
      <w:tr w:rsidR="00647809" w:rsidRPr="00647809" w14:paraId="787D7E7D" w14:textId="77777777" w:rsidTr="00647809">
        <w:trPr>
          <w:trHeight w:val="624"/>
        </w:trPr>
        <w:tc>
          <w:tcPr>
            <w:tcW w:w="188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51A8C01" w14:textId="77777777" w:rsidR="00647809" w:rsidRPr="00647809" w:rsidRDefault="00647809" w:rsidP="00647809">
            <w:pPr>
              <w:spacing w:line="240" w:lineRule="auto"/>
              <w:jc w:val="center"/>
              <w:rPr>
                <w:rFonts w:ascii="Calibri" w:eastAsia="Times New Roman" w:hAnsi="Calibri" w:cs="Calibri"/>
                <w:bCs/>
                <w:color w:val="FFFFFF"/>
                <w:sz w:val="24"/>
                <w:szCs w:val="24"/>
                <w:lang w:val="en-IN" w:eastAsia="en-IN"/>
              </w:rPr>
            </w:pPr>
            <w:proofErr w:type="spellStart"/>
            <w:r w:rsidRPr="00647809">
              <w:rPr>
                <w:rFonts w:ascii="Calibri" w:eastAsia="Times New Roman" w:hAnsi="Calibri" w:cs="Calibri"/>
                <w:bCs/>
                <w:color w:val="FFFFFF"/>
                <w:sz w:val="24"/>
                <w:szCs w:val="24"/>
                <w:lang w:val="en-IN" w:eastAsia="en-IN"/>
              </w:rPr>
              <w:t>Avg</w:t>
            </w:r>
            <w:proofErr w:type="spellEnd"/>
            <w:r w:rsidRPr="00647809">
              <w:rPr>
                <w:rFonts w:ascii="Calibri" w:eastAsia="Times New Roman" w:hAnsi="Calibri" w:cs="Calibri"/>
                <w:bCs/>
                <w:color w:val="FFFFFF"/>
                <w:sz w:val="24"/>
                <w:szCs w:val="24"/>
                <w:lang w:val="en-IN" w:eastAsia="en-IN"/>
              </w:rPr>
              <w:t xml:space="preserve"> cost for two on 1/31/2019</w:t>
            </w:r>
          </w:p>
        </w:tc>
        <w:tc>
          <w:tcPr>
            <w:tcW w:w="1530" w:type="dxa"/>
            <w:tcBorders>
              <w:top w:val="single" w:sz="4" w:space="0" w:color="auto"/>
              <w:left w:val="nil"/>
              <w:bottom w:val="single" w:sz="4" w:space="0" w:color="auto"/>
              <w:right w:val="single" w:sz="4" w:space="0" w:color="auto"/>
            </w:tcBorders>
            <w:shd w:val="clear" w:color="000000" w:fill="002060"/>
            <w:vAlign w:val="center"/>
            <w:hideMark/>
          </w:tcPr>
          <w:p w14:paraId="5679C9D8" w14:textId="77777777" w:rsidR="00647809" w:rsidRPr="00647809" w:rsidRDefault="00647809" w:rsidP="00647809">
            <w:pPr>
              <w:spacing w:line="240" w:lineRule="auto"/>
              <w:jc w:val="center"/>
              <w:rPr>
                <w:rFonts w:ascii="Calibri" w:eastAsia="Times New Roman" w:hAnsi="Calibri" w:cs="Calibri"/>
                <w:bCs/>
                <w:color w:val="FFFFFF"/>
                <w:sz w:val="24"/>
                <w:szCs w:val="24"/>
                <w:lang w:val="en-IN" w:eastAsia="en-IN"/>
              </w:rPr>
            </w:pPr>
            <w:proofErr w:type="spellStart"/>
            <w:r w:rsidRPr="00647809">
              <w:rPr>
                <w:rFonts w:ascii="Calibri" w:eastAsia="Times New Roman" w:hAnsi="Calibri" w:cs="Calibri"/>
                <w:bCs/>
                <w:color w:val="FFFFFF"/>
                <w:sz w:val="24"/>
                <w:szCs w:val="24"/>
                <w:lang w:val="en-IN" w:eastAsia="en-IN"/>
              </w:rPr>
              <w:t>Avg</w:t>
            </w:r>
            <w:proofErr w:type="spellEnd"/>
            <w:r w:rsidRPr="00647809">
              <w:rPr>
                <w:rFonts w:ascii="Calibri" w:eastAsia="Times New Roman" w:hAnsi="Calibri" w:cs="Calibri"/>
                <w:bCs/>
                <w:color w:val="FFFFFF"/>
                <w:sz w:val="24"/>
                <w:szCs w:val="24"/>
                <w:lang w:val="en-IN" w:eastAsia="en-IN"/>
              </w:rPr>
              <w:t xml:space="preserve"> cost of two for 2019</w:t>
            </w:r>
          </w:p>
        </w:tc>
        <w:tc>
          <w:tcPr>
            <w:tcW w:w="1890" w:type="dxa"/>
            <w:tcBorders>
              <w:top w:val="single" w:sz="4" w:space="0" w:color="auto"/>
              <w:left w:val="nil"/>
              <w:bottom w:val="single" w:sz="4" w:space="0" w:color="auto"/>
              <w:right w:val="single" w:sz="4" w:space="0" w:color="auto"/>
            </w:tcBorders>
            <w:shd w:val="clear" w:color="000000" w:fill="002060"/>
            <w:vAlign w:val="center"/>
            <w:hideMark/>
          </w:tcPr>
          <w:p w14:paraId="19414840" w14:textId="77777777" w:rsidR="00647809" w:rsidRPr="00647809" w:rsidRDefault="00647809" w:rsidP="00647809">
            <w:pPr>
              <w:spacing w:line="240" w:lineRule="auto"/>
              <w:jc w:val="center"/>
              <w:rPr>
                <w:rFonts w:ascii="Calibri" w:eastAsia="Times New Roman" w:hAnsi="Calibri" w:cs="Calibri"/>
                <w:bCs/>
                <w:color w:val="FFFFFF"/>
                <w:sz w:val="24"/>
                <w:szCs w:val="24"/>
                <w:lang w:val="en-IN" w:eastAsia="en-IN"/>
              </w:rPr>
            </w:pPr>
            <w:r w:rsidRPr="00647809">
              <w:rPr>
                <w:rFonts w:ascii="Calibri" w:eastAsia="Times New Roman" w:hAnsi="Calibri" w:cs="Calibri"/>
                <w:bCs/>
                <w:color w:val="FFFFFF"/>
                <w:sz w:val="24"/>
                <w:szCs w:val="24"/>
                <w:lang w:val="en-IN" w:eastAsia="en-IN"/>
              </w:rPr>
              <w:t>Deviation from annual average</w:t>
            </w:r>
          </w:p>
        </w:tc>
      </w:tr>
      <w:tr w:rsidR="00647809" w:rsidRPr="00647809" w14:paraId="1B1258D7" w14:textId="77777777" w:rsidTr="00647809">
        <w:trPr>
          <w:trHeight w:val="312"/>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016A66F1" w14:textId="77777777" w:rsidR="00647809" w:rsidRPr="00647809" w:rsidRDefault="00647809" w:rsidP="00647809">
            <w:pPr>
              <w:spacing w:line="240" w:lineRule="auto"/>
              <w:jc w:val="center"/>
              <w:rPr>
                <w:rFonts w:ascii="Calibri" w:eastAsia="Times New Roman" w:hAnsi="Calibri" w:cs="Calibri"/>
                <w:b w:val="0"/>
                <w:color w:val="000000"/>
                <w:sz w:val="24"/>
                <w:szCs w:val="24"/>
                <w:lang w:val="en-IN" w:eastAsia="en-IN"/>
              </w:rPr>
            </w:pPr>
            <w:r w:rsidRPr="00647809">
              <w:rPr>
                <w:rFonts w:ascii="Calibri" w:eastAsia="Times New Roman" w:hAnsi="Calibri" w:cs="Calibri"/>
                <w:b w:val="0"/>
                <w:color w:val="000000"/>
                <w:sz w:val="24"/>
                <w:szCs w:val="24"/>
                <w:lang w:val="en-IN" w:eastAsia="en-IN"/>
              </w:rPr>
              <w:t>354</w:t>
            </w:r>
          </w:p>
        </w:tc>
        <w:tc>
          <w:tcPr>
            <w:tcW w:w="1530" w:type="dxa"/>
            <w:tcBorders>
              <w:top w:val="nil"/>
              <w:left w:val="nil"/>
              <w:bottom w:val="single" w:sz="4" w:space="0" w:color="auto"/>
              <w:right w:val="single" w:sz="4" w:space="0" w:color="auto"/>
            </w:tcBorders>
            <w:shd w:val="clear" w:color="auto" w:fill="auto"/>
            <w:noWrap/>
            <w:vAlign w:val="center"/>
            <w:hideMark/>
          </w:tcPr>
          <w:p w14:paraId="69FBE3D2" w14:textId="77777777" w:rsidR="00647809" w:rsidRPr="00647809" w:rsidRDefault="00647809" w:rsidP="00647809">
            <w:pPr>
              <w:spacing w:line="240" w:lineRule="auto"/>
              <w:jc w:val="center"/>
              <w:rPr>
                <w:rFonts w:ascii="Calibri" w:eastAsia="Times New Roman" w:hAnsi="Calibri" w:cs="Calibri"/>
                <w:b w:val="0"/>
                <w:color w:val="000000"/>
                <w:sz w:val="24"/>
                <w:szCs w:val="24"/>
                <w:lang w:val="en-IN" w:eastAsia="en-IN"/>
              </w:rPr>
            </w:pPr>
            <w:r w:rsidRPr="00647809">
              <w:rPr>
                <w:rFonts w:ascii="Calibri" w:eastAsia="Times New Roman" w:hAnsi="Calibri" w:cs="Calibri"/>
                <w:b w:val="0"/>
                <w:color w:val="000000"/>
                <w:sz w:val="24"/>
                <w:szCs w:val="24"/>
                <w:lang w:val="en-IN" w:eastAsia="en-IN"/>
              </w:rPr>
              <w:t>376</w:t>
            </w:r>
          </w:p>
        </w:tc>
        <w:tc>
          <w:tcPr>
            <w:tcW w:w="1890" w:type="dxa"/>
            <w:tcBorders>
              <w:top w:val="nil"/>
              <w:left w:val="nil"/>
              <w:bottom w:val="single" w:sz="4" w:space="0" w:color="auto"/>
              <w:right w:val="single" w:sz="4" w:space="0" w:color="auto"/>
            </w:tcBorders>
            <w:shd w:val="clear" w:color="auto" w:fill="auto"/>
            <w:vAlign w:val="center"/>
            <w:hideMark/>
          </w:tcPr>
          <w:p w14:paraId="7F5FD8F0" w14:textId="77777777" w:rsidR="00647809" w:rsidRPr="00647809" w:rsidRDefault="00647809" w:rsidP="00647809">
            <w:pPr>
              <w:spacing w:line="240" w:lineRule="auto"/>
              <w:jc w:val="center"/>
              <w:rPr>
                <w:rFonts w:ascii="Calibri" w:eastAsia="Times New Roman" w:hAnsi="Calibri" w:cs="Calibri"/>
                <w:b w:val="0"/>
                <w:color w:val="000000"/>
                <w:sz w:val="24"/>
                <w:szCs w:val="24"/>
                <w:lang w:val="en-IN" w:eastAsia="en-IN"/>
              </w:rPr>
            </w:pPr>
            <w:r w:rsidRPr="00647809">
              <w:rPr>
                <w:rFonts w:ascii="Calibri" w:eastAsia="Times New Roman" w:hAnsi="Calibri" w:cs="Calibri"/>
                <w:b w:val="0"/>
                <w:color w:val="000000"/>
                <w:sz w:val="24"/>
                <w:szCs w:val="24"/>
                <w:lang w:val="en-IN" w:eastAsia="en-IN"/>
              </w:rPr>
              <w:t>-6%</w:t>
            </w:r>
          </w:p>
        </w:tc>
      </w:tr>
    </w:tbl>
    <w:p w14:paraId="33227090" w14:textId="77777777" w:rsidR="00647809" w:rsidRDefault="00647809" w:rsidP="008D5E7D">
      <w:pPr>
        <w:rPr>
          <w:b w:val="0"/>
          <w:bCs/>
        </w:rPr>
      </w:pPr>
    </w:p>
    <w:p w14:paraId="33582A39" w14:textId="1BA550B4" w:rsidR="00647809" w:rsidRDefault="00647809" w:rsidP="008D5E7D">
      <w:pPr>
        <w:rPr>
          <w:b w:val="0"/>
          <w:bCs/>
        </w:rPr>
      </w:pPr>
      <w:r>
        <w:rPr>
          <w:b w:val="0"/>
          <w:bCs/>
        </w:rPr>
        <w:t>A constant traffic across all channels compared to the same day (Thursday) last week (1/24/2019).</w:t>
      </w:r>
    </w:p>
    <w:tbl>
      <w:tblPr>
        <w:tblW w:w="6294" w:type="dxa"/>
        <w:tblLook w:val="04A0" w:firstRow="1" w:lastRow="0" w:firstColumn="1" w:lastColumn="0" w:noHBand="0" w:noVBand="1"/>
      </w:tblPr>
      <w:tblGrid>
        <w:gridCol w:w="1615"/>
        <w:gridCol w:w="1620"/>
        <w:gridCol w:w="1350"/>
        <w:gridCol w:w="1709"/>
      </w:tblGrid>
      <w:tr w:rsidR="00647809" w:rsidRPr="00647809" w14:paraId="2CD22B70" w14:textId="77777777" w:rsidTr="00647809">
        <w:trPr>
          <w:trHeight w:val="312"/>
        </w:trPr>
        <w:tc>
          <w:tcPr>
            <w:tcW w:w="6294"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0461CF8" w14:textId="77777777" w:rsidR="00647809" w:rsidRPr="00647809" w:rsidRDefault="00647809" w:rsidP="00647809">
            <w:pPr>
              <w:spacing w:line="240" w:lineRule="auto"/>
              <w:jc w:val="center"/>
              <w:rPr>
                <w:rFonts w:ascii="Calibri" w:eastAsia="Times New Roman" w:hAnsi="Calibri" w:cs="Calibri"/>
                <w:bCs/>
                <w:color w:val="000000"/>
                <w:sz w:val="24"/>
                <w:szCs w:val="24"/>
                <w:lang w:val="en-IN" w:eastAsia="en-IN"/>
              </w:rPr>
            </w:pPr>
            <w:r w:rsidRPr="00647809">
              <w:rPr>
                <w:rFonts w:ascii="Calibri" w:eastAsia="Times New Roman" w:hAnsi="Calibri" w:cs="Calibri"/>
                <w:bCs/>
                <w:color w:val="000000"/>
                <w:sz w:val="24"/>
                <w:szCs w:val="24"/>
                <w:lang w:val="en-IN" w:eastAsia="en-IN"/>
              </w:rPr>
              <w:t>Comparison between 1/31/2019 and 1/24/2019 (same day)</w:t>
            </w:r>
          </w:p>
        </w:tc>
      </w:tr>
      <w:tr w:rsidR="00647809" w:rsidRPr="00647809" w14:paraId="02A02AE2" w14:textId="77777777" w:rsidTr="00647809">
        <w:trPr>
          <w:trHeight w:val="312"/>
        </w:trPr>
        <w:tc>
          <w:tcPr>
            <w:tcW w:w="1615" w:type="dxa"/>
            <w:tcBorders>
              <w:top w:val="nil"/>
              <w:left w:val="single" w:sz="4" w:space="0" w:color="auto"/>
              <w:bottom w:val="single" w:sz="4" w:space="0" w:color="auto"/>
              <w:right w:val="single" w:sz="4" w:space="0" w:color="auto"/>
            </w:tcBorders>
            <w:shd w:val="clear" w:color="000000" w:fill="002060"/>
            <w:noWrap/>
            <w:vAlign w:val="center"/>
            <w:hideMark/>
          </w:tcPr>
          <w:p w14:paraId="15D93D42" w14:textId="77777777" w:rsidR="00647809" w:rsidRPr="00647809" w:rsidRDefault="00647809" w:rsidP="00647809">
            <w:pPr>
              <w:spacing w:line="240" w:lineRule="auto"/>
              <w:jc w:val="center"/>
              <w:rPr>
                <w:rFonts w:ascii="Calibri" w:eastAsia="Times New Roman" w:hAnsi="Calibri" w:cs="Calibri"/>
                <w:bCs/>
                <w:color w:val="FFFFFF"/>
                <w:sz w:val="24"/>
                <w:szCs w:val="24"/>
                <w:lang w:val="en-IN" w:eastAsia="en-IN"/>
              </w:rPr>
            </w:pPr>
            <w:r w:rsidRPr="00647809">
              <w:rPr>
                <w:rFonts w:ascii="Calibri" w:eastAsia="Times New Roman" w:hAnsi="Calibri" w:cs="Calibri"/>
                <w:bCs/>
                <w:color w:val="FFFFFF"/>
                <w:sz w:val="24"/>
                <w:szCs w:val="24"/>
                <w:lang w:val="en-IN" w:eastAsia="en-IN"/>
              </w:rPr>
              <w:t>Facebook</w:t>
            </w:r>
          </w:p>
        </w:tc>
        <w:tc>
          <w:tcPr>
            <w:tcW w:w="1620" w:type="dxa"/>
            <w:tcBorders>
              <w:top w:val="nil"/>
              <w:left w:val="nil"/>
              <w:bottom w:val="single" w:sz="4" w:space="0" w:color="auto"/>
              <w:right w:val="single" w:sz="4" w:space="0" w:color="auto"/>
            </w:tcBorders>
            <w:shd w:val="clear" w:color="000000" w:fill="002060"/>
            <w:noWrap/>
            <w:vAlign w:val="center"/>
            <w:hideMark/>
          </w:tcPr>
          <w:p w14:paraId="4A0FD116" w14:textId="77777777" w:rsidR="00647809" w:rsidRPr="00647809" w:rsidRDefault="00647809" w:rsidP="00647809">
            <w:pPr>
              <w:spacing w:line="240" w:lineRule="auto"/>
              <w:jc w:val="center"/>
              <w:rPr>
                <w:rFonts w:ascii="Calibri" w:eastAsia="Times New Roman" w:hAnsi="Calibri" w:cs="Calibri"/>
                <w:bCs/>
                <w:color w:val="FFFFFF"/>
                <w:sz w:val="24"/>
                <w:szCs w:val="24"/>
                <w:lang w:val="en-IN" w:eastAsia="en-IN"/>
              </w:rPr>
            </w:pPr>
            <w:proofErr w:type="spellStart"/>
            <w:r w:rsidRPr="00647809">
              <w:rPr>
                <w:rFonts w:ascii="Calibri" w:eastAsia="Times New Roman" w:hAnsi="Calibri" w:cs="Calibri"/>
                <w:bCs/>
                <w:color w:val="FFFFFF"/>
                <w:sz w:val="24"/>
                <w:szCs w:val="24"/>
                <w:lang w:val="en-IN" w:eastAsia="en-IN"/>
              </w:rPr>
              <w:t>Youtube</w:t>
            </w:r>
            <w:proofErr w:type="spellEnd"/>
          </w:p>
        </w:tc>
        <w:tc>
          <w:tcPr>
            <w:tcW w:w="1350" w:type="dxa"/>
            <w:tcBorders>
              <w:top w:val="nil"/>
              <w:left w:val="nil"/>
              <w:bottom w:val="single" w:sz="4" w:space="0" w:color="auto"/>
              <w:right w:val="single" w:sz="4" w:space="0" w:color="auto"/>
            </w:tcBorders>
            <w:shd w:val="clear" w:color="000000" w:fill="002060"/>
            <w:noWrap/>
            <w:vAlign w:val="center"/>
            <w:hideMark/>
          </w:tcPr>
          <w:p w14:paraId="5BD5171A" w14:textId="77777777" w:rsidR="00647809" w:rsidRPr="00647809" w:rsidRDefault="00647809" w:rsidP="00647809">
            <w:pPr>
              <w:spacing w:line="240" w:lineRule="auto"/>
              <w:jc w:val="center"/>
              <w:rPr>
                <w:rFonts w:ascii="Calibri" w:eastAsia="Times New Roman" w:hAnsi="Calibri" w:cs="Calibri"/>
                <w:bCs/>
                <w:color w:val="FFFFFF"/>
                <w:sz w:val="24"/>
                <w:szCs w:val="24"/>
                <w:lang w:val="en-IN" w:eastAsia="en-IN"/>
              </w:rPr>
            </w:pPr>
            <w:r w:rsidRPr="00647809">
              <w:rPr>
                <w:rFonts w:ascii="Calibri" w:eastAsia="Times New Roman" w:hAnsi="Calibri" w:cs="Calibri"/>
                <w:bCs/>
                <w:color w:val="FFFFFF"/>
                <w:sz w:val="24"/>
                <w:szCs w:val="24"/>
                <w:lang w:val="en-IN" w:eastAsia="en-IN"/>
              </w:rPr>
              <w:t>Twitter</w:t>
            </w:r>
          </w:p>
        </w:tc>
        <w:tc>
          <w:tcPr>
            <w:tcW w:w="1709" w:type="dxa"/>
            <w:tcBorders>
              <w:top w:val="nil"/>
              <w:left w:val="nil"/>
              <w:bottom w:val="single" w:sz="4" w:space="0" w:color="auto"/>
              <w:right w:val="single" w:sz="4" w:space="0" w:color="auto"/>
            </w:tcBorders>
            <w:shd w:val="clear" w:color="000000" w:fill="002060"/>
            <w:noWrap/>
            <w:vAlign w:val="center"/>
            <w:hideMark/>
          </w:tcPr>
          <w:p w14:paraId="18E41FAF" w14:textId="77777777" w:rsidR="00647809" w:rsidRPr="00647809" w:rsidRDefault="00647809" w:rsidP="00647809">
            <w:pPr>
              <w:spacing w:line="240" w:lineRule="auto"/>
              <w:jc w:val="center"/>
              <w:rPr>
                <w:rFonts w:ascii="Calibri" w:eastAsia="Times New Roman" w:hAnsi="Calibri" w:cs="Calibri"/>
                <w:bCs/>
                <w:color w:val="FFFFFF"/>
                <w:sz w:val="24"/>
                <w:szCs w:val="24"/>
                <w:lang w:val="en-IN" w:eastAsia="en-IN"/>
              </w:rPr>
            </w:pPr>
            <w:r w:rsidRPr="00647809">
              <w:rPr>
                <w:rFonts w:ascii="Calibri" w:eastAsia="Times New Roman" w:hAnsi="Calibri" w:cs="Calibri"/>
                <w:bCs/>
                <w:color w:val="FFFFFF"/>
                <w:sz w:val="24"/>
                <w:szCs w:val="24"/>
                <w:lang w:val="en-IN" w:eastAsia="en-IN"/>
              </w:rPr>
              <w:t>Others</w:t>
            </w:r>
          </w:p>
        </w:tc>
      </w:tr>
      <w:tr w:rsidR="00647809" w:rsidRPr="00647809" w14:paraId="1FA8F0EE" w14:textId="77777777" w:rsidTr="00647809">
        <w:trPr>
          <w:trHeight w:val="312"/>
        </w:trPr>
        <w:tc>
          <w:tcPr>
            <w:tcW w:w="1615" w:type="dxa"/>
            <w:tcBorders>
              <w:top w:val="nil"/>
              <w:left w:val="single" w:sz="4" w:space="0" w:color="auto"/>
              <w:bottom w:val="single" w:sz="4" w:space="0" w:color="auto"/>
              <w:right w:val="single" w:sz="4" w:space="0" w:color="auto"/>
            </w:tcBorders>
            <w:shd w:val="clear" w:color="auto" w:fill="auto"/>
            <w:noWrap/>
            <w:vAlign w:val="center"/>
            <w:hideMark/>
          </w:tcPr>
          <w:p w14:paraId="5599DD51" w14:textId="77777777" w:rsidR="00647809" w:rsidRPr="00647809" w:rsidRDefault="00647809" w:rsidP="00647809">
            <w:pPr>
              <w:spacing w:line="240" w:lineRule="auto"/>
              <w:jc w:val="center"/>
              <w:rPr>
                <w:rFonts w:ascii="Calibri" w:eastAsia="Times New Roman" w:hAnsi="Calibri" w:cs="Calibri"/>
                <w:b w:val="0"/>
                <w:color w:val="000000"/>
                <w:sz w:val="24"/>
                <w:szCs w:val="24"/>
                <w:lang w:val="en-IN" w:eastAsia="en-IN"/>
              </w:rPr>
            </w:pPr>
            <w:r w:rsidRPr="00647809">
              <w:rPr>
                <w:rFonts w:ascii="Calibri" w:eastAsia="Times New Roman" w:hAnsi="Calibri" w:cs="Calibri"/>
                <w:b w:val="0"/>
                <w:color w:val="000000"/>
                <w:sz w:val="24"/>
                <w:szCs w:val="24"/>
                <w:lang w:val="en-IN" w:eastAsia="en-IN"/>
              </w:rPr>
              <w:t>1%</w:t>
            </w:r>
          </w:p>
        </w:tc>
        <w:tc>
          <w:tcPr>
            <w:tcW w:w="1620" w:type="dxa"/>
            <w:tcBorders>
              <w:top w:val="nil"/>
              <w:left w:val="nil"/>
              <w:bottom w:val="single" w:sz="4" w:space="0" w:color="auto"/>
              <w:right w:val="single" w:sz="4" w:space="0" w:color="auto"/>
            </w:tcBorders>
            <w:shd w:val="clear" w:color="auto" w:fill="auto"/>
            <w:noWrap/>
            <w:vAlign w:val="center"/>
            <w:hideMark/>
          </w:tcPr>
          <w:p w14:paraId="0ACC55A2" w14:textId="77777777" w:rsidR="00647809" w:rsidRPr="00647809" w:rsidRDefault="00647809" w:rsidP="00647809">
            <w:pPr>
              <w:spacing w:line="240" w:lineRule="auto"/>
              <w:jc w:val="center"/>
              <w:rPr>
                <w:rFonts w:ascii="Calibri" w:eastAsia="Times New Roman" w:hAnsi="Calibri" w:cs="Calibri"/>
                <w:b w:val="0"/>
                <w:color w:val="000000"/>
                <w:sz w:val="24"/>
                <w:szCs w:val="24"/>
                <w:lang w:val="en-IN" w:eastAsia="en-IN"/>
              </w:rPr>
            </w:pPr>
            <w:r w:rsidRPr="00647809">
              <w:rPr>
                <w:rFonts w:ascii="Calibri" w:eastAsia="Times New Roman" w:hAnsi="Calibri" w:cs="Calibri"/>
                <w:b w:val="0"/>
                <w:color w:val="000000"/>
                <w:sz w:val="24"/>
                <w:szCs w:val="24"/>
                <w:lang w:val="en-IN" w:eastAsia="en-IN"/>
              </w:rPr>
              <w:t>1%</w:t>
            </w:r>
          </w:p>
        </w:tc>
        <w:tc>
          <w:tcPr>
            <w:tcW w:w="1350" w:type="dxa"/>
            <w:tcBorders>
              <w:top w:val="nil"/>
              <w:left w:val="nil"/>
              <w:bottom w:val="single" w:sz="4" w:space="0" w:color="auto"/>
              <w:right w:val="single" w:sz="4" w:space="0" w:color="auto"/>
            </w:tcBorders>
            <w:shd w:val="clear" w:color="auto" w:fill="auto"/>
            <w:noWrap/>
            <w:vAlign w:val="center"/>
            <w:hideMark/>
          </w:tcPr>
          <w:p w14:paraId="5BFDCCDD" w14:textId="77777777" w:rsidR="00647809" w:rsidRPr="00647809" w:rsidRDefault="00647809" w:rsidP="00647809">
            <w:pPr>
              <w:spacing w:line="240" w:lineRule="auto"/>
              <w:jc w:val="center"/>
              <w:rPr>
                <w:rFonts w:ascii="Calibri" w:eastAsia="Times New Roman" w:hAnsi="Calibri" w:cs="Calibri"/>
                <w:b w:val="0"/>
                <w:color w:val="000000"/>
                <w:sz w:val="24"/>
                <w:szCs w:val="24"/>
                <w:lang w:val="en-IN" w:eastAsia="en-IN"/>
              </w:rPr>
            </w:pPr>
            <w:r w:rsidRPr="00647809">
              <w:rPr>
                <w:rFonts w:ascii="Calibri" w:eastAsia="Times New Roman" w:hAnsi="Calibri" w:cs="Calibri"/>
                <w:b w:val="0"/>
                <w:color w:val="000000"/>
                <w:sz w:val="24"/>
                <w:szCs w:val="24"/>
                <w:lang w:val="en-IN" w:eastAsia="en-IN"/>
              </w:rPr>
              <w:t>1%</w:t>
            </w:r>
          </w:p>
        </w:tc>
        <w:tc>
          <w:tcPr>
            <w:tcW w:w="1709" w:type="dxa"/>
            <w:tcBorders>
              <w:top w:val="nil"/>
              <w:left w:val="nil"/>
              <w:bottom w:val="single" w:sz="4" w:space="0" w:color="auto"/>
              <w:right w:val="single" w:sz="4" w:space="0" w:color="auto"/>
            </w:tcBorders>
            <w:shd w:val="clear" w:color="auto" w:fill="auto"/>
            <w:noWrap/>
            <w:vAlign w:val="center"/>
            <w:hideMark/>
          </w:tcPr>
          <w:p w14:paraId="32A93026" w14:textId="77777777" w:rsidR="00647809" w:rsidRPr="00647809" w:rsidRDefault="00647809" w:rsidP="00647809">
            <w:pPr>
              <w:spacing w:line="240" w:lineRule="auto"/>
              <w:jc w:val="center"/>
              <w:rPr>
                <w:rFonts w:ascii="Calibri" w:eastAsia="Times New Roman" w:hAnsi="Calibri" w:cs="Calibri"/>
                <w:b w:val="0"/>
                <w:color w:val="000000"/>
                <w:sz w:val="24"/>
                <w:szCs w:val="24"/>
                <w:lang w:val="en-IN" w:eastAsia="en-IN"/>
              </w:rPr>
            </w:pPr>
            <w:r w:rsidRPr="00647809">
              <w:rPr>
                <w:rFonts w:ascii="Calibri" w:eastAsia="Times New Roman" w:hAnsi="Calibri" w:cs="Calibri"/>
                <w:b w:val="0"/>
                <w:color w:val="000000"/>
                <w:sz w:val="24"/>
                <w:szCs w:val="24"/>
                <w:lang w:val="en-IN" w:eastAsia="en-IN"/>
              </w:rPr>
              <w:t>1%</w:t>
            </w:r>
          </w:p>
        </w:tc>
      </w:tr>
    </w:tbl>
    <w:p w14:paraId="5768C7FD" w14:textId="77777777" w:rsidR="005A2A11" w:rsidRDefault="005A2A11" w:rsidP="008D5E7D">
      <w:pPr>
        <w:rPr>
          <w:color w:val="C45911" w:themeColor="accent2" w:themeShade="BF"/>
          <w:sz w:val="36"/>
          <w:szCs w:val="36"/>
        </w:rPr>
      </w:pPr>
    </w:p>
    <w:p w14:paraId="729CECB5" w14:textId="69CD2CA5" w:rsidR="005A2A11" w:rsidRDefault="00647809" w:rsidP="008D5E7D">
      <w:pPr>
        <w:rPr>
          <w:b w:val="0"/>
          <w:bCs/>
        </w:rPr>
      </w:pPr>
      <w:r w:rsidRPr="004B49C9">
        <w:rPr>
          <w:color w:val="C45911" w:themeColor="accent2" w:themeShade="BF"/>
          <w:sz w:val="36"/>
          <w:szCs w:val="36"/>
        </w:rPr>
        <w:t>REASON</w:t>
      </w:r>
      <w:r>
        <w:rPr>
          <w:color w:val="C45911" w:themeColor="accent2" w:themeShade="BF"/>
          <w:sz w:val="36"/>
          <w:szCs w:val="36"/>
        </w:rPr>
        <w:t>:</w:t>
      </w:r>
    </w:p>
    <w:p w14:paraId="571401DA" w14:textId="5020311E" w:rsidR="005A2A11" w:rsidRDefault="00647809" w:rsidP="008D5E7D">
      <w:pPr>
        <w:rPr>
          <w:b w:val="0"/>
          <w:bCs/>
        </w:rPr>
      </w:pPr>
      <w:r>
        <w:rPr>
          <w:b w:val="0"/>
          <w:bCs/>
        </w:rPr>
        <w:t xml:space="preserve">Due to </w:t>
      </w:r>
      <w:r w:rsidR="005A2A11">
        <w:rPr>
          <w:b w:val="0"/>
          <w:bCs/>
        </w:rPr>
        <w:t>drop in delivery charges and cost of two, there has been a hike (20%) of orders placed on this day. Constant traffic across channels has also contributed to this hike.</w:t>
      </w:r>
    </w:p>
    <w:p w14:paraId="7E092C8D" w14:textId="77777777" w:rsidR="005A2A11" w:rsidRDefault="005A2A11">
      <w:pPr>
        <w:spacing w:after="160" w:line="259" w:lineRule="auto"/>
        <w:rPr>
          <w:b w:val="0"/>
          <w:bCs/>
        </w:rPr>
      </w:pPr>
      <w:r>
        <w:rPr>
          <w:b w:val="0"/>
          <w:bCs/>
        </w:rPr>
        <w:br w:type="page"/>
      </w:r>
    </w:p>
    <w:p w14:paraId="40FF2990" w14:textId="1DCE53D2" w:rsidR="005A2A11" w:rsidRPr="0028052E" w:rsidRDefault="005A2A11" w:rsidP="005A2A11">
      <w:pPr>
        <w:pStyle w:val="Content"/>
        <w:rPr>
          <w:b/>
          <w:bCs/>
          <w:color w:val="2F5496" w:themeColor="accent1" w:themeShade="BF"/>
          <w:sz w:val="44"/>
          <w:szCs w:val="44"/>
          <w:u w:val="single"/>
        </w:rPr>
      </w:pPr>
      <w:r w:rsidRPr="0028052E">
        <w:rPr>
          <w:b/>
          <w:bCs/>
          <w:color w:val="2F5496" w:themeColor="accent1" w:themeShade="BF"/>
          <w:sz w:val="44"/>
          <w:szCs w:val="44"/>
          <w:u w:val="single"/>
        </w:rPr>
        <w:lastRenderedPageBreak/>
        <w:t>DATE: 2/5/2019</w:t>
      </w:r>
    </w:p>
    <w:p w14:paraId="31060CA7" w14:textId="77777777" w:rsidR="00647809" w:rsidRDefault="00647809" w:rsidP="008D5E7D">
      <w:pPr>
        <w:rPr>
          <w:b w:val="0"/>
          <w:bCs/>
        </w:rPr>
      </w:pPr>
    </w:p>
    <w:tbl>
      <w:tblPr>
        <w:tblW w:w="6835" w:type="dxa"/>
        <w:tblLook w:val="04A0" w:firstRow="1" w:lastRow="0" w:firstColumn="1" w:lastColumn="0" w:noHBand="0" w:noVBand="1"/>
      </w:tblPr>
      <w:tblGrid>
        <w:gridCol w:w="1821"/>
        <w:gridCol w:w="1887"/>
        <w:gridCol w:w="3127"/>
      </w:tblGrid>
      <w:tr w:rsidR="005A2A11" w:rsidRPr="005A2A11" w14:paraId="1299FED8" w14:textId="77777777" w:rsidTr="005A2A11">
        <w:trPr>
          <w:trHeight w:val="312"/>
        </w:trPr>
        <w:tc>
          <w:tcPr>
            <w:tcW w:w="683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2250E14" w14:textId="77777777" w:rsidR="005A2A11" w:rsidRPr="005A2A11" w:rsidRDefault="005A2A11" w:rsidP="005A2A11">
            <w:pPr>
              <w:spacing w:line="240" w:lineRule="auto"/>
              <w:jc w:val="center"/>
              <w:rPr>
                <w:rFonts w:ascii="Calibri" w:eastAsia="Times New Roman" w:hAnsi="Calibri" w:cs="Calibri"/>
                <w:bCs/>
                <w:color w:val="000000"/>
                <w:sz w:val="24"/>
                <w:szCs w:val="24"/>
                <w:lang w:val="en-IN" w:eastAsia="en-IN"/>
              </w:rPr>
            </w:pPr>
            <w:r w:rsidRPr="005A2A11">
              <w:rPr>
                <w:rFonts w:ascii="Calibri" w:eastAsia="Times New Roman" w:hAnsi="Calibri" w:cs="Calibri"/>
                <w:bCs/>
                <w:color w:val="000000"/>
                <w:sz w:val="24"/>
                <w:szCs w:val="24"/>
                <w:lang w:val="en-IN" w:eastAsia="en-IN"/>
              </w:rPr>
              <w:t>Comparison between 2/5/2019 and 1/29/2019 (same day)</w:t>
            </w:r>
          </w:p>
        </w:tc>
      </w:tr>
      <w:tr w:rsidR="005A2A11" w:rsidRPr="005A2A11" w14:paraId="2B515C82" w14:textId="77777777" w:rsidTr="005A2A11">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38D25566" w14:textId="77777777" w:rsidR="005A2A11" w:rsidRPr="005A2A11" w:rsidRDefault="005A2A11" w:rsidP="005A2A11">
            <w:pPr>
              <w:spacing w:line="240" w:lineRule="auto"/>
              <w:jc w:val="center"/>
              <w:rPr>
                <w:rFonts w:ascii="Calibri" w:eastAsia="Times New Roman" w:hAnsi="Calibri" w:cs="Calibri"/>
                <w:bCs/>
                <w:color w:val="FFFFFF"/>
                <w:sz w:val="24"/>
                <w:szCs w:val="24"/>
                <w:lang w:val="en-IN" w:eastAsia="en-IN"/>
              </w:rPr>
            </w:pPr>
            <w:r w:rsidRPr="005A2A11">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7822F4FB" w14:textId="77777777" w:rsidR="005A2A11" w:rsidRPr="005A2A11" w:rsidRDefault="005A2A11" w:rsidP="005A2A11">
            <w:pPr>
              <w:spacing w:line="240" w:lineRule="auto"/>
              <w:jc w:val="center"/>
              <w:rPr>
                <w:rFonts w:ascii="Calibri" w:eastAsia="Times New Roman" w:hAnsi="Calibri" w:cs="Calibri"/>
                <w:bCs/>
                <w:color w:val="FFFFFF"/>
                <w:sz w:val="24"/>
                <w:szCs w:val="24"/>
                <w:lang w:val="en-IN" w:eastAsia="en-IN"/>
              </w:rPr>
            </w:pPr>
            <w:r w:rsidRPr="005A2A11">
              <w:rPr>
                <w:rFonts w:ascii="Calibri" w:eastAsia="Times New Roman" w:hAnsi="Calibri" w:cs="Calibri"/>
                <w:bCs/>
                <w:color w:val="FFFFFF"/>
                <w:sz w:val="24"/>
                <w:szCs w:val="24"/>
                <w:lang w:val="en-IN" w:eastAsia="en-IN"/>
              </w:rPr>
              <w:t xml:space="preserve">Traffic Change </w:t>
            </w:r>
          </w:p>
        </w:tc>
        <w:tc>
          <w:tcPr>
            <w:tcW w:w="3127" w:type="dxa"/>
            <w:tcBorders>
              <w:top w:val="nil"/>
              <w:left w:val="nil"/>
              <w:bottom w:val="single" w:sz="4" w:space="0" w:color="auto"/>
              <w:right w:val="single" w:sz="4" w:space="0" w:color="auto"/>
            </w:tcBorders>
            <w:shd w:val="clear" w:color="000000" w:fill="002060"/>
            <w:noWrap/>
            <w:vAlign w:val="center"/>
            <w:hideMark/>
          </w:tcPr>
          <w:p w14:paraId="701D3399" w14:textId="77777777" w:rsidR="005A2A11" w:rsidRPr="005A2A11" w:rsidRDefault="005A2A11" w:rsidP="005A2A11">
            <w:pPr>
              <w:spacing w:line="240" w:lineRule="auto"/>
              <w:jc w:val="center"/>
              <w:rPr>
                <w:rFonts w:ascii="Calibri" w:eastAsia="Times New Roman" w:hAnsi="Calibri" w:cs="Calibri"/>
                <w:bCs/>
                <w:color w:val="FFFFFF"/>
                <w:sz w:val="24"/>
                <w:szCs w:val="24"/>
                <w:lang w:val="en-IN" w:eastAsia="en-IN"/>
              </w:rPr>
            </w:pPr>
            <w:r w:rsidRPr="005A2A11">
              <w:rPr>
                <w:rFonts w:ascii="Calibri" w:eastAsia="Times New Roman" w:hAnsi="Calibri" w:cs="Calibri"/>
                <w:bCs/>
                <w:color w:val="FFFFFF"/>
                <w:sz w:val="24"/>
                <w:szCs w:val="24"/>
                <w:lang w:val="en-IN" w:eastAsia="en-IN"/>
              </w:rPr>
              <w:t>Overall conversion change%</w:t>
            </w:r>
          </w:p>
        </w:tc>
      </w:tr>
      <w:tr w:rsidR="005A2A11" w:rsidRPr="005A2A11" w14:paraId="39330243" w14:textId="77777777" w:rsidTr="005A2A11">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6B56BEAA" w14:textId="77777777" w:rsidR="005A2A11" w:rsidRPr="005A2A11" w:rsidRDefault="005A2A11" w:rsidP="005A2A11">
            <w:pPr>
              <w:spacing w:line="240" w:lineRule="auto"/>
              <w:jc w:val="center"/>
              <w:rPr>
                <w:rFonts w:ascii="Calibri" w:eastAsia="Times New Roman" w:hAnsi="Calibri" w:cs="Calibri"/>
                <w:b w:val="0"/>
                <w:color w:val="000000"/>
                <w:sz w:val="24"/>
                <w:szCs w:val="24"/>
                <w:lang w:val="en-IN" w:eastAsia="en-IN"/>
              </w:rPr>
            </w:pPr>
            <w:r w:rsidRPr="005A2A11">
              <w:rPr>
                <w:rFonts w:ascii="Calibri" w:eastAsia="Times New Roman" w:hAnsi="Calibri" w:cs="Calibri"/>
                <w:b w:val="0"/>
                <w:color w:val="000000"/>
                <w:sz w:val="24"/>
                <w:szCs w:val="24"/>
                <w:lang w:val="en-IN" w:eastAsia="en-IN"/>
              </w:rPr>
              <w:t>115%</w:t>
            </w:r>
          </w:p>
        </w:tc>
        <w:tc>
          <w:tcPr>
            <w:tcW w:w="1887" w:type="dxa"/>
            <w:tcBorders>
              <w:top w:val="nil"/>
              <w:left w:val="nil"/>
              <w:bottom w:val="single" w:sz="4" w:space="0" w:color="auto"/>
              <w:right w:val="single" w:sz="4" w:space="0" w:color="auto"/>
            </w:tcBorders>
            <w:shd w:val="clear" w:color="auto" w:fill="auto"/>
            <w:noWrap/>
            <w:vAlign w:val="center"/>
            <w:hideMark/>
          </w:tcPr>
          <w:p w14:paraId="79DD7EFC" w14:textId="77777777" w:rsidR="005A2A11" w:rsidRPr="005A2A11" w:rsidRDefault="005A2A11" w:rsidP="005A2A11">
            <w:pPr>
              <w:spacing w:line="240" w:lineRule="auto"/>
              <w:jc w:val="center"/>
              <w:rPr>
                <w:rFonts w:ascii="Calibri" w:eastAsia="Times New Roman" w:hAnsi="Calibri" w:cs="Calibri"/>
                <w:b w:val="0"/>
                <w:color w:val="000000"/>
                <w:sz w:val="24"/>
                <w:szCs w:val="24"/>
                <w:lang w:val="en-IN" w:eastAsia="en-IN"/>
              </w:rPr>
            </w:pPr>
            <w:r w:rsidRPr="005A2A11">
              <w:rPr>
                <w:rFonts w:ascii="Calibri" w:eastAsia="Times New Roman" w:hAnsi="Calibri" w:cs="Calibri"/>
                <w:b w:val="0"/>
                <w:color w:val="000000"/>
                <w:sz w:val="24"/>
                <w:szCs w:val="24"/>
                <w:lang w:val="en-IN" w:eastAsia="en-IN"/>
              </w:rPr>
              <w:t>0%</w:t>
            </w:r>
          </w:p>
        </w:tc>
        <w:tc>
          <w:tcPr>
            <w:tcW w:w="3127" w:type="dxa"/>
            <w:tcBorders>
              <w:top w:val="nil"/>
              <w:left w:val="nil"/>
              <w:bottom w:val="single" w:sz="4" w:space="0" w:color="auto"/>
              <w:right w:val="single" w:sz="4" w:space="0" w:color="auto"/>
            </w:tcBorders>
            <w:shd w:val="clear" w:color="auto" w:fill="auto"/>
            <w:noWrap/>
            <w:vAlign w:val="center"/>
            <w:hideMark/>
          </w:tcPr>
          <w:p w14:paraId="415D73DF" w14:textId="77777777" w:rsidR="005A2A11" w:rsidRPr="005A2A11" w:rsidRDefault="005A2A11" w:rsidP="005A2A11">
            <w:pPr>
              <w:spacing w:line="240" w:lineRule="auto"/>
              <w:jc w:val="center"/>
              <w:rPr>
                <w:rFonts w:ascii="Calibri" w:eastAsia="Times New Roman" w:hAnsi="Calibri" w:cs="Calibri"/>
                <w:b w:val="0"/>
                <w:color w:val="000000"/>
                <w:sz w:val="24"/>
                <w:szCs w:val="24"/>
                <w:lang w:val="en-IN" w:eastAsia="en-IN"/>
              </w:rPr>
            </w:pPr>
            <w:r w:rsidRPr="005A2A11">
              <w:rPr>
                <w:rFonts w:ascii="Calibri" w:eastAsia="Times New Roman" w:hAnsi="Calibri" w:cs="Calibri"/>
                <w:b w:val="0"/>
                <w:color w:val="000000"/>
                <w:sz w:val="24"/>
                <w:szCs w:val="24"/>
                <w:lang w:val="en-IN" w:eastAsia="en-IN"/>
              </w:rPr>
              <w:t>115%</w:t>
            </w:r>
          </w:p>
        </w:tc>
      </w:tr>
    </w:tbl>
    <w:p w14:paraId="7EEAC1B4" w14:textId="76395C67" w:rsidR="005A2A11" w:rsidRDefault="005A2A11" w:rsidP="005A2A11">
      <w:pPr>
        <w:rPr>
          <w:b w:val="0"/>
          <w:bCs/>
        </w:rPr>
      </w:pPr>
      <w:r>
        <w:rPr>
          <w:b w:val="0"/>
          <w:bCs/>
        </w:rPr>
        <w:t>There is a hike of 115% in the total number of orders placed as compared to the same day (Tuesday) last week (1/29/2019).</w:t>
      </w:r>
      <w:r w:rsidR="00FB342F">
        <w:rPr>
          <w:b w:val="0"/>
          <w:bCs/>
        </w:rPr>
        <w:t xml:space="preserve"> Hike in overall conversion rate by 115%</w:t>
      </w:r>
    </w:p>
    <w:p w14:paraId="58A3984D" w14:textId="77777777" w:rsidR="002C2B80" w:rsidRDefault="002C2B80" w:rsidP="008D5E7D">
      <w:pPr>
        <w:rPr>
          <w:b w:val="0"/>
          <w:bCs/>
        </w:rPr>
      </w:pPr>
    </w:p>
    <w:p w14:paraId="46A7B166" w14:textId="772F6D41" w:rsidR="002C2B80" w:rsidRPr="00E84705" w:rsidRDefault="002C2B80" w:rsidP="002C2B80">
      <w:pPr>
        <w:pStyle w:val="Content"/>
        <w:rPr>
          <w:szCs w:val="28"/>
        </w:rPr>
      </w:pPr>
      <w:r w:rsidRPr="00E84705">
        <w:t xml:space="preserve">There is a </w:t>
      </w:r>
      <w:r>
        <w:t>hike</w:t>
      </w:r>
      <w:r w:rsidRPr="00E84705">
        <w:t xml:space="preserve"> in L2M as compared to</w:t>
      </w:r>
      <w:r>
        <w:rPr>
          <w:b/>
          <w:bCs/>
        </w:rPr>
        <w:t xml:space="preserve"> </w:t>
      </w:r>
      <w:r>
        <w:rPr>
          <w:szCs w:val="28"/>
        </w:rPr>
        <w:t xml:space="preserve">same day </w:t>
      </w:r>
      <w:r w:rsidRPr="0070083C">
        <w:rPr>
          <w:szCs w:val="28"/>
        </w:rPr>
        <w:t>(</w:t>
      </w:r>
      <w:r w:rsidRPr="00E84705">
        <w:t>Tuesday</w:t>
      </w:r>
      <w:r w:rsidRPr="0070083C">
        <w:rPr>
          <w:szCs w:val="28"/>
        </w:rPr>
        <w:t>)</w:t>
      </w:r>
      <w:r>
        <w:rPr>
          <w:szCs w:val="28"/>
        </w:rPr>
        <w:t xml:space="preserve"> previous week (</w:t>
      </w:r>
      <w:r w:rsidRPr="00D06B9D">
        <w:rPr>
          <w:szCs w:val="28"/>
        </w:rPr>
        <w:t>1/</w:t>
      </w:r>
      <w:r>
        <w:rPr>
          <w:szCs w:val="28"/>
        </w:rPr>
        <w:t>29</w:t>
      </w:r>
      <w:r w:rsidRPr="00D06B9D">
        <w:rPr>
          <w:szCs w:val="28"/>
        </w:rPr>
        <w:t>/2019</w:t>
      </w:r>
      <w:r>
        <w:rPr>
          <w:szCs w:val="28"/>
        </w:rPr>
        <w:t>).</w:t>
      </w:r>
    </w:p>
    <w:tbl>
      <w:tblPr>
        <w:tblW w:w="6180" w:type="dxa"/>
        <w:tblLook w:val="04A0" w:firstRow="1" w:lastRow="0" w:firstColumn="1" w:lastColumn="0" w:noHBand="0" w:noVBand="1"/>
      </w:tblPr>
      <w:tblGrid>
        <w:gridCol w:w="1561"/>
        <w:gridCol w:w="1593"/>
        <w:gridCol w:w="1491"/>
        <w:gridCol w:w="1535"/>
      </w:tblGrid>
      <w:tr w:rsidR="002C2B80" w:rsidRPr="002C2B80" w14:paraId="4EAEB4F9" w14:textId="77777777" w:rsidTr="002C2B80">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FF89667" w14:textId="77777777" w:rsidR="002C2B80" w:rsidRPr="002C2B80" w:rsidRDefault="002C2B80" w:rsidP="002C2B80">
            <w:pPr>
              <w:spacing w:line="240" w:lineRule="auto"/>
              <w:jc w:val="center"/>
              <w:rPr>
                <w:rFonts w:ascii="Calibri" w:eastAsia="Times New Roman" w:hAnsi="Calibri" w:cs="Calibri"/>
                <w:bCs/>
                <w:color w:val="000000"/>
                <w:sz w:val="24"/>
                <w:szCs w:val="24"/>
                <w:lang w:val="en-IN" w:eastAsia="en-IN"/>
              </w:rPr>
            </w:pPr>
            <w:r w:rsidRPr="002C2B80">
              <w:rPr>
                <w:rFonts w:ascii="Calibri" w:eastAsia="Times New Roman" w:hAnsi="Calibri" w:cs="Calibri"/>
                <w:bCs/>
                <w:color w:val="000000"/>
                <w:sz w:val="24"/>
                <w:szCs w:val="24"/>
                <w:lang w:val="en-IN" w:eastAsia="en-IN"/>
              </w:rPr>
              <w:t>Comparison between 2/5/2019 and 1/29/2019 (same day)</w:t>
            </w:r>
          </w:p>
        </w:tc>
      </w:tr>
      <w:tr w:rsidR="002C2B80" w:rsidRPr="002C2B80" w14:paraId="3EE31FEF" w14:textId="77777777" w:rsidTr="002C2B80">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1F61A035" w14:textId="77777777" w:rsidR="002C2B80" w:rsidRPr="002C2B80" w:rsidRDefault="002C2B80" w:rsidP="002C2B80">
            <w:pPr>
              <w:spacing w:line="240" w:lineRule="auto"/>
              <w:jc w:val="center"/>
              <w:rPr>
                <w:rFonts w:ascii="Calibri" w:eastAsia="Times New Roman" w:hAnsi="Calibri" w:cs="Calibri"/>
                <w:bCs/>
                <w:color w:val="FFFFFF"/>
                <w:sz w:val="24"/>
                <w:szCs w:val="24"/>
                <w:lang w:val="en-IN" w:eastAsia="en-IN"/>
              </w:rPr>
            </w:pPr>
            <w:r w:rsidRPr="002C2B80">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7F4BCC5E" w14:textId="77777777" w:rsidR="002C2B80" w:rsidRPr="002C2B80" w:rsidRDefault="002C2B80" w:rsidP="002C2B80">
            <w:pPr>
              <w:spacing w:line="240" w:lineRule="auto"/>
              <w:jc w:val="center"/>
              <w:rPr>
                <w:rFonts w:ascii="Calibri" w:eastAsia="Times New Roman" w:hAnsi="Calibri" w:cs="Calibri"/>
                <w:bCs/>
                <w:color w:val="FFFFFF"/>
                <w:sz w:val="24"/>
                <w:szCs w:val="24"/>
                <w:lang w:val="en-IN" w:eastAsia="en-IN"/>
              </w:rPr>
            </w:pPr>
            <w:r w:rsidRPr="002C2B80">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19EC3E6B" w14:textId="77777777" w:rsidR="002C2B80" w:rsidRPr="002C2B80" w:rsidRDefault="002C2B80" w:rsidP="002C2B80">
            <w:pPr>
              <w:spacing w:line="240" w:lineRule="auto"/>
              <w:jc w:val="center"/>
              <w:rPr>
                <w:rFonts w:ascii="Calibri" w:eastAsia="Times New Roman" w:hAnsi="Calibri" w:cs="Calibri"/>
                <w:bCs/>
                <w:color w:val="FFFFFF"/>
                <w:sz w:val="24"/>
                <w:szCs w:val="24"/>
                <w:lang w:val="en-IN" w:eastAsia="en-IN"/>
              </w:rPr>
            </w:pPr>
            <w:r w:rsidRPr="002C2B80">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1723438C" w14:textId="77777777" w:rsidR="002C2B80" w:rsidRPr="002C2B80" w:rsidRDefault="002C2B80" w:rsidP="002C2B80">
            <w:pPr>
              <w:spacing w:line="240" w:lineRule="auto"/>
              <w:jc w:val="center"/>
              <w:rPr>
                <w:rFonts w:ascii="Calibri" w:eastAsia="Times New Roman" w:hAnsi="Calibri" w:cs="Calibri"/>
                <w:bCs/>
                <w:color w:val="FFFFFF"/>
                <w:sz w:val="24"/>
                <w:szCs w:val="24"/>
                <w:lang w:val="en-IN" w:eastAsia="en-IN"/>
              </w:rPr>
            </w:pPr>
            <w:r w:rsidRPr="002C2B80">
              <w:rPr>
                <w:rFonts w:ascii="Calibri" w:eastAsia="Times New Roman" w:hAnsi="Calibri" w:cs="Calibri"/>
                <w:bCs/>
                <w:color w:val="FFFFFF"/>
                <w:sz w:val="24"/>
                <w:szCs w:val="24"/>
                <w:lang w:val="en-IN" w:eastAsia="en-IN"/>
              </w:rPr>
              <w:t>P2O Change</w:t>
            </w:r>
          </w:p>
        </w:tc>
      </w:tr>
      <w:tr w:rsidR="002C2B80" w:rsidRPr="002C2B80" w14:paraId="29B5D58F" w14:textId="77777777" w:rsidTr="002C2B80">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2A4CF801" w14:textId="77777777" w:rsidR="002C2B80" w:rsidRPr="002C2B80" w:rsidRDefault="002C2B80" w:rsidP="002C2B80">
            <w:pPr>
              <w:spacing w:line="240" w:lineRule="auto"/>
              <w:jc w:val="center"/>
              <w:rPr>
                <w:rFonts w:ascii="Calibri" w:eastAsia="Times New Roman" w:hAnsi="Calibri" w:cs="Calibri"/>
                <w:b w:val="0"/>
                <w:color w:val="000000"/>
                <w:sz w:val="24"/>
                <w:szCs w:val="24"/>
                <w:lang w:val="en-IN" w:eastAsia="en-IN"/>
              </w:rPr>
            </w:pPr>
            <w:r w:rsidRPr="002C2B80">
              <w:rPr>
                <w:rFonts w:ascii="Calibri" w:eastAsia="Times New Roman" w:hAnsi="Calibri" w:cs="Calibri"/>
                <w:b w:val="0"/>
                <w:color w:val="000000"/>
                <w:sz w:val="24"/>
                <w:szCs w:val="24"/>
                <w:lang w:val="en-IN" w:eastAsia="en-IN"/>
              </w:rPr>
              <w:t>123%</w:t>
            </w:r>
          </w:p>
        </w:tc>
        <w:tc>
          <w:tcPr>
            <w:tcW w:w="1593" w:type="dxa"/>
            <w:tcBorders>
              <w:top w:val="nil"/>
              <w:left w:val="nil"/>
              <w:bottom w:val="single" w:sz="4" w:space="0" w:color="auto"/>
              <w:right w:val="single" w:sz="4" w:space="0" w:color="auto"/>
            </w:tcBorders>
            <w:shd w:val="clear" w:color="auto" w:fill="auto"/>
            <w:noWrap/>
            <w:vAlign w:val="center"/>
            <w:hideMark/>
          </w:tcPr>
          <w:p w14:paraId="65D31295" w14:textId="77777777" w:rsidR="002C2B80" w:rsidRPr="002C2B80" w:rsidRDefault="002C2B80" w:rsidP="002C2B80">
            <w:pPr>
              <w:spacing w:line="240" w:lineRule="auto"/>
              <w:jc w:val="center"/>
              <w:rPr>
                <w:rFonts w:ascii="Calibri" w:eastAsia="Times New Roman" w:hAnsi="Calibri" w:cs="Calibri"/>
                <w:b w:val="0"/>
                <w:color w:val="000000"/>
                <w:sz w:val="24"/>
                <w:szCs w:val="24"/>
                <w:lang w:val="en-IN" w:eastAsia="en-IN"/>
              </w:rPr>
            </w:pPr>
            <w:r w:rsidRPr="002C2B80">
              <w:rPr>
                <w:rFonts w:ascii="Calibri" w:eastAsia="Times New Roman" w:hAnsi="Calibri" w:cs="Calibri"/>
                <w:b w:val="0"/>
                <w:color w:val="000000"/>
                <w:sz w:val="24"/>
                <w:szCs w:val="24"/>
                <w:lang w:val="en-IN" w:eastAsia="en-IN"/>
              </w:rPr>
              <w:t>-3%</w:t>
            </w:r>
          </w:p>
        </w:tc>
        <w:tc>
          <w:tcPr>
            <w:tcW w:w="1491" w:type="dxa"/>
            <w:tcBorders>
              <w:top w:val="nil"/>
              <w:left w:val="nil"/>
              <w:bottom w:val="single" w:sz="4" w:space="0" w:color="auto"/>
              <w:right w:val="single" w:sz="4" w:space="0" w:color="auto"/>
            </w:tcBorders>
            <w:shd w:val="clear" w:color="auto" w:fill="auto"/>
            <w:noWrap/>
            <w:vAlign w:val="center"/>
            <w:hideMark/>
          </w:tcPr>
          <w:p w14:paraId="6D7CBE42" w14:textId="77777777" w:rsidR="002C2B80" w:rsidRPr="002C2B80" w:rsidRDefault="002C2B80" w:rsidP="002C2B80">
            <w:pPr>
              <w:spacing w:line="240" w:lineRule="auto"/>
              <w:jc w:val="center"/>
              <w:rPr>
                <w:rFonts w:ascii="Calibri" w:eastAsia="Times New Roman" w:hAnsi="Calibri" w:cs="Calibri"/>
                <w:b w:val="0"/>
                <w:color w:val="000000"/>
                <w:sz w:val="24"/>
                <w:szCs w:val="24"/>
                <w:lang w:val="en-IN" w:eastAsia="en-IN"/>
              </w:rPr>
            </w:pPr>
            <w:r w:rsidRPr="002C2B80">
              <w:rPr>
                <w:rFonts w:ascii="Calibri" w:eastAsia="Times New Roman" w:hAnsi="Calibri" w:cs="Calibri"/>
                <w:b w:val="0"/>
                <w:color w:val="000000"/>
                <w:sz w:val="24"/>
                <w:szCs w:val="24"/>
                <w:lang w:val="en-IN" w:eastAsia="en-IN"/>
              </w:rPr>
              <w:t>-2%</w:t>
            </w:r>
          </w:p>
        </w:tc>
        <w:tc>
          <w:tcPr>
            <w:tcW w:w="1535" w:type="dxa"/>
            <w:tcBorders>
              <w:top w:val="nil"/>
              <w:left w:val="nil"/>
              <w:bottom w:val="single" w:sz="4" w:space="0" w:color="auto"/>
              <w:right w:val="single" w:sz="4" w:space="0" w:color="auto"/>
            </w:tcBorders>
            <w:shd w:val="clear" w:color="auto" w:fill="auto"/>
            <w:noWrap/>
            <w:vAlign w:val="center"/>
            <w:hideMark/>
          </w:tcPr>
          <w:p w14:paraId="659BEBE6" w14:textId="77777777" w:rsidR="002C2B80" w:rsidRPr="002C2B80" w:rsidRDefault="002C2B80" w:rsidP="002C2B80">
            <w:pPr>
              <w:spacing w:line="240" w:lineRule="auto"/>
              <w:jc w:val="center"/>
              <w:rPr>
                <w:rFonts w:ascii="Calibri" w:eastAsia="Times New Roman" w:hAnsi="Calibri" w:cs="Calibri"/>
                <w:b w:val="0"/>
                <w:color w:val="000000"/>
                <w:sz w:val="24"/>
                <w:szCs w:val="24"/>
                <w:lang w:val="en-IN" w:eastAsia="en-IN"/>
              </w:rPr>
            </w:pPr>
            <w:r w:rsidRPr="002C2B80">
              <w:rPr>
                <w:rFonts w:ascii="Calibri" w:eastAsia="Times New Roman" w:hAnsi="Calibri" w:cs="Calibri"/>
                <w:b w:val="0"/>
                <w:color w:val="000000"/>
                <w:sz w:val="24"/>
                <w:szCs w:val="24"/>
                <w:lang w:val="en-IN" w:eastAsia="en-IN"/>
              </w:rPr>
              <w:t>1%</w:t>
            </w:r>
          </w:p>
        </w:tc>
      </w:tr>
    </w:tbl>
    <w:p w14:paraId="59AF08DF" w14:textId="77777777" w:rsidR="002C2B80" w:rsidRDefault="002C2B80" w:rsidP="008D5E7D">
      <w:pPr>
        <w:rPr>
          <w:b w:val="0"/>
          <w:bCs/>
        </w:rPr>
      </w:pPr>
    </w:p>
    <w:p w14:paraId="2525DA8D" w14:textId="63F77A78" w:rsidR="002C2B80" w:rsidRDefault="002C2B80" w:rsidP="002C2B80">
      <w:pPr>
        <w:rPr>
          <w:b w:val="0"/>
          <w:bCs/>
          <w:szCs w:val="28"/>
        </w:rPr>
      </w:pPr>
      <w:r>
        <w:rPr>
          <w:b w:val="0"/>
          <w:bCs/>
        </w:rPr>
        <w:t xml:space="preserve">The hike in L2M might be because of the hike in the number of restaurant available </w:t>
      </w:r>
      <w:r w:rsidRPr="00E84705">
        <w:rPr>
          <w:b w:val="0"/>
          <w:bCs/>
        </w:rPr>
        <w:t xml:space="preserve">as compared to </w:t>
      </w:r>
      <w:r w:rsidRPr="00E84705">
        <w:rPr>
          <w:b w:val="0"/>
          <w:bCs/>
          <w:szCs w:val="28"/>
        </w:rPr>
        <w:t>same day (</w:t>
      </w:r>
      <w:r w:rsidRPr="00E84705">
        <w:rPr>
          <w:b w:val="0"/>
          <w:bCs/>
        </w:rPr>
        <w:t>Tuesday</w:t>
      </w:r>
      <w:r w:rsidRPr="00E84705">
        <w:rPr>
          <w:b w:val="0"/>
          <w:bCs/>
          <w:szCs w:val="28"/>
        </w:rPr>
        <w:t>) previous week (1/2</w:t>
      </w:r>
      <w:r>
        <w:rPr>
          <w:b w:val="0"/>
          <w:bCs/>
          <w:szCs w:val="28"/>
        </w:rPr>
        <w:t>9</w:t>
      </w:r>
      <w:r w:rsidRPr="00E84705">
        <w:rPr>
          <w:b w:val="0"/>
          <w:bCs/>
          <w:szCs w:val="28"/>
        </w:rPr>
        <w:t>/2019).</w:t>
      </w:r>
    </w:p>
    <w:tbl>
      <w:tblPr>
        <w:tblW w:w="3145" w:type="dxa"/>
        <w:tblLook w:val="04A0" w:firstRow="1" w:lastRow="0" w:firstColumn="1" w:lastColumn="0" w:noHBand="0" w:noVBand="1"/>
      </w:tblPr>
      <w:tblGrid>
        <w:gridCol w:w="3145"/>
      </w:tblGrid>
      <w:tr w:rsidR="002C2B80" w:rsidRPr="008D5E7D" w14:paraId="640090F9" w14:textId="77777777" w:rsidTr="00C7560E">
        <w:trPr>
          <w:trHeight w:val="386"/>
        </w:trPr>
        <w:tc>
          <w:tcPr>
            <w:tcW w:w="314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137AAB0B" w14:textId="77777777" w:rsidR="002C2B80" w:rsidRPr="008D5E7D" w:rsidRDefault="002C2B80" w:rsidP="00C7560E">
            <w:pPr>
              <w:spacing w:line="240" w:lineRule="auto"/>
              <w:jc w:val="center"/>
              <w:rPr>
                <w:rFonts w:ascii="Calibri" w:eastAsia="Times New Roman" w:hAnsi="Calibri" w:cs="Calibri"/>
                <w:bCs/>
                <w:color w:val="FFFFFF"/>
                <w:sz w:val="24"/>
                <w:szCs w:val="24"/>
                <w:lang w:val="en-IN" w:eastAsia="en-IN"/>
              </w:rPr>
            </w:pPr>
            <w:r w:rsidRPr="008D5E7D">
              <w:rPr>
                <w:rFonts w:ascii="Calibri" w:eastAsia="Times New Roman" w:hAnsi="Calibri" w:cs="Calibri"/>
                <w:bCs/>
                <w:color w:val="FFFFFF"/>
                <w:sz w:val="24"/>
                <w:szCs w:val="24"/>
                <w:lang w:val="en-IN" w:eastAsia="en-IN"/>
              </w:rPr>
              <w:t>Change in restaurant count%</w:t>
            </w:r>
          </w:p>
        </w:tc>
      </w:tr>
      <w:tr w:rsidR="002C2B80" w:rsidRPr="008D5E7D" w14:paraId="4E5CBB20" w14:textId="77777777" w:rsidTr="00C7560E">
        <w:trPr>
          <w:trHeight w:val="312"/>
        </w:trPr>
        <w:tc>
          <w:tcPr>
            <w:tcW w:w="3145" w:type="dxa"/>
            <w:tcBorders>
              <w:top w:val="nil"/>
              <w:left w:val="single" w:sz="4" w:space="0" w:color="auto"/>
              <w:bottom w:val="single" w:sz="4" w:space="0" w:color="auto"/>
              <w:right w:val="single" w:sz="4" w:space="0" w:color="auto"/>
            </w:tcBorders>
            <w:shd w:val="clear" w:color="auto" w:fill="auto"/>
            <w:noWrap/>
            <w:vAlign w:val="center"/>
            <w:hideMark/>
          </w:tcPr>
          <w:p w14:paraId="04C68158" w14:textId="0C1F8E93" w:rsidR="002C2B80" w:rsidRPr="008D5E7D" w:rsidRDefault="002C2B80" w:rsidP="00C7560E">
            <w:pPr>
              <w:spacing w:line="240" w:lineRule="auto"/>
              <w:jc w:val="center"/>
              <w:rPr>
                <w:rFonts w:ascii="Calibri" w:eastAsia="Times New Roman" w:hAnsi="Calibri" w:cs="Calibri"/>
                <w:b w:val="0"/>
                <w:color w:val="000000"/>
                <w:sz w:val="24"/>
                <w:szCs w:val="24"/>
                <w:lang w:val="en-IN" w:eastAsia="en-IN"/>
              </w:rPr>
            </w:pPr>
            <w:r>
              <w:rPr>
                <w:rFonts w:ascii="Calibri" w:eastAsia="Times New Roman" w:hAnsi="Calibri" w:cs="Calibri"/>
                <w:b w:val="0"/>
                <w:color w:val="000000"/>
                <w:sz w:val="24"/>
                <w:szCs w:val="24"/>
                <w:lang w:val="en-IN" w:eastAsia="en-IN"/>
              </w:rPr>
              <w:t>49%</w:t>
            </w:r>
          </w:p>
        </w:tc>
      </w:tr>
    </w:tbl>
    <w:p w14:paraId="56633B2D" w14:textId="77777777" w:rsidR="002C2B80" w:rsidRDefault="002C2B80" w:rsidP="008D5E7D">
      <w:pPr>
        <w:rPr>
          <w:b w:val="0"/>
          <w:bCs/>
        </w:rPr>
      </w:pPr>
    </w:p>
    <w:p w14:paraId="5FB72869" w14:textId="1EC3922D" w:rsidR="002C2B80" w:rsidRDefault="002C2B80" w:rsidP="008D5E7D">
      <w:pPr>
        <w:rPr>
          <w:b w:val="0"/>
          <w:bCs/>
        </w:rPr>
      </w:pPr>
      <w:r>
        <w:rPr>
          <w:b w:val="0"/>
          <w:bCs/>
        </w:rPr>
        <w:t xml:space="preserve">There is also a drop (-14%) in number of </w:t>
      </w:r>
      <w:r w:rsidR="008226E2">
        <w:rPr>
          <w:b w:val="0"/>
          <w:bCs/>
        </w:rPr>
        <w:t>out-of-stock</w:t>
      </w:r>
      <w:r>
        <w:rPr>
          <w:b w:val="0"/>
          <w:bCs/>
        </w:rPr>
        <w:t xml:space="preserve"> items per restaurant compared to the annual average for the year 2019.</w:t>
      </w:r>
    </w:p>
    <w:tbl>
      <w:tblPr>
        <w:tblW w:w="7100" w:type="dxa"/>
        <w:tblLook w:val="04A0" w:firstRow="1" w:lastRow="0" w:firstColumn="1" w:lastColumn="0" w:noHBand="0" w:noVBand="1"/>
      </w:tblPr>
      <w:tblGrid>
        <w:gridCol w:w="2740"/>
        <w:gridCol w:w="2565"/>
        <w:gridCol w:w="1795"/>
      </w:tblGrid>
      <w:tr w:rsidR="002C2B80" w:rsidRPr="002C2B80" w14:paraId="7B042789" w14:textId="77777777" w:rsidTr="002C2B80">
        <w:trPr>
          <w:trHeight w:val="458"/>
        </w:trPr>
        <w:tc>
          <w:tcPr>
            <w:tcW w:w="274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C5F047D" w14:textId="5865CAA6" w:rsidR="002C2B80" w:rsidRPr="002C2B80" w:rsidRDefault="002C2B80" w:rsidP="002C2B80">
            <w:pPr>
              <w:spacing w:line="240" w:lineRule="auto"/>
              <w:jc w:val="center"/>
              <w:rPr>
                <w:rFonts w:ascii="Calibri" w:eastAsia="Times New Roman" w:hAnsi="Calibri" w:cs="Calibri"/>
                <w:bCs/>
                <w:color w:val="FFFFFF"/>
                <w:sz w:val="24"/>
                <w:szCs w:val="24"/>
                <w:lang w:val="en-IN" w:eastAsia="en-IN"/>
              </w:rPr>
            </w:pPr>
            <w:r w:rsidRPr="002C2B80">
              <w:rPr>
                <w:rFonts w:ascii="Calibri" w:eastAsia="Times New Roman" w:hAnsi="Calibri" w:cs="Calibri"/>
                <w:bCs/>
                <w:color w:val="FFFFFF"/>
                <w:sz w:val="24"/>
                <w:szCs w:val="24"/>
                <w:lang w:val="en-IN" w:eastAsia="en-IN"/>
              </w:rPr>
              <w:t xml:space="preserve">Out of stock items per restaurant on </w:t>
            </w:r>
            <w:r w:rsidR="009E6E1A">
              <w:rPr>
                <w:rFonts w:ascii="Calibri" w:eastAsia="Times New Roman" w:hAnsi="Calibri" w:cs="Calibri"/>
                <w:bCs/>
                <w:color w:val="FFFFFF"/>
                <w:sz w:val="24"/>
                <w:szCs w:val="24"/>
                <w:lang w:val="en-IN" w:eastAsia="en-IN"/>
              </w:rPr>
              <w:t>2</w:t>
            </w:r>
            <w:r w:rsidRPr="002C2B80">
              <w:rPr>
                <w:rFonts w:ascii="Calibri" w:eastAsia="Times New Roman" w:hAnsi="Calibri" w:cs="Calibri"/>
                <w:bCs/>
                <w:color w:val="FFFFFF"/>
                <w:sz w:val="24"/>
                <w:szCs w:val="24"/>
                <w:lang w:val="en-IN" w:eastAsia="en-IN"/>
              </w:rPr>
              <w:t>/</w:t>
            </w:r>
            <w:r w:rsidR="009E6E1A">
              <w:rPr>
                <w:rFonts w:ascii="Calibri" w:eastAsia="Times New Roman" w:hAnsi="Calibri" w:cs="Calibri"/>
                <w:bCs/>
                <w:color w:val="FFFFFF"/>
                <w:sz w:val="24"/>
                <w:szCs w:val="24"/>
                <w:lang w:val="en-IN" w:eastAsia="en-IN"/>
              </w:rPr>
              <w:t>5</w:t>
            </w:r>
            <w:r w:rsidRPr="002C2B80">
              <w:rPr>
                <w:rFonts w:ascii="Calibri" w:eastAsia="Times New Roman" w:hAnsi="Calibri" w:cs="Calibri"/>
                <w:bCs/>
                <w:color w:val="FFFFFF"/>
                <w:sz w:val="24"/>
                <w:szCs w:val="24"/>
                <w:lang w:val="en-IN" w:eastAsia="en-IN"/>
              </w:rPr>
              <w:t>/2019</w:t>
            </w:r>
          </w:p>
        </w:tc>
        <w:tc>
          <w:tcPr>
            <w:tcW w:w="2565" w:type="dxa"/>
            <w:tcBorders>
              <w:top w:val="single" w:sz="4" w:space="0" w:color="auto"/>
              <w:left w:val="nil"/>
              <w:bottom w:val="single" w:sz="4" w:space="0" w:color="auto"/>
              <w:right w:val="single" w:sz="4" w:space="0" w:color="auto"/>
            </w:tcBorders>
            <w:shd w:val="clear" w:color="000000" w:fill="002060"/>
            <w:vAlign w:val="center"/>
            <w:hideMark/>
          </w:tcPr>
          <w:p w14:paraId="343BDDCB" w14:textId="77777777" w:rsidR="002C2B80" w:rsidRPr="002C2B80" w:rsidRDefault="002C2B80" w:rsidP="002C2B80">
            <w:pPr>
              <w:spacing w:line="240" w:lineRule="auto"/>
              <w:jc w:val="center"/>
              <w:rPr>
                <w:rFonts w:ascii="Calibri" w:eastAsia="Times New Roman" w:hAnsi="Calibri" w:cs="Calibri"/>
                <w:bCs/>
                <w:color w:val="FFFFFF"/>
                <w:sz w:val="24"/>
                <w:szCs w:val="24"/>
                <w:lang w:val="en-IN" w:eastAsia="en-IN"/>
              </w:rPr>
            </w:pPr>
            <w:proofErr w:type="spellStart"/>
            <w:r w:rsidRPr="002C2B80">
              <w:rPr>
                <w:rFonts w:ascii="Calibri" w:eastAsia="Times New Roman" w:hAnsi="Calibri" w:cs="Calibri"/>
                <w:bCs/>
                <w:color w:val="FFFFFF"/>
                <w:sz w:val="24"/>
                <w:szCs w:val="24"/>
                <w:lang w:val="en-IN" w:eastAsia="en-IN"/>
              </w:rPr>
              <w:t>Avg</w:t>
            </w:r>
            <w:proofErr w:type="spellEnd"/>
            <w:r w:rsidRPr="002C2B80">
              <w:rPr>
                <w:rFonts w:ascii="Calibri" w:eastAsia="Times New Roman" w:hAnsi="Calibri" w:cs="Calibri"/>
                <w:bCs/>
                <w:color w:val="FFFFFF"/>
                <w:sz w:val="24"/>
                <w:szCs w:val="24"/>
                <w:lang w:val="en-IN" w:eastAsia="en-IN"/>
              </w:rPr>
              <w:t xml:space="preserve"> Out of stock items per restaurant for 2019</w:t>
            </w:r>
          </w:p>
        </w:tc>
        <w:tc>
          <w:tcPr>
            <w:tcW w:w="1795" w:type="dxa"/>
            <w:tcBorders>
              <w:top w:val="single" w:sz="4" w:space="0" w:color="auto"/>
              <w:left w:val="nil"/>
              <w:bottom w:val="single" w:sz="4" w:space="0" w:color="auto"/>
              <w:right w:val="single" w:sz="4" w:space="0" w:color="auto"/>
            </w:tcBorders>
            <w:shd w:val="clear" w:color="000000" w:fill="002060"/>
            <w:vAlign w:val="center"/>
            <w:hideMark/>
          </w:tcPr>
          <w:p w14:paraId="77B878EE" w14:textId="77777777" w:rsidR="002C2B80" w:rsidRPr="002C2B80" w:rsidRDefault="002C2B80" w:rsidP="002C2B80">
            <w:pPr>
              <w:spacing w:line="240" w:lineRule="auto"/>
              <w:jc w:val="center"/>
              <w:rPr>
                <w:rFonts w:ascii="Calibri" w:eastAsia="Times New Roman" w:hAnsi="Calibri" w:cs="Calibri"/>
                <w:bCs/>
                <w:color w:val="FFFFFF"/>
                <w:sz w:val="24"/>
                <w:szCs w:val="24"/>
                <w:lang w:val="en-IN" w:eastAsia="en-IN"/>
              </w:rPr>
            </w:pPr>
            <w:r w:rsidRPr="002C2B80">
              <w:rPr>
                <w:rFonts w:ascii="Calibri" w:eastAsia="Times New Roman" w:hAnsi="Calibri" w:cs="Calibri"/>
                <w:bCs/>
                <w:color w:val="FFFFFF"/>
                <w:sz w:val="24"/>
                <w:szCs w:val="24"/>
                <w:lang w:val="en-IN" w:eastAsia="en-IN"/>
              </w:rPr>
              <w:t>Deviation from annual average</w:t>
            </w:r>
          </w:p>
        </w:tc>
      </w:tr>
      <w:tr w:rsidR="002C2B80" w:rsidRPr="002C2B80" w14:paraId="72035000" w14:textId="77777777" w:rsidTr="002C2B80">
        <w:trPr>
          <w:trHeight w:val="305"/>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696DB451" w14:textId="77777777" w:rsidR="002C2B80" w:rsidRPr="002C2B80" w:rsidRDefault="002C2B80" w:rsidP="002C2B80">
            <w:pPr>
              <w:spacing w:line="240" w:lineRule="auto"/>
              <w:jc w:val="center"/>
              <w:rPr>
                <w:rFonts w:ascii="Calibri" w:eastAsia="Times New Roman" w:hAnsi="Calibri" w:cs="Calibri"/>
                <w:b w:val="0"/>
                <w:color w:val="000000"/>
                <w:sz w:val="24"/>
                <w:szCs w:val="24"/>
                <w:lang w:val="en-IN" w:eastAsia="en-IN"/>
              </w:rPr>
            </w:pPr>
            <w:r w:rsidRPr="002C2B80">
              <w:rPr>
                <w:rFonts w:ascii="Calibri" w:eastAsia="Times New Roman" w:hAnsi="Calibri" w:cs="Calibri"/>
                <w:b w:val="0"/>
                <w:color w:val="000000"/>
                <w:sz w:val="24"/>
                <w:szCs w:val="24"/>
                <w:lang w:val="en-IN" w:eastAsia="en-IN"/>
              </w:rPr>
              <w:t>30</w:t>
            </w:r>
          </w:p>
        </w:tc>
        <w:tc>
          <w:tcPr>
            <w:tcW w:w="2565" w:type="dxa"/>
            <w:tcBorders>
              <w:top w:val="nil"/>
              <w:left w:val="nil"/>
              <w:bottom w:val="single" w:sz="4" w:space="0" w:color="auto"/>
              <w:right w:val="single" w:sz="4" w:space="0" w:color="auto"/>
            </w:tcBorders>
            <w:shd w:val="clear" w:color="auto" w:fill="auto"/>
            <w:noWrap/>
            <w:vAlign w:val="center"/>
            <w:hideMark/>
          </w:tcPr>
          <w:p w14:paraId="30AB89E1" w14:textId="77777777" w:rsidR="002C2B80" w:rsidRPr="002C2B80" w:rsidRDefault="002C2B80" w:rsidP="002C2B80">
            <w:pPr>
              <w:spacing w:line="240" w:lineRule="auto"/>
              <w:jc w:val="center"/>
              <w:rPr>
                <w:rFonts w:ascii="Calibri" w:eastAsia="Times New Roman" w:hAnsi="Calibri" w:cs="Calibri"/>
                <w:b w:val="0"/>
                <w:color w:val="000000"/>
                <w:sz w:val="24"/>
                <w:szCs w:val="24"/>
                <w:lang w:val="en-IN" w:eastAsia="en-IN"/>
              </w:rPr>
            </w:pPr>
            <w:r w:rsidRPr="002C2B80">
              <w:rPr>
                <w:rFonts w:ascii="Calibri" w:eastAsia="Times New Roman" w:hAnsi="Calibri" w:cs="Calibri"/>
                <w:b w:val="0"/>
                <w:color w:val="000000"/>
                <w:sz w:val="24"/>
                <w:szCs w:val="24"/>
                <w:lang w:val="en-IN" w:eastAsia="en-IN"/>
              </w:rPr>
              <w:t>35</w:t>
            </w:r>
          </w:p>
        </w:tc>
        <w:tc>
          <w:tcPr>
            <w:tcW w:w="1795" w:type="dxa"/>
            <w:tcBorders>
              <w:top w:val="nil"/>
              <w:left w:val="nil"/>
              <w:bottom w:val="single" w:sz="4" w:space="0" w:color="auto"/>
              <w:right w:val="single" w:sz="4" w:space="0" w:color="auto"/>
            </w:tcBorders>
            <w:shd w:val="clear" w:color="auto" w:fill="auto"/>
            <w:vAlign w:val="center"/>
            <w:hideMark/>
          </w:tcPr>
          <w:p w14:paraId="3FD53948" w14:textId="77777777" w:rsidR="002C2B80" w:rsidRPr="002C2B80" w:rsidRDefault="002C2B80" w:rsidP="002C2B80">
            <w:pPr>
              <w:spacing w:line="240" w:lineRule="auto"/>
              <w:jc w:val="center"/>
              <w:rPr>
                <w:rFonts w:ascii="Calibri" w:eastAsia="Times New Roman" w:hAnsi="Calibri" w:cs="Calibri"/>
                <w:b w:val="0"/>
                <w:color w:val="000000"/>
                <w:sz w:val="24"/>
                <w:szCs w:val="24"/>
                <w:lang w:val="en-IN" w:eastAsia="en-IN"/>
              </w:rPr>
            </w:pPr>
            <w:r w:rsidRPr="002C2B80">
              <w:rPr>
                <w:rFonts w:ascii="Calibri" w:eastAsia="Times New Roman" w:hAnsi="Calibri" w:cs="Calibri"/>
                <w:b w:val="0"/>
                <w:color w:val="000000"/>
                <w:sz w:val="24"/>
                <w:szCs w:val="24"/>
                <w:lang w:val="en-IN" w:eastAsia="en-IN"/>
              </w:rPr>
              <w:t>-14%</w:t>
            </w:r>
          </w:p>
        </w:tc>
      </w:tr>
    </w:tbl>
    <w:p w14:paraId="247F2E4B" w14:textId="77777777" w:rsidR="002C2B80" w:rsidRDefault="002C2B80" w:rsidP="008D5E7D">
      <w:pPr>
        <w:rPr>
          <w:b w:val="0"/>
          <w:bCs/>
        </w:rPr>
      </w:pPr>
    </w:p>
    <w:p w14:paraId="61BB9CD0" w14:textId="1B1F9003" w:rsidR="002C2B80" w:rsidRDefault="008226E2" w:rsidP="008D5E7D">
      <w:pPr>
        <w:rPr>
          <w:b w:val="0"/>
          <w:bCs/>
          <w:szCs w:val="28"/>
        </w:rPr>
      </w:pPr>
      <w:r>
        <w:rPr>
          <w:b w:val="0"/>
          <w:bCs/>
        </w:rPr>
        <w:t xml:space="preserve">There is no particular change in traffic across channels and has been constant as </w:t>
      </w:r>
      <w:r w:rsidRPr="00E84705">
        <w:rPr>
          <w:b w:val="0"/>
          <w:bCs/>
        </w:rPr>
        <w:t xml:space="preserve">compared to </w:t>
      </w:r>
      <w:r w:rsidRPr="00E84705">
        <w:rPr>
          <w:b w:val="0"/>
          <w:bCs/>
          <w:szCs w:val="28"/>
        </w:rPr>
        <w:t>same day (</w:t>
      </w:r>
      <w:r w:rsidRPr="00E84705">
        <w:rPr>
          <w:b w:val="0"/>
          <w:bCs/>
        </w:rPr>
        <w:t>Tuesday</w:t>
      </w:r>
      <w:r w:rsidRPr="00E84705">
        <w:rPr>
          <w:b w:val="0"/>
          <w:bCs/>
          <w:szCs w:val="28"/>
        </w:rPr>
        <w:t>) previous week (1/2</w:t>
      </w:r>
      <w:r>
        <w:rPr>
          <w:b w:val="0"/>
          <w:bCs/>
          <w:szCs w:val="28"/>
        </w:rPr>
        <w:t>9</w:t>
      </w:r>
      <w:r w:rsidRPr="00E84705">
        <w:rPr>
          <w:b w:val="0"/>
          <w:bCs/>
          <w:szCs w:val="28"/>
        </w:rPr>
        <w:t>/2019).</w:t>
      </w:r>
    </w:p>
    <w:tbl>
      <w:tblPr>
        <w:tblW w:w="6201" w:type="dxa"/>
        <w:tblLook w:val="04A0" w:firstRow="1" w:lastRow="0" w:firstColumn="1" w:lastColumn="0" w:noHBand="0" w:noVBand="1"/>
      </w:tblPr>
      <w:tblGrid>
        <w:gridCol w:w="1832"/>
        <w:gridCol w:w="1632"/>
        <w:gridCol w:w="1418"/>
        <w:gridCol w:w="1319"/>
      </w:tblGrid>
      <w:tr w:rsidR="008226E2" w:rsidRPr="008226E2" w14:paraId="32ADF3FC" w14:textId="77777777" w:rsidTr="008226E2">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37DF85E" w14:textId="77777777" w:rsidR="008226E2" w:rsidRPr="008226E2" w:rsidRDefault="008226E2" w:rsidP="008226E2">
            <w:pPr>
              <w:spacing w:line="240" w:lineRule="auto"/>
              <w:jc w:val="center"/>
              <w:rPr>
                <w:rFonts w:ascii="Calibri" w:eastAsia="Times New Roman" w:hAnsi="Calibri" w:cs="Calibri"/>
                <w:bCs/>
                <w:color w:val="000000"/>
                <w:sz w:val="24"/>
                <w:szCs w:val="24"/>
                <w:lang w:val="en-IN" w:eastAsia="en-IN"/>
              </w:rPr>
            </w:pPr>
            <w:r w:rsidRPr="008226E2">
              <w:rPr>
                <w:rFonts w:ascii="Calibri" w:eastAsia="Times New Roman" w:hAnsi="Calibri" w:cs="Calibri"/>
                <w:bCs/>
                <w:color w:val="000000"/>
                <w:sz w:val="24"/>
                <w:szCs w:val="24"/>
                <w:lang w:val="en-IN" w:eastAsia="en-IN"/>
              </w:rPr>
              <w:t>Comparison between 2/5/2019 and 1/29/2019 (same day)</w:t>
            </w:r>
          </w:p>
        </w:tc>
      </w:tr>
      <w:tr w:rsidR="008226E2" w:rsidRPr="008226E2" w14:paraId="3EA83E14" w14:textId="77777777" w:rsidTr="008226E2">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5675C91C" w14:textId="77777777" w:rsidR="008226E2" w:rsidRPr="008226E2" w:rsidRDefault="008226E2" w:rsidP="008226E2">
            <w:pPr>
              <w:spacing w:line="240" w:lineRule="auto"/>
              <w:jc w:val="center"/>
              <w:rPr>
                <w:rFonts w:ascii="Calibri" w:eastAsia="Times New Roman" w:hAnsi="Calibri" w:cs="Calibri"/>
                <w:bCs/>
                <w:color w:val="FFFFFF"/>
                <w:sz w:val="24"/>
                <w:szCs w:val="24"/>
                <w:lang w:val="en-IN" w:eastAsia="en-IN"/>
              </w:rPr>
            </w:pPr>
            <w:r w:rsidRPr="008226E2">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7FB12AB5" w14:textId="77777777" w:rsidR="008226E2" w:rsidRPr="008226E2" w:rsidRDefault="008226E2" w:rsidP="008226E2">
            <w:pPr>
              <w:spacing w:line="240" w:lineRule="auto"/>
              <w:jc w:val="center"/>
              <w:rPr>
                <w:rFonts w:ascii="Calibri" w:eastAsia="Times New Roman" w:hAnsi="Calibri" w:cs="Calibri"/>
                <w:bCs/>
                <w:color w:val="FFFFFF"/>
                <w:sz w:val="24"/>
                <w:szCs w:val="24"/>
                <w:lang w:val="en-IN" w:eastAsia="en-IN"/>
              </w:rPr>
            </w:pPr>
            <w:proofErr w:type="spellStart"/>
            <w:r w:rsidRPr="008226E2">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4AC06567" w14:textId="77777777" w:rsidR="008226E2" w:rsidRPr="008226E2" w:rsidRDefault="008226E2" w:rsidP="008226E2">
            <w:pPr>
              <w:spacing w:line="240" w:lineRule="auto"/>
              <w:jc w:val="center"/>
              <w:rPr>
                <w:rFonts w:ascii="Calibri" w:eastAsia="Times New Roman" w:hAnsi="Calibri" w:cs="Calibri"/>
                <w:bCs/>
                <w:color w:val="FFFFFF"/>
                <w:sz w:val="24"/>
                <w:szCs w:val="24"/>
                <w:lang w:val="en-IN" w:eastAsia="en-IN"/>
              </w:rPr>
            </w:pPr>
            <w:r w:rsidRPr="008226E2">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51FEFFCD" w14:textId="77777777" w:rsidR="008226E2" w:rsidRPr="008226E2" w:rsidRDefault="008226E2" w:rsidP="008226E2">
            <w:pPr>
              <w:spacing w:line="240" w:lineRule="auto"/>
              <w:jc w:val="center"/>
              <w:rPr>
                <w:rFonts w:ascii="Calibri" w:eastAsia="Times New Roman" w:hAnsi="Calibri" w:cs="Calibri"/>
                <w:bCs/>
                <w:color w:val="FFFFFF"/>
                <w:sz w:val="24"/>
                <w:szCs w:val="24"/>
                <w:lang w:val="en-IN" w:eastAsia="en-IN"/>
              </w:rPr>
            </w:pPr>
            <w:r w:rsidRPr="008226E2">
              <w:rPr>
                <w:rFonts w:ascii="Calibri" w:eastAsia="Times New Roman" w:hAnsi="Calibri" w:cs="Calibri"/>
                <w:bCs/>
                <w:color w:val="FFFFFF"/>
                <w:sz w:val="24"/>
                <w:szCs w:val="24"/>
                <w:lang w:val="en-IN" w:eastAsia="en-IN"/>
              </w:rPr>
              <w:t>Others</w:t>
            </w:r>
          </w:p>
        </w:tc>
      </w:tr>
      <w:tr w:rsidR="008226E2" w:rsidRPr="008226E2" w14:paraId="095B83FF" w14:textId="77777777" w:rsidTr="008226E2">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5762609A" w14:textId="77777777" w:rsidR="008226E2" w:rsidRPr="008226E2" w:rsidRDefault="008226E2" w:rsidP="008226E2">
            <w:pPr>
              <w:spacing w:line="240" w:lineRule="auto"/>
              <w:jc w:val="center"/>
              <w:rPr>
                <w:rFonts w:ascii="Calibri" w:eastAsia="Times New Roman" w:hAnsi="Calibri" w:cs="Calibri"/>
                <w:b w:val="0"/>
                <w:color w:val="000000"/>
                <w:sz w:val="24"/>
                <w:szCs w:val="24"/>
                <w:lang w:val="en-IN" w:eastAsia="en-IN"/>
              </w:rPr>
            </w:pPr>
            <w:r w:rsidRPr="008226E2">
              <w:rPr>
                <w:rFonts w:ascii="Calibri" w:eastAsia="Times New Roman" w:hAnsi="Calibri" w:cs="Calibri"/>
                <w:b w:val="0"/>
                <w:color w:val="000000"/>
                <w:sz w:val="24"/>
                <w:szCs w:val="24"/>
                <w:lang w:val="en-IN" w:eastAsia="en-IN"/>
              </w:rPr>
              <w:t>0%</w:t>
            </w:r>
          </w:p>
        </w:tc>
        <w:tc>
          <w:tcPr>
            <w:tcW w:w="1632" w:type="dxa"/>
            <w:tcBorders>
              <w:top w:val="nil"/>
              <w:left w:val="nil"/>
              <w:bottom w:val="single" w:sz="4" w:space="0" w:color="auto"/>
              <w:right w:val="single" w:sz="4" w:space="0" w:color="auto"/>
            </w:tcBorders>
            <w:shd w:val="clear" w:color="auto" w:fill="auto"/>
            <w:noWrap/>
            <w:vAlign w:val="center"/>
            <w:hideMark/>
          </w:tcPr>
          <w:p w14:paraId="7420DDE4" w14:textId="77777777" w:rsidR="008226E2" w:rsidRPr="008226E2" w:rsidRDefault="008226E2" w:rsidP="008226E2">
            <w:pPr>
              <w:spacing w:line="240" w:lineRule="auto"/>
              <w:jc w:val="center"/>
              <w:rPr>
                <w:rFonts w:ascii="Calibri" w:eastAsia="Times New Roman" w:hAnsi="Calibri" w:cs="Calibri"/>
                <w:b w:val="0"/>
                <w:color w:val="000000"/>
                <w:sz w:val="24"/>
                <w:szCs w:val="24"/>
                <w:lang w:val="en-IN" w:eastAsia="en-IN"/>
              </w:rPr>
            </w:pPr>
            <w:r w:rsidRPr="008226E2">
              <w:rPr>
                <w:rFonts w:ascii="Calibri" w:eastAsia="Times New Roman" w:hAnsi="Calibri" w:cs="Calibri"/>
                <w:b w:val="0"/>
                <w:color w:val="000000"/>
                <w:sz w:val="24"/>
                <w:szCs w:val="24"/>
                <w:lang w:val="en-IN" w:eastAsia="en-IN"/>
              </w:rPr>
              <w:t>0%</w:t>
            </w:r>
          </w:p>
        </w:tc>
        <w:tc>
          <w:tcPr>
            <w:tcW w:w="1418" w:type="dxa"/>
            <w:tcBorders>
              <w:top w:val="nil"/>
              <w:left w:val="nil"/>
              <w:bottom w:val="single" w:sz="4" w:space="0" w:color="auto"/>
              <w:right w:val="single" w:sz="4" w:space="0" w:color="auto"/>
            </w:tcBorders>
            <w:shd w:val="clear" w:color="auto" w:fill="auto"/>
            <w:noWrap/>
            <w:vAlign w:val="center"/>
            <w:hideMark/>
          </w:tcPr>
          <w:p w14:paraId="2BED6DE3" w14:textId="77777777" w:rsidR="008226E2" w:rsidRPr="008226E2" w:rsidRDefault="008226E2" w:rsidP="008226E2">
            <w:pPr>
              <w:spacing w:line="240" w:lineRule="auto"/>
              <w:jc w:val="center"/>
              <w:rPr>
                <w:rFonts w:ascii="Calibri" w:eastAsia="Times New Roman" w:hAnsi="Calibri" w:cs="Calibri"/>
                <w:b w:val="0"/>
                <w:color w:val="000000"/>
                <w:sz w:val="24"/>
                <w:szCs w:val="24"/>
                <w:lang w:val="en-IN" w:eastAsia="en-IN"/>
              </w:rPr>
            </w:pPr>
            <w:r w:rsidRPr="008226E2">
              <w:rPr>
                <w:rFonts w:ascii="Calibri" w:eastAsia="Times New Roman" w:hAnsi="Calibri" w:cs="Calibri"/>
                <w:b w:val="0"/>
                <w:color w:val="000000"/>
                <w:sz w:val="24"/>
                <w:szCs w:val="24"/>
                <w:lang w:val="en-IN" w:eastAsia="en-IN"/>
              </w:rPr>
              <w:t>0%</w:t>
            </w:r>
          </w:p>
        </w:tc>
        <w:tc>
          <w:tcPr>
            <w:tcW w:w="1319" w:type="dxa"/>
            <w:tcBorders>
              <w:top w:val="nil"/>
              <w:left w:val="nil"/>
              <w:bottom w:val="single" w:sz="4" w:space="0" w:color="auto"/>
              <w:right w:val="single" w:sz="4" w:space="0" w:color="auto"/>
            </w:tcBorders>
            <w:shd w:val="clear" w:color="auto" w:fill="auto"/>
            <w:noWrap/>
            <w:vAlign w:val="center"/>
            <w:hideMark/>
          </w:tcPr>
          <w:p w14:paraId="4E9D7342" w14:textId="77777777" w:rsidR="008226E2" w:rsidRPr="008226E2" w:rsidRDefault="008226E2" w:rsidP="008226E2">
            <w:pPr>
              <w:spacing w:line="240" w:lineRule="auto"/>
              <w:jc w:val="center"/>
              <w:rPr>
                <w:rFonts w:ascii="Calibri" w:eastAsia="Times New Roman" w:hAnsi="Calibri" w:cs="Calibri"/>
                <w:b w:val="0"/>
                <w:color w:val="000000"/>
                <w:sz w:val="24"/>
                <w:szCs w:val="24"/>
                <w:lang w:val="en-IN" w:eastAsia="en-IN"/>
              </w:rPr>
            </w:pPr>
            <w:r w:rsidRPr="008226E2">
              <w:rPr>
                <w:rFonts w:ascii="Calibri" w:eastAsia="Times New Roman" w:hAnsi="Calibri" w:cs="Calibri"/>
                <w:b w:val="0"/>
                <w:color w:val="000000"/>
                <w:sz w:val="24"/>
                <w:szCs w:val="24"/>
                <w:lang w:val="en-IN" w:eastAsia="en-IN"/>
              </w:rPr>
              <w:t>0%</w:t>
            </w:r>
          </w:p>
        </w:tc>
      </w:tr>
    </w:tbl>
    <w:p w14:paraId="68329344" w14:textId="77777777" w:rsidR="008226E2" w:rsidRDefault="008226E2" w:rsidP="008D5E7D">
      <w:pPr>
        <w:rPr>
          <w:b w:val="0"/>
          <w:bCs/>
        </w:rPr>
      </w:pPr>
    </w:p>
    <w:p w14:paraId="785A83D4" w14:textId="2DF23625" w:rsidR="008226E2" w:rsidRDefault="008226E2" w:rsidP="008D5E7D">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5B670BF9" w14:textId="5C074DEE" w:rsidR="008226E2" w:rsidRDefault="008226E2" w:rsidP="008D5E7D">
      <w:pPr>
        <w:rPr>
          <w:b w:val="0"/>
          <w:bCs/>
        </w:rPr>
      </w:pPr>
      <w:r>
        <w:rPr>
          <w:b w:val="0"/>
          <w:bCs/>
        </w:rPr>
        <w:t xml:space="preserve">Due to the hike in available restaurant count and the drop in </w:t>
      </w:r>
      <w:proofErr w:type="gramStart"/>
      <w:r>
        <w:rPr>
          <w:b w:val="0"/>
          <w:bCs/>
        </w:rPr>
        <w:t>out of stock</w:t>
      </w:r>
      <w:proofErr w:type="gramEnd"/>
      <w:r>
        <w:rPr>
          <w:b w:val="0"/>
          <w:bCs/>
        </w:rPr>
        <w:t xml:space="preserve"> items, the L2M has seen a huge hike which has resulted in increase of number of orders placed.</w:t>
      </w:r>
    </w:p>
    <w:p w14:paraId="1F458D30" w14:textId="62CB0B37" w:rsidR="008226E2" w:rsidRDefault="00FB342F" w:rsidP="00FB342F">
      <w:pPr>
        <w:rPr>
          <w:b w:val="0"/>
          <w:bCs/>
        </w:rPr>
      </w:pPr>
      <w:r>
        <w:rPr>
          <w:b w:val="0"/>
          <w:bCs/>
        </w:rPr>
        <w:t>The hike in overall conversion rate by 115% might be due to the drop in L2M conversion.</w:t>
      </w:r>
    </w:p>
    <w:p w14:paraId="22CBEFCB" w14:textId="1753F57A" w:rsidR="008226E2" w:rsidRPr="0028052E" w:rsidRDefault="008226E2" w:rsidP="008226E2">
      <w:pPr>
        <w:pStyle w:val="Content"/>
        <w:rPr>
          <w:b/>
          <w:bCs/>
          <w:color w:val="2F5496" w:themeColor="accent1" w:themeShade="BF"/>
          <w:sz w:val="44"/>
          <w:szCs w:val="44"/>
          <w:u w:val="single"/>
        </w:rPr>
      </w:pPr>
      <w:r w:rsidRPr="0028052E">
        <w:rPr>
          <w:b/>
          <w:bCs/>
          <w:color w:val="2F5496" w:themeColor="accent1" w:themeShade="BF"/>
          <w:sz w:val="44"/>
          <w:szCs w:val="44"/>
          <w:u w:val="single"/>
        </w:rPr>
        <w:lastRenderedPageBreak/>
        <w:t>DATE: 2/</w:t>
      </w:r>
      <w:r w:rsidR="0028052E">
        <w:rPr>
          <w:b/>
          <w:bCs/>
          <w:color w:val="2F5496" w:themeColor="accent1" w:themeShade="BF"/>
          <w:sz w:val="44"/>
          <w:szCs w:val="44"/>
          <w:u w:val="single"/>
        </w:rPr>
        <w:t>19</w:t>
      </w:r>
      <w:r w:rsidRPr="0028052E">
        <w:rPr>
          <w:b/>
          <w:bCs/>
          <w:color w:val="2F5496" w:themeColor="accent1" w:themeShade="BF"/>
          <w:sz w:val="44"/>
          <w:szCs w:val="44"/>
          <w:u w:val="single"/>
        </w:rPr>
        <w:t>/2019</w:t>
      </w:r>
    </w:p>
    <w:p w14:paraId="7AB710AA" w14:textId="77777777" w:rsidR="008226E2" w:rsidRDefault="008226E2" w:rsidP="008D5E7D">
      <w:pPr>
        <w:rPr>
          <w:b w:val="0"/>
          <w:bCs/>
        </w:rPr>
      </w:pPr>
    </w:p>
    <w:tbl>
      <w:tblPr>
        <w:tblW w:w="7381" w:type="dxa"/>
        <w:tblLook w:val="04A0" w:firstRow="1" w:lastRow="0" w:firstColumn="1" w:lastColumn="0" w:noHBand="0" w:noVBand="1"/>
      </w:tblPr>
      <w:tblGrid>
        <w:gridCol w:w="1821"/>
        <w:gridCol w:w="1887"/>
        <w:gridCol w:w="3673"/>
      </w:tblGrid>
      <w:tr w:rsidR="008226E2" w:rsidRPr="008226E2" w14:paraId="0871EC23" w14:textId="77777777" w:rsidTr="008226E2">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2A83416E" w14:textId="6C5A30A1" w:rsidR="008226E2" w:rsidRPr="008226E2" w:rsidRDefault="008226E2" w:rsidP="008226E2">
            <w:pPr>
              <w:spacing w:line="240" w:lineRule="auto"/>
              <w:jc w:val="center"/>
              <w:rPr>
                <w:rFonts w:ascii="Calibri" w:eastAsia="Times New Roman" w:hAnsi="Calibri" w:cs="Calibri"/>
                <w:bCs/>
                <w:color w:val="000000"/>
                <w:sz w:val="24"/>
                <w:szCs w:val="24"/>
                <w:lang w:val="en-IN" w:eastAsia="en-IN"/>
              </w:rPr>
            </w:pPr>
            <w:r w:rsidRPr="008226E2">
              <w:rPr>
                <w:rFonts w:ascii="Calibri" w:eastAsia="Times New Roman" w:hAnsi="Calibri" w:cs="Calibri"/>
                <w:bCs/>
                <w:color w:val="000000"/>
                <w:sz w:val="24"/>
                <w:szCs w:val="24"/>
                <w:lang w:val="en-IN" w:eastAsia="en-IN"/>
              </w:rPr>
              <w:t xml:space="preserve">Comparison between 2/19/2019 and </w:t>
            </w:r>
            <w:r>
              <w:rPr>
                <w:rFonts w:ascii="Calibri" w:eastAsia="Times New Roman" w:hAnsi="Calibri" w:cs="Calibri"/>
                <w:bCs/>
                <w:color w:val="000000"/>
                <w:sz w:val="24"/>
                <w:szCs w:val="24"/>
                <w:lang w:val="en-IN" w:eastAsia="en-IN"/>
              </w:rPr>
              <w:t>2</w:t>
            </w:r>
            <w:r w:rsidRPr="008226E2">
              <w:rPr>
                <w:rFonts w:ascii="Calibri" w:eastAsia="Times New Roman" w:hAnsi="Calibri" w:cs="Calibri"/>
                <w:bCs/>
                <w:color w:val="000000"/>
                <w:sz w:val="24"/>
                <w:szCs w:val="24"/>
                <w:lang w:val="en-IN" w:eastAsia="en-IN"/>
              </w:rPr>
              <w:t>/12/2019 (same day)</w:t>
            </w:r>
          </w:p>
        </w:tc>
      </w:tr>
      <w:tr w:rsidR="008226E2" w:rsidRPr="008226E2" w14:paraId="08412339" w14:textId="77777777" w:rsidTr="008226E2">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157C9FA8" w14:textId="77777777" w:rsidR="008226E2" w:rsidRPr="008226E2" w:rsidRDefault="008226E2" w:rsidP="008226E2">
            <w:pPr>
              <w:spacing w:line="240" w:lineRule="auto"/>
              <w:jc w:val="center"/>
              <w:rPr>
                <w:rFonts w:ascii="Calibri" w:eastAsia="Times New Roman" w:hAnsi="Calibri" w:cs="Calibri"/>
                <w:bCs/>
                <w:color w:val="FFFFFF"/>
                <w:sz w:val="24"/>
                <w:szCs w:val="24"/>
                <w:lang w:val="en-IN" w:eastAsia="en-IN"/>
              </w:rPr>
            </w:pPr>
            <w:r w:rsidRPr="008226E2">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6905B88F" w14:textId="77777777" w:rsidR="008226E2" w:rsidRPr="008226E2" w:rsidRDefault="008226E2" w:rsidP="008226E2">
            <w:pPr>
              <w:spacing w:line="240" w:lineRule="auto"/>
              <w:jc w:val="center"/>
              <w:rPr>
                <w:rFonts w:ascii="Calibri" w:eastAsia="Times New Roman" w:hAnsi="Calibri" w:cs="Calibri"/>
                <w:bCs/>
                <w:color w:val="FFFFFF"/>
                <w:sz w:val="24"/>
                <w:szCs w:val="24"/>
                <w:lang w:val="en-IN" w:eastAsia="en-IN"/>
              </w:rPr>
            </w:pPr>
            <w:r w:rsidRPr="008226E2">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1B863F8F" w14:textId="77777777" w:rsidR="008226E2" w:rsidRPr="008226E2" w:rsidRDefault="008226E2" w:rsidP="008226E2">
            <w:pPr>
              <w:spacing w:line="240" w:lineRule="auto"/>
              <w:jc w:val="center"/>
              <w:rPr>
                <w:rFonts w:ascii="Calibri" w:eastAsia="Times New Roman" w:hAnsi="Calibri" w:cs="Calibri"/>
                <w:bCs/>
                <w:color w:val="FFFFFF"/>
                <w:sz w:val="24"/>
                <w:szCs w:val="24"/>
                <w:lang w:val="en-IN" w:eastAsia="en-IN"/>
              </w:rPr>
            </w:pPr>
            <w:r w:rsidRPr="008226E2">
              <w:rPr>
                <w:rFonts w:ascii="Calibri" w:eastAsia="Times New Roman" w:hAnsi="Calibri" w:cs="Calibri"/>
                <w:bCs/>
                <w:color w:val="FFFFFF"/>
                <w:sz w:val="24"/>
                <w:szCs w:val="24"/>
                <w:lang w:val="en-IN" w:eastAsia="en-IN"/>
              </w:rPr>
              <w:t>Overall conversion change%</w:t>
            </w:r>
          </w:p>
        </w:tc>
      </w:tr>
      <w:tr w:rsidR="008226E2" w:rsidRPr="008226E2" w14:paraId="268A8B58" w14:textId="77777777" w:rsidTr="008226E2">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45F1061E" w14:textId="77777777" w:rsidR="008226E2" w:rsidRPr="008226E2" w:rsidRDefault="008226E2" w:rsidP="008226E2">
            <w:pPr>
              <w:spacing w:line="240" w:lineRule="auto"/>
              <w:jc w:val="center"/>
              <w:rPr>
                <w:rFonts w:ascii="Calibri" w:eastAsia="Times New Roman" w:hAnsi="Calibri" w:cs="Calibri"/>
                <w:b w:val="0"/>
                <w:color w:val="000000"/>
                <w:sz w:val="24"/>
                <w:szCs w:val="24"/>
                <w:lang w:val="en-IN" w:eastAsia="en-IN"/>
              </w:rPr>
            </w:pPr>
            <w:r w:rsidRPr="008226E2">
              <w:rPr>
                <w:rFonts w:ascii="Calibri" w:eastAsia="Times New Roman" w:hAnsi="Calibri" w:cs="Calibri"/>
                <w:b w:val="0"/>
                <w:color w:val="000000"/>
                <w:sz w:val="24"/>
                <w:szCs w:val="24"/>
                <w:lang w:val="en-IN" w:eastAsia="en-IN"/>
              </w:rPr>
              <w:t>-56%</w:t>
            </w:r>
          </w:p>
        </w:tc>
        <w:tc>
          <w:tcPr>
            <w:tcW w:w="1887" w:type="dxa"/>
            <w:tcBorders>
              <w:top w:val="nil"/>
              <w:left w:val="nil"/>
              <w:bottom w:val="single" w:sz="4" w:space="0" w:color="auto"/>
              <w:right w:val="single" w:sz="4" w:space="0" w:color="auto"/>
            </w:tcBorders>
            <w:shd w:val="clear" w:color="auto" w:fill="auto"/>
            <w:noWrap/>
            <w:vAlign w:val="center"/>
            <w:hideMark/>
          </w:tcPr>
          <w:p w14:paraId="4A848085" w14:textId="77777777" w:rsidR="008226E2" w:rsidRPr="008226E2" w:rsidRDefault="008226E2" w:rsidP="008226E2">
            <w:pPr>
              <w:spacing w:line="240" w:lineRule="auto"/>
              <w:jc w:val="center"/>
              <w:rPr>
                <w:rFonts w:ascii="Calibri" w:eastAsia="Times New Roman" w:hAnsi="Calibri" w:cs="Calibri"/>
                <w:b w:val="0"/>
                <w:color w:val="000000"/>
                <w:sz w:val="24"/>
                <w:szCs w:val="24"/>
                <w:lang w:val="en-IN" w:eastAsia="en-IN"/>
              </w:rPr>
            </w:pPr>
            <w:r w:rsidRPr="008226E2">
              <w:rPr>
                <w:rFonts w:ascii="Calibri" w:eastAsia="Times New Roman" w:hAnsi="Calibri" w:cs="Calibri"/>
                <w:b w:val="0"/>
                <w:color w:val="000000"/>
                <w:sz w:val="24"/>
                <w:szCs w:val="24"/>
                <w:lang w:val="en-IN" w:eastAsia="en-IN"/>
              </w:rPr>
              <w:t>-4%</w:t>
            </w:r>
          </w:p>
        </w:tc>
        <w:tc>
          <w:tcPr>
            <w:tcW w:w="3673" w:type="dxa"/>
            <w:tcBorders>
              <w:top w:val="nil"/>
              <w:left w:val="nil"/>
              <w:bottom w:val="single" w:sz="4" w:space="0" w:color="auto"/>
              <w:right w:val="single" w:sz="4" w:space="0" w:color="auto"/>
            </w:tcBorders>
            <w:shd w:val="clear" w:color="auto" w:fill="auto"/>
            <w:noWrap/>
            <w:vAlign w:val="center"/>
            <w:hideMark/>
          </w:tcPr>
          <w:p w14:paraId="58433D11" w14:textId="77777777" w:rsidR="008226E2" w:rsidRPr="008226E2" w:rsidRDefault="008226E2" w:rsidP="008226E2">
            <w:pPr>
              <w:spacing w:line="240" w:lineRule="auto"/>
              <w:jc w:val="center"/>
              <w:rPr>
                <w:rFonts w:ascii="Calibri" w:eastAsia="Times New Roman" w:hAnsi="Calibri" w:cs="Calibri"/>
                <w:b w:val="0"/>
                <w:color w:val="000000"/>
                <w:sz w:val="24"/>
                <w:szCs w:val="24"/>
                <w:lang w:val="en-IN" w:eastAsia="en-IN"/>
              </w:rPr>
            </w:pPr>
            <w:r w:rsidRPr="008226E2">
              <w:rPr>
                <w:rFonts w:ascii="Calibri" w:eastAsia="Times New Roman" w:hAnsi="Calibri" w:cs="Calibri"/>
                <w:b w:val="0"/>
                <w:color w:val="000000"/>
                <w:sz w:val="24"/>
                <w:szCs w:val="24"/>
                <w:lang w:val="en-IN" w:eastAsia="en-IN"/>
              </w:rPr>
              <w:t>-54%</w:t>
            </w:r>
          </w:p>
        </w:tc>
      </w:tr>
    </w:tbl>
    <w:p w14:paraId="29CE7D4B" w14:textId="0D89CE9D" w:rsidR="008226E2" w:rsidRDefault="008226E2" w:rsidP="008226E2">
      <w:pPr>
        <w:rPr>
          <w:b w:val="0"/>
          <w:bCs/>
        </w:rPr>
      </w:pPr>
      <w:r>
        <w:rPr>
          <w:b w:val="0"/>
          <w:bCs/>
        </w:rPr>
        <w:t>There is a drop of -56% in the total number of orders placed as compared to the same day (Tuesday) last week (2/12/2019).</w:t>
      </w:r>
      <w:r w:rsidR="00FB342F">
        <w:rPr>
          <w:b w:val="0"/>
          <w:bCs/>
        </w:rPr>
        <w:t xml:space="preserve"> </w:t>
      </w:r>
      <w:proofErr w:type="gramStart"/>
      <w:r w:rsidR="00FB342F">
        <w:rPr>
          <w:b w:val="0"/>
          <w:bCs/>
        </w:rPr>
        <w:t>Drop in</w:t>
      </w:r>
      <w:proofErr w:type="gramEnd"/>
      <w:r w:rsidR="00FB342F">
        <w:rPr>
          <w:b w:val="0"/>
          <w:bCs/>
        </w:rPr>
        <w:t xml:space="preserve"> overall conversion rate by-54%</w:t>
      </w:r>
    </w:p>
    <w:p w14:paraId="72252DBC" w14:textId="77777777" w:rsidR="008226E2" w:rsidRDefault="008226E2" w:rsidP="008D5E7D">
      <w:pPr>
        <w:rPr>
          <w:b w:val="0"/>
          <w:bCs/>
        </w:rPr>
      </w:pPr>
    </w:p>
    <w:p w14:paraId="0922C86E" w14:textId="77777777" w:rsidR="00790D77" w:rsidRDefault="00790D77" w:rsidP="008D5E7D">
      <w:pPr>
        <w:rPr>
          <w:b w:val="0"/>
          <w:bCs/>
        </w:rPr>
      </w:pPr>
    </w:p>
    <w:p w14:paraId="311154EF" w14:textId="77777777" w:rsidR="00790D77" w:rsidRDefault="008226E2" w:rsidP="00790D77">
      <w:pPr>
        <w:rPr>
          <w:b w:val="0"/>
          <w:bCs/>
        </w:rPr>
      </w:pPr>
      <w:r>
        <w:rPr>
          <w:b w:val="0"/>
          <w:bCs/>
        </w:rPr>
        <w:t>There is a drop in M2C</w:t>
      </w:r>
      <w:r w:rsidR="00790D77">
        <w:rPr>
          <w:b w:val="0"/>
          <w:bCs/>
        </w:rPr>
        <w:t xml:space="preserve"> conversion as compared to the same day (Tuesday) last week (2/12/2019).</w:t>
      </w:r>
    </w:p>
    <w:tbl>
      <w:tblPr>
        <w:tblW w:w="6180" w:type="dxa"/>
        <w:tblLook w:val="04A0" w:firstRow="1" w:lastRow="0" w:firstColumn="1" w:lastColumn="0" w:noHBand="0" w:noVBand="1"/>
      </w:tblPr>
      <w:tblGrid>
        <w:gridCol w:w="1561"/>
        <w:gridCol w:w="1593"/>
        <w:gridCol w:w="1491"/>
        <w:gridCol w:w="1535"/>
      </w:tblGrid>
      <w:tr w:rsidR="00790D77" w:rsidRPr="00790D77" w14:paraId="70A69A3B" w14:textId="77777777" w:rsidTr="00790D77">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822F890" w14:textId="77777777" w:rsidR="00790D77" w:rsidRPr="00790D77" w:rsidRDefault="00790D77" w:rsidP="00790D77">
            <w:pPr>
              <w:spacing w:line="240" w:lineRule="auto"/>
              <w:jc w:val="center"/>
              <w:rPr>
                <w:rFonts w:ascii="Calibri" w:eastAsia="Times New Roman" w:hAnsi="Calibri" w:cs="Calibri"/>
                <w:bCs/>
                <w:color w:val="000000"/>
                <w:sz w:val="24"/>
                <w:szCs w:val="24"/>
                <w:lang w:val="en-IN" w:eastAsia="en-IN"/>
              </w:rPr>
            </w:pPr>
            <w:r w:rsidRPr="00790D77">
              <w:rPr>
                <w:rFonts w:ascii="Calibri" w:eastAsia="Times New Roman" w:hAnsi="Calibri" w:cs="Calibri"/>
                <w:bCs/>
                <w:color w:val="000000"/>
                <w:sz w:val="24"/>
                <w:szCs w:val="24"/>
                <w:lang w:val="en-IN" w:eastAsia="en-IN"/>
              </w:rPr>
              <w:t>Comparison between 2/19/2019 and 2/12/2019 (same day)</w:t>
            </w:r>
          </w:p>
        </w:tc>
      </w:tr>
      <w:tr w:rsidR="00790D77" w:rsidRPr="00790D77" w14:paraId="5C87FD9B" w14:textId="77777777" w:rsidTr="00790D77">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4277B541" w14:textId="77777777" w:rsidR="00790D77" w:rsidRPr="00790D77" w:rsidRDefault="00790D77" w:rsidP="00790D77">
            <w:pPr>
              <w:spacing w:line="240" w:lineRule="auto"/>
              <w:jc w:val="center"/>
              <w:rPr>
                <w:rFonts w:ascii="Calibri" w:eastAsia="Times New Roman" w:hAnsi="Calibri" w:cs="Calibri"/>
                <w:bCs/>
                <w:color w:val="FFFFFF"/>
                <w:sz w:val="24"/>
                <w:szCs w:val="24"/>
                <w:lang w:val="en-IN" w:eastAsia="en-IN"/>
              </w:rPr>
            </w:pPr>
            <w:r w:rsidRPr="00790D77">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05716724" w14:textId="77777777" w:rsidR="00790D77" w:rsidRPr="00790D77" w:rsidRDefault="00790D77" w:rsidP="00790D77">
            <w:pPr>
              <w:spacing w:line="240" w:lineRule="auto"/>
              <w:jc w:val="center"/>
              <w:rPr>
                <w:rFonts w:ascii="Calibri" w:eastAsia="Times New Roman" w:hAnsi="Calibri" w:cs="Calibri"/>
                <w:bCs/>
                <w:color w:val="FFFFFF"/>
                <w:sz w:val="24"/>
                <w:szCs w:val="24"/>
                <w:lang w:val="en-IN" w:eastAsia="en-IN"/>
              </w:rPr>
            </w:pPr>
            <w:r w:rsidRPr="00790D77">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6A8E9276" w14:textId="77777777" w:rsidR="00790D77" w:rsidRPr="00790D77" w:rsidRDefault="00790D77" w:rsidP="00790D77">
            <w:pPr>
              <w:spacing w:line="240" w:lineRule="auto"/>
              <w:jc w:val="center"/>
              <w:rPr>
                <w:rFonts w:ascii="Calibri" w:eastAsia="Times New Roman" w:hAnsi="Calibri" w:cs="Calibri"/>
                <w:bCs/>
                <w:color w:val="FFFFFF"/>
                <w:sz w:val="24"/>
                <w:szCs w:val="24"/>
                <w:lang w:val="en-IN" w:eastAsia="en-IN"/>
              </w:rPr>
            </w:pPr>
            <w:r w:rsidRPr="00790D77">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7A95B685" w14:textId="77777777" w:rsidR="00790D77" w:rsidRPr="00790D77" w:rsidRDefault="00790D77" w:rsidP="00790D77">
            <w:pPr>
              <w:spacing w:line="240" w:lineRule="auto"/>
              <w:jc w:val="center"/>
              <w:rPr>
                <w:rFonts w:ascii="Calibri" w:eastAsia="Times New Roman" w:hAnsi="Calibri" w:cs="Calibri"/>
                <w:bCs/>
                <w:color w:val="FFFFFF"/>
                <w:sz w:val="24"/>
                <w:szCs w:val="24"/>
                <w:lang w:val="en-IN" w:eastAsia="en-IN"/>
              </w:rPr>
            </w:pPr>
            <w:r w:rsidRPr="00790D77">
              <w:rPr>
                <w:rFonts w:ascii="Calibri" w:eastAsia="Times New Roman" w:hAnsi="Calibri" w:cs="Calibri"/>
                <w:bCs/>
                <w:color w:val="FFFFFF"/>
                <w:sz w:val="24"/>
                <w:szCs w:val="24"/>
                <w:lang w:val="en-IN" w:eastAsia="en-IN"/>
              </w:rPr>
              <w:t>P2O Change</w:t>
            </w:r>
          </w:p>
        </w:tc>
      </w:tr>
      <w:tr w:rsidR="00790D77" w:rsidRPr="00790D77" w14:paraId="706935C0" w14:textId="77777777" w:rsidTr="00790D77">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681915B9" w14:textId="77777777" w:rsidR="00790D77" w:rsidRPr="00790D77" w:rsidRDefault="00790D77" w:rsidP="00790D77">
            <w:pPr>
              <w:spacing w:line="240" w:lineRule="auto"/>
              <w:jc w:val="center"/>
              <w:rPr>
                <w:rFonts w:ascii="Calibri" w:eastAsia="Times New Roman" w:hAnsi="Calibri" w:cs="Calibri"/>
                <w:b w:val="0"/>
                <w:color w:val="000000"/>
                <w:sz w:val="24"/>
                <w:szCs w:val="24"/>
                <w:lang w:val="en-IN" w:eastAsia="en-IN"/>
              </w:rPr>
            </w:pPr>
            <w:r w:rsidRPr="00790D77">
              <w:rPr>
                <w:rFonts w:ascii="Calibri" w:eastAsia="Times New Roman" w:hAnsi="Calibri" w:cs="Calibri"/>
                <w:b w:val="0"/>
                <w:color w:val="000000"/>
                <w:sz w:val="24"/>
                <w:szCs w:val="24"/>
                <w:lang w:val="en-IN" w:eastAsia="en-IN"/>
              </w:rPr>
              <w:t>1%</w:t>
            </w:r>
          </w:p>
        </w:tc>
        <w:tc>
          <w:tcPr>
            <w:tcW w:w="1593" w:type="dxa"/>
            <w:tcBorders>
              <w:top w:val="nil"/>
              <w:left w:val="nil"/>
              <w:bottom w:val="single" w:sz="4" w:space="0" w:color="auto"/>
              <w:right w:val="single" w:sz="4" w:space="0" w:color="auto"/>
            </w:tcBorders>
            <w:shd w:val="clear" w:color="auto" w:fill="auto"/>
            <w:noWrap/>
            <w:vAlign w:val="center"/>
            <w:hideMark/>
          </w:tcPr>
          <w:p w14:paraId="2563420F" w14:textId="77777777" w:rsidR="00790D77" w:rsidRPr="00790D77" w:rsidRDefault="00790D77" w:rsidP="00790D77">
            <w:pPr>
              <w:spacing w:line="240" w:lineRule="auto"/>
              <w:jc w:val="center"/>
              <w:rPr>
                <w:rFonts w:ascii="Calibri" w:eastAsia="Times New Roman" w:hAnsi="Calibri" w:cs="Calibri"/>
                <w:b w:val="0"/>
                <w:color w:val="000000"/>
                <w:sz w:val="24"/>
                <w:szCs w:val="24"/>
                <w:lang w:val="en-IN" w:eastAsia="en-IN"/>
              </w:rPr>
            </w:pPr>
            <w:r w:rsidRPr="00790D77">
              <w:rPr>
                <w:rFonts w:ascii="Calibri" w:eastAsia="Times New Roman" w:hAnsi="Calibri" w:cs="Calibri"/>
                <w:b w:val="0"/>
                <w:color w:val="000000"/>
                <w:sz w:val="24"/>
                <w:szCs w:val="24"/>
                <w:lang w:val="en-IN" w:eastAsia="en-IN"/>
              </w:rPr>
              <w:t>-57%</w:t>
            </w:r>
          </w:p>
        </w:tc>
        <w:tc>
          <w:tcPr>
            <w:tcW w:w="1491" w:type="dxa"/>
            <w:tcBorders>
              <w:top w:val="nil"/>
              <w:left w:val="nil"/>
              <w:bottom w:val="single" w:sz="4" w:space="0" w:color="auto"/>
              <w:right w:val="single" w:sz="4" w:space="0" w:color="auto"/>
            </w:tcBorders>
            <w:shd w:val="clear" w:color="auto" w:fill="auto"/>
            <w:noWrap/>
            <w:vAlign w:val="center"/>
            <w:hideMark/>
          </w:tcPr>
          <w:p w14:paraId="6BEA09D8" w14:textId="77777777" w:rsidR="00790D77" w:rsidRPr="00790D77" w:rsidRDefault="00790D77" w:rsidP="00790D77">
            <w:pPr>
              <w:spacing w:line="240" w:lineRule="auto"/>
              <w:jc w:val="center"/>
              <w:rPr>
                <w:rFonts w:ascii="Calibri" w:eastAsia="Times New Roman" w:hAnsi="Calibri" w:cs="Calibri"/>
                <w:b w:val="0"/>
                <w:color w:val="000000"/>
                <w:sz w:val="24"/>
                <w:szCs w:val="24"/>
                <w:lang w:val="en-IN" w:eastAsia="en-IN"/>
              </w:rPr>
            </w:pPr>
            <w:r w:rsidRPr="00790D77">
              <w:rPr>
                <w:rFonts w:ascii="Calibri" w:eastAsia="Times New Roman" w:hAnsi="Calibri" w:cs="Calibri"/>
                <w:b w:val="0"/>
                <w:color w:val="000000"/>
                <w:sz w:val="24"/>
                <w:szCs w:val="24"/>
                <w:lang w:val="en-IN" w:eastAsia="en-IN"/>
              </w:rPr>
              <w:t>1%</w:t>
            </w:r>
          </w:p>
        </w:tc>
        <w:tc>
          <w:tcPr>
            <w:tcW w:w="1535" w:type="dxa"/>
            <w:tcBorders>
              <w:top w:val="nil"/>
              <w:left w:val="nil"/>
              <w:bottom w:val="single" w:sz="4" w:space="0" w:color="auto"/>
              <w:right w:val="single" w:sz="4" w:space="0" w:color="auto"/>
            </w:tcBorders>
            <w:shd w:val="clear" w:color="auto" w:fill="auto"/>
            <w:noWrap/>
            <w:vAlign w:val="center"/>
            <w:hideMark/>
          </w:tcPr>
          <w:p w14:paraId="0C889FDA" w14:textId="77777777" w:rsidR="00790D77" w:rsidRPr="00790D77" w:rsidRDefault="00790D77" w:rsidP="00790D77">
            <w:pPr>
              <w:spacing w:line="240" w:lineRule="auto"/>
              <w:jc w:val="center"/>
              <w:rPr>
                <w:rFonts w:ascii="Calibri" w:eastAsia="Times New Roman" w:hAnsi="Calibri" w:cs="Calibri"/>
                <w:b w:val="0"/>
                <w:color w:val="000000"/>
                <w:sz w:val="24"/>
                <w:szCs w:val="24"/>
                <w:lang w:val="en-IN" w:eastAsia="en-IN"/>
              </w:rPr>
            </w:pPr>
            <w:r w:rsidRPr="00790D77">
              <w:rPr>
                <w:rFonts w:ascii="Calibri" w:eastAsia="Times New Roman" w:hAnsi="Calibri" w:cs="Calibri"/>
                <w:b w:val="0"/>
                <w:color w:val="000000"/>
                <w:sz w:val="24"/>
                <w:szCs w:val="24"/>
                <w:lang w:val="en-IN" w:eastAsia="en-IN"/>
              </w:rPr>
              <w:t>4%</w:t>
            </w:r>
          </w:p>
        </w:tc>
      </w:tr>
    </w:tbl>
    <w:p w14:paraId="396DF82D" w14:textId="00F410FF" w:rsidR="008226E2" w:rsidRDefault="008226E2" w:rsidP="008D5E7D">
      <w:pPr>
        <w:rPr>
          <w:b w:val="0"/>
          <w:bCs/>
        </w:rPr>
      </w:pPr>
    </w:p>
    <w:p w14:paraId="2B234ACB" w14:textId="3119EA06" w:rsidR="00790D77" w:rsidRDefault="00790D77" w:rsidP="008D5E7D">
      <w:pPr>
        <w:rPr>
          <w:b w:val="0"/>
          <w:bCs/>
        </w:rPr>
      </w:pPr>
    </w:p>
    <w:p w14:paraId="1D8F5A80" w14:textId="615484AB" w:rsidR="00790D77" w:rsidRDefault="00790D77" w:rsidP="00790D77">
      <w:pPr>
        <w:rPr>
          <w:b w:val="0"/>
          <w:bCs/>
          <w:szCs w:val="28"/>
        </w:rPr>
      </w:pPr>
      <w:r>
        <w:rPr>
          <w:b w:val="0"/>
          <w:bCs/>
        </w:rPr>
        <w:t xml:space="preserve">There is no particular change in traffic across channels and has been constant as </w:t>
      </w:r>
      <w:r w:rsidRPr="00E84705">
        <w:rPr>
          <w:b w:val="0"/>
          <w:bCs/>
        </w:rPr>
        <w:t xml:space="preserve">compared to </w:t>
      </w:r>
      <w:r w:rsidRPr="00E84705">
        <w:rPr>
          <w:b w:val="0"/>
          <w:bCs/>
          <w:szCs w:val="28"/>
        </w:rPr>
        <w:t>same day (</w:t>
      </w:r>
      <w:r w:rsidRPr="00E84705">
        <w:rPr>
          <w:b w:val="0"/>
          <w:bCs/>
        </w:rPr>
        <w:t>Tuesday</w:t>
      </w:r>
      <w:r w:rsidRPr="00E84705">
        <w:rPr>
          <w:b w:val="0"/>
          <w:bCs/>
          <w:szCs w:val="28"/>
        </w:rPr>
        <w:t>) previous week (</w:t>
      </w:r>
      <w:r>
        <w:rPr>
          <w:b w:val="0"/>
          <w:bCs/>
        </w:rPr>
        <w:t>2/12/2019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790D77" w:rsidRPr="00790D77" w14:paraId="3D592E96" w14:textId="77777777" w:rsidTr="00790D77">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F8BB2DA" w14:textId="77777777" w:rsidR="00790D77" w:rsidRPr="00790D77" w:rsidRDefault="00790D77" w:rsidP="00790D77">
            <w:pPr>
              <w:spacing w:line="240" w:lineRule="auto"/>
              <w:jc w:val="center"/>
              <w:rPr>
                <w:rFonts w:ascii="Calibri" w:eastAsia="Times New Roman" w:hAnsi="Calibri" w:cs="Calibri"/>
                <w:bCs/>
                <w:color w:val="000000"/>
                <w:sz w:val="24"/>
                <w:szCs w:val="24"/>
                <w:lang w:val="en-IN" w:eastAsia="en-IN"/>
              </w:rPr>
            </w:pPr>
            <w:r w:rsidRPr="00790D77">
              <w:rPr>
                <w:rFonts w:ascii="Calibri" w:eastAsia="Times New Roman" w:hAnsi="Calibri" w:cs="Calibri"/>
                <w:bCs/>
                <w:color w:val="000000"/>
                <w:sz w:val="24"/>
                <w:szCs w:val="24"/>
                <w:lang w:val="en-IN" w:eastAsia="en-IN"/>
              </w:rPr>
              <w:t>Comparison between 2/19/2019 and 2/12/2019 (same day)</w:t>
            </w:r>
          </w:p>
        </w:tc>
      </w:tr>
      <w:tr w:rsidR="00790D77" w:rsidRPr="00790D77" w14:paraId="362F8AE6" w14:textId="77777777" w:rsidTr="00790D77">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215CFEB8" w14:textId="77777777" w:rsidR="00790D77" w:rsidRPr="00790D77" w:rsidRDefault="00790D77" w:rsidP="00790D77">
            <w:pPr>
              <w:spacing w:line="240" w:lineRule="auto"/>
              <w:jc w:val="center"/>
              <w:rPr>
                <w:rFonts w:ascii="Calibri" w:eastAsia="Times New Roman" w:hAnsi="Calibri" w:cs="Calibri"/>
                <w:bCs/>
                <w:color w:val="FFFFFF"/>
                <w:sz w:val="24"/>
                <w:szCs w:val="24"/>
                <w:lang w:val="en-IN" w:eastAsia="en-IN"/>
              </w:rPr>
            </w:pPr>
            <w:r w:rsidRPr="00790D77">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07A4A49A" w14:textId="77777777" w:rsidR="00790D77" w:rsidRPr="00790D77" w:rsidRDefault="00790D77" w:rsidP="00790D77">
            <w:pPr>
              <w:spacing w:line="240" w:lineRule="auto"/>
              <w:jc w:val="center"/>
              <w:rPr>
                <w:rFonts w:ascii="Calibri" w:eastAsia="Times New Roman" w:hAnsi="Calibri" w:cs="Calibri"/>
                <w:bCs/>
                <w:color w:val="FFFFFF"/>
                <w:sz w:val="24"/>
                <w:szCs w:val="24"/>
                <w:lang w:val="en-IN" w:eastAsia="en-IN"/>
              </w:rPr>
            </w:pPr>
            <w:proofErr w:type="spellStart"/>
            <w:r w:rsidRPr="00790D77">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524B4D8F" w14:textId="77777777" w:rsidR="00790D77" w:rsidRPr="00790D77" w:rsidRDefault="00790D77" w:rsidP="00790D77">
            <w:pPr>
              <w:spacing w:line="240" w:lineRule="auto"/>
              <w:jc w:val="center"/>
              <w:rPr>
                <w:rFonts w:ascii="Calibri" w:eastAsia="Times New Roman" w:hAnsi="Calibri" w:cs="Calibri"/>
                <w:bCs/>
                <w:color w:val="FFFFFF"/>
                <w:sz w:val="24"/>
                <w:szCs w:val="24"/>
                <w:lang w:val="en-IN" w:eastAsia="en-IN"/>
              </w:rPr>
            </w:pPr>
            <w:r w:rsidRPr="00790D77">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2DEB47D5" w14:textId="77777777" w:rsidR="00790D77" w:rsidRPr="00790D77" w:rsidRDefault="00790D77" w:rsidP="00790D77">
            <w:pPr>
              <w:spacing w:line="240" w:lineRule="auto"/>
              <w:jc w:val="center"/>
              <w:rPr>
                <w:rFonts w:ascii="Calibri" w:eastAsia="Times New Roman" w:hAnsi="Calibri" w:cs="Calibri"/>
                <w:bCs/>
                <w:color w:val="FFFFFF"/>
                <w:sz w:val="24"/>
                <w:szCs w:val="24"/>
                <w:lang w:val="en-IN" w:eastAsia="en-IN"/>
              </w:rPr>
            </w:pPr>
            <w:r w:rsidRPr="00790D77">
              <w:rPr>
                <w:rFonts w:ascii="Calibri" w:eastAsia="Times New Roman" w:hAnsi="Calibri" w:cs="Calibri"/>
                <w:bCs/>
                <w:color w:val="FFFFFF"/>
                <w:sz w:val="24"/>
                <w:szCs w:val="24"/>
                <w:lang w:val="en-IN" w:eastAsia="en-IN"/>
              </w:rPr>
              <w:t>Others</w:t>
            </w:r>
          </w:p>
        </w:tc>
      </w:tr>
      <w:tr w:rsidR="00790D77" w:rsidRPr="00790D77" w14:paraId="1F010A7E" w14:textId="77777777" w:rsidTr="00790D77">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58F06F32" w14:textId="77777777" w:rsidR="00790D77" w:rsidRPr="00790D77" w:rsidRDefault="00790D77" w:rsidP="00790D77">
            <w:pPr>
              <w:spacing w:line="240" w:lineRule="auto"/>
              <w:jc w:val="center"/>
              <w:rPr>
                <w:rFonts w:ascii="Calibri" w:eastAsia="Times New Roman" w:hAnsi="Calibri" w:cs="Calibri"/>
                <w:b w:val="0"/>
                <w:color w:val="000000"/>
                <w:sz w:val="24"/>
                <w:szCs w:val="24"/>
                <w:lang w:val="en-IN" w:eastAsia="en-IN"/>
              </w:rPr>
            </w:pPr>
            <w:r w:rsidRPr="00790D77">
              <w:rPr>
                <w:rFonts w:ascii="Calibri" w:eastAsia="Times New Roman" w:hAnsi="Calibri" w:cs="Calibri"/>
                <w:b w:val="0"/>
                <w:color w:val="000000"/>
                <w:sz w:val="24"/>
                <w:szCs w:val="24"/>
                <w:lang w:val="en-IN" w:eastAsia="en-IN"/>
              </w:rPr>
              <w:t>-4%</w:t>
            </w:r>
          </w:p>
        </w:tc>
        <w:tc>
          <w:tcPr>
            <w:tcW w:w="1632" w:type="dxa"/>
            <w:tcBorders>
              <w:top w:val="nil"/>
              <w:left w:val="nil"/>
              <w:bottom w:val="single" w:sz="4" w:space="0" w:color="auto"/>
              <w:right w:val="single" w:sz="4" w:space="0" w:color="auto"/>
            </w:tcBorders>
            <w:shd w:val="clear" w:color="auto" w:fill="auto"/>
            <w:noWrap/>
            <w:vAlign w:val="center"/>
            <w:hideMark/>
          </w:tcPr>
          <w:p w14:paraId="1AE6C29C" w14:textId="77777777" w:rsidR="00790D77" w:rsidRPr="00790D77" w:rsidRDefault="00790D77" w:rsidP="00790D77">
            <w:pPr>
              <w:spacing w:line="240" w:lineRule="auto"/>
              <w:jc w:val="center"/>
              <w:rPr>
                <w:rFonts w:ascii="Calibri" w:eastAsia="Times New Roman" w:hAnsi="Calibri" w:cs="Calibri"/>
                <w:b w:val="0"/>
                <w:color w:val="000000"/>
                <w:sz w:val="24"/>
                <w:szCs w:val="24"/>
                <w:lang w:val="en-IN" w:eastAsia="en-IN"/>
              </w:rPr>
            </w:pPr>
            <w:r w:rsidRPr="00790D77">
              <w:rPr>
                <w:rFonts w:ascii="Calibri" w:eastAsia="Times New Roman" w:hAnsi="Calibri" w:cs="Calibri"/>
                <w:b w:val="0"/>
                <w:color w:val="000000"/>
                <w:sz w:val="24"/>
                <w:szCs w:val="24"/>
                <w:lang w:val="en-IN" w:eastAsia="en-IN"/>
              </w:rPr>
              <w:t>-4%</w:t>
            </w:r>
          </w:p>
        </w:tc>
        <w:tc>
          <w:tcPr>
            <w:tcW w:w="1418" w:type="dxa"/>
            <w:tcBorders>
              <w:top w:val="nil"/>
              <w:left w:val="nil"/>
              <w:bottom w:val="single" w:sz="4" w:space="0" w:color="auto"/>
              <w:right w:val="single" w:sz="4" w:space="0" w:color="auto"/>
            </w:tcBorders>
            <w:shd w:val="clear" w:color="auto" w:fill="auto"/>
            <w:noWrap/>
            <w:vAlign w:val="center"/>
            <w:hideMark/>
          </w:tcPr>
          <w:p w14:paraId="21C48E4D" w14:textId="77777777" w:rsidR="00790D77" w:rsidRPr="00790D77" w:rsidRDefault="00790D77" w:rsidP="00790D77">
            <w:pPr>
              <w:spacing w:line="240" w:lineRule="auto"/>
              <w:jc w:val="center"/>
              <w:rPr>
                <w:rFonts w:ascii="Calibri" w:eastAsia="Times New Roman" w:hAnsi="Calibri" w:cs="Calibri"/>
                <w:b w:val="0"/>
                <w:color w:val="000000"/>
                <w:sz w:val="24"/>
                <w:szCs w:val="24"/>
                <w:lang w:val="en-IN" w:eastAsia="en-IN"/>
              </w:rPr>
            </w:pPr>
            <w:r w:rsidRPr="00790D77">
              <w:rPr>
                <w:rFonts w:ascii="Calibri" w:eastAsia="Times New Roman" w:hAnsi="Calibri" w:cs="Calibri"/>
                <w:b w:val="0"/>
                <w:color w:val="000000"/>
                <w:sz w:val="24"/>
                <w:szCs w:val="24"/>
                <w:lang w:val="en-IN" w:eastAsia="en-IN"/>
              </w:rPr>
              <w:t>-4%</w:t>
            </w:r>
          </w:p>
        </w:tc>
        <w:tc>
          <w:tcPr>
            <w:tcW w:w="1319" w:type="dxa"/>
            <w:tcBorders>
              <w:top w:val="nil"/>
              <w:left w:val="nil"/>
              <w:bottom w:val="single" w:sz="4" w:space="0" w:color="auto"/>
              <w:right w:val="single" w:sz="4" w:space="0" w:color="auto"/>
            </w:tcBorders>
            <w:shd w:val="clear" w:color="auto" w:fill="auto"/>
            <w:noWrap/>
            <w:vAlign w:val="center"/>
            <w:hideMark/>
          </w:tcPr>
          <w:p w14:paraId="0C93D939" w14:textId="77777777" w:rsidR="00790D77" w:rsidRPr="00790D77" w:rsidRDefault="00790D77" w:rsidP="00790D77">
            <w:pPr>
              <w:spacing w:line="240" w:lineRule="auto"/>
              <w:jc w:val="center"/>
              <w:rPr>
                <w:rFonts w:ascii="Calibri" w:eastAsia="Times New Roman" w:hAnsi="Calibri" w:cs="Calibri"/>
                <w:b w:val="0"/>
                <w:color w:val="000000"/>
                <w:sz w:val="24"/>
                <w:szCs w:val="24"/>
                <w:lang w:val="en-IN" w:eastAsia="en-IN"/>
              </w:rPr>
            </w:pPr>
            <w:r w:rsidRPr="00790D77">
              <w:rPr>
                <w:rFonts w:ascii="Calibri" w:eastAsia="Times New Roman" w:hAnsi="Calibri" w:cs="Calibri"/>
                <w:b w:val="0"/>
                <w:color w:val="000000"/>
                <w:sz w:val="24"/>
                <w:szCs w:val="24"/>
                <w:lang w:val="en-IN" w:eastAsia="en-IN"/>
              </w:rPr>
              <w:t>-4%</w:t>
            </w:r>
          </w:p>
        </w:tc>
      </w:tr>
    </w:tbl>
    <w:p w14:paraId="3E5C4EDA" w14:textId="77777777" w:rsidR="00790D77" w:rsidRDefault="00790D77" w:rsidP="008D5E7D">
      <w:pPr>
        <w:rPr>
          <w:b w:val="0"/>
          <w:bCs/>
        </w:rPr>
      </w:pPr>
    </w:p>
    <w:p w14:paraId="436B4A44" w14:textId="77777777" w:rsidR="00790D77" w:rsidRDefault="00790D77" w:rsidP="008D5E7D">
      <w:pPr>
        <w:rPr>
          <w:b w:val="0"/>
          <w:bCs/>
        </w:rPr>
      </w:pPr>
    </w:p>
    <w:p w14:paraId="388805EB" w14:textId="77777777" w:rsidR="00790D77" w:rsidRDefault="00790D77" w:rsidP="008D5E7D">
      <w:pPr>
        <w:rPr>
          <w:b w:val="0"/>
          <w:bCs/>
        </w:rPr>
      </w:pPr>
    </w:p>
    <w:p w14:paraId="28265C70" w14:textId="728DC7C7" w:rsidR="00790D77" w:rsidRDefault="00790D77" w:rsidP="008D5E7D">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697595B5" w14:textId="7B55890D" w:rsidR="00790D77" w:rsidRDefault="00790D77" w:rsidP="008D5E7D">
      <w:pPr>
        <w:rPr>
          <w:b w:val="0"/>
          <w:bCs/>
        </w:rPr>
      </w:pPr>
      <w:r>
        <w:rPr>
          <w:b w:val="0"/>
          <w:bCs/>
        </w:rPr>
        <w:t>There is no conclusive evidence to justify the drop in M2C conversion as the supporting data and the channel-wise traffic has almost remained consistent compared to same day last week.</w:t>
      </w:r>
    </w:p>
    <w:p w14:paraId="695655F0" w14:textId="50FD8B7A" w:rsidR="00FB342F" w:rsidRDefault="00FB342F" w:rsidP="008D5E7D">
      <w:pPr>
        <w:rPr>
          <w:b w:val="0"/>
          <w:bCs/>
        </w:rPr>
      </w:pPr>
      <w:r>
        <w:rPr>
          <w:b w:val="0"/>
          <w:bCs/>
        </w:rPr>
        <w:t xml:space="preserve">The </w:t>
      </w:r>
      <w:proofErr w:type="gramStart"/>
      <w:r>
        <w:rPr>
          <w:b w:val="0"/>
          <w:bCs/>
        </w:rPr>
        <w:t>drop in</w:t>
      </w:r>
      <w:proofErr w:type="gramEnd"/>
      <w:r>
        <w:rPr>
          <w:b w:val="0"/>
          <w:bCs/>
        </w:rPr>
        <w:t xml:space="preserve"> overall conversion rate might be due to the drop in M2C conversions.</w:t>
      </w:r>
    </w:p>
    <w:p w14:paraId="1B4B0A17" w14:textId="7E1E4EA7" w:rsidR="00790D77" w:rsidRDefault="00790D77" w:rsidP="008D5E7D">
      <w:pPr>
        <w:rPr>
          <w:b w:val="0"/>
          <w:bCs/>
        </w:rPr>
      </w:pPr>
      <w:r>
        <w:rPr>
          <w:b w:val="0"/>
          <w:bCs/>
        </w:rPr>
        <w:t>There might be some issue in the menu page which might have resulted in customers dropping of from the menu page.</w:t>
      </w:r>
    </w:p>
    <w:p w14:paraId="6BBC688F" w14:textId="77777777" w:rsidR="00790D77" w:rsidRDefault="00790D77">
      <w:pPr>
        <w:spacing w:after="160" w:line="259" w:lineRule="auto"/>
        <w:rPr>
          <w:b w:val="0"/>
          <w:bCs/>
        </w:rPr>
      </w:pPr>
      <w:r>
        <w:rPr>
          <w:b w:val="0"/>
          <w:bCs/>
        </w:rPr>
        <w:br w:type="page"/>
      </w:r>
    </w:p>
    <w:p w14:paraId="36A8A067" w14:textId="3336A90C" w:rsidR="00790D77" w:rsidRPr="00FB342F" w:rsidRDefault="00790D77" w:rsidP="00FB342F">
      <w:pPr>
        <w:pStyle w:val="Content"/>
        <w:rPr>
          <w:b/>
          <w:bCs/>
          <w:color w:val="2F5496" w:themeColor="accent1" w:themeShade="BF"/>
          <w:sz w:val="44"/>
          <w:szCs w:val="44"/>
          <w:u w:val="single"/>
        </w:rPr>
      </w:pPr>
      <w:r w:rsidRPr="0028052E">
        <w:rPr>
          <w:b/>
          <w:bCs/>
          <w:color w:val="2F5496" w:themeColor="accent1" w:themeShade="BF"/>
          <w:sz w:val="44"/>
          <w:szCs w:val="44"/>
          <w:u w:val="single"/>
        </w:rPr>
        <w:lastRenderedPageBreak/>
        <w:t>DATE: 2/</w:t>
      </w:r>
      <w:r w:rsidR="0028052E">
        <w:rPr>
          <w:b/>
          <w:bCs/>
          <w:color w:val="2F5496" w:themeColor="accent1" w:themeShade="BF"/>
          <w:sz w:val="44"/>
          <w:szCs w:val="44"/>
          <w:u w:val="single"/>
        </w:rPr>
        <w:t>26</w:t>
      </w:r>
      <w:r w:rsidRPr="0028052E">
        <w:rPr>
          <w:b/>
          <w:bCs/>
          <w:color w:val="2F5496" w:themeColor="accent1" w:themeShade="BF"/>
          <w:sz w:val="44"/>
          <w:szCs w:val="44"/>
          <w:u w:val="single"/>
        </w:rPr>
        <w:t>/2019</w:t>
      </w:r>
    </w:p>
    <w:tbl>
      <w:tblPr>
        <w:tblW w:w="7381" w:type="dxa"/>
        <w:tblLook w:val="04A0" w:firstRow="1" w:lastRow="0" w:firstColumn="1" w:lastColumn="0" w:noHBand="0" w:noVBand="1"/>
      </w:tblPr>
      <w:tblGrid>
        <w:gridCol w:w="1821"/>
        <w:gridCol w:w="1887"/>
        <w:gridCol w:w="3673"/>
      </w:tblGrid>
      <w:tr w:rsidR="0028052E" w:rsidRPr="0028052E" w14:paraId="40052627" w14:textId="77777777" w:rsidTr="0028052E">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6F2D82F0" w14:textId="77777777" w:rsidR="0028052E" w:rsidRPr="0028052E" w:rsidRDefault="0028052E" w:rsidP="0028052E">
            <w:pPr>
              <w:spacing w:line="240" w:lineRule="auto"/>
              <w:jc w:val="center"/>
              <w:rPr>
                <w:rFonts w:ascii="Calibri" w:eastAsia="Times New Roman" w:hAnsi="Calibri" w:cs="Calibri"/>
                <w:bCs/>
                <w:color w:val="000000"/>
                <w:sz w:val="24"/>
                <w:szCs w:val="24"/>
                <w:lang w:val="en-IN" w:eastAsia="en-IN"/>
              </w:rPr>
            </w:pPr>
            <w:r w:rsidRPr="0028052E">
              <w:rPr>
                <w:rFonts w:ascii="Calibri" w:eastAsia="Times New Roman" w:hAnsi="Calibri" w:cs="Calibri"/>
                <w:bCs/>
                <w:color w:val="000000"/>
                <w:sz w:val="24"/>
                <w:szCs w:val="24"/>
                <w:lang w:val="en-IN" w:eastAsia="en-IN"/>
              </w:rPr>
              <w:t>Comparison between 2/26/2019 and 2/19/2019 (same day)</w:t>
            </w:r>
          </w:p>
        </w:tc>
      </w:tr>
      <w:tr w:rsidR="0028052E" w:rsidRPr="0028052E" w14:paraId="5AFEFC31" w14:textId="77777777" w:rsidTr="0028052E">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20956E7A" w14:textId="77777777" w:rsidR="0028052E" w:rsidRPr="0028052E" w:rsidRDefault="0028052E" w:rsidP="0028052E">
            <w:pPr>
              <w:spacing w:line="240" w:lineRule="auto"/>
              <w:jc w:val="center"/>
              <w:rPr>
                <w:rFonts w:ascii="Calibri" w:eastAsia="Times New Roman" w:hAnsi="Calibri" w:cs="Calibri"/>
                <w:bCs/>
                <w:color w:val="FFFFFF"/>
                <w:sz w:val="24"/>
                <w:szCs w:val="24"/>
                <w:lang w:val="en-IN" w:eastAsia="en-IN"/>
              </w:rPr>
            </w:pPr>
            <w:r w:rsidRPr="0028052E">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1FBBFCAA" w14:textId="77777777" w:rsidR="0028052E" w:rsidRPr="0028052E" w:rsidRDefault="0028052E" w:rsidP="0028052E">
            <w:pPr>
              <w:spacing w:line="240" w:lineRule="auto"/>
              <w:jc w:val="center"/>
              <w:rPr>
                <w:rFonts w:ascii="Calibri" w:eastAsia="Times New Roman" w:hAnsi="Calibri" w:cs="Calibri"/>
                <w:bCs/>
                <w:color w:val="FFFFFF"/>
                <w:sz w:val="24"/>
                <w:szCs w:val="24"/>
                <w:lang w:val="en-IN" w:eastAsia="en-IN"/>
              </w:rPr>
            </w:pPr>
            <w:r w:rsidRPr="0028052E">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09D8BE08" w14:textId="77777777" w:rsidR="0028052E" w:rsidRPr="0028052E" w:rsidRDefault="0028052E" w:rsidP="0028052E">
            <w:pPr>
              <w:spacing w:line="240" w:lineRule="auto"/>
              <w:jc w:val="center"/>
              <w:rPr>
                <w:rFonts w:ascii="Calibri" w:eastAsia="Times New Roman" w:hAnsi="Calibri" w:cs="Calibri"/>
                <w:bCs/>
                <w:color w:val="FFFFFF"/>
                <w:sz w:val="24"/>
                <w:szCs w:val="24"/>
                <w:lang w:val="en-IN" w:eastAsia="en-IN"/>
              </w:rPr>
            </w:pPr>
            <w:r w:rsidRPr="0028052E">
              <w:rPr>
                <w:rFonts w:ascii="Calibri" w:eastAsia="Times New Roman" w:hAnsi="Calibri" w:cs="Calibri"/>
                <w:bCs/>
                <w:color w:val="FFFFFF"/>
                <w:sz w:val="24"/>
                <w:szCs w:val="24"/>
                <w:lang w:val="en-IN" w:eastAsia="en-IN"/>
              </w:rPr>
              <w:t>Overall conversion change%</w:t>
            </w:r>
          </w:p>
        </w:tc>
      </w:tr>
      <w:tr w:rsidR="0028052E" w:rsidRPr="0028052E" w14:paraId="5F605291" w14:textId="77777777" w:rsidTr="0028052E">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031DC1FD" w14:textId="77777777" w:rsidR="0028052E" w:rsidRPr="0028052E" w:rsidRDefault="0028052E" w:rsidP="0028052E">
            <w:pPr>
              <w:spacing w:line="240" w:lineRule="auto"/>
              <w:jc w:val="center"/>
              <w:rPr>
                <w:rFonts w:ascii="Calibri" w:eastAsia="Times New Roman" w:hAnsi="Calibri" w:cs="Calibri"/>
                <w:b w:val="0"/>
                <w:color w:val="000000"/>
                <w:sz w:val="24"/>
                <w:szCs w:val="24"/>
                <w:lang w:val="en-IN" w:eastAsia="en-IN"/>
              </w:rPr>
            </w:pPr>
            <w:r w:rsidRPr="0028052E">
              <w:rPr>
                <w:rFonts w:ascii="Calibri" w:eastAsia="Times New Roman" w:hAnsi="Calibri" w:cs="Calibri"/>
                <w:b w:val="0"/>
                <w:color w:val="000000"/>
                <w:sz w:val="24"/>
                <w:szCs w:val="24"/>
                <w:lang w:val="en-IN" w:eastAsia="en-IN"/>
              </w:rPr>
              <w:t>120%</w:t>
            </w:r>
          </w:p>
        </w:tc>
        <w:tc>
          <w:tcPr>
            <w:tcW w:w="1887" w:type="dxa"/>
            <w:tcBorders>
              <w:top w:val="nil"/>
              <w:left w:val="nil"/>
              <w:bottom w:val="single" w:sz="4" w:space="0" w:color="auto"/>
              <w:right w:val="single" w:sz="4" w:space="0" w:color="auto"/>
            </w:tcBorders>
            <w:shd w:val="clear" w:color="auto" w:fill="auto"/>
            <w:noWrap/>
            <w:vAlign w:val="center"/>
            <w:hideMark/>
          </w:tcPr>
          <w:p w14:paraId="27A7C6C0" w14:textId="77777777" w:rsidR="0028052E" w:rsidRPr="0028052E" w:rsidRDefault="0028052E" w:rsidP="0028052E">
            <w:pPr>
              <w:spacing w:line="240" w:lineRule="auto"/>
              <w:jc w:val="center"/>
              <w:rPr>
                <w:rFonts w:ascii="Calibri" w:eastAsia="Times New Roman" w:hAnsi="Calibri" w:cs="Calibri"/>
                <w:b w:val="0"/>
                <w:color w:val="000000"/>
                <w:sz w:val="24"/>
                <w:szCs w:val="24"/>
                <w:lang w:val="en-IN" w:eastAsia="en-IN"/>
              </w:rPr>
            </w:pPr>
            <w:r w:rsidRPr="0028052E">
              <w:rPr>
                <w:rFonts w:ascii="Calibri" w:eastAsia="Times New Roman" w:hAnsi="Calibri" w:cs="Calibri"/>
                <w:b w:val="0"/>
                <w:color w:val="000000"/>
                <w:sz w:val="24"/>
                <w:szCs w:val="24"/>
                <w:lang w:val="en-IN" w:eastAsia="en-IN"/>
              </w:rPr>
              <w:t>2%</w:t>
            </w:r>
          </w:p>
        </w:tc>
        <w:tc>
          <w:tcPr>
            <w:tcW w:w="3673" w:type="dxa"/>
            <w:tcBorders>
              <w:top w:val="nil"/>
              <w:left w:val="nil"/>
              <w:bottom w:val="single" w:sz="4" w:space="0" w:color="auto"/>
              <w:right w:val="single" w:sz="4" w:space="0" w:color="auto"/>
            </w:tcBorders>
            <w:shd w:val="clear" w:color="auto" w:fill="auto"/>
            <w:noWrap/>
            <w:vAlign w:val="center"/>
            <w:hideMark/>
          </w:tcPr>
          <w:p w14:paraId="6A80844C" w14:textId="77777777" w:rsidR="0028052E" w:rsidRPr="0028052E" w:rsidRDefault="0028052E" w:rsidP="0028052E">
            <w:pPr>
              <w:spacing w:line="240" w:lineRule="auto"/>
              <w:jc w:val="center"/>
              <w:rPr>
                <w:rFonts w:ascii="Calibri" w:eastAsia="Times New Roman" w:hAnsi="Calibri" w:cs="Calibri"/>
                <w:b w:val="0"/>
                <w:color w:val="000000"/>
                <w:sz w:val="24"/>
                <w:szCs w:val="24"/>
                <w:lang w:val="en-IN" w:eastAsia="en-IN"/>
              </w:rPr>
            </w:pPr>
            <w:r w:rsidRPr="0028052E">
              <w:rPr>
                <w:rFonts w:ascii="Calibri" w:eastAsia="Times New Roman" w:hAnsi="Calibri" w:cs="Calibri"/>
                <w:b w:val="0"/>
                <w:color w:val="000000"/>
                <w:sz w:val="24"/>
                <w:szCs w:val="24"/>
                <w:lang w:val="en-IN" w:eastAsia="en-IN"/>
              </w:rPr>
              <w:t>116%</w:t>
            </w:r>
          </w:p>
        </w:tc>
      </w:tr>
    </w:tbl>
    <w:p w14:paraId="6C84B68B" w14:textId="4C4610BD" w:rsidR="0028052E" w:rsidRDefault="0028052E" w:rsidP="0028052E">
      <w:pPr>
        <w:pStyle w:val="Content"/>
        <w:rPr>
          <w:szCs w:val="28"/>
        </w:rPr>
      </w:pPr>
      <w:r w:rsidRPr="0070083C">
        <w:rPr>
          <w:szCs w:val="28"/>
        </w:rPr>
        <w:t>The</w:t>
      </w:r>
      <w:r>
        <w:rPr>
          <w:szCs w:val="28"/>
        </w:rPr>
        <w:t xml:space="preserve"> total number of orders placed is back to normal after the drop on same day </w:t>
      </w:r>
      <w:r w:rsidRPr="0070083C">
        <w:rPr>
          <w:szCs w:val="28"/>
        </w:rPr>
        <w:t>(</w:t>
      </w:r>
      <w:r w:rsidRPr="0028052E">
        <w:t>Tuesday</w:t>
      </w:r>
      <w:r w:rsidRPr="0070083C">
        <w:rPr>
          <w:szCs w:val="28"/>
        </w:rPr>
        <w:t>)</w:t>
      </w:r>
      <w:r>
        <w:rPr>
          <w:szCs w:val="28"/>
        </w:rPr>
        <w:t xml:space="preserve"> previous week (2</w:t>
      </w:r>
      <w:r w:rsidRPr="00D06B9D">
        <w:rPr>
          <w:szCs w:val="28"/>
        </w:rPr>
        <w:t>/1</w:t>
      </w:r>
      <w:r>
        <w:rPr>
          <w:szCs w:val="28"/>
        </w:rPr>
        <w:t>9</w:t>
      </w:r>
      <w:r w:rsidRPr="00D06B9D">
        <w:rPr>
          <w:szCs w:val="28"/>
        </w:rPr>
        <w:t>/2019</w:t>
      </w:r>
      <w:r>
        <w:rPr>
          <w:szCs w:val="28"/>
        </w:rPr>
        <w:t>).</w:t>
      </w:r>
      <w:r w:rsidR="00FB342F">
        <w:rPr>
          <w:szCs w:val="28"/>
        </w:rPr>
        <w:t xml:space="preserve"> Hike on overall conversion rate by 116%.</w:t>
      </w:r>
    </w:p>
    <w:p w14:paraId="7BC63F7D" w14:textId="77777777" w:rsidR="0028052E" w:rsidRDefault="0028052E" w:rsidP="008D5E7D">
      <w:pPr>
        <w:rPr>
          <w:b w:val="0"/>
          <w:bCs/>
        </w:rPr>
      </w:pPr>
    </w:p>
    <w:p w14:paraId="5C77A24F" w14:textId="1669C562" w:rsidR="0028052E" w:rsidRDefault="00DF3BF3" w:rsidP="0028052E">
      <w:pPr>
        <w:pStyle w:val="Content"/>
        <w:rPr>
          <w:szCs w:val="28"/>
        </w:rPr>
      </w:pPr>
      <w:r>
        <w:t>The</w:t>
      </w:r>
      <w:r w:rsidR="0028052E" w:rsidRPr="0028052E">
        <w:t xml:space="preserve"> M2C conversion is also back to normal range after the drop</w:t>
      </w:r>
      <w:r w:rsidR="0028052E">
        <w:rPr>
          <w:b/>
          <w:bCs/>
        </w:rPr>
        <w:t xml:space="preserve"> </w:t>
      </w:r>
      <w:r w:rsidR="0028052E">
        <w:rPr>
          <w:szCs w:val="28"/>
        </w:rPr>
        <w:t xml:space="preserve">on same day </w:t>
      </w:r>
      <w:r w:rsidR="0028052E" w:rsidRPr="0070083C">
        <w:rPr>
          <w:szCs w:val="28"/>
        </w:rPr>
        <w:t>(</w:t>
      </w:r>
      <w:r w:rsidR="0028052E" w:rsidRPr="0028052E">
        <w:t>Tuesday</w:t>
      </w:r>
      <w:r w:rsidR="0028052E" w:rsidRPr="0070083C">
        <w:rPr>
          <w:szCs w:val="28"/>
        </w:rPr>
        <w:t>)</w:t>
      </w:r>
      <w:r w:rsidR="0028052E">
        <w:rPr>
          <w:szCs w:val="28"/>
        </w:rPr>
        <w:t xml:space="preserve"> previous week (2</w:t>
      </w:r>
      <w:r w:rsidR="0028052E" w:rsidRPr="00D06B9D">
        <w:rPr>
          <w:szCs w:val="28"/>
        </w:rPr>
        <w:t>/1</w:t>
      </w:r>
      <w:r w:rsidR="0028052E">
        <w:rPr>
          <w:szCs w:val="28"/>
        </w:rPr>
        <w:t>9</w:t>
      </w:r>
      <w:r w:rsidR="0028052E" w:rsidRPr="00D06B9D">
        <w:rPr>
          <w:szCs w:val="28"/>
        </w:rPr>
        <w:t>/2019</w:t>
      </w:r>
      <w:r w:rsidR="0028052E">
        <w:rPr>
          <w:szCs w:val="28"/>
        </w:rPr>
        <w:t>) with a hike of 145%.</w:t>
      </w:r>
    </w:p>
    <w:tbl>
      <w:tblPr>
        <w:tblW w:w="6180" w:type="dxa"/>
        <w:tblLook w:val="04A0" w:firstRow="1" w:lastRow="0" w:firstColumn="1" w:lastColumn="0" w:noHBand="0" w:noVBand="1"/>
      </w:tblPr>
      <w:tblGrid>
        <w:gridCol w:w="1561"/>
        <w:gridCol w:w="1593"/>
        <w:gridCol w:w="1491"/>
        <w:gridCol w:w="1535"/>
      </w:tblGrid>
      <w:tr w:rsidR="009E6E1A" w:rsidRPr="009E6E1A" w14:paraId="2A147A0A" w14:textId="77777777" w:rsidTr="009E6E1A">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2D82BC9" w14:textId="77777777" w:rsidR="009E6E1A" w:rsidRPr="009E6E1A" w:rsidRDefault="009E6E1A" w:rsidP="009E6E1A">
            <w:pPr>
              <w:spacing w:line="240" w:lineRule="auto"/>
              <w:jc w:val="center"/>
              <w:rPr>
                <w:rFonts w:ascii="Calibri" w:eastAsia="Times New Roman" w:hAnsi="Calibri" w:cs="Calibri"/>
                <w:bCs/>
                <w:color w:val="000000"/>
                <w:sz w:val="24"/>
                <w:szCs w:val="24"/>
                <w:lang w:val="en-IN" w:eastAsia="en-IN"/>
              </w:rPr>
            </w:pPr>
            <w:r w:rsidRPr="009E6E1A">
              <w:rPr>
                <w:rFonts w:ascii="Calibri" w:eastAsia="Times New Roman" w:hAnsi="Calibri" w:cs="Calibri"/>
                <w:bCs/>
                <w:color w:val="000000"/>
                <w:sz w:val="24"/>
                <w:szCs w:val="24"/>
                <w:lang w:val="en-IN" w:eastAsia="en-IN"/>
              </w:rPr>
              <w:t>Comparison between 2/26/2019 and 2/19/2019 (same day)</w:t>
            </w:r>
          </w:p>
        </w:tc>
      </w:tr>
      <w:tr w:rsidR="009E6E1A" w:rsidRPr="009E6E1A" w14:paraId="64C480CD" w14:textId="77777777" w:rsidTr="009E6E1A">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6E9A9810"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3BC89420"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18E76246"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7FB1D850"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P2O Change</w:t>
            </w:r>
          </w:p>
        </w:tc>
      </w:tr>
      <w:tr w:rsidR="009E6E1A" w:rsidRPr="009E6E1A" w14:paraId="79B78BEA" w14:textId="77777777" w:rsidTr="009E6E1A">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618E2F88"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-5%</w:t>
            </w:r>
          </w:p>
        </w:tc>
        <w:tc>
          <w:tcPr>
            <w:tcW w:w="1593" w:type="dxa"/>
            <w:tcBorders>
              <w:top w:val="nil"/>
              <w:left w:val="nil"/>
              <w:bottom w:val="single" w:sz="4" w:space="0" w:color="auto"/>
              <w:right w:val="single" w:sz="4" w:space="0" w:color="auto"/>
            </w:tcBorders>
            <w:shd w:val="clear" w:color="auto" w:fill="auto"/>
            <w:noWrap/>
            <w:vAlign w:val="center"/>
            <w:hideMark/>
          </w:tcPr>
          <w:p w14:paraId="26C2664D"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145%</w:t>
            </w:r>
          </w:p>
        </w:tc>
        <w:tc>
          <w:tcPr>
            <w:tcW w:w="1491" w:type="dxa"/>
            <w:tcBorders>
              <w:top w:val="nil"/>
              <w:left w:val="nil"/>
              <w:bottom w:val="single" w:sz="4" w:space="0" w:color="auto"/>
              <w:right w:val="single" w:sz="4" w:space="0" w:color="auto"/>
            </w:tcBorders>
            <w:shd w:val="clear" w:color="auto" w:fill="auto"/>
            <w:noWrap/>
            <w:vAlign w:val="center"/>
            <w:hideMark/>
          </w:tcPr>
          <w:p w14:paraId="0ADB4F0C"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-3%</w:t>
            </w:r>
          </w:p>
        </w:tc>
        <w:tc>
          <w:tcPr>
            <w:tcW w:w="1535" w:type="dxa"/>
            <w:tcBorders>
              <w:top w:val="nil"/>
              <w:left w:val="nil"/>
              <w:bottom w:val="single" w:sz="4" w:space="0" w:color="auto"/>
              <w:right w:val="single" w:sz="4" w:space="0" w:color="auto"/>
            </w:tcBorders>
            <w:shd w:val="clear" w:color="auto" w:fill="auto"/>
            <w:noWrap/>
            <w:vAlign w:val="center"/>
            <w:hideMark/>
          </w:tcPr>
          <w:p w14:paraId="1A74463F"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-5%</w:t>
            </w:r>
          </w:p>
        </w:tc>
      </w:tr>
    </w:tbl>
    <w:p w14:paraId="7318F147" w14:textId="77777777" w:rsidR="0028052E" w:rsidRDefault="0028052E" w:rsidP="0028052E">
      <w:pPr>
        <w:pStyle w:val="Content"/>
        <w:rPr>
          <w:szCs w:val="28"/>
        </w:rPr>
      </w:pPr>
    </w:p>
    <w:p w14:paraId="0D522ED1" w14:textId="3EFE6827" w:rsidR="0028052E" w:rsidRDefault="009E6E1A" w:rsidP="0028052E">
      <w:pPr>
        <w:pStyle w:val="Content"/>
        <w:rPr>
          <w:szCs w:val="28"/>
        </w:rPr>
      </w:pPr>
      <w:r>
        <w:rPr>
          <w:szCs w:val="28"/>
        </w:rPr>
        <w:t>This hike in M2C conversion might be because of the hike in number of images per restaurant by 14% as compared to the annual average for the year 2019.</w:t>
      </w:r>
    </w:p>
    <w:tbl>
      <w:tblPr>
        <w:tblW w:w="7100" w:type="dxa"/>
        <w:tblLook w:val="04A0" w:firstRow="1" w:lastRow="0" w:firstColumn="1" w:lastColumn="0" w:noHBand="0" w:noVBand="1"/>
      </w:tblPr>
      <w:tblGrid>
        <w:gridCol w:w="2740"/>
        <w:gridCol w:w="2420"/>
        <w:gridCol w:w="1940"/>
      </w:tblGrid>
      <w:tr w:rsidR="009E6E1A" w:rsidRPr="009E6E1A" w14:paraId="1B812F0A" w14:textId="77777777" w:rsidTr="009E6E1A">
        <w:trPr>
          <w:trHeight w:val="624"/>
        </w:trPr>
        <w:tc>
          <w:tcPr>
            <w:tcW w:w="274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40C78A07" w14:textId="49ED12D6"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 xml:space="preserve">Number of images per restaurant on </w:t>
            </w:r>
            <w:r>
              <w:rPr>
                <w:rFonts w:ascii="Calibri" w:eastAsia="Times New Roman" w:hAnsi="Calibri" w:cs="Calibri"/>
                <w:bCs/>
                <w:color w:val="FFFFFF"/>
                <w:sz w:val="24"/>
                <w:szCs w:val="24"/>
                <w:lang w:val="en-IN" w:eastAsia="en-IN"/>
              </w:rPr>
              <w:t>2</w:t>
            </w:r>
            <w:r w:rsidRPr="009E6E1A">
              <w:rPr>
                <w:rFonts w:ascii="Calibri" w:eastAsia="Times New Roman" w:hAnsi="Calibri" w:cs="Calibri"/>
                <w:bCs/>
                <w:color w:val="FFFFFF"/>
                <w:sz w:val="24"/>
                <w:szCs w:val="24"/>
                <w:lang w:val="en-IN" w:eastAsia="en-IN"/>
              </w:rPr>
              <w:t>/</w:t>
            </w:r>
            <w:r>
              <w:rPr>
                <w:rFonts w:ascii="Calibri" w:eastAsia="Times New Roman" w:hAnsi="Calibri" w:cs="Calibri"/>
                <w:bCs/>
                <w:color w:val="FFFFFF"/>
                <w:sz w:val="24"/>
                <w:szCs w:val="24"/>
                <w:lang w:val="en-IN" w:eastAsia="en-IN"/>
              </w:rPr>
              <w:t>26</w:t>
            </w:r>
            <w:r w:rsidRPr="009E6E1A">
              <w:rPr>
                <w:rFonts w:ascii="Calibri" w:eastAsia="Times New Roman" w:hAnsi="Calibri" w:cs="Calibri"/>
                <w:bCs/>
                <w:color w:val="FFFFFF"/>
                <w:sz w:val="24"/>
                <w:szCs w:val="24"/>
                <w:lang w:val="en-IN" w:eastAsia="en-IN"/>
              </w:rPr>
              <w:t>/2019</w:t>
            </w:r>
          </w:p>
        </w:tc>
        <w:tc>
          <w:tcPr>
            <w:tcW w:w="2420" w:type="dxa"/>
            <w:tcBorders>
              <w:top w:val="single" w:sz="4" w:space="0" w:color="auto"/>
              <w:left w:val="nil"/>
              <w:bottom w:val="single" w:sz="4" w:space="0" w:color="auto"/>
              <w:right w:val="single" w:sz="4" w:space="0" w:color="auto"/>
            </w:tcBorders>
            <w:shd w:val="clear" w:color="000000" w:fill="002060"/>
            <w:vAlign w:val="center"/>
            <w:hideMark/>
          </w:tcPr>
          <w:p w14:paraId="42070370"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proofErr w:type="spellStart"/>
            <w:r w:rsidRPr="009E6E1A">
              <w:rPr>
                <w:rFonts w:ascii="Calibri" w:eastAsia="Times New Roman" w:hAnsi="Calibri" w:cs="Calibri"/>
                <w:bCs/>
                <w:color w:val="FFFFFF"/>
                <w:sz w:val="24"/>
                <w:szCs w:val="24"/>
                <w:lang w:val="en-IN" w:eastAsia="en-IN"/>
              </w:rPr>
              <w:t>Avg</w:t>
            </w:r>
            <w:proofErr w:type="spellEnd"/>
            <w:r w:rsidRPr="009E6E1A">
              <w:rPr>
                <w:rFonts w:ascii="Calibri" w:eastAsia="Times New Roman" w:hAnsi="Calibri" w:cs="Calibri"/>
                <w:bCs/>
                <w:color w:val="FFFFFF"/>
                <w:sz w:val="24"/>
                <w:szCs w:val="24"/>
                <w:lang w:val="en-IN" w:eastAsia="en-IN"/>
              </w:rPr>
              <w:t xml:space="preserve"> images per restaurant for 2019</w:t>
            </w:r>
          </w:p>
        </w:tc>
        <w:tc>
          <w:tcPr>
            <w:tcW w:w="1940" w:type="dxa"/>
            <w:tcBorders>
              <w:top w:val="single" w:sz="4" w:space="0" w:color="auto"/>
              <w:left w:val="nil"/>
              <w:bottom w:val="single" w:sz="4" w:space="0" w:color="auto"/>
              <w:right w:val="single" w:sz="4" w:space="0" w:color="auto"/>
            </w:tcBorders>
            <w:shd w:val="clear" w:color="000000" w:fill="002060"/>
            <w:vAlign w:val="center"/>
            <w:hideMark/>
          </w:tcPr>
          <w:p w14:paraId="221BB1D0"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Deviation from annual average</w:t>
            </w:r>
          </w:p>
        </w:tc>
      </w:tr>
      <w:tr w:rsidR="009E6E1A" w:rsidRPr="009E6E1A" w14:paraId="0CE2EFA0" w14:textId="77777777" w:rsidTr="009E6E1A">
        <w:trPr>
          <w:trHeight w:val="312"/>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45F64822"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40</w:t>
            </w:r>
          </w:p>
        </w:tc>
        <w:tc>
          <w:tcPr>
            <w:tcW w:w="2420" w:type="dxa"/>
            <w:tcBorders>
              <w:top w:val="nil"/>
              <w:left w:val="nil"/>
              <w:bottom w:val="single" w:sz="4" w:space="0" w:color="auto"/>
              <w:right w:val="single" w:sz="4" w:space="0" w:color="auto"/>
            </w:tcBorders>
            <w:shd w:val="clear" w:color="auto" w:fill="auto"/>
            <w:noWrap/>
            <w:vAlign w:val="center"/>
            <w:hideMark/>
          </w:tcPr>
          <w:p w14:paraId="143A0E5B"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35</w:t>
            </w:r>
          </w:p>
        </w:tc>
        <w:tc>
          <w:tcPr>
            <w:tcW w:w="1940" w:type="dxa"/>
            <w:tcBorders>
              <w:top w:val="nil"/>
              <w:left w:val="nil"/>
              <w:bottom w:val="single" w:sz="4" w:space="0" w:color="auto"/>
              <w:right w:val="single" w:sz="4" w:space="0" w:color="auto"/>
            </w:tcBorders>
            <w:shd w:val="clear" w:color="auto" w:fill="auto"/>
            <w:vAlign w:val="center"/>
            <w:hideMark/>
          </w:tcPr>
          <w:p w14:paraId="12456FE9"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14%</w:t>
            </w:r>
          </w:p>
        </w:tc>
      </w:tr>
    </w:tbl>
    <w:p w14:paraId="344D84C0" w14:textId="749A9241" w:rsidR="0028052E" w:rsidRDefault="0028052E" w:rsidP="008D5E7D">
      <w:pPr>
        <w:rPr>
          <w:b w:val="0"/>
          <w:bCs/>
        </w:rPr>
      </w:pPr>
    </w:p>
    <w:p w14:paraId="42CB0C7C" w14:textId="7D63AA54" w:rsidR="009E6E1A" w:rsidRDefault="009E6E1A" w:rsidP="009E6E1A">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sidRPr="00E84705">
        <w:rPr>
          <w:b w:val="0"/>
          <w:bCs/>
        </w:rPr>
        <w:t>Tuesday</w:t>
      </w:r>
      <w:r w:rsidRPr="00E84705">
        <w:rPr>
          <w:b w:val="0"/>
          <w:bCs/>
          <w:szCs w:val="28"/>
        </w:rPr>
        <w:t>) previous week (</w:t>
      </w:r>
      <w:r>
        <w:rPr>
          <w:b w:val="0"/>
          <w:bCs/>
        </w:rPr>
        <w:t>2/19/2019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9E6E1A" w:rsidRPr="009E6E1A" w14:paraId="42A562A6" w14:textId="77777777" w:rsidTr="009E6E1A">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6B1EB87" w14:textId="77777777" w:rsidR="009E6E1A" w:rsidRPr="009E6E1A" w:rsidRDefault="009E6E1A" w:rsidP="009E6E1A">
            <w:pPr>
              <w:spacing w:line="240" w:lineRule="auto"/>
              <w:jc w:val="center"/>
              <w:rPr>
                <w:rFonts w:ascii="Calibri" w:eastAsia="Times New Roman" w:hAnsi="Calibri" w:cs="Calibri"/>
                <w:bCs/>
                <w:color w:val="000000"/>
                <w:sz w:val="24"/>
                <w:szCs w:val="24"/>
                <w:lang w:val="en-IN" w:eastAsia="en-IN"/>
              </w:rPr>
            </w:pPr>
            <w:r w:rsidRPr="009E6E1A">
              <w:rPr>
                <w:rFonts w:ascii="Calibri" w:eastAsia="Times New Roman" w:hAnsi="Calibri" w:cs="Calibri"/>
                <w:bCs/>
                <w:color w:val="000000"/>
                <w:sz w:val="24"/>
                <w:szCs w:val="24"/>
                <w:lang w:val="en-IN" w:eastAsia="en-IN"/>
              </w:rPr>
              <w:t>Comparison between 2/26/2019 and 2/19/2019 (same day)</w:t>
            </w:r>
          </w:p>
        </w:tc>
      </w:tr>
      <w:tr w:rsidR="009E6E1A" w:rsidRPr="009E6E1A" w14:paraId="2B5E18C0" w14:textId="77777777" w:rsidTr="009E6E1A">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5DC65484"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1CA54078"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proofErr w:type="spellStart"/>
            <w:r w:rsidRPr="009E6E1A">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0AA70062"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43C65956" w14:textId="77777777" w:rsidR="009E6E1A" w:rsidRPr="009E6E1A" w:rsidRDefault="009E6E1A" w:rsidP="009E6E1A">
            <w:pPr>
              <w:spacing w:line="240" w:lineRule="auto"/>
              <w:jc w:val="center"/>
              <w:rPr>
                <w:rFonts w:ascii="Calibri" w:eastAsia="Times New Roman" w:hAnsi="Calibri" w:cs="Calibri"/>
                <w:bCs/>
                <w:color w:val="FFFFFF"/>
                <w:sz w:val="24"/>
                <w:szCs w:val="24"/>
                <w:lang w:val="en-IN" w:eastAsia="en-IN"/>
              </w:rPr>
            </w:pPr>
            <w:r w:rsidRPr="009E6E1A">
              <w:rPr>
                <w:rFonts w:ascii="Calibri" w:eastAsia="Times New Roman" w:hAnsi="Calibri" w:cs="Calibri"/>
                <w:bCs/>
                <w:color w:val="FFFFFF"/>
                <w:sz w:val="24"/>
                <w:szCs w:val="24"/>
                <w:lang w:val="en-IN" w:eastAsia="en-IN"/>
              </w:rPr>
              <w:t>Others</w:t>
            </w:r>
          </w:p>
        </w:tc>
      </w:tr>
      <w:tr w:rsidR="009E6E1A" w:rsidRPr="009E6E1A" w14:paraId="638D611E" w14:textId="77777777" w:rsidTr="009E6E1A">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53E855CA"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2%</w:t>
            </w:r>
          </w:p>
        </w:tc>
        <w:tc>
          <w:tcPr>
            <w:tcW w:w="1632" w:type="dxa"/>
            <w:tcBorders>
              <w:top w:val="nil"/>
              <w:left w:val="nil"/>
              <w:bottom w:val="single" w:sz="4" w:space="0" w:color="auto"/>
              <w:right w:val="single" w:sz="4" w:space="0" w:color="auto"/>
            </w:tcBorders>
            <w:shd w:val="clear" w:color="auto" w:fill="auto"/>
            <w:noWrap/>
            <w:vAlign w:val="center"/>
            <w:hideMark/>
          </w:tcPr>
          <w:p w14:paraId="133010A2"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2%</w:t>
            </w:r>
          </w:p>
        </w:tc>
        <w:tc>
          <w:tcPr>
            <w:tcW w:w="1418" w:type="dxa"/>
            <w:tcBorders>
              <w:top w:val="nil"/>
              <w:left w:val="nil"/>
              <w:bottom w:val="single" w:sz="4" w:space="0" w:color="auto"/>
              <w:right w:val="single" w:sz="4" w:space="0" w:color="auto"/>
            </w:tcBorders>
            <w:shd w:val="clear" w:color="auto" w:fill="auto"/>
            <w:noWrap/>
            <w:vAlign w:val="center"/>
            <w:hideMark/>
          </w:tcPr>
          <w:p w14:paraId="35FAE00F"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2%</w:t>
            </w:r>
          </w:p>
        </w:tc>
        <w:tc>
          <w:tcPr>
            <w:tcW w:w="1319" w:type="dxa"/>
            <w:tcBorders>
              <w:top w:val="nil"/>
              <w:left w:val="nil"/>
              <w:bottom w:val="single" w:sz="4" w:space="0" w:color="auto"/>
              <w:right w:val="single" w:sz="4" w:space="0" w:color="auto"/>
            </w:tcBorders>
            <w:shd w:val="clear" w:color="auto" w:fill="auto"/>
            <w:noWrap/>
            <w:vAlign w:val="center"/>
            <w:hideMark/>
          </w:tcPr>
          <w:p w14:paraId="747264AE" w14:textId="77777777" w:rsidR="009E6E1A" w:rsidRPr="009E6E1A" w:rsidRDefault="009E6E1A" w:rsidP="009E6E1A">
            <w:pPr>
              <w:spacing w:line="240" w:lineRule="auto"/>
              <w:jc w:val="center"/>
              <w:rPr>
                <w:rFonts w:ascii="Calibri" w:eastAsia="Times New Roman" w:hAnsi="Calibri" w:cs="Calibri"/>
                <w:b w:val="0"/>
                <w:color w:val="000000"/>
                <w:sz w:val="24"/>
                <w:szCs w:val="24"/>
                <w:lang w:val="en-IN" w:eastAsia="en-IN"/>
              </w:rPr>
            </w:pPr>
            <w:r w:rsidRPr="009E6E1A">
              <w:rPr>
                <w:rFonts w:ascii="Calibri" w:eastAsia="Times New Roman" w:hAnsi="Calibri" w:cs="Calibri"/>
                <w:b w:val="0"/>
                <w:color w:val="000000"/>
                <w:sz w:val="24"/>
                <w:szCs w:val="24"/>
                <w:lang w:val="en-IN" w:eastAsia="en-IN"/>
              </w:rPr>
              <w:t>2%</w:t>
            </w:r>
          </w:p>
        </w:tc>
      </w:tr>
    </w:tbl>
    <w:p w14:paraId="493566E6" w14:textId="77777777" w:rsidR="00042E43" w:rsidRDefault="00042E43" w:rsidP="009E6E1A">
      <w:pPr>
        <w:rPr>
          <w:b w:val="0"/>
          <w:bCs/>
          <w:szCs w:val="28"/>
        </w:rPr>
      </w:pPr>
    </w:p>
    <w:p w14:paraId="2789A6DC" w14:textId="1F6DDDEB" w:rsidR="009E6E1A" w:rsidRDefault="00042E43" w:rsidP="008D5E7D">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2FB386C8" w14:textId="3762FAD2" w:rsidR="00042E43" w:rsidRDefault="00042E43" w:rsidP="00042E43">
      <w:pPr>
        <w:rPr>
          <w:b w:val="0"/>
          <w:bCs/>
          <w:szCs w:val="28"/>
        </w:rPr>
      </w:pPr>
      <w:r>
        <w:rPr>
          <w:b w:val="0"/>
          <w:bCs/>
          <w:szCs w:val="28"/>
        </w:rPr>
        <w:t>Due to drop of total orders on 2/19/2019, which is same day last week (</w:t>
      </w:r>
      <w:r w:rsidRPr="00E84705">
        <w:rPr>
          <w:b w:val="0"/>
          <w:bCs/>
        </w:rPr>
        <w:t>Tuesday</w:t>
      </w:r>
      <w:r>
        <w:rPr>
          <w:b w:val="0"/>
          <w:bCs/>
          <w:szCs w:val="28"/>
        </w:rPr>
        <w:t>), there has been hike which has made number of orders return back to normal. Hike in M2C conversion has also contributed to this hike.</w:t>
      </w:r>
    </w:p>
    <w:p w14:paraId="1E003A0A" w14:textId="09BF4BC8" w:rsidR="00FB342F" w:rsidRDefault="00FB342F" w:rsidP="00042E43">
      <w:pPr>
        <w:rPr>
          <w:b w:val="0"/>
          <w:bCs/>
          <w:szCs w:val="28"/>
        </w:rPr>
      </w:pPr>
      <w:r>
        <w:rPr>
          <w:b w:val="0"/>
          <w:bCs/>
          <w:szCs w:val="28"/>
        </w:rPr>
        <w:t>If this hike in traffic is compared to the statistics of 2/12/2019, which is the same day 2 weeks ago, only a drop of -3% is seen.</w:t>
      </w:r>
    </w:p>
    <w:tbl>
      <w:tblPr>
        <w:tblW w:w="7280" w:type="dxa"/>
        <w:tblLook w:val="04A0" w:firstRow="1" w:lastRow="0" w:firstColumn="1" w:lastColumn="0" w:noHBand="0" w:noVBand="1"/>
      </w:tblPr>
      <w:tblGrid>
        <w:gridCol w:w="6220"/>
        <w:gridCol w:w="1060"/>
      </w:tblGrid>
      <w:tr w:rsidR="00042E43" w:rsidRPr="00042E43" w14:paraId="28B35842" w14:textId="77777777" w:rsidTr="00042E43">
        <w:trPr>
          <w:trHeight w:val="312"/>
        </w:trPr>
        <w:tc>
          <w:tcPr>
            <w:tcW w:w="6220" w:type="dxa"/>
            <w:tcBorders>
              <w:top w:val="nil"/>
              <w:left w:val="nil"/>
              <w:bottom w:val="nil"/>
              <w:right w:val="nil"/>
            </w:tcBorders>
            <w:shd w:val="clear" w:color="auto" w:fill="auto"/>
            <w:noWrap/>
            <w:vAlign w:val="bottom"/>
            <w:hideMark/>
          </w:tcPr>
          <w:p w14:paraId="76EC6FB5" w14:textId="77777777" w:rsidR="00042E43" w:rsidRPr="00042E43" w:rsidRDefault="00042E43" w:rsidP="00042E43">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67865D3A" w14:textId="77777777" w:rsidR="00042E43" w:rsidRPr="00042E43" w:rsidRDefault="00042E43" w:rsidP="00042E43">
            <w:pPr>
              <w:spacing w:line="240" w:lineRule="auto"/>
              <w:rPr>
                <w:rFonts w:ascii="Calibri" w:eastAsia="Times New Roman" w:hAnsi="Calibri" w:cs="Calibri"/>
                <w:bCs/>
                <w:color w:val="000000"/>
                <w:sz w:val="24"/>
                <w:szCs w:val="24"/>
                <w:lang w:val="en-IN" w:eastAsia="en-IN"/>
              </w:rPr>
            </w:pPr>
            <w:r w:rsidRPr="00042E43">
              <w:rPr>
                <w:rFonts w:ascii="Calibri" w:eastAsia="Times New Roman" w:hAnsi="Calibri" w:cs="Calibri"/>
                <w:bCs/>
                <w:color w:val="000000"/>
                <w:sz w:val="24"/>
                <w:szCs w:val="24"/>
                <w:lang w:eastAsia="en-IN"/>
              </w:rPr>
              <w:t>Orders</w:t>
            </w:r>
          </w:p>
        </w:tc>
      </w:tr>
      <w:tr w:rsidR="00042E43" w:rsidRPr="00042E43" w14:paraId="0F9112EB" w14:textId="77777777" w:rsidTr="00042E43">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034D9BD2" w14:textId="77777777" w:rsidR="00042E43" w:rsidRPr="00042E43" w:rsidRDefault="00042E43" w:rsidP="00042E43">
            <w:pPr>
              <w:spacing w:line="240" w:lineRule="auto"/>
              <w:rPr>
                <w:rFonts w:ascii="Calibri" w:eastAsia="Times New Roman" w:hAnsi="Calibri" w:cs="Calibri"/>
                <w:bCs/>
                <w:color w:val="000000"/>
                <w:sz w:val="24"/>
                <w:szCs w:val="24"/>
                <w:lang w:val="en-IN" w:eastAsia="en-IN"/>
              </w:rPr>
            </w:pPr>
            <w:r w:rsidRPr="00042E43">
              <w:rPr>
                <w:rFonts w:ascii="Calibri" w:eastAsia="Times New Roman" w:hAnsi="Calibri" w:cs="Calibri"/>
                <w:bCs/>
                <w:color w:val="000000"/>
                <w:sz w:val="24"/>
                <w:szCs w:val="24"/>
                <w:lang w:eastAsia="en-IN"/>
              </w:rPr>
              <w:t>Comparison between 2/26/2019 and 2/19/2019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35F7179" w14:textId="77777777" w:rsidR="00042E43" w:rsidRPr="00042E43" w:rsidRDefault="00042E43" w:rsidP="00042E43">
            <w:pPr>
              <w:spacing w:line="240" w:lineRule="auto"/>
              <w:jc w:val="right"/>
              <w:rPr>
                <w:rFonts w:ascii="Calibri" w:eastAsia="Times New Roman" w:hAnsi="Calibri" w:cs="Calibri"/>
                <w:b w:val="0"/>
                <w:color w:val="000000"/>
                <w:sz w:val="24"/>
                <w:szCs w:val="24"/>
                <w:lang w:val="en-IN" w:eastAsia="en-IN"/>
              </w:rPr>
            </w:pPr>
            <w:r w:rsidRPr="00042E43">
              <w:rPr>
                <w:rFonts w:ascii="Calibri" w:eastAsia="Times New Roman" w:hAnsi="Calibri" w:cs="Calibri"/>
                <w:b w:val="0"/>
                <w:color w:val="000000"/>
                <w:sz w:val="24"/>
                <w:szCs w:val="24"/>
                <w:lang w:eastAsia="en-IN"/>
              </w:rPr>
              <w:t>120%</w:t>
            </w:r>
          </w:p>
        </w:tc>
      </w:tr>
      <w:tr w:rsidR="00042E43" w:rsidRPr="00042E43" w14:paraId="3EB50F64" w14:textId="77777777" w:rsidTr="00042E43">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4B8F7153" w14:textId="77777777" w:rsidR="00042E43" w:rsidRPr="00042E43" w:rsidRDefault="00042E43" w:rsidP="00042E43">
            <w:pPr>
              <w:spacing w:line="240" w:lineRule="auto"/>
              <w:rPr>
                <w:rFonts w:ascii="Calibri" w:eastAsia="Times New Roman" w:hAnsi="Calibri" w:cs="Calibri"/>
                <w:bCs/>
                <w:color w:val="000000"/>
                <w:sz w:val="24"/>
                <w:szCs w:val="24"/>
                <w:lang w:val="en-IN" w:eastAsia="en-IN"/>
              </w:rPr>
            </w:pPr>
            <w:r w:rsidRPr="00042E43">
              <w:rPr>
                <w:rFonts w:ascii="Calibri" w:eastAsia="Times New Roman" w:hAnsi="Calibri" w:cs="Calibri"/>
                <w:bCs/>
                <w:color w:val="000000"/>
                <w:sz w:val="24"/>
                <w:szCs w:val="24"/>
                <w:lang w:eastAsia="en-IN"/>
              </w:rPr>
              <w:t>Comparison between 2/26/2019 and 2/12/2019 (same day)</w:t>
            </w:r>
          </w:p>
        </w:tc>
        <w:tc>
          <w:tcPr>
            <w:tcW w:w="1060" w:type="dxa"/>
            <w:tcBorders>
              <w:top w:val="nil"/>
              <w:left w:val="nil"/>
              <w:bottom w:val="single" w:sz="4" w:space="0" w:color="auto"/>
              <w:right w:val="single" w:sz="4" w:space="0" w:color="auto"/>
            </w:tcBorders>
            <w:shd w:val="clear" w:color="auto" w:fill="auto"/>
            <w:noWrap/>
            <w:vAlign w:val="bottom"/>
            <w:hideMark/>
          </w:tcPr>
          <w:p w14:paraId="58FB6095" w14:textId="77777777" w:rsidR="00042E43" w:rsidRPr="00042E43" w:rsidRDefault="00042E43" w:rsidP="00042E43">
            <w:pPr>
              <w:spacing w:line="240" w:lineRule="auto"/>
              <w:jc w:val="right"/>
              <w:rPr>
                <w:rFonts w:ascii="Calibri" w:eastAsia="Times New Roman" w:hAnsi="Calibri" w:cs="Calibri"/>
                <w:b w:val="0"/>
                <w:color w:val="000000"/>
                <w:sz w:val="24"/>
                <w:szCs w:val="24"/>
                <w:lang w:val="en-IN" w:eastAsia="en-IN"/>
              </w:rPr>
            </w:pPr>
            <w:r w:rsidRPr="00042E43">
              <w:rPr>
                <w:rFonts w:ascii="Calibri" w:eastAsia="Times New Roman" w:hAnsi="Calibri" w:cs="Calibri"/>
                <w:b w:val="0"/>
                <w:color w:val="000000"/>
                <w:sz w:val="24"/>
                <w:szCs w:val="24"/>
                <w:lang w:val="en-IN" w:eastAsia="en-IN"/>
              </w:rPr>
              <w:t>-3%</w:t>
            </w:r>
          </w:p>
        </w:tc>
      </w:tr>
    </w:tbl>
    <w:p w14:paraId="541D8A26" w14:textId="00D3ED69" w:rsidR="00FB342F" w:rsidRDefault="00FB342F" w:rsidP="00FB342F">
      <w:pPr>
        <w:spacing w:after="160" w:line="259" w:lineRule="auto"/>
        <w:rPr>
          <w:b w:val="0"/>
          <w:bCs/>
          <w:szCs w:val="28"/>
        </w:rPr>
      </w:pPr>
      <w:r>
        <w:rPr>
          <w:b w:val="0"/>
          <w:bCs/>
          <w:szCs w:val="28"/>
        </w:rPr>
        <w:t>Hike in overall conversion rate might be due to hike in M2C conversions</w:t>
      </w:r>
    </w:p>
    <w:p w14:paraId="5B7E7290" w14:textId="1B12B19C" w:rsidR="00042E43" w:rsidRPr="00DF3BF3" w:rsidRDefault="00DF3BF3" w:rsidP="00DF3BF3">
      <w:pPr>
        <w:spacing w:after="160" w:line="259" w:lineRule="auto"/>
        <w:rPr>
          <w:szCs w:val="28"/>
        </w:rPr>
      </w:pPr>
      <w:r w:rsidRPr="00DF3BF3">
        <w:rPr>
          <w:szCs w:val="28"/>
        </w:rPr>
        <w:br w:type="page"/>
      </w:r>
      <w:r w:rsidR="00042E43" w:rsidRPr="00DF3BF3">
        <w:rPr>
          <w:color w:val="2F5496" w:themeColor="accent1" w:themeShade="BF"/>
          <w:sz w:val="44"/>
          <w:szCs w:val="44"/>
          <w:u w:val="single"/>
        </w:rPr>
        <w:lastRenderedPageBreak/>
        <w:t>DATE: 2/28/2019</w:t>
      </w:r>
    </w:p>
    <w:p w14:paraId="6DA18950" w14:textId="77777777" w:rsidR="00042E43" w:rsidRDefault="00042E43" w:rsidP="00042E43">
      <w:pPr>
        <w:pStyle w:val="Content"/>
        <w:rPr>
          <w:b/>
          <w:bCs/>
          <w:color w:val="2F5496" w:themeColor="accent1" w:themeShade="BF"/>
          <w:szCs w:val="28"/>
          <w:u w:val="single"/>
        </w:rPr>
      </w:pPr>
    </w:p>
    <w:tbl>
      <w:tblPr>
        <w:tblW w:w="7381" w:type="dxa"/>
        <w:tblLook w:val="04A0" w:firstRow="1" w:lastRow="0" w:firstColumn="1" w:lastColumn="0" w:noHBand="0" w:noVBand="1"/>
      </w:tblPr>
      <w:tblGrid>
        <w:gridCol w:w="1821"/>
        <w:gridCol w:w="1887"/>
        <w:gridCol w:w="3673"/>
      </w:tblGrid>
      <w:tr w:rsidR="00042E43" w:rsidRPr="00042E43" w14:paraId="6736F61D" w14:textId="77777777" w:rsidTr="00042E43">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3E65AD1" w14:textId="77777777" w:rsidR="00042E43" w:rsidRPr="00042E43" w:rsidRDefault="00042E43" w:rsidP="00042E43">
            <w:pPr>
              <w:spacing w:line="240" w:lineRule="auto"/>
              <w:jc w:val="center"/>
              <w:rPr>
                <w:rFonts w:ascii="Calibri" w:eastAsia="Times New Roman" w:hAnsi="Calibri" w:cs="Calibri"/>
                <w:bCs/>
                <w:color w:val="000000"/>
                <w:sz w:val="24"/>
                <w:szCs w:val="24"/>
                <w:lang w:val="en-IN" w:eastAsia="en-IN"/>
              </w:rPr>
            </w:pPr>
            <w:r w:rsidRPr="00042E43">
              <w:rPr>
                <w:rFonts w:ascii="Calibri" w:eastAsia="Times New Roman" w:hAnsi="Calibri" w:cs="Calibri"/>
                <w:bCs/>
                <w:color w:val="000000"/>
                <w:sz w:val="24"/>
                <w:szCs w:val="24"/>
                <w:lang w:val="en-IN" w:eastAsia="en-IN"/>
              </w:rPr>
              <w:t>Comparison between 2/28/2019 and 2/21/2019 (same day)</w:t>
            </w:r>
          </w:p>
        </w:tc>
      </w:tr>
      <w:tr w:rsidR="00042E43" w:rsidRPr="00042E43" w14:paraId="5C0AA2A3" w14:textId="77777777" w:rsidTr="003B138F">
        <w:trPr>
          <w:trHeight w:val="215"/>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428CAFD8" w14:textId="77777777" w:rsidR="00042E43" w:rsidRPr="00042E43" w:rsidRDefault="00042E43" w:rsidP="00042E43">
            <w:pPr>
              <w:spacing w:line="240" w:lineRule="auto"/>
              <w:jc w:val="center"/>
              <w:rPr>
                <w:rFonts w:ascii="Calibri" w:eastAsia="Times New Roman" w:hAnsi="Calibri" w:cs="Calibri"/>
                <w:bCs/>
                <w:color w:val="FFFFFF"/>
                <w:sz w:val="24"/>
                <w:szCs w:val="24"/>
                <w:lang w:val="en-IN" w:eastAsia="en-IN"/>
              </w:rPr>
            </w:pPr>
            <w:r w:rsidRPr="00042E43">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2A42CE3B" w14:textId="77777777" w:rsidR="00042E43" w:rsidRPr="00042E43" w:rsidRDefault="00042E43" w:rsidP="00042E43">
            <w:pPr>
              <w:spacing w:line="240" w:lineRule="auto"/>
              <w:jc w:val="center"/>
              <w:rPr>
                <w:rFonts w:ascii="Calibri" w:eastAsia="Times New Roman" w:hAnsi="Calibri" w:cs="Calibri"/>
                <w:bCs/>
                <w:color w:val="FFFFFF"/>
                <w:sz w:val="24"/>
                <w:szCs w:val="24"/>
                <w:lang w:val="en-IN" w:eastAsia="en-IN"/>
              </w:rPr>
            </w:pPr>
            <w:r w:rsidRPr="00042E43">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5FEE8253" w14:textId="77777777" w:rsidR="00042E43" w:rsidRPr="00042E43" w:rsidRDefault="00042E43" w:rsidP="00042E43">
            <w:pPr>
              <w:spacing w:line="240" w:lineRule="auto"/>
              <w:jc w:val="center"/>
              <w:rPr>
                <w:rFonts w:ascii="Calibri" w:eastAsia="Times New Roman" w:hAnsi="Calibri" w:cs="Calibri"/>
                <w:bCs/>
                <w:color w:val="FFFFFF"/>
                <w:sz w:val="24"/>
                <w:szCs w:val="24"/>
                <w:lang w:val="en-IN" w:eastAsia="en-IN"/>
              </w:rPr>
            </w:pPr>
            <w:r w:rsidRPr="00042E43">
              <w:rPr>
                <w:rFonts w:ascii="Calibri" w:eastAsia="Times New Roman" w:hAnsi="Calibri" w:cs="Calibri"/>
                <w:bCs/>
                <w:color w:val="FFFFFF"/>
                <w:sz w:val="24"/>
                <w:szCs w:val="24"/>
                <w:lang w:val="en-IN" w:eastAsia="en-IN"/>
              </w:rPr>
              <w:t>Overall conversion change%</w:t>
            </w:r>
          </w:p>
        </w:tc>
      </w:tr>
      <w:tr w:rsidR="00042E43" w:rsidRPr="00042E43" w14:paraId="65BD590F" w14:textId="77777777" w:rsidTr="00042E43">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1F0E240E" w14:textId="77777777" w:rsidR="00042E43" w:rsidRPr="00042E43" w:rsidRDefault="00042E43" w:rsidP="00042E43">
            <w:pPr>
              <w:spacing w:line="240" w:lineRule="auto"/>
              <w:jc w:val="center"/>
              <w:rPr>
                <w:rFonts w:ascii="Calibri" w:eastAsia="Times New Roman" w:hAnsi="Calibri" w:cs="Calibri"/>
                <w:b w:val="0"/>
                <w:color w:val="000000"/>
                <w:sz w:val="24"/>
                <w:szCs w:val="24"/>
                <w:lang w:val="en-IN" w:eastAsia="en-IN"/>
              </w:rPr>
            </w:pPr>
            <w:r w:rsidRPr="00042E43">
              <w:rPr>
                <w:rFonts w:ascii="Calibri" w:eastAsia="Times New Roman" w:hAnsi="Calibri" w:cs="Calibri"/>
                <w:b w:val="0"/>
                <w:color w:val="000000"/>
                <w:sz w:val="24"/>
                <w:szCs w:val="24"/>
                <w:lang w:val="en-IN" w:eastAsia="en-IN"/>
              </w:rPr>
              <w:t>22%</w:t>
            </w:r>
          </w:p>
        </w:tc>
        <w:tc>
          <w:tcPr>
            <w:tcW w:w="1887" w:type="dxa"/>
            <w:tcBorders>
              <w:top w:val="nil"/>
              <w:left w:val="nil"/>
              <w:bottom w:val="single" w:sz="4" w:space="0" w:color="auto"/>
              <w:right w:val="single" w:sz="4" w:space="0" w:color="auto"/>
            </w:tcBorders>
            <w:shd w:val="clear" w:color="auto" w:fill="auto"/>
            <w:noWrap/>
            <w:vAlign w:val="center"/>
            <w:hideMark/>
          </w:tcPr>
          <w:p w14:paraId="7C89E295" w14:textId="77777777" w:rsidR="00042E43" w:rsidRPr="00042E43" w:rsidRDefault="00042E43" w:rsidP="00042E43">
            <w:pPr>
              <w:spacing w:line="240" w:lineRule="auto"/>
              <w:jc w:val="center"/>
              <w:rPr>
                <w:rFonts w:ascii="Calibri" w:eastAsia="Times New Roman" w:hAnsi="Calibri" w:cs="Calibri"/>
                <w:b w:val="0"/>
                <w:color w:val="000000"/>
                <w:sz w:val="24"/>
                <w:szCs w:val="24"/>
                <w:lang w:val="en-IN" w:eastAsia="en-IN"/>
              </w:rPr>
            </w:pPr>
            <w:r w:rsidRPr="00042E43">
              <w:rPr>
                <w:rFonts w:ascii="Calibri" w:eastAsia="Times New Roman" w:hAnsi="Calibri" w:cs="Calibri"/>
                <w:b w:val="0"/>
                <w:color w:val="000000"/>
                <w:sz w:val="24"/>
                <w:szCs w:val="24"/>
                <w:lang w:val="en-IN" w:eastAsia="en-IN"/>
              </w:rPr>
              <w:t>8%</w:t>
            </w:r>
          </w:p>
        </w:tc>
        <w:tc>
          <w:tcPr>
            <w:tcW w:w="3673" w:type="dxa"/>
            <w:tcBorders>
              <w:top w:val="nil"/>
              <w:left w:val="nil"/>
              <w:bottom w:val="single" w:sz="4" w:space="0" w:color="auto"/>
              <w:right w:val="single" w:sz="4" w:space="0" w:color="auto"/>
            </w:tcBorders>
            <w:shd w:val="clear" w:color="auto" w:fill="auto"/>
            <w:noWrap/>
            <w:vAlign w:val="center"/>
            <w:hideMark/>
          </w:tcPr>
          <w:p w14:paraId="50C6627E" w14:textId="77777777" w:rsidR="00042E43" w:rsidRPr="00042E43" w:rsidRDefault="00042E43" w:rsidP="00042E43">
            <w:pPr>
              <w:spacing w:line="240" w:lineRule="auto"/>
              <w:jc w:val="center"/>
              <w:rPr>
                <w:rFonts w:ascii="Calibri" w:eastAsia="Times New Roman" w:hAnsi="Calibri" w:cs="Calibri"/>
                <w:b w:val="0"/>
                <w:color w:val="000000"/>
                <w:sz w:val="24"/>
                <w:szCs w:val="24"/>
                <w:lang w:val="en-IN" w:eastAsia="en-IN"/>
              </w:rPr>
            </w:pPr>
            <w:r w:rsidRPr="00042E43">
              <w:rPr>
                <w:rFonts w:ascii="Calibri" w:eastAsia="Times New Roman" w:hAnsi="Calibri" w:cs="Calibri"/>
                <w:b w:val="0"/>
                <w:color w:val="000000"/>
                <w:sz w:val="24"/>
                <w:szCs w:val="24"/>
                <w:lang w:val="en-IN" w:eastAsia="en-IN"/>
              </w:rPr>
              <w:t>13%</w:t>
            </w:r>
          </w:p>
        </w:tc>
      </w:tr>
    </w:tbl>
    <w:p w14:paraId="2899890D" w14:textId="1EB145D0" w:rsidR="00042E43" w:rsidRDefault="00042E43" w:rsidP="00042E43">
      <w:pPr>
        <w:rPr>
          <w:b w:val="0"/>
          <w:bCs/>
        </w:rPr>
      </w:pPr>
      <w:r>
        <w:rPr>
          <w:b w:val="0"/>
          <w:bCs/>
        </w:rPr>
        <w:t>There is a hike of 22% in the total number of orders placed as compared to the same day (</w:t>
      </w:r>
      <w:r w:rsidR="0028756A">
        <w:rPr>
          <w:b w:val="0"/>
          <w:bCs/>
        </w:rPr>
        <w:t>Thursday</w:t>
      </w:r>
      <w:r>
        <w:rPr>
          <w:b w:val="0"/>
          <w:bCs/>
        </w:rPr>
        <w:t>) last week (2/21/2019).</w:t>
      </w:r>
    </w:p>
    <w:p w14:paraId="5E2F9ADD" w14:textId="77777777" w:rsidR="0028756A" w:rsidRDefault="0028756A" w:rsidP="0028756A">
      <w:pPr>
        <w:rPr>
          <w:b w:val="0"/>
          <w:bCs/>
          <w:szCs w:val="28"/>
        </w:rPr>
      </w:pPr>
    </w:p>
    <w:p w14:paraId="1D4999F2" w14:textId="4F21C92D" w:rsidR="0028756A" w:rsidRPr="005E3657" w:rsidRDefault="0028756A" w:rsidP="0028756A">
      <w:pPr>
        <w:rPr>
          <w:b w:val="0"/>
          <w:bCs/>
        </w:rPr>
      </w:pPr>
      <w:r>
        <w:rPr>
          <w:b w:val="0"/>
          <w:bCs/>
        </w:rPr>
        <w:t xml:space="preserve">There is no particular change across sessions as compared to the same day (Thursday) last week (2/21/2019). </w:t>
      </w:r>
      <w:r w:rsidRPr="005E3657">
        <w:rPr>
          <w:b w:val="0"/>
          <w:bCs/>
          <w:szCs w:val="28"/>
        </w:rPr>
        <w:t>Hence, it is not responsible for the hike in orders</w:t>
      </w:r>
    </w:p>
    <w:tbl>
      <w:tblPr>
        <w:tblW w:w="6180" w:type="dxa"/>
        <w:tblLook w:val="04A0" w:firstRow="1" w:lastRow="0" w:firstColumn="1" w:lastColumn="0" w:noHBand="0" w:noVBand="1"/>
      </w:tblPr>
      <w:tblGrid>
        <w:gridCol w:w="1561"/>
        <w:gridCol w:w="1593"/>
        <w:gridCol w:w="1491"/>
        <w:gridCol w:w="1535"/>
      </w:tblGrid>
      <w:tr w:rsidR="0028756A" w:rsidRPr="0028756A" w14:paraId="16FC59D9" w14:textId="77777777" w:rsidTr="0028756A">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AFD002C" w14:textId="77777777" w:rsidR="0028756A" w:rsidRPr="0028756A" w:rsidRDefault="0028756A" w:rsidP="0028756A">
            <w:pPr>
              <w:spacing w:line="240" w:lineRule="auto"/>
              <w:jc w:val="center"/>
              <w:rPr>
                <w:rFonts w:ascii="Calibri" w:eastAsia="Times New Roman" w:hAnsi="Calibri" w:cs="Calibri"/>
                <w:bCs/>
                <w:color w:val="000000"/>
                <w:sz w:val="24"/>
                <w:szCs w:val="24"/>
                <w:lang w:val="en-IN" w:eastAsia="en-IN"/>
              </w:rPr>
            </w:pPr>
            <w:r w:rsidRPr="0028756A">
              <w:rPr>
                <w:rFonts w:ascii="Calibri" w:eastAsia="Times New Roman" w:hAnsi="Calibri" w:cs="Calibri"/>
                <w:bCs/>
                <w:color w:val="000000"/>
                <w:sz w:val="24"/>
                <w:szCs w:val="24"/>
                <w:lang w:val="en-IN" w:eastAsia="en-IN"/>
              </w:rPr>
              <w:t>Comparison between 2/26/2019 and 2/19/2019 (same day)</w:t>
            </w:r>
          </w:p>
        </w:tc>
      </w:tr>
      <w:tr w:rsidR="0028756A" w:rsidRPr="0028756A" w14:paraId="793EA748" w14:textId="77777777" w:rsidTr="0028756A">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6A0FA6B5"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757B5587"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178D0BD7"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190BEAE2"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P2O Change</w:t>
            </w:r>
          </w:p>
        </w:tc>
      </w:tr>
      <w:tr w:rsidR="0028756A" w:rsidRPr="0028756A" w14:paraId="45E4BB82" w14:textId="77777777" w:rsidTr="0028756A">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73A4646C"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6%</w:t>
            </w:r>
          </w:p>
        </w:tc>
        <w:tc>
          <w:tcPr>
            <w:tcW w:w="1593" w:type="dxa"/>
            <w:tcBorders>
              <w:top w:val="nil"/>
              <w:left w:val="nil"/>
              <w:bottom w:val="single" w:sz="4" w:space="0" w:color="auto"/>
              <w:right w:val="single" w:sz="4" w:space="0" w:color="auto"/>
            </w:tcBorders>
            <w:shd w:val="clear" w:color="auto" w:fill="auto"/>
            <w:noWrap/>
            <w:vAlign w:val="center"/>
            <w:hideMark/>
          </w:tcPr>
          <w:p w14:paraId="04AD7966"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3%</w:t>
            </w:r>
          </w:p>
        </w:tc>
        <w:tc>
          <w:tcPr>
            <w:tcW w:w="1491" w:type="dxa"/>
            <w:tcBorders>
              <w:top w:val="nil"/>
              <w:left w:val="nil"/>
              <w:bottom w:val="single" w:sz="4" w:space="0" w:color="auto"/>
              <w:right w:val="single" w:sz="4" w:space="0" w:color="auto"/>
            </w:tcBorders>
            <w:shd w:val="clear" w:color="auto" w:fill="auto"/>
            <w:noWrap/>
            <w:vAlign w:val="center"/>
            <w:hideMark/>
          </w:tcPr>
          <w:p w14:paraId="0E1702C4"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-4%</w:t>
            </w:r>
          </w:p>
        </w:tc>
        <w:tc>
          <w:tcPr>
            <w:tcW w:w="1535" w:type="dxa"/>
            <w:tcBorders>
              <w:top w:val="nil"/>
              <w:left w:val="nil"/>
              <w:bottom w:val="single" w:sz="4" w:space="0" w:color="auto"/>
              <w:right w:val="single" w:sz="4" w:space="0" w:color="auto"/>
            </w:tcBorders>
            <w:shd w:val="clear" w:color="auto" w:fill="auto"/>
            <w:noWrap/>
            <w:vAlign w:val="center"/>
            <w:hideMark/>
          </w:tcPr>
          <w:p w14:paraId="23D1E256"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7%</w:t>
            </w:r>
          </w:p>
        </w:tc>
      </w:tr>
    </w:tbl>
    <w:p w14:paraId="4C8C94F3" w14:textId="77777777" w:rsidR="0028756A" w:rsidRDefault="0028756A" w:rsidP="00042E43">
      <w:pPr>
        <w:spacing w:after="160" w:line="259" w:lineRule="auto"/>
        <w:rPr>
          <w:b w:val="0"/>
          <w:bCs/>
          <w:szCs w:val="28"/>
        </w:rPr>
      </w:pPr>
    </w:p>
    <w:p w14:paraId="7D4E3F0B" w14:textId="4798FF48" w:rsidR="0028756A" w:rsidRDefault="0028756A" w:rsidP="00042E43">
      <w:pPr>
        <w:spacing w:after="160" w:line="259" w:lineRule="auto"/>
        <w:rPr>
          <w:b w:val="0"/>
          <w:bCs/>
          <w:szCs w:val="28"/>
        </w:rPr>
      </w:pPr>
      <w:r>
        <w:rPr>
          <w:b w:val="0"/>
          <w:bCs/>
          <w:szCs w:val="28"/>
        </w:rPr>
        <w:t xml:space="preserve">A </w:t>
      </w:r>
      <w:r w:rsidR="00966CF6">
        <w:rPr>
          <w:b w:val="0"/>
          <w:bCs/>
          <w:szCs w:val="28"/>
        </w:rPr>
        <w:t xml:space="preserve">slight </w:t>
      </w:r>
      <w:r>
        <w:rPr>
          <w:b w:val="0"/>
          <w:bCs/>
          <w:szCs w:val="28"/>
        </w:rPr>
        <w:t xml:space="preserve">drop in number of </w:t>
      </w:r>
      <w:proofErr w:type="gramStart"/>
      <w:r>
        <w:rPr>
          <w:b w:val="0"/>
          <w:bCs/>
          <w:szCs w:val="28"/>
        </w:rPr>
        <w:t>out of stock</w:t>
      </w:r>
      <w:proofErr w:type="gramEnd"/>
      <w:r>
        <w:rPr>
          <w:b w:val="0"/>
          <w:bCs/>
          <w:szCs w:val="28"/>
        </w:rPr>
        <w:t xml:space="preserve"> items per restaurant by -14%</w:t>
      </w:r>
    </w:p>
    <w:tbl>
      <w:tblPr>
        <w:tblW w:w="7735" w:type="dxa"/>
        <w:tblLook w:val="04A0" w:firstRow="1" w:lastRow="0" w:firstColumn="1" w:lastColumn="0" w:noHBand="0" w:noVBand="1"/>
      </w:tblPr>
      <w:tblGrid>
        <w:gridCol w:w="2740"/>
        <w:gridCol w:w="2655"/>
        <w:gridCol w:w="2340"/>
      </w:tblGrid>
      <w:tr w:rsidR="0028756A" w:rsidRPr="0028756A" w14:paraId="1F37F2C1" w14:textId="77777777" w:rsidTr="003B138F">
        <w:trPr>
          <w:trHeight w:val="476"/>
        </w:trPr>
        <w:tc>
          <w:tcPr>
            <w:tcW w:w="274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3D10180"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Out of stock Items per restaurant on 1/31/2019</w:t>
            </w:r>
          </w:p>
        </w:tc>
        <w:tc>
          <w:tcPr>
            <w:tcW w:w="2655" w:type="dxa"/>
            <w:tcBorders>
              <w:top w:val="single" w:sz="4" w:space="0" w:color="auto"/>
              <w:left w:val="nil"/>
              <w:bottom w:val="single" w:sz="4" w:space="0" w:color="auto"/>
              <w:right w:val="single" w:sz="4" w:space="0" w:color="auto"/>
            </w:tcBorders>
            <w:shd w:val="clear" w:color="000000" w:fill="002060"/>
            <w:vAlign w:val="center"/>
            <w:hideMark/>
          </w:tcPr>
          <w:p w14:paraId="64336F3A"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proofErr w:type="spellStart"/>
            <w:r w:rsidRPr="0028756A">
              <w:rPr>
                <w:rFonts w:ascii="Calibri" w:eastAsia="Times New Roman" w:hAnsi="Calibri" w:cs="Calibri"/>
                <w:bCs/>
                <w:color w:val="FFFFFF"/>
                <w:sz w:val="24"/>
                <w:szCs w:val="24"/>
                <w:lang w:val="en-IN" w:eastAsia="en-IN"/>
              </w:rPr>
              <w:t>Avg</w:t>
            </w:r>
            <w:proofErr w:type="spellEnd"/>
            <w:r w:rsidRPr="0028756A">
              <w:rPr>
                <w:rFonts w:ascii="Calibri" w:eastAsia="Times New Roman" w:hAnsi="Calibri" w:cs="Calibri"/>
                <w:bCs/>
                <w:color w:val="FFFFFF"/>
                <w:sz w:val="24"/>
                <w:szCs w:val="24"/>
                <w:lang w:val="en-IN" w:eastAsia="en-IN"/>
              </w:rPr>
              <w:t xml:space="preserve"> out of stock Items per restaurant for 2019</w:t>
            </w:r>
          </w:p>
        </w:tc>
        <w:tc>
          <w:tcPr>
            <w:tcW w:w="2340" w:type="dxa"/>
            <w:tcBorders>
              <w:top w:val="single" w:sz="4" w:space="0" w:color="auto"/>
              <w:left w:val="nil"/>
              <w:bottom w:val="single" w:sz="4" w:space="0" w:color="auto"/>
              <w:right w:val="single" w:sz="4" w:space="0" w:color="auto"/>
            </w:tcBorders>
            <w:shd w:val="clear" w:color="000000" w:fill="002060"/>
            <w:vAlign w:val="center"/>
            <w:hideMark/>
          </w:tcPr>
          <w:p w14:paraId="243EFB35"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Deviation from annual average</w:t>
            </w:r>
          </w:p>
        </w:tc>
      </w:tr>
      <w:tr w:rsidR="0028756A" w:rsidRPr="0028756A" w14:paraId="2814B222" w14:textId="77777777" w:rsidTr="0028756A">
        <w:trPr>
          <w:trHeight w:val="312"/>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40688911"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30</w:t>
            </w:r>
          </w:p>
        </w:tc>
        <w:tc>
          <w:tcPr>
            <w:tcW w:w="2655" w:type="dxa"/>
            <w:tcBorders>
              <w:top w:val="nil"/>
              <w:left w:val="nil"/>
              <w:bottom w:val="single" w:sz="4" w:space="0" w:color="auto"/>
              <w:right w:val="single" w:sz="4" w:space="0" w:color="auto"/>
            </w:tcBorders>
            <w:shd w:val="clear" w:color="auto" w:fill="auto"/>
            <w:noWrap/>
            <w:vAlign w:val="center"/>
            <w:hideMark/>
          </w:tcPr>
          <w:p w14:paraId="055F1870"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35</w:t>
            </w:r>
          </w:p>
        </w:tc>
        <w:tc>
          <w:tcPr>
            <w:tcW w:w="2340" w:type="dxa"/>
            <w:tcBorders>
              <w:top w:val="nil"/>
              <w:left w:val="nil"/>
              <w:bottom w:val="single" w:sz="4" w:space="0" w:color="auto"/>
              <w:right w:val="single" w:sz="4" w:space="0" w:color="auto"/>
            </w:tcBorders>
            <w:shd w:val="clear" w:color="auto" w:fill="auto"/>
            <w:vAlign w:val="center"/>
            <w:hideMark/>
          </w:tcPr>
          <w:p w14:paraId="2C392A33"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-14%</w:t>
            </w:r>
          </w:p>
        </w:tc>
      </w:tr>
    </w:tbl>
    <w:p w14:paraId="2BC62738" w14:textId="77777777" w:rsidR="0028756A" w:rsidRDefault="0028756A" w:rsidP="00042E43">
      <w:pPr>
        <w:spacing w:after="160" w:line="259" w:lineRule="auto"/>
        <w:rPr>
          <w:b w:val="0"/>
          <w:bCs/>
          <w:szCs w:val="28"/>
        </w:rPr>
      </w:pPr>
    </w:p>
    <w:p w14:paraId="694E097D" w14:textId="76F944D5" w:rsidR="0028756A" w:rsidRDefault="0028756A" w:rsidP="00042E43">
      <w:pPr>
        <w:spacing w:after="160" w:line="259" w:lineRule="auto"/>
        <w:rPr>
          <w:b w:val="0"/>
          <w:bCs/>
          <w:szCs w:val="28"/>
        </w:rPr>
      </w:pPr>
      <w:r>
        <w:rPr>
          <w:b w:val="0"/>
          <w:bCs/>
          <w:szCs w:val="28"/>
        </w:rPr>
        <w:t xml:space="preserve">A </w:t>
      </w:r>
      <w:r w:rsidR="00966CF6">
        <w:rPr>
          <w:b w:val="0"/>
          <w:bCs/>
          <w:szCs w:val="28"/>
        </w:rPr>
        <w:t xml:space="preserve">slight </w:t>
      </w:r>
      <w:r>
        <w:rPr>
          <w:b w:val="0"/>
          <w:bCs/>
          <w:szCs w:val="28"/>
        </w:rPr>
        <w:t xml:space="preserve">drop in average delivery charges by -11% </w:t>
      </w:r>
    </w:p>
    <w:tbl>
      <w:tblPr>
        <w:tblW w:w="7180" w:type="dxa"/>
        <w:tblLook w:val="04A0" w:firstRow="1" w:lastRow="0" w:firstColumn="1" w:lastColumn="0" w:noHBand="0" w:noVBand="1"/>
      </w:tblPr>
      <w:tblGrid>
        <w:gridCol w:w="2740"/>
        <w:gridCol w:w="2500"/>
        <w:gridCol w:w="1940"/>
      </w:tblGrid>
      <w:tr w:rsidR="0028756A" w:rsidRPr="0028756A" w14:paraId="42683AB2" w14:textId="77777777" w:rsidTr="003B138F">
        <w:trPr>
          <w:trHeight w:val="467"/>
        </w:trPr>
        <w:tc>
          <w:tcPr>
            <w:tcW w:w="274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57FF40C" w14:textId="4945A269"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Average Delivery Charges</w:t>
            </w:r>
            <w:r w:rsidR="003B138F">
              <w:rPr>
                <w:rFonts w:ascii="Calibri" w:eastAsia="Times New Roman" w:hAnsi="Calibri" w:cs="Calibri"/>
                <w:bCs/>
                <w:color w:val="FFFFFF"/>
                <w:sz w:val="24"/>
                <w:szCs w:val="24"/>
                <w:lang w:val="en-IN" w:eastAsia="en-IN"/>
              </w:rPr>
              <w:t xml:space="preserve"> </w:t>
            </w:r>
            <w:r w:rsidRPr="0028756A">
              <w:rPr>
                <w:rFonts w:ascii="Calibri" w:eastAsia="Times New Roman" w:hAnsi="Calibri" w:cs="Calibri"/>
                <w:bCs/>
                <w:color w:val="FFFFFF"/>
                <w:sz w:val="24"/>
                <w:szCs w:val="24"/>
                <w:lang w:val="en-IN" w:eastAsia="en-IN"/>
              </w:rPr>
              <w:t>on 1/31/2019</w:t>
            </w:r>
          </w:p>
        </w:tc>
        <w:tc>
          <w:tcPr>
            <w:tcW w:w="2500" w:type="dxa"/>
            <w:tcBorders>
              <w:top w:val="single" w:sz="4" w:space="0" w:color="auto"/>
              <w:left w:val="nil"/>
              <w:bottom w:val="single" w:sz="4" w:space="0" w:color="auto"/>
              <w:right w:val="single" w:sz="4" w:space="0" w:color="auto"/>
            </w:tcBorders>
            <w:shd w:val="clear" w:color="000000" w:fill="002060"/>
            <w:vAlign w:val="center"/>
            <w:hideMark/>
          </w:tcPr>
          <w:p w14:paraId="18C224A9"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Average Delivery Charges for 2019</w:t>
            </w:r>
          </w:p>
        </w:tc>
        <w:tc>
          <w:tcPr>
            <w:tcW w:w="1940" w:type="dxa"/>
            <w:tcBorders>
              <w:top w:val="single" w:sz="4" w:space="0" w:color="auto"/>
              <w:left w:val="nil"/>
              <w:bottom w:val="single" w:sz="4" w:space="0" w:color="auto"/>
              <w:right w:val="single" w:sz="4" w:space="0" w:color="auto"/>
            </w:tcBorders>
            <w:shd w:val="clear" w:color="000000" w:fill="002060"/>
            <w:vAlign w:val="center"/>
            <w:hideMark/>
          </w:tcPr>
          <w:p w14:paraId="6B0538FD"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Deviation from annual average</w:t>
            </w:r>
          </w:p>
        </w:tc>
      </w:tr>
      <w:tr w:rsidR="0028756A" w:rsidRPr="0028756A" w14:paraId="43F8A9D8" w14:textId="77777777" w:rsidTr="0028756A">
        <w:trPr>
          <w:trHeight w:val="312"/>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33A09103"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25</w:t>
            </w:r>
          </w:p>
        </w:tc>
        <w:tc>
          <w:tcPr>
            <w:tcW w:w="2500" w:type="dxa"/>
            <w:tcBorders>
              <w:top w:val="nil"/>
              <w:left w:val="nil"/>
              <w:bottom w:val="single" w:sz="4" w:space="0" w:color="auto"/>
              <w:right w:val="single" w:sz="4" w:space="0" w:color="auto"/>
            </w:tcBorders>
            <w:shd w:val="clear" w:color="auto" w:fill="auto"/>
            <w:noWrap/>
            <w:vAlign w:val="center"/>
            <w:hideMark/>
          </w:tcPr>
          <w:p w14:paraId="31E7EB78"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28</w:t>
            </w:r>
          </w:p>
        </w:tc>
        <w:tc>
          <w:tcPr>
            <w:tcW w:w="1940" w:type="dxa"/>
            <w:tcBorders>
              <w:top w:val="nil"/>
              <w:left w:val="nil"/>
              <w:bottom w:val="single" w:sz="4" w:space="0" w:color="auto"/>
              <w:right w:val="single" w:sz="4" w:space="0" w:color="auto"/>
            </w:tcBorders>
            <w:shd w:val="clear" w:color="auto" w:fill="auto"/>
            <w:vAlign w:val="center"/>
            <w:hideMark/>
          </w:tcPr>
          <w:p w14:paraId="29412A18"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-11%</w:t>
            </w:r>
          </w:p>
        </w:tc>
      </w:tr>
    </w:tbl>
    <w:p w14:paraId="4C6EBBA7" w14:textId="77777777" w:rsidR="0028756A" w:rsidRDefault="0028756A" w:rsidP="0028756A">
      <w:pPr>
        <w:rPr>
          <w:b w:val="0"/>
          <w:bCs/>
        </w:rPr>
      </w:pPr>
    </w:p>
    <w:p w14:paraId="67CD8959" w14:textId="07F13AF0" w:rsidR="0028756A" w:rsidRDefault="0028756A" w:rsidP="0028756A">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sidRPr="00E84705">
        <w:rPr>
          <w:b w:val="0"/>
          <w:bCs/>
        </w:rPr>
        <w:t>Tuesday</w:t>
      </w:r>
      <w:r w:rsidRPr="00E84705">
        <w:rPr>
          <w:b w:val="0"/>
          <w:bCs/>
          <w:szCs w:val="28"/>
        </w:rPr>
        <w:t>) previous week (</w:t>
      </w:r>
      <w:r>
        <w:rPr>
          <w:b w:val="0"/>
          <w:bCs/>
        </w:rPr>
        <w:t>2/19/2019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28756A" w:rsidRPr="0028756A" w14:paraId="418FD1E1" w14:textId="77777777" w:rsidTr="0028756A">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A134D79" w14:textId="77777777" w:rsidR="0028756A" w:rsidRPr="0028756A" w:rsidRDefault="0028756A" w:rsidP="0028756A">
            <w:pPr>
              <w:spacing w:line="240" w:lineRule="auto"/>
              <w:jc w:val="center"/>
              <w:rPr>
                <w:rFonts w:ascii="Calibri" w:eastAsia="Times New Roman" w:hAnsi="Calibri" w:cs="Calibri"/>
                <w:bCs/>
                <w:color w:val="000000"/>
                <w:sz w:val="24"/>
                <w:szCs w:val="24"/>
                <w:lang w:val="en-IN" w:eastAsia="en-IN"/>
              </w:rPr>
            </w:pPr>
            <w:r w:rsidRPr="0028756A">
              <w:rPr>
                <w:rFonts w:ascii="Calibri" w:eastAsia="Times New Roman" w:hAnsi="Calibri" w:cs="Calibri"/>
                <w:bCs/>
                <w:color w:val="000000"/>
                <w:sz w:val="24"/>
                <w:szCs w:val="24"/>
                <w:lang w:val="en-IN" w:eastAsia="en-IN"/>
              </w:rPr>
              <w:t>Comparison between 2/26/2019 and 2/19/2019 (same day)</w:t>
            </w:r>
          </w:p>
        </w:tc>
      </w:tr>
      <w:tr w:rsidR="0028756A" w:rsidRPr="0028756A" w14:paraId="2BEF5B35" w14:textId="77777777" w:rsidTr="003B138F">
        <w:trPr>
          <w:trHeight w:val="197"/>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4573840C"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7B9D9BFE"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proofErr w:type="spellStart"/>
            <w:r w:rsidRPr="0028756A">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68766518"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21113372" w14:textId="77777777" w:rsidR="0028756A" w:rsidRPr="0028756A" w:rsidRDefault="0028756A" w:rsidP="0028756A">
            <w:pPr>
              <w:spacing w:line="240" w:lineRule="auto"/>
              <w:jc w:val="center"/>
              <w:rPr>
                <w:rFonts w:ascii="Calibri" w:eastAsia="Times New Roman" w:hAnsi="Calibri" w:cs="Calibri"/>
                <w:bCs/>
                <w:color w:val="FFFFFF"/>
                <w:sz w:val="24"/>
                <w:szCs w:val="24"/>
                <w:lang w:val="en-IN" w:eastAsia="en-IN"/>
              </w:rPr>
            </w:pPr>
            <w:r w:rsidRPr="0028756A">
              <w:rPr>
                <w:rFonts w:ascii="Calibri" w:eastAsia="Times New Roman" w:hAnsi="Calibri" w:cs="Calibri"/>
                <w:bCs/>
                <w:color w:val="FFFFFF"/>
                <w:sz w:val="24"/>
                <w:szCs w:val="24"/>
                <w:lang w:val="en-IN" w:eastAsia="en-IN"/>
              </w:rPr>
              <w:t>Others</w:t>
            </w:r>
          </w:p>
        </w:tc>
      </w:tr>
      <w:tr w:rsidR="0028756A" w:rsidRPr="0028756A" w14:paraId="2DDDD1F5" w14:textId="77777777" w:rsidTr="0028756A">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188ABBF9"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8%</w:t>
            </w:r>
          </w:p>
        </w:tc>
        <w:tc>
          <w:tcPr>
            <w:tcW w:w="1632" w:type="dxa"/>
            <w:tcBorders>
              <w:top w:val="nil"/>
              <w:left w:val="nil"/>
              <w:bottom w:val="single" w:sz="4" w:space="0" w:color="auto"/>
              <w:right w:val="single" w:sz="4" w:space="0" w:color="auto"/>
            </w:tcBorders>
            <w:shd w:val="clear" w:color="auto" w:fill="auto"/>
            <w:noWrap/>
            <w:vAlign w:val="center"/>
            <w:hideMark/>
          </w:tcPr>
          <w:p w14:paraId="1D5A1062"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8%</w:t>
            </w:r>
          </w:p>
        </w:tc>
        <w:tc>
          <w:tcPr>
            <w:tcW w:w="1418" w:type="dxa"/>
            <w:tcBorders>
              <w:top w:val="nil"/>
              <w:left w:val="nil"/>
              <w:bottom w:val="single" w:sz="4" w:space="0" w:color="auto"/>
              <w:right w:val="single" w:sz="4" w:space="0" w:color="auto"/>
            </w:tcBorders>
            <w:shd w:val="clear" w:color="auto" w:fill="auto"/>
            <w:noWrap/>
            <w:vAlign w:val="center"/>
            <w:hideMark/>
          </w:tcPr>
          <w:p w14:paraId="233339AC"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8%</w:t>
            </w:r>
          </w:p>
        </w:tc>
        <w:tc>
          <w:tcPr>
            <w:tcW w:w="1319" w:type="dxa"/>
            <w:tcBorders>
              <w:top w:val="nil"/>
              <w:left w:val="nil"/>
              <w:bottom w:val="single" w:sz="4" w:space="0" w:color="auto"/>
              <w:right w:val="single" w:sz="4" w:space="0" w:color="auto"/>
            </w:tcBorders>
            <w:shd w:val="clear" w:color="auto" w:fill="auto"/>
            <w:noWrap/>
            <w:vAlign w:val="center"/>
            <w:hideMark/>
          </w:tcPr>
          <w:p w14:paraId="7F384C8E" w14:textId="77777777" w:rsidR="0028756A" w:rsidRPr="0028756A" w:rsidRDefault="0028756A" w:rsidP="0028756A">
            <w:pPr>
              <w:spacing w:line="240" w:lineRule="auto"/>
              <w:jc w:val="center"/>
              <w:rPr>
                <w:rFonts w:ascii="Calibri" w:eastAsia="Times New Roman" w:hAnsi="Calibri" w:cs="Calibri"/>
                <w:b w:val="0"/>
                <w:color w:val="000000"/>
                <w:sz w:val="24"/>
                <w:szCs w:val="24"/>
                <w:lang w:val="en-IN" w:eastAsia="en-IN"/>
              </w:rPr>
            </w:pPr>
            <w:r w:rsidRPr="0028756A">
              <w:rPr>
                <w:rFonts w:ascii="Calibri" w:eastAsia="Times New Roman" w:hAnsi="Calibri" w:cs="Calibri"/>
                <w:b w:val="0"/>
                <w:color w:val="000000"/>
                <w:sz w:val="24"/>
                <w:szCs w:val="24"/>
                <w:lang w:val="en-IN" w:eastAsia="en-IN"/>
              </w:rPr>
              <w:t>8%</w:t>
            </w:r>
          </w:p>
        </w:tc>
      </w:tr>
    </w:tbl>
    <w:p w14:paraId="1A375B21" w14:textId="77777777" w:rsidR="0028756A" w:rsidRDefault="0028756A" w:rsidP="00042E43">
      <w:pPr>
        <w:spacing w:after="160" w:line="259" w:lineRule="auto"/>
        <w:rPr>
          <w:b w:val="0"/>
          <w:bCs/>
          <w:szCs w:val="28"/>
        </w:rPr>
      </w:pPr>
    </w:p>
    <w:p w14:paraId="1AA0051F" w14:textId="2C88DE8D" w:rsidR="0028756A" w:rsidRDefault="0028756A" w:rsidP="00042E43">
      <w:pPr>
        <w:spacing w:after="160" w:line="259" w:lineRule="auto"/>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6B903368" w14:textId="77777777" w:rsidR="00DF3BF3" w:rsidRDefault="0028756A" w:rsidP="00DF3BF3">
      <w:pPr>
        <w:rPr>
          <w:b w:val="0"/>
          <w:bCs/>
        </w:rPr>
      </w:pPr>
      <w:r>
        <w:rPr>
          <w:b w:val="0"/>
          <w:bCs/>
        </w:rPr>
        <w:t xml:space="preserve">Due to drop in </w:t>
      </w:r>
      <w:proofErr w:type="gramStart"/>
      <w:r w:rsidR="00E54E22">
        <w:rPr>
          <w:b w:val="0"/>
          <w:bCs/>
        </w:rPr>
        <w:t>out of stock</w:t>
      </w:r>
      <w:proofErr w:type="gramEnd"/>
      <w:r w:rsidR="00E54E22">
        <w:rPr>
          <w:b w:val="0"/>
          <w:bCs/>
        </w:rPr>
        <w:t xml:space="preserve"> items and avg. delivery charges</w:t>
      </w:r>
      <w:r>
        <w:rPr>
          <w:b w:val="0"/>
          <w:bCs/>
        </w:rPr>
        <w:t>, there has been hike (2</w:t>
      </w:r>
      <w:r w:rsidR="00E54E22">
        <w:rPr>
          <w:b w:val="0"/>
          <w:bCs/>
        </w:rPr>
        <w:t>2</w:t>
      </w:r>
      <w:r>
        <w:rPr>
          <w:b w:val="0"/>
          <w:bCs/>
        </w:rPr>
        <w:t xml:space="preserve">%) of orders placed. </w:t>
      </w:r>
      <w:r w:rsidR="00E54E22">
        <w:rPr>
          <w:b w:val="0"/>
          <w:bCs/>
        </w:rPr>
        <w:t>Consistent</w:t>
      </w:r>
      <w:r>
        <w:rPr>
          <w:b w:val="0"/>
          <w:bCs/>
        </w:rPr>
        <w:t xml:space="preserve"> traffic across channels has also contributed to this hike.</w:t>
      </w:r>
      <w:r w:rsidR="00DF3BF3">
        <w:rPr>
          <w:b w:val="0"/>
          <w:bCs/>
        </w:rPr>
        <w:br w:type="page"/>
      </w:r>
    </w:p>
    <w:p w14:paraId="45EA21C5" w14:textId="130E452C" w:rsidR="0028756A" w:rsidRDefault="00DF3BF3" w:rsidP="00DF3BF3">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3</w:t>
      </w:r>
      <w:r w:rsidRPr="00DF3BF3">
        <w:rPr>
          <w:color w:val="2F5496" w:themeColor="accent1" w:themeShade="BF"/>
          <w:sz w:val="44"/>
          <w:szCs w:val="44"/>
          <w:u w:val="single"/>
        </w:rPr>
        <w:t>/2/2019</w:t>
      </w:r>
    </w:p>
    <w:p w14:paraId="4BD784F7" w14:textId="77777777" w:rsidR="00DF3BF3" w:rsidRDefault="00DF3BF3" w:rsidP="00DF3BF3">
      <w:pPr>
        <w:rPr>
          <w:color w:val="2F5496" w:themeColor="accent1" w:themeShade="BF"/>
          <w:szCs w:val="28"/>
          <w:u w:val="single"/>
        </w:rPr>
      </w:pPr>
    </w:p>
    <w:tbl>
      <w:tblPr>
        <w:tblW w:w="7381" w:type="dxa"/>
        <w:tblLook w:val="04A0" w:firstRow="1" w:lastRow="0" w:firstColumn="1" w:lastColumn="0" w:noHBand="0" w:noVBand="1"/>
      </w:tblPr>
      <w:tblGrid>
        <w:gridCol w:w="1821"/>
        <w:gridCol w:w="1887"/>
        <w:gridCol w:w="3673"/>
      </w:tblGrid>
      <w:tr w:rsidR="00DF3BF3" w:rsidRPr="00DF3BF3" w14:paraId="432B1F38" w14:textId="77777777" w:rsidTr="00DF3BF3">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2DA7E45" w14:textId="77777777" w:rsidR="00DF3BF3" w:rsidRPr="00DF3BF3" w:rsidRDefault="00DF3BF3" w:rsidP="00DF3BF3">
            <w:pPr>
              <w:spacing w:line="240" w:lineRule="auto"/>
              <w:jc w:val="center"/>
              <w:rPr>
                <w:rFonts w:ascii="Calibri" w:eastAsia="Times New Roman" w:hAnsi="Calibri" w:cs="Calibri"/>
                <w:bCs/>
                <w:color w:val="000000"/>
                <w:sz w:val="24"/>
                <w:szCs w:val="24"/>
                <w:lang w:val="en-IN" w:eastAsia="en-IN"/>
              </w:rPr>
            </w:pPr>
            <w:r w:rsidRPr="00DF3BF3">
              <w:rPr>
                <w:rFonts w:ascii="Calibri" w:eastAsia="Times New Roman" w:hAnsi="Calibri" w:cs="Calibri"/>
                <w:bCs/>
                <w:color w:val="000000"/>
                <w:sz w:val="24"/>
                <w:szCs w:val="24"/>
                <w:lang w:val="en-IN" w:eastAsia="en-IN"/>
              </w:rPr>
              <w:t>Comparison between 3/2/2019 and 2/23/2019 (same day)</w:t>
            </w:r>
          </w:p>
        </w:tc>
      </w:tr>
      <w:tr w:rsidR="00DF3BF3" w:rsidRPr="00DF3BF3" w14:paraId="421026D4" w14:textId="77777777" w:rsidTr="00DF3BF3">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68596E73" w14:textId="77777777" w:rsidR="00DF3BF3" w:rsidRPr="00DF3BF3" w:rsidRDefault="00DF3BF3" w:rsidP="00DF3BF3">
            <w:pPr>
              <w:spacing w:line="240" w:lineRule="auto"/>
              <w:jc w:val="center"/>
              <w:rPr>
                <w:rFonts w:ascii="Calibri" w:eastAsia="Times New Roman" w:hAnsi="Calibri" w:cs="Calibri"/>
                <w:bCs/>
                <w:color w:val="FFFFFF"/>
                <w:sz w:val="24"/>
                <w:szCs w:val="24"/>
                <w:lang w:val="en-IN" w:eastAsia="en-IN"/>
              </w:rPr>
            </w:pPr>
            <w:r w:rsidRPr="00DF3BF3">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49EF1A14" w14:textId="77777777" w:rsidR="00DF3BF3" w:rsidRPr="00DF3BF3" w:rsidRDefault="00DF3BF3" w:rsidP="00DF3BF3">
            <w:pPr>
              <w:spacing w:line="240" w:lineRule="auto"/>
              <w:jc w:val="center"/>
              <w:rPr>
                <w:rFonts w:ascii="Calibri" w:eastAsia="Times New Roman" w:hAnsi="Calibri" w:cs="Calibri"/>
                <w:bCs/>
                <w:color w:val="FFFFFF"/>
                <w:sz w:val="24"/>
                <w:szCs w:val="24"/>
                <w:lang w:val="en-IN" w:eastAsia="en-IN"/>
              </w:rPr>
            </w:pPr>
            <w:r w:rsidRPr="00DF3BF3">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74C8451C" w14:textId="77777777" w:rsidR="00DF3BF3" w:rsidRPr="00DF3BF3" w:rsidRDefault="00DF3BF3" w:rsidP="00DF3BF3">
            <w:pPr>
              <w:spacing w:line="240" w:lineRule="auto"/>
              <w:jc w:val="center"/>
              <w:rPr>
                <w:rFonts w:ascii="Calibri" w:eastAsia="Times New Roman" w:hAnsi="Calibri" w:cs="Calibri"/>
                <w:bCs/>
                <w:color w:val="FFFFFF"/>
                <w:sz w:val="24"/>
                <w:szCs w:val="24"/>
                <w:lang w:val="en-IN" w:eastAsia="en-IN"/>
              </w:rPr>
            </w:pPr>
            <w:r w:rsidRPr="00DF3BF3">
              <w:rPr>
                <w:rFonts w:ascii="Calibri" w:eastAsia="Times New Roman" w:hAnsi="Calibri" w:cs="Calibri"/>
                <w:bCs/>
                <w:color w:val="FFFFFF"/>
                <w:sz w:val="24"/>
                <w:szCs w:val="24"/>
                <w:lang w:val="en-IN" w:eastAsia="en-IN"/>
              </w:rPr>
              <w:t>Overall conversion change%</w:t>
            </w:r>
          </w:p>
        </w:tc>
      </w:tr>
      <w:tr w:rsidR="00DF3BF3" w:rsidRPr="00DF3BF3" w14:paraId="5FEF145A" w14:textId="77777777" w:rsidTr="00DF3BF3">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00AE5CF9" w14:textId="77777777" w:rsidR="00DF3BF3" w:rsidRPr="00DF3BF3" w:rsidRDefault="00DF3BF3" w:rsidP="00DF3BF3">
            <w:pPr>
              <w:spacing w:line="240" w:lineRule="auto"/>
              <w:jc w:val="center"/>
              <w:rPr>
                <w:rFonts w:ascii="Calibri" w:eastAsia="Times New Roman" w:hAnsi="Calibri" w:cs="Calibri"/>
                <w:b w:val="0"/>
                <w:color w:val="000000"/>
                <w:sz w:val="24"/>
                <w:szCs w:val="24"/>
                <w:lang w:val="en-IN" w:eastAsia="en-IN"/>
              </w:rPr>
            </w:pPr>
            <w:r w:rsidRPr="00DF3BF3">
              <w:rPr>
                <w:rFonts w:ascii="Calibri" w:eastAsia="Times New Roman" w:hAnsi="Calibri" w:cs="Calibri"/>
                <w:b w:val="0"/>
                <w:color w:val="000000"/>
                <w:sz w:val="24"/>
                <w:szCs w:val="24"/>
                <w:lang w:val="en-IN" w:eastAsia="en-IN"/>
              </w:rPr>
              <w:t>-38%</w:t>
            </w:r>
          </w:p>
        </w:tc>
        <w:tc>
          <w:tcPr>
            <w:tcW w:w="1887" w:type="dxa"/>
            <w:tcBorders>
              <w:top w:val="nil"/>
              <w:left w:val="nil"/>
              <w:bottom w:val="single" w:sz="4" w:space="0" w:color="auto"/>
              <w:right w:val="single" w:sz="4" w:space="0" w:color="auto"/>
            </w:tcBorders>
            <w:shd w:val="clear" w:color="auto" w:fill="auto"/>
            <w:noWrap/>
            <w:vAlign w:val="center"/>
            <w:hideMark/>
          </w:tcPr>
          <w:p w14:paraId="3C317AA6" w14:textId="77777777" w:rsidR="00DF3BF3" w:rsidRPr="00DF3BF3" w:rsidRDefault="00DF3BF3" w:rsidP="00DF3BF3">
            <w:pPr>
              <w:spacing w:line="240" w:lineRule="auto"/>
              <w:jc w:val="center"/>
              <w:rPr>
                <w:rFonts w:ascii="Calibri" w:eastAsia="Times New Roman" w:hAnsi="Calibri" w:cs="Calibri"/>
                <w:b w:val="0"/>
                <w:color w:val="000000"/>
                <w:sz w:val="24"/>
                <w:szCs w:val="24"/>
                <w:lang w:val="en-IN" w:eastAsia="en-IN"/>
              </w:rPr>
            </w:pPr>
            <w:r w:rsidRPr="00DF3BF3">
              <w:rPr>
                <w:rFonts w:ascii="Calibri" w:eastAsia="Times New Roman" w:hAnsi="Calibri" w:cs="Calibri"/>
                <w:b w:val="0"/>
                <w:color w:val="000000"/>
                <w:sz w:val="24"/>
                <w:szCs w:val="24"/>
                <w:lang w:val="en-IN" w:eastAsia="en-IN"/>
              </w:rPr>
              <w:t>8%</w:t>
            </w:r>
          </w:p>
        </w:tc>
        <w:tc>
          <w:tcPr>
            <w:tcW w:w="3673" w:type="dxa"/>
            <w:tcBorders>
              <w:top w:val="nil"/>
              <w:left w:val="nil"/>
              <w:bottom w:val="single" w:sz="4" w:space="0" w:color="auto"/>
              <w:right w:val="single" w:sz="4" w:space="0" w:color="auto"/>
            </w:tcBorders>
            <w:shd w:val="clear" w:color="auto" w:fill="auto"/>
            <w:noWrap/>
            <w:vAlign w:val="center"/>
            <w:hideMark/>
          </w:tcPr>
          <w:p w14:paraId="513B0301" w14:textId="77777777" w:rsidR="00DF3BF3" w:rsidRPr="00DF3BF3" w:rsidRDefault="00DF3BF3" w:rsidP="00DF3BF3">
            <w:pPr>
              <w:spacing w:line="240" w:lineRule="auto"/>
              <w:jc w:val="center"/>
              <w:rPr>
                <w:rFonts w:ascii="Calibri" w:eastAsia="Times New Roman" w:hAnsi="Calibri" w:cs="Calibri"/>
                <w:b w:val="0"/>
                <w:color w:val="000000"/>
                <w:sz w:val="24"/>
                <w:szCs w:val="24"/>
                <w:lang w:val="en-IN" w:eastAsia="en-IN"/>
              </w:rPr>
            </w:pPr>
            <w:r w:rsidRPr="00DF3BF3">
              <w:rPr>
                <w:rFonts w:ascii="Calibri" w:eastAsia="Times New Roman" w:hAnsi="Calibri" w:cs="Calibri"/>
                <w:b w:val="0"/>
                <w:color w:val="000000"/>
                <w:sz w:val="24"/>
                <w:szCs w:val="24"/>
                <w:lang w:val="en-IN" w:eastAsia="en-IN"/>
              </w:rPr>
              <w:t>-42%</w:t>
            </w:r>
          </w:p>
        </w:tc>
      </w:tr>
    </w:tbl>
    <w:p w14:paraId="097F1401" w14:textId="03DE1217" w:rsidR="00DF3BF3" w:rsidRDefault="00DF3BF3" w:rsidP="00DF3BF3">
      <w:pPr>
        <w:rPr>
          <w:b w:val="0"/>
          <w:bCs/>
        </w:rPr>
      </w:pPr>
      <w:r>
        <w:rPr>
          <w:b w:val="0"/>
          <w:bCs/>
        </w:rPr>
        <w:t>There is a drop of -38% in the total number of orders placed as compared to the same day (Saturday) last week (2/23/2019).</w:t>
      </w:r>
      <w:r w:rsidR="00FB342F">
        <w:rPr>
          <w:b w:val="0"/>
          <w:bCs/>
        </w:rPr>
        <w:t xml:space="preserve"> </w:t>
      </w:r>
      <w:proofErr w:type="gramStart"/>
      <w:r w:rsidR="00FB342F">
        <w:rPr>
          <w:b w:val="0"/>
          <w:bCs/>
        </w:rPr>
        <w:t>Drop in</w:t>
      </w:r>
      <w:proofErr w:type="gramEnd"/>
      <w:r w:rsidR="00FB342F">
        <w:rPr>
          <w:b w:val="0"/>
          <w:bCs/>
        </w:rPr>
        <w:t xml:space="preserve"> overall conversion rate by -42%</w:t>
      </w:r>
    </w:p>
    <w:p w14:paraId="0425DD7F" w14:textId="77777777" w:rsidR="00DF3BF3" w:rsidRPr="00DF3BF3" w:rsidRDefault="00DF3BF3" w:rsidP="00DF3BF3">
      <w:pPr>
        <w:rPr>
          <w:color w:val="2F5496" w:themeColor="accent1" w:themeShade="BF"/>
          <w:szCs w:val="28"/>
          <w:u w:val="single"/>
        </w:rPr>
      </w:pPr>
    </w:p>
    <w:p w14:paraId="5A6175E6" w14:textId="77777777" w:rsidR="003B138F" w:rsidRDefault="00DF3BF3" w:rsidP="003B138F">
      <w:pPr>
        <w:rPr>
          <w:b w:val="0"/>
          <w:bCs/>
        </w:rPr>
      </w:pPr>
      <w:r>
        <w:rPr>
          <w:b w:val="0"/>
          <w:bCs/>
        </w:rPr>
        <w:t xml:space="preserve">There is a drop in </w:t>
      </w:r>
      <w:r w:rsidR="003B138F">
        <w:rPr>
          <w:b w:val="0"/>
          <w:bCs/>
        </w:rPr>
        <w:t>C2P</w:t>
      </w:r>
      <w:r>
        <w:rPr>
          <w:b w:val="0"/>
          <w:bCs/>
        </w:rPr>
        <w:t xml:space="preserve"> conversion </w:t>
      </w:r>
      <w:r w:rsidR="003B138F">
        <w:rPr>
          <w:b w:val="0"/>
          <w:bCs/>
        </w:rPr>
        <w:t>as compared to the same day (Saturday) last week (2/23/2019).</w:t>
      </w:r>
    </w:p>
    <w:tbl>
      <w:tblPr>
        <w:tblW w:w="6180" w:type="dxa"/>
        <w:tblLook w:val="04A0" w:firstRow="1" w:lastRow="0" w:firstColumn="1" w:lastColumn="0" w:noHBand="0" w:noVBand="1"/>
      </w:tblPr>
      <w:tblGrid>
        <w:gridCol w:w="1561"/>
        <w:gridCol w:w="1593"/>
        <w:gridCol w:w="1491"/>
        <w:gridCol w:w="1535"/>
      </w:tblGrid>
      <w:tr w:rsidR="003B138F" w:rsidRPr="003B138F" w14:paraId="062CD689" w14:textId="77777777" w:rsidTr="003B138F">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99DCF78" w14:textId="5EEF4429" w:rsidR="003B138F" w:rsidRPr="003B138F" w:rsidRDefault="003B138F" w:rsidP="003B138F">
            <w:pPr>
              <w:spacing w:line="240" w:lineRule="auto"/>
              <w:jc w:val="center"/>
              <w:rPr>
                <w:rFonts w:ascii="Calibri" w:eastAsia="Times New Roman" w:hAnsi="Calibri" w:cs="Calibri"/>
                <w:bCs/>
                <w:color w:val="000000"/>
                <w:sz w:val="24"/>
                <w:szCs w:val="24"/>
                <w:lang w:val="en-IN" w:eastAsia="en-IN"/>
              </w:rPr>
            </w:pPr>
            <w:r w:rsidRPr="00DF3BF3">
              <w:rPr>
                <w:rFonts w:ascii="Calibri" w:eastAsia="Times New Roman" w:hAnsi="Calibri" w:cs="Calibri"/>
                <w:bCs/>
                <w:color w:val="000000"/>
                <w:sz w:val="24"/>
                <w:szCs w:val="24"/>
                <w:lang w:val="en-IN" w:eastAsia="en-IN"/>
              </w:rPr>
              <w:t>Comparison between 3/2/2019 and 2/23/2019 (same day)</w:t>
            </w:r>
          </w:p>
        </w:tc>
      </w:tr>
      <w:tr w:rsidR="003B138F" w:rsidRPr="003B138F" w14:paraId="395F5D43" w14:textId="77777777" w:rsidTr="003B138F">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012EF222"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010BA3D9"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369976BA"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386C9A11"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P2O Change</w:t>
            </w:r>
          </w:p>
        </w:tc>
      </w:tr>
      <w:tr w:rsidR="003B138F" w:rsidRPr="003B138F" w14:paraId="21F1AC29" w14:textId="77777777" w:rsidTr="003B138F">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1A899A13"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0%</w:t>
            </w:r>
          </w:p>
        </w:tc>
        <w:tc>
          <w:tcPr>
            <w:tcW w:w="1593" w:type="dxa"/>
            <w:tcBorders>
              <w:top w:val="nil"/>
              <w:left w:val="nil"/>
              <w:bottom w:val="single" w:sz="4" w:space="0" w:color="auto"/>
              <w:right w:val="single" w:sz="4" w:space="0" w:color="auto"/>
            </w:tcBorders>
            <w:shd w:val="clear" w:color="auto" w:fill="auto"/>
            <w:noWrap/>
            <w:vAlign w:val="center"/>
            <w:hideMark/>
          </w:tcPr>
          <w:p w14:paraId="2BE8905D"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5%</w:t>
            </w:r>
          </w:p>
        </w:tc>
        <w:tc>
          <w:tcPr>
            <w:tcW w:w="1491" w:type="dxa"/>
            <w:tcBorders>
              <w:top w:val="nil"/>
              <w:left w:val="nil"/>
              <w:bottom w:val="single" w:sz="4" w:space="0" w:color="auto"/>
              <w:right w:val="single" w:sz="4" w:space="0" w:color="auto"/>
            </w:tcBorders>
            <w:shd w:val="clear" w:color="auto" w:fill="auto"/>
            <w:noWrap/>
            <w:vAlign w:val="center"/>
            <w:hideMark/>
          </w:tcPr>
          <w:p w14:paraId="13F701E0"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-49%</w:t>
            </w:r>
          </w:p>
        </w:tc>
        <w:tc>
          <w:tcPr>
            <w:tcW w:w="1535" w:type="dxa"/>
            <w:tcBorders>
              <w:top w:val="nil"/>
              <w:left w:val="nil"/>
              <w:bottom w:val="single" w:sz="4" w:space="0" w:color="auto"/>
              <w:right w:val="single" w:sz="4" w:space="0" w:color="auto"/>
            </w:tcBorders>
            <w:shd w:val="clear" w:color="auto" w:fill="auto"/>
            <w:noWrap/>
            <w:vAlign w:val="center"/>
            <w:hideMark/>
          </w:tcPr>
          <w:p w14:paraId="060FA9CC"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7%</w:t>
            </w:r>
          </w:p>
        </w:tc>
      </w:tr>
    </w:tbl>
    <w:p w14:paraId="086517F4" w14:textId="77777777" w:rsidR="00DF3BF3" w:rsidRDefault="00DF3BF3" w:rsidP="00DF3BF3">
      <w:pPr>
        <w:rPr>
          <w:b w:val="0"/>
          <w:bCs/>
        </w:rPr>
      </w:pPr>
    </w:p>
    <w:p w14:paraId="35B7D85D" w14:textId="797F1DF1" w:rsidR="003B138F" w:rsidRDefault="003B138F" w:rsidP="003B138F">
      <w:pPr>
        <w:pStyle w:val="Content"/>
        <w:rPr>
          <w:szCs w:val="28"/>
        </w:rPr>
      </w:pPr>
      <w:r>
        <w:rPr>
          <w:szCs w:val="28"/>
        </w:rPr>
        <w:t xml:space="preserve">This </w:t>
      </w:r>
      <w:r w:rsidR="00086570">
        <w:rPr>
          <w:szCs w:val="28"/>
        </w:rPr>
        <w:t>drop</w:t>
      </w:r>
      <w:r>
        <w:rPr>
          <w:szCs w:val="28"/>
        </w:rPr>
        <w:t xml:space="preserve"> in C2P conversion might be because of the hike in average delivery charges by 100% as compared to the annual average for the year 2019.</w:t>
      </w:r>
    </w:p>
    <w:tbl>
      <w:tblPr>
        <w:tblW w:w="6385" w:type="dxa"/>
        <w:tblLook w:val="04A0" w:firstRow="1" w:lastRow="0" w:firstColumn="1" w:lastColumn="0" w:noHBand="0" w:noVBand="1"/>
      </w:tblPr>
      <w:tblGrid>
        <w:gridCol w:w="2425"/>
        <w:gridCol w:w="2070"/>
        <w:gridCol w:w="1890"/>
      </w:tblGrid>
      <w:tr w:rsidR="003B138F" w:rsidRPr="003B138F" w14:paraId="2C893F4F" w14:textId="77777777" w:rsidTr="003B138F">
        <w:trPr>
          <w:trHeight w:val="476"/>
        </w:trPr>
        <w:tc>
          <w:tcPr>
            <w:tcW w:w="242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2747CA6D"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Average Delivery Charges on 3/2/2019</w:t>
            </w:r>
          </w:p>
        </w:tc>
        <w:tc>
          <w:tcPr>
            <w:tcW w:w="2070" w:type="dxa"/>
            <w:tcBorders>
              <w:top w:val="single" w:sz="4" w:space="0" w:color="auto"/>
              <w:left w:val="nil"/>
              <w:bottom w:val="single" w:sz="4" w:space="0" w:color="auto"/>
              <w:right w:val="single" w:sz="4" w:space="0" w:color="auto"/>
            </w:tcBorders>
            <w:shd w:val="clear" w:color="000000" w:fill="002060"/>
            <w:vAlign w:val="center"/>
            <w:hideMark/>
          </w:tcPr>
          <w:p w14:paraId="082D8574"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Average Delivery Charges for 2019</w:t>
            </w:r>
          </w:p>
        </w:tc>
        <w:tc>
          <w:tcPr>
            <w:tcW w:w="1890" w:type="dxa"/>
            <w:tcBorders>
              <w:top w:val="single" w:sz="4" w:space="0" w:color="auto"/>
              <w:left w:val="nil"/>
              <w:bottom w:val="single" w:sz="4" w:space="0" w:color="auto"/>
              <w:right w:val="single" w:sz="4" w:space="0" w:color="auto"/>
            </w:tcBorders>
            <w:shd w:val="clear" w:color="000000" w:fill="002060"/>
            <w:vAlign w:val="center"/>
            <w:hideMark/>
          </w:tcPr>
          <w:p w14:paraId="55655C0D"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Deviation from annual average</w:t>
            </w:r>
          </w:p>
        </w:tc>
      </w:tr>
      <w:tr w:rsidR="003B138F" w:rsidRPr="003B138F" w14:paraId="60A92378" w14:textId="77777777" w:rsidTr="003B138F">
        <w:trPr>
          <w:trHeight w:val="312"/>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284E7259"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56</w:t>
            </w:r>
          </w:p>
        </w:tc>
        <w:tc>
          <w:tcPr>
            <w:tcW w:w="2070" w:type="dxa"/>
            <w:tcBorders>
              <w:top w:val="nil"/>
              <w:left w:val="nil"/>
              <w:bottom w:val="single" w:sz="4" w:space="0" w:color="auto"/>
              <w:right w:val="single" w:sz="4" w:space="0" w:color="auto"/>
            </w:tcBorders>
            <w:shd w:val="clear" w:color="auto" w:fill="auto"/>
            <w:noWrap/>
            <w:vAlign w:val="center"/>
            <w:hideMark/>
          </w:tcPr>
          <w:p w14:paraId="64858018"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28</w:t>
            </w:r>
          </w:p>
        </w:tc>
        <w:tc>
          <w:tcPr>
            <w:tcW w:w="1890" w:type="dxa"/>
            <w:tcBorders>
              <w:top w:val="nil"/>
              <w:left w:val="nil"/>
              <w:bottom w:val="single" w:sz="4" w:space="0" w:color="auto"/>
              <w:right w:val="single" w:sz="4" w:space="0" w:color="auto"/>
            </w:tcBorders>
            <w:shd w:val="clear" w:color="auto" w:fill="auto"/>
            <w:vAlign w:val="center"/>
            <w:hideMark/>
          </w:tcPr>
          <w:p w14:paraId="709008A9"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100%</w:t>
            </w:r>
          </w:p>
        </w:tc>
      </w:tr>
    </w:tbl>
    <w:p w14:paraId="204943B9" w14:textId="77777777" w:rsidR="003B138F" w:rsidRDefault="003B138F" w:rsidP="00DF3BF3">
      <w:pPr>
        <w:rPr>
          <w:b w:val="0"/>
          <w:bCs/>
        </w:rPr>
      </w:pPr>
    </w:p>
    <w:p w14:paraId="37BFD6B2" w14:textId="28B63022" w:rsidR="003B138F" w:rsidRDefault="003B138F" w:rsidP="003B138F">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Pr>
          <w:b w:val="0"/>
          <w:bCs/>
        </w:rPr>
        <w:t>Saturday</w:t>
      </w:r>
      <w:r w:rsidRPr="00E84705">
        <w:rPr>
          <w:b w:val="0"/>
          <w:bCs/>
          <w:szCs w:val="28"/>
        </w:rPr>
        <w:t>) previous week (</w:t>
      </w:r>
      <w:r>
        <w:rPr>
          <w:b w:val="0"/>
          <w:bCs/>
        </w:rPr>
        <w:t>2/23/2019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3B138F" w:rsidRPr="003B138F" w14:paraId="32CF2933" w14:textId="77777777" w:rsidTr="003B138F">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5344F33" w14:textId="77777777" w:rsidR="003B138F" w:rsidRPr="003B138F" w:rsidRDefault="003B138F" w:rsidP="003B138F">
            <w:pPr>
              <w:spacing w:line="240" w:lineRule="auto"/>
              <w:jc w:val="center"/>
              <w:rPr>
                <w:rFonts w:ascii="Calibri" w:eastAsia="Times New Roman" w:hAnsi="Calibri" w:cs="Calibri"/>
                <w:bCs/>
                <w:color w:val="000000"/>
                <w:sz w:val="24"/>
                <w:szCs w:val="24"/>
                <w:lang w:val="en-IN" w:eastAsia="en-IN"/>
              </w:rPr>
            </w:pPr>
            <w:r w:rsidRPr="003B138F">
              <w:rPr>
                <w:rFonts w:ascii="Calibri" w:eastAsia="Times New Roman" w:hAnsi="Calibri" w:cs="Calibri"/>
                <w:bCs/>
                <w:color w:val="000000"/>
                <w:sz w:val="24"/>
                <w:szCs w:val="24"/>
                <w:lang w:val="en-IN" w:eastAsia="en-IN"/>
              </w:rPr>
              <w:t>Comparison between 2/26/2019 and 2/19/2019 (same day)</w:t>
            </w:r>
          </w:p>
        </w:tc>
      </w:tr>
      <w:tr w:rsidR="003B138F" w:rsidRPr="003B138F" w14:paraId="27C7343A" w14:textId="77777777" w:rsidTr="003B138F">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506C62EB"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691B9F98"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proofErr w:type="spellStart"/>
            <w:r w:rsidRPr="003B138F">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63C67C55"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509CBB38" w14:textId="77777777" w:rsidR="003B138F" w:rsidRPr="003B138F" w:rsidRDefault="003B138F" w:rsidP="003B138F">
            <w:pPr>
              <w:spacing w:line="240" w:lineRule="auto"/>
              <w:jc w:val="center"/>
              <w:rPr>
                <w:rFonts w:ascii="Calibri" w:eastAsia="Times New Roman" w:hAnsi="Calibri" w:cs="Calibri"/>
                <w:bCs/>
                <w:color w:val="FFFFFF"/>
                <w:sz w:val="24"/>
                <w:szCs w:val="24"/>
                <w:lang w:val="en-IN" w:eastAsia="en-IN"/>
              </w:rPr>
            </w:pPr>
            <w:r w:rsidRPr="003B138F">
              <w:rPr>
                <w:rFonts w:ascii="Calibri" w:eastAsia="Times New Roman" w:hAnsi="Calibri" w:cs="Calibri"/>
                <w:bCs/>
                <w:color w:val="FFFFFF"/>
                <w:sz w:val="24"/>
                <w:szCs w:val="24"/>
                <w:lang w:val="en-IN" w:eastAsia="en-IN"/>
              </w:rPr>
              <w:t>Others</w:t>
            </w:r>
          </w:p>
        </w:tc>
      </w:tr>
      <w:tr w:rsidR="003B138F" w:rsidRPr="003B138F" w14:paraId="306DDEB9" w14:textId="77777777" w:rsidTr="003B138F">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202B6997"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8%</w:t>
            </w:r>
          </w:p>
        </w:tc>
        <w:tc>
          <w:tcPr>
            <w:tcW w:w="1632" w:type="dxa"/>
            <w:tcBorders>
              <w:top w:val="nil"/>
              <w:left w:val="nil"/>
              <w:bottom w:val="single" w:sz="4" w:space="0" w:color="auto"/>
              <w:right w:val="single" w:sz="4" w:space="0" w:color="auto"/>
            </w:tcBorders>
            <w:shd w:val="clear" w:color="auto" w:fill="auto"/>
            <w:noWrap/>
            <w:vAlign w:val="center"/>
            <w:hideMark/>
          </w:tcPr>
          <w:p w14:paraId="3C7E9B80"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8%</w:t>
            </w:r>
          </w:p>
        </w:tc>
        <w:tc>
          <w:tcPr>
            <w:tcW w:w="1418" w:type="dxa"/>
            <w:tcBorders>
              <w:top w:val="nil"/>
              <w:left w:val="nil"/>
              <w:bottom w:val="single" w:sz="4" w:space="0" w:color="auto"/>
              <w:right w:val="single" w:sz="4" w:space="0" w:color="auto"/>
            </w:tcBorders>
            <w:shd w:val="clear" w:color="auto" w:fill="auto"/>
            <w:noWrap/>
            <w:vAlign w:val="center"/>
            <w:hideMark/>
          </w:tcPr>
          <w:p w14:paraId="60204894"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8%</w:t>
            </w:r>
          </w:p>
        </w:tc>
        <w:tc>
          <w:tcPr>
            <w:tcW w:w="1319" w:type="dxa"/>
            <w:tcBorders>
              <w:top w:val="nil"/>
              <w:left w:val="nil"/>
              <w:bottom w:val="single" w:sz="4" w:space="0" w:color="auto"/>
              <w:right w:val="single" w:sz="4" w:space="0" w:color="auto"/>
            </w:tcBorders>
            <w:shd w:val="clear" w:color="auto" w:fill="auto"/>
            <w:noWrap/>
            <w:vAlign w:val="center"/>
            <w:hideMark/>
          </w:tcPr>
          <w:p w14:paraId="518D2FC1" w14:textId="77777777" w:rsidR="003B138F" w:rsidRPr="003B138F" w:rsidRDefault="003B138F" w:rsidP="003B138F">
            <w:pPr>
              <w:spacing w:line="240" w:lineRule="auto"/>
              <w:jc w:val="center"/>
              <w:rPr>
                <w:rFonts w:ascii="Calibri" w:eastAsia="Times New Roman" w:hAnsi="Calibri" w:cs="Calibri"/>
                <w:b w:val="0"/>
                <w:color w:val="000000"/>
                <w:sz w:val="24"/>
                <w:szCs w:val="24"/>
                <w:lang w:val="en-IN" w:eastAsia="en-IN"/>
              </w:rPr>
            </w:pPr>
            <w:r w:rsidRPr="003B138F">
              <w:rPr>
                <w:rFonts w:ascii="Calibri" w:eastAsia="Times New Roman" w:hAnsi="Calibri" w:cs="Calibri"/>
                <w:b w:val="0"/>
                <w:color w:val="000000"/>
                <w:sz w:val="24"/>
                <w:szCs w:val="24"/>
                <w:lang w:val="en-IN" w:eastAsia="en-IN"/>
              </w:rPr>
              <w:t>8%</w:t>
            </w:r>
          </w:p>
        </w:tc>
      </w:tr>
    </w:tbl>
    <w:p w14:paraId="629F07DE" w14:textId="77777777" w:rsidR="003B138F" w:rsidRDefault="003B138F" w:rsidP="003B138F">
      <w:pPr>
        <w:rPr>
          <w:b w:val="0"/>
          <w:bCs/>
          <w:szCs w:val="28"/>
        </w:rPr>
      </w:pPr>
    </w:p>
    <w:p w14:paraId="532D7851" w14:textId="77777777" w:rsidR="003B138F" w:rsidRDefault="003B138F" w:rsidP="003B138F">
      <w:pPr>
        <w:rPr>
          <w:b w:val="0"/>
          <w:bCs/>
          <w:szCs w:val="28"/>
        </w:rPr>
      </w:pPr>
    </w:p>
    <w:p w14:paraId="11464067" w14:textId="51D57A97" w:rsidR="003B138F" w:rsidRDefault="003B138F" w:rsidP="003B138F">
      <w:pPr>
        <w:rPr>
          <w:b w:val="0"/>
          <w:bCs/>
          <w:szCs w:val="28"/>
        </w:rPr>
      </w:pPr>
    </w:p>
    <w:p w14:paraId="72D74B34" w14:textId="4BE3A98A" w:rsidR="003B138F" w:rsidRDefault="003B138F" w:rsidP="00DF3BF3">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3247CE9C" w14:textId="06484F72" w:rsidR="003B138F" w:rsidRDefault="003B138F" w:rsidP="00DF3BF3">
      <w:pPr>
        <w:rPr>
          <w:b w:val="0"/>
          <w:bCs/>
        </w:rPr>
      </w:pPr>
      <w:r>
        <w:rPr>
          <w:b w:val="0"/>
          <w:bCs/>
        </w:rPr>
        <w:t xml:space="preserve">Due to the hike in the delivery charges by 100%, the C2P conversion saw a drop by    </w:t>
      </w:r>
      <w:proofErr w:type="gramStart"/>
      <w:r>
        <w:rPr>
          <w:b w:val="0"/>
          <w:bCs/>
        </w:rPr>
        <w:t xml:space="preserve">   (</w:t>
      </w:r>
      <w:proofErr w:type="gramEnd"/>
      <w:r>
        <w:rPr>
          <w:b w:val="0"/>
          <w:bCs/>
        </w:rPr>
        <w:t>-49%), which resulted in the drop of total number of orders placed for the day compared to same day last week.</w:t>
      </w:r>
    </w:p>
    <w:p w14:paraId="3D87EE92" w14:textId="0033627E" w:rsidR="00FB342F" w:rsidRDefault="00FB342F" w:rsidP="00DF3BF3">
      <w:pPr>
        <w:rPr>
          <w:b w:val="0"/>
          <w:bCs/>
        </w:rPr>
      </w:pPr>
      <w:r>
        <w:rPr>
          <w:b w:val="0"/>
          <w:bCs/>
        </w:rPr>
        <w:t xml:space="preserve">The </w:t>
      </w:r>
      <w:proofErr w:type="gramStart"/>
      <w:r>
        <w:rPr>
          <w:b w:val="0"/>
          <w:bCs/>
        </w:rPr>
        <w:t>drop in</w:t>
      </w:r>
      <w:proofErr w:type="gramEnd"/>
      <w:r>
        <w:rPr>
          <w:b w:val="0"/>
          <w:bCs/>
        </w:rPr>
        <w:t xml:space="preserve"> overall conversion rate might be due to the drop in C2P conversion</w:t>
      </w:r>
    </w:p>
    <w:p w14:paraId="1F1C7E11" w14:textId="77777777" w:rsidR="003B138F" w:rsidRDefault="003B138F">
      <w:pPr>
        <w:spacing w:after="160" w:line="259" w:lineRule="auto"/>
        <w:rPr>
          <w:b w:val="0"/>
          <w:bCs/>
        </w:rPr>
      </w:pPr>
      <w:r>
        <w:rPr>
          <w:b w:val="0"/>
          <w:bCs/>
        </w:rPr>
        <w:br w:type="page"/>
      </w:r>
    </w:p>
    <w:p w14:paraId="0B26958B" w14:textId="77F2E63D" w:rsidR="003B138F" w:rsidRDefault="003B138F" w:rsidP="003B138F">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3</w:t>
      </w:r>
      <w:r w:rsidRPr="00DF3BF3">
        <w:rPr>
          <w:color w:val="2F5496" w:themeColor="accent1" w:themeShade="BF"/>
          <w:sz w:val="44"/>
          <w:szCs w:val="44"/>
          <w:u w:val="single"/>
        </w:rPr>
        <w:t>/</w:t>
      </w:r>
      <w:r w:rsidR="00086570">
        <w:rPr>
          <w:color w:val="2F5496" w:themeColor="accent1" w:themeShade="BF"/>
          <w:sz w:val="44"/>
          <w:szCs w:val="44"/>
          <w:u w:val="single"/>
        </w:rPr>
        <w:t>9</w:t>
      </w:r>
      <w:r w:rsidRPr="00DF3BF3">
        <w:rPr>
          <w:color w:val="2F5496" w:themeColor="accent1" w:themeShade="BF"/>
          <w:sz w:val="44"/>
          <w:szCs w:val="44"/>
          <w:u w:val="single"/>
        </w:rPr>
        <w:t>/2019</w:t>
      </w:r>
    </w:p>
    <w:p w14:paraId="33635F35" w14:textId="77777777" w:rsidR="003B138F" w:rsidRDefault="003B138F" w:rsidP="00DF3BF3">
      <w:pPr>
        <w:rPr>
          <w:b w:val="0"/>
          <w:bCs/>
        </w:rPr>
      </w:pPr>
    </w:p>
    <w:tbl>
      <w:tblPr>
        <w:tblW w:w="7381" w:type="dxa"/>
        <w:tblLook w:val="04A0" w:firstRow="1" w:lastRow="0" w:firstColumn="1" w:lastColumn="0" w:noHBand="0" w:noVBand="1"/>
      </w:tblPr>
      <w:tblGrid>
        <w:gridCol w:w="1821"/>
        <w:gridCol w:w="1887"/>
        <w:gridCol w:w="3673"/>
      </w:tblGrid>
      <w:tr w:rsidR="00086570" w:rsidRPr="00086570" w14:paraId="083A15F7" w14:textId="77777777" w:rsidTr="00086570">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6D2A3B84" w14:textId="77777777" w:rsidR="00086570" w:rsidRPr="00086570" w:rsidRDefault="00086570" w:rsidP="00086570">
            <w:pPr>
              <w:spacing w:line="240" w:lineRule="auto"/>
              <w:jc w:val="center"/>
              <w:rPr>
                <w:rFonts w:ascii="Calibri" w:eastAsia="Times New Roman" w:hAnsi="Calibri" w:cs="Calibri"/>
                <w:bCs/>
                <w:color w:val="000000"/>
                <w:sz w:val="24"/>
                <w:szCs w:val="24"/>
                <w:lang w:val="en-IN" w:eastAsia="en-IN"/>
              </w:rPr>
            </w:pPr>
            <w:r w:rsidRPr="00086570">
              <w:rPr>
                <w:rFonts w:ascii="Calibri" w:eastAsia="Times New Roman" w:hAnsi="Calibri" w:cs="Calibri"/>
                <w:bCs/>
                <w:color w:val="000000"/>
                <w:sz w:val="24"/>
                <w:szCs w:val="24"/>
                <w:lang w:val="en-IN" w:eastAsia="en-IN"/>
              </w:rPr>
              <w:t>Comparison between 3/9/2019 and 3/2/2019 (same day)</w:t>
            </w:r>
          </w:p>
        </w:tc>
      </w:tr>
      <w:tr w:rsidR="00086570" w:rsidRPr="00086570" w14:paraId="04B7BDE5" w14:textId="77777777" w:rsidTr="00086570">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3769647F" w14:textId="77777777" w:rsidR="00086570" w:rsidRPr="00086570" w:rsidRDefault="00086570" w:rsidP="00086570">
            <w:pPr>
              <w:spacing w:line="240" w:lineRule="auto"/>
              <w:jc w:val="center"/>
              <w:rPr>
                <w:rFonts w:ascii="Calibri" w:eastAsia="Times New Roman" w:hAnsi="Calibri" w:cs="Calibri"/>
                <w:bCs/>
                <w:color w:val="FFFFFF"/>
                <w:sz w:val="24"/>
                <w:szCs w:val="24"/>
                <w:lang w:val="en-IN" w:eastAsia="en-IN"/>
              </w:rPr>
            </w:pPr>
            <w:r w:rsidRPr="00086570">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614125B7" w14:textId="77777777" w:rsidR="00086570" w:rsidRPr="00086570" w:rsidRDefault="00086570" w:rsidP="00086570">
            <w:pPr>
              <w:spacing w:line="240" w:lineRule="auto"/>
              <w:jc w:val="center"/>
              <w:rPr>
                <w:rFonts w:ascii="Calibri" w:eastAsia="Times New Roman" w:hAnsi="Calibri" w:cs="Calibri"/>
                <w:bCs/>
                <w:color w:val="FFFFFF"/>
                <w:sz w:val="24"/>
                <w:szCs w:val="24"/>
                <w:lang w:val="en-IN" w:eastAsia="en-IN"/>
              </w:rPr>
            </w:pPr>
            <w:r w:rsidRPr="00086570">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1B50C58F" w14:textId="77777777" w:rsidR="00086570" w:rsidRPr="00086570" w:rsidRDefault="00086570" w:rsidP="00086570">
            <w:pPr>
              <w:spacing w:line="240" w:lineRule="auto"/>
              <w:jc w:val="center"/>
              <w:rPr>
                <w:rFonts w:ascii="Calibri" w:eastAsia="Times New Roman" w:hAnsi="Calibri" w:cs="Calibri"/>
                <w:bCs/>
                <w:color w:val="FFFFFF"/>
                <w:sz w:val="24"/>
                <w:szCs w:val="24"/>
                <w:lang w:val="en-IN" w:eastAsia="en-IN"/>
              </w:rPr>
            </w:pPr>
            <w:r w:rsidRPr="00086570">
              <w:rPr>
                <w:rFonts w:ascii="Calibri" w:eastAsia="Times New Roman" w:hAnsi="Calibri" w:cs="Calibri"/>
                <w:bCs/>
                <w:color w:val="FFFFFF"/>
                <w:sz w:val="24"/>
                <w:szCs w:val="24"/>
                <w:lang w:val="en-IN" w:eastAsia="en-IN"/>
              </w:rPr>
              <w:t>Overall conversion change%</w:t>
            </w:r>
          </w:p>
        </w:tc>
      </w:tr>
      <w:tr w:rsidR="00086570" w:rsidRPr="00086570" w14:paraId="15578C25" w14:textId="77777777" w:rsidTr="00086570">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17FC9D7C" w14:textId="77777777" w:rsidR="00086570" w:rsidRPr="00086570" w:rsidRDefault="00086570" w:rsidP="00086570">
            <w:pPr>
              <w:spacing w:line="240" w:lineRule="auto"/>
              <w:jc w:val="center"/>
              <w:rPr>
                <w:rFonts w:ascii="Calibri" w:eastAsia="Times New Roman" w:hAnsi="Calibri" w:cs="Calibri"/>
                <w:b w:val="0"/>
                <w:color w:val="000000"/>
                <w:sz w:val="24"/>
                <w:szCs w:val="24"/>
                <w:lang w:val="en-IN" w:eastAsia="en-IN"/>
              </w:rPr>
            </w:pPr>
            <w:r w:rsidRPr="00086570">
              <w:rPr>
                <w:rFonts w:ascii="Calibri" w:eastAsia="Times New Roman" w:hAnsi="Calibri" w:cs="Calibri"/>
                <w:b w:val="0"/>
                <w:color w:val="000000"/>
                <w:sz w:val="24"/>
                <w:szCs w:val="24"/>
                <w:lang w:val="en-IN" w:eastAsia="en-IN"/>
              </w:rPr>
              <w:t>102%</w:t>
            </w:r>
          </w:p>
        </w:tc>
        <w:tc>
          <w:tcPr>
            <w:tcW w:w="1887" w:type="dxa"/>
            <w:tcBorders>
              <w:top w:val="nil"/>
              <w:left w:val="nil"/>
              <w:bottom w:val="single" w:sz="4" w:space="0" w:color="auto"/>
              <w:right w:val="single" w:sz="4" w:space="0" w:color="auto"/>
            </w:tcBorders>
            <w:shd w:val="clear" w:color="auto" w:fill="auto"/>
            <w:noWrap/>
            <w:vAlign w:val="center"/>
            <w:hideMark/>
          </w:tcPr>
          <w:p w14:paraId="513266BA" w14:textId="77777777" w:rsidR="00086570" w:rsidRPr="00086570" w:rsidRDefault="00086570" w:rsidP="00086570">
            <w:pPr>
              <w:spacing w:line="240" w:lineRule="auto"/>
              <w:jc w:val="center"/>
              <w:rPr>
                <w:rFonts w:ascii="Calibri" w:eastAsia="Times New Roman" w:hAnsi="Calibri" w:cs="Calibri"/>
                <w:b w:val="0"/>
                <w:color w:val="000000"/>
                <w:sz w:val="24"/>
                <w:szCs w:val="24"/>
                <w:lang w:val="en-IN" w:eastAsia="en-IN"/>
              </w:rPr>
            </w:pPr>
            <w:r w:rsidRPr="00086570">
              <w:rPr>
                <w:rFonts w:ascii="Calibri" w:eastAsia="Times New Roman" w:hAnsi="Calibri" w:cs="Calibri"/>
                <w:b w:val="0"/>
                <w:color w:val="000000"/>
                <w:sz w:val="24"/>
                <w:szCs w:val="24"/>
                <w:lang w:val="en-IN" w:eastAsia="en-IN"/>
              </w:rPr>
              <w:t>0%</w:t>
            </w:r>
          </w:p>
        </w:tc>
        <w:tc>
          <w:tcPr>
            <w:tcW w:w="3673" w:type="dxa"/>
            <w:tcBorders>
              <w:top w:val="nil"/>
              <w:left w:val="nil"/>
              <w:bottom w:val="single" w:sz="4" w:space="0" w:color="auto"/>
              <w:right w:val="single" w:sz="4" w:space="0" w:color="auto"/>
            </w:tcBorders>
            <w:shd w:val="clear" w:color="auto" w:fill="auto"/>
            <w:noWrap/>
            <w:vAlign w:val="center"/>
            <w:hideMark/>
          </w:tcPr>
          <w:p w14:paraId="159BCEC1" w14:textId="77777777" w:rsidR="00086570" w:rsidRPr="00086570" w:rsidRDefault="00086570" w:rsidP="00086570">
            <w:pPr>
              <w:spacing w:line="240" w:lineRule="auto"/>
              <w:jc w:val="center"/>
              <w:rPr>
                <w:rFonts w:ascii="Calibri" w:eastAsia="Times New Roman" w:hAnsi="Calibri" w:cs="Calibri"/>
                <w:b w:val="0"/>
                <w:color w:val="000000"/>
                <w:sz w:val="24"/>
                <w:szCs w:val="24"/>
                <w:lang w:val="en-IN" w:eastAsia="en-IN"/>
              </w:rPr>
            </w:pPr>
            <w:r w:rsidRPr="00086570">
              <w:rPr>
                <w:rFonts w:ascii="Calibri" w:eastAsia="Times New Roman" w:hAnsi="Calibri" w:cs="Calibri"/>
                <w:b w:val="0"/>
                <w:color w:val="000000"/>
                <w:sz w:val="24"/>
                <w:szCs w:val="24"/>
                <w:lang w:val="en-IN" w:eastAsia="en-IN"/>
              </w:rPr>
              <w:t>102%</w:t>
            </w:r>
          </w:p>
        </w:tc>
      </w:tr>
    </w:tbl>
    <w:p w14:paraId="3D8D6C2D" w14:textId="7611BAD8" w:rsidR="00086570" w:rsidRDefault="00086570" w:rsidP="00086570">
      <w:pPr>
        <w:pStyle w:val="Content"/>
        <w:rPr>
          <w:szCs w:val="28"/>
        </w:rPr>
      </w:pPr>
      <w:r w:rsidRPr="0070083C">
        <w:rPr>
          <w:szCs w:val="28"/>
        </w:rPr>
        <w:t>The</w:t>
      </w:r>
      <w:r>
        <w:rPr>
          <w:szCs w:val="28"/>
        </w:rPr>
        <w:t xml:space="preserve"> total number of orders placed is back to normal range after the drop on same day </w:t>
      </w:r>
      <w:r w:rsidRPr="0070083C">
        <w:rPr>
          <w:szCs w:val="28"/>
        </w:rPr>
        <w:t>(</w:t>
      </w:r>
      <w:r w:rsidRPr="00086570">
        <w:t>Saturday</w:t>
      </w:r>
      <w:r w:rsidRPr="0070083C">
        <w:rPr>
          <w:szCs w:val="28"/>
        </w:rPr>
        <w:t>)</w:t>
      </w:r>
      <w:r>
        <w:rPr>
          <w:szCs w:val="28"/>
        </w:rPr>
        <w:t xml:space="preserve"> previous week (3/2</w:t>
      </w:r>
      <w:r w:rsidRPr="00D06B9D">
        <w:rPr>
          <w:szCs w:val="28"/>
        </w:rPr>
        <w:t>/2019</w:t>
      </w:r>
      <w:r>
        <w:rPr>
          <w:szCs w:val="28"/>
        </w:rPr>
        <w:t>).</w:t>
      </w:r>
      <w:r w:rsidR="00FB342F">
        <w:rPr>
          <w:szCs w:val="28"/>
        </w:rPr>
        <w:t xml:space="preserve"> </w:t>
      </w:r>
      <w:r w:rsidR="00FB342F" w:rsidRPr="00FB342F">
        <w:rPr>
          <w:szCs w:val="28"/>
        </w:rPr>
        <w:t>Hike in overall conversion rate by</w:t>
      </w:r>
      <w:r w:rsidR="00FB342F">
        <w:rPr>
          <w:szCs w:val="28"/>
        </w:rPr>
        <w:t xml:space="preserve"> 102%</w:t>
      </w:r>
    </w:p>
    <w:p w14:paraId="561C75E1" w14:textId="77777777" w:rsidR="00086570" w:rsidRDefault="00086570" w:rsidP="00DF3BF3">
      <w:pPr>
        <w:rPr>
          <w:b w:val="0"/>
          <w:bCs/>
        </w:rPr>
      </w:pPr>
    </w:p>
    <w:p w14:paraId="6ED5B795" w14:textId="405A2318" w:rsidR="00086570" w:rsidRDefault="00086570" w:rsidP="00086570">
      <w:pPr>
        <w:pStyle w:val="Content"/>
        <w:rPr>
          <w:szCs w:val="28"/>
        </w:rPr>
      </w:pPr>
      <w:r>
        <w:t>The</w:t>
      </w:r>
      <w:r w:rsidRPr="0028052E">
        <w:t xml:space="preserve"> </w:t>
      </w:r>
      <w:r>
        <w:t>C2P</w:t>
      </w:r>
      <w:r w:rsidRPr="0028052E">
        <w:t xml:space="preserve"> conversion is also back to normal range after the drop</w:t>
      </w:r>
      <w:r>
        <w:rPr>
          <w:b/>
          <w:bCs/>
        </w:rPr>
        <w:t xml:space="preserve"> </w:t>
      </w:r>
      <w:r>
        <w:rPr>
          <w:szCs w:val="28"/>
        </w:rPr>
        <w:t xml:space="preserve">on same day </w:t>
      </w:r>
      <w:r w:rsidRPr="0070083C">
        <w:rPr>
          <w:szCs w:val="28"/>
        </w:rPr>
        <w:t>(</w:t>
      </w:r>
      <w:r w:rsidRPr="00086570">
        <w:t>Saturday</w:t>
      </w:r>
      <w:r w:rsidRPr="0070083C">
        <w:rPr>
          <w:szCs w:val="28"/>
        </w:rPr>
        <w:t>)</w:t>
      </w:r>
      <w:r>
        <w:rPr>
          <w:szCs w:val="28"/>
        </w:rPr>
        <w:t xml:space="preserve"> previous week (3/2</w:t>
      </w:r>
      <w:r w:rsidRPr="00D06B9D">
        <w:rPr>
          <w:szCs w:val="28"/>
        </w:rPr>
        <w:t>/2019</w:t>
      </w:r>
      <w:r>
        <w:rPr>
          <w:szCs w:val="28"/>
        </w:rPr>
        <w:t>) with a hike of 112%.</w:t>
      </w:r>
    </w:p>
    <w:tbl>
      <w:tblPr>
        <w:tblW w:w="6180" w:type="dxa"/>
        <w:tblLook w:val="04A0" w:firstRow="1" w:lastRow="0" w:firstColumn="1" w:lastColumn="0" w:noHBand="0" w:noVBand="1"/>
      </w:tblPr>
      <w:tblGrid>
        <w:gridCol w:w="1561"/>
        <w:gridCol w:w="1593"/>
        <w:gridCol w:w="1491"/>
        <w:gridCol w:w="1535"/>
      </w:tblGrid>
      <w:tr w:rsidR="00086570" w:rsidRPr="00086570" w14:paraId="24A5446B" w14:textId="77777777" w:rsidTr="00086570">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189F5BF" w14:textId="77777777" w:rsidR="00086570" w:rsidRPr="00086570" w:rsidRDefault="00086570" w:rsidP="00086570">
            <w:pPr>
              <w:spacing w:line="240" w:lineRule="auto"/>
              <w:jc w:val="center"/>
              <w:rPr>
                <w:rFonts w:ascii="Calibri" w:eastAsia="Times New Roman" w:hAnsi="Calibri" w:cs="Calibri"/>
                <w:bCs/>
                <w:color w:val="000000"/>
                <w:sz w:val="24"/>
                <w:szCs w:val="24"/>
                <w:lang w:val="en-IN" w:eastAsia="en-IN"/>
              </w:rPr>
            </w:pPr>
            <w:r w:rsidRPr="00086570">
              <w:rPr>
                <w:rFonts w:ascii="Calibri" w:eastAsia="Times New Roman" w:hAnsi="Calibri" w:cs="Calibri"/>
                <w:bCs/>
                <w:color w:val="000000"/>
                <w:sz w:val="24"/>
                <w:szCs w:val="24"/>
                <w:lang w:val="en-IN" w:eastAsia="en-IN"/>
              </w:rPr>
              <w:t>Comparison between 3/9/2019 and 3/2/2019 (same day)</w:t>
            </w:r>
          </w:p>
        </w:tc>
      </w:tr>
      <w:tr w:rsidR="00086570" w:rsidRPr="00086570" w14:paraId="27AF1B9C" w14:textId="77777777" w:rsidTr="00086570">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733E959D" w14:textId="77777777" w:rsidR="00086570" w:rsidRPr="00086570" w:rsidRDefault="00086570" w:rsidP="00086570">
            <w:pPr>
              <w:spacing w:line="240" w:lineRule="auto"/>
              <w:jc w:val="center"/>
              <w:rPr>
                <w:rFonts w:ascii="Calibri" w:eastAsia="Times New Roman" w:hAnsi="Calibri" w:cs="Calibri"/>
                <w:bCs/>
                <w:color w:val="FFFFFF"/>
                <w:sz w:val="24"/>
                <w:szCs w:val="24"/>
                <w:lang w:val="en-IN" w:eastAsia="en-IN"/>
              </w:rPr>
            </w:pPr>
            <w:r w:rsidRPr="00086570">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42FE9731" w14:textId="77777777" w:rsidR="00086570" w:rsidRPr="00086570" w:rsidRDefault="00086570" w:rsidP="00086570">
            <w:pPr>
              <w:spacing w:line="240" w:lineRule="auto"/>
              <w:jc w:val="center"/>
              <w:rPr>
                <w:rFonts w:ascii="Calibri" w:eastAsia="Times New Roman" w:hAnsi="Calibri" w:cs="Calibri"/>
                <w:bCs/>
                <w:color w:val="FFFFFF"/>
                <w:sz w:val="24"/>
                <w:szCs w:val="24"/>
                <w:lang w:val="en-IN" w:eastAsia="en-IN"/>
              </w:rPr>
            </w:pPr>
            <w:r w:rsidRPr="00086570">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3BFB0B4B" w14:textId="77777777" w:rsidR="00086570" w:rsidRPr="00086570" w:rsidRDefault="00086570" w:rsidP="00086570">
            <w:pPr>
              <w:spacing w:line="240" w:lineRule="auto"/>
              <w:jc w:val="center"/>
              <w:rPr>
                <w:rFonts w:ascii="Calibri" w:eastAsia="Times New Roman" w:hAnsi="Calibri" w:cs="Calibri"/>
                <w:bCs/>
                <w:color w:val="FFFFFF"/>
                <w:sz w:val="24"/>
                <w:szCs w:val="24"/>
                <w:lang w:val="en-IN" w:eastAsia="en-IN"/>
              </w:rPr>
            </w:pPr>
            <w:r w:rsidRPr="00086570">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28ED0394" w14:textId="77777777" w:rsidR="00086570" w:rsidRPr="00086570" w:rsidRDefault="00086570" w:rsidP="00086570">
            <w:pPr>
              <w:spacing w:line="240" w:lineRule="auto"/>
              <w:jc w:val="center"/>
              <w:rPr>
                <w:rFonts w:ascii="Calibri" w:eastAsia="Times New Roman" w:hAnsi="Calibri" w:cs="Calibri"/>
                <w:bCs/>
                <w:color w:val="FFFFFF"/>
                <w:sz w:val="24"/>
                <w:szCs w:val="24"/>
                <w:lang w:val="en-IN" w:eastAsia="en-IN"/>
              </w:rPr>
            </w:pPr>
            <w:r w:rsidRPr="00086570">
              <w:rPr>
                <w:rFonts w:ascii="Calibri" w:eastAsia="Times New Roman" w:hAnsi="Calibri" w:cs="Calibri"/>
                <w:bCs/>
                <w:color w:val="FFFFFF"/>
                <w:sz w:val="24"/>
                <w:szCs w:val="24"/>
                <w:lang w:val="en-IN" w:eastAsia="en-IN"/>
              </w:rPr>
              <w:t>P2O Change</w:t>
            </w:r>
          </w:p>
        </w:tc>
      </w:tr>
      <w:tr w:rsidR="00086570" w:rsidRPr="00086570" w14:paraId="0D54AA3F" w14:textId="77777777" w:rsidTr="00086570">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03C2F728" w14:textId="77777777" w:rsidR="00086570" w:rsidRPr="00086570" w:rsidRDefault="00086570" w:rsidP="00086570">
            <w:pPr>
              <w:spacing w:line="240" w:lineRule="auto"/>
              <w:jc w:val="center"/>
              <w:rPr>
                <w:rFonts w:ascii="Calibri" w:eastAsia="Times New Roman" w:hAnsi="Calibri" w:cs="Calibri"/>
                <w:b w:val="0"/>
                <w:color w:val="000000"/>
                <w:sz w:val="24"/>
                <w:szCs w:val="24"/>
                <w:lang w:val="en-IN" w:eastAsia="en-IN"/>
              </w:rPr>
            </w:pPr>
            <w:r w:rsidRPr="00086570">
              <w:rPr>
                <w:rFonts w:ascii="Calibri" w:eastAsia="Times New Roman" w:hAnsi="Calibri" w:cs="Calibri"/>
                <w:b w:val="0"/>
                <w:color w:val="000000"/>
                <w:sz w:val="24"/>
                <w:szCs w:val="24"/>
                <w:lang w:val="en-IN" w:eastAsia="en-IN"/>
              </w:rPr>
              <w:t>-1%</w:t>
            </w:r>
          </w:p>
        </w:tc>
        <w:tc>
          <w:tcPr>
            <w:tcW w:w="1593" w:type="dxa"/>
            <w:tcBorders>
              <w:top w:val="nil"/>
              <w:left w:val="nil"/>
              <w:bottom w:val="single" w:sz="4" w:space="0" w:color="auto"/>
              <w:right w:val="single" w:sz="4" w:space="0" w:color="auto"/>
            </w:tcBorders>
            <w:shd w:val="clear" w:color="auto" w:fill="auto"/>
            <w:noWrap/>
            <w:vAlign w:val="center"/>
            <w:hideMark/>
          </w:tcPr>
          <w:p w14:paraId="699077F2" w14:textId="77777777" w:rsidR="00086570" w:rsidRPr="00086570" w:rsidRDefault="00086570" w:rsidP="00086570">
            <w:pPr>
              <w:spacing w:line="240" w:lineRule="auto"/>
              <w:jc w:val="center"/>
              <w:rPr>
                <w:rFonts w:ascii="Calibri" w:eastAsia="Times New Roman" w:hAnsi="Calibri" w:cs="Calibri"/>
                <w:b w:val="0"/>
                <w:color w:val="000000"/>
                <w:sz w:val="24"/>
                <w:szCs w:val="24"/>
                <w:lang w:val="en-IN" w:eastAsia="en-IN"/>
              </w:rPr>
            </w:pPr>
            <w:r w:rsidRPr="00086570">
              <w:rPr>
                <w:rFonts w:ascii="Calibri" w:eastAsia="Times New Roman" w:hAnsi="Calibri" w:cs="Calibri"/>
                <w:b w:val="0"/>
                <w:color w:val="000000"/>
                <w:sz w:val="24"/>
                <w:szCs w:val="24"/>
                <w:lang w:val="en-IN" w:eastAsia="en-IN"/>
              </w:rPr>
              <w:t>-1%</w:t>
            </w:r>
          </w:p>
        </w:tc>
        <w:tc>
          <w:tcPr>
            <w:tcW w:w="1491" w:type="dxa"/>
            <w:tcBorders>
              <w:top w:val="nil"/>
              <w:left w:val="nil"/>
              <w:bottom w:val="single" w:sz="4" w:space="0" w:color="auto"/>
              <w:right w:val="single" w:sz="4" w:space="0" w:color="auto"/>
            </w:tcBorders>
            <w:shd w:val="clear" w:color="auto" w:fill="auto"/>
            <w:noWrap/>
            <w:vAlign w:val="center"/>
            <w:hideMark/>
          </w:tcPr>
          <w:p w14:paraId="66566484" w14:textId="77777777" w:rsidR="00086570" w:rsidRPr="00086570" w:rsidRDefault="00086570" w:rsidP="00086570">
            <w:pPr>
              <w:spacing w:line="240" w:lineRule="auto"/>
              <w:jc w:val="center"/>
              <w:rPr>
                <w:rFonts w:ascii="Calibri" w:eastAsia="Times New Roman" w:hAnsi="Calibri" w:cs="Calibri"/>
                <w:b w:val="0"/>
                <w:color w:val="000000"/>
                <w:sz w:val="24"/>
                <w:szCs w:val="24"/>
                <w:lang w:val="en-IN" w:eastAsia="en-IN"/>
              </w:rPr>
            </w:pPr>
            <w:r w:rsidRPr="00086570">
              <w:rPr>
                <w:rFonts w:ascii="Calibri" w:eastAsia="Times New Roman" w:hAnsi="Calibri" w:cs="Calibri"/>
                <w:b w:val="0"/>
                <w:color w:val="000000"/>
                <w:sz w:val="24"/>
                <w:szCs w:val="24"/>
                <w:lang w:val="en-IN" w:eastAsia="en-IN"/>
              </w:rPr>
              <w:t>112%</w:t>
            </w:r>
          </w:p>
        </w:tc>
        <w:tc>
          <w:tcPr>
            <w:tcW w:w="1535" w:type="dxa"/>
            <w:tcBorders>
              <w:top w:val="nil"/>
              <w:left w:val="nil"/>
              <w:bottom w:val="single" w:sz="4" w:space="0" w:color="auto"/>
              <w:right w:val="single" w:sz="4" w:space="0" w:color="auto"/>
            </w:tcBorders>
            <w:shd w:val="clear" w:color="auto" w:fill="auto"/>
            <w:noWrap/>
            <w:vAlign w:val="center"/>
            <w:hideMark/>
          </w:tcPr>
          <w:p w14:paraId="1B5B017C" w14:textId="77777777" w:rsidR="00086570" w:rsidRPr="00086570" w:rsidRDefault="00086570" w:rsidP="00086570">
            <w:pPr>
              <w:spacing w:line="240" w:lineRule="auto"/>
              <w:jc w:val="center"/>
              <w:rPr>
                <w:rFonts w:ascii="Calibri" w:eastAsia="Times New Roman" w:hAnsi="Calibri" w:cs="Calibri"/>
                <w:b w:val="0"/>
                <w:color w:val="000000"/>
                <w:sz w:val="24"/>
                <w:szCs w:val="24"/>
                <w:lang w:val="en-IN" w:eastAsia="en-IN"/>
              </w:rPr>
            </w:pPr>
            <w:r w:rsidRPr="00086570">
              <w:rPr>
                <w:rFonts w:ascii="Calibri" w:eastAsia="Times New Roman" w:hAnsi="Calibri" w:cs="Calibri"/>
                <w:b w:val="0"/>
                <w:color w:val="000000"/>
                <w:sz w:val="24"/>
                <w:szCs w:val="24"/>
                <w:lang w:val="en-IN" w:eastAsia="en-IN"/>
              </w:rPr>
              <w:t>-3%</w:t>
            </w:r>
          </w:p>
        </w:tc>
      </w:tr>
    </w:tbl>
    <w:p w14:paraId="01C14737" w14:textId="77777777" w:rsidR="00086570" w:rsidRDefault="00086570" w:rsidP="00DF3BF3">
      <w:pPr>
        <w:rPr>
          <w:b w:val="0"/>
          <w:bCs/>
        </w:rPr>
      </w:pPr>
    </w:p>
    <w:p w14:paraId="246F63EB" w14:textId="7B575CDE" w:rsidR="00086570" w:rsidRDefault="00086570" w:rsidP="00DF3BF3">
      <w:pPr>
        <w:rPr>
          <w:b w:val="0"/>
          <w:bCs/>
        </w:rPr>
      </w:pPr>
      <w:r>
        <w:rPr>
          <w:b w:val="0"/>
          <w:bCs/>
        </w:rPr>
        <w:t>This might be because the average delivery charge is back to normal range.</w:t>
      </w:r>
    </w:p>
    <w:tbl>
      <w:tblPr>
        <w:tblW w:w="4855" w:type="dxa"/>
        <w:tblLook w:val="04A0" w:firstRow="1" w:lastRow="0" w:firstColumn="1" w:lastColumn="0" w:noHBand="0" w:noVBand="1"/>
      </w:tblPr>
      <w:tblGrid>
        <w:gridCol w:w="2515"/>
        <w:gridCol w:w="2340"/>
      </w:tblGrid>
      <w:tr w:rsidR="00263DDA" w:rsidRPr="00263DDA" w14:paraId="20A0A9A1" w14:textId="77777777" w:rsidTr="00263DDA">
        <w:trPr>
          <w:trHeight w:val="422"/>
        </w:trPr>
        <w:tc>
          <w:tcPr>
            <w:tcW w:w="251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3EA81E0" w14:textId="77777777" w:rsidR="00263DDA" w:rsidRPr="00263DDA" w:rsidRDefault="00263DDA" w:rsidP="00263DDA">
            <w:pPr>
              <w:spacing w:line="240" w:lineRule="auto"/>
              <w:jc w:val="center"/>
              <w:rPr>
                <w:rFonts w:ascii="Calibri" w:eastAsia="Times New Roman" w:hAnsi="Calibri" w:cs="Calibri"/>
                <w:bCs/>
                <w:color w:val="FFFFFF"/>
                <w:sz w:val="24"/>
                <w:szCs w:val="24"/>
                <w:lang w:val="en-IN" w:eastAsia="en-IN"/>
              </w:rPr>
            </w:pPr>
            <w:r w:rsidRPr="00263DDA">
              <w:rPr>
                <w:rFonts w:ascii="Calibri" w:eastAsia="Times New Roman" w:hAnsi="Calibri" w:cs="Calibri"/>
                <w:bCs/>
                <w:color w:val="FFFFFF"/>
                <w:sz w:val="24"/>
                <w:szCs w:val="24"/>
                <w:lang w:val="en-IN" w:eastAsia="en-IN"/>
              </w:rPr>
              <w:t>Average Delivery Charges on 3/2/2019</w:t>
            </w:r>
          </w:p>
        </w:tc>
        <w:tc>
          <w:tcPr>
            <w:tcW w:w="2340" w:type="dxa"/>
            <w:tcBorders>
              <w:top w:val="single" w:sz="4" w:space="0" w:color="auto"/>
              <w:left w:val="nil"/>
              <w:bottom w:val="single" w:sz="4" w:space="0" w:color="auto"/>
              <w:right w:val="single" w:sz="4" w:space="0" w:color="auto"/>
            </w:tcBorders>
            <w:shd w:val="clear" w:color="000000" w:fill="002060"/>
            <w:vAlign w:val="center"/>
            <w:hideMark/>
          </w:tcPr>
          <w:p w14:paraId="66853DCC" w14:textId="77777777" w:rsidR="00263DDA" w:rsidRPr="00263DDA" w:rsidRDefault="00263DDA" w:rsidP="00263DDA">
            <w:pPr>
              <w:spacing w:line="240" w:lineRule="auto"/>
              <w:jc w:val="center"/>
              <w:rPr>
                <w:rFonts w:ascii="Calibri" w:eastAsia="Times New Roman" w:hAnsi="Calibri" w:cs="Calibri"/>
                <w:bCs/>
                <w:color w:val="FFFFFF"/>
                <w:sz w:val="24"/>
                <w:szCs w:val="24"/>
                <w:lang w:val="en-IN" w:eastAsia="en-IN"/>
              </w:rPr>
            </w:pPr>
            <w:r w:rsidRPr="00263DDA">
              <w:rPr>
                <w:rFonts w:ascii="Calibri" w:eastAsia="Times New Roman" w:hAnsi="Calibri" w:cs="Calibri"/>
                <w:bCs/>
                <w:color w:val="FFFFFF"/>
                <w:sz w:val="24"/>
                <w:szCs w:val="24"/>
                <w:lang w:val="en-IN" w:eastAsia="en-IN"/>
              </w:rPr>
              <w:t>Average Delivery Charges on 3/9/2019</w:t>
            </w:r>
          </w:p>
        </w:tc>
      </w:tr>
      <w:tr w:rsidR="00263DDA" w:rsidRPr="00263DDA" w14:paraId="243D7450" w14:textId="77777777" w:rsidTr="00263DDA">
        <w:trPr>
          <w:trHeight w:val="312"/>
        </w:trPr>
        <w:tc>
          <w:tcPr>
            <w:tcW w:w="2515" w:type="dxa"/>
            <w:tcBorders>
              <w:top w:val="nil"/>
              <w:left w:val="single" w:sz="4" w:space="0" w:color="auto"/>
              <w:bottom w:val="single" w:sz="4" w:space="0" w:color="auto"/>
              <w:right w:val="single" w:sz="4" w:space="0" w:color="auto"/>
            </w:tcBorders>
            <w:shd w:val="clear" w:color="auto" w:fill="auto"/>
            <w:noWrap/>
            <w:vAlign w:val="bottom"/>
            <w:hideMark/>
          </w:tcPr>
          <w:p w14:paraId="4E985C41" w14:textId="77777777" w:rsidR="00263DDA" w:rsidRPr="00263DDA" w:rsidRDefault="00263DDA" w:rsidP="00263DDA">
            <w:pPr>
              <w:spacing w:line="240" w:lineRule="auto"/>
              <w:jc w:val="center"/>
              <w:rPr>
                <w:rFonts w:ascii="Calibri" w:eastAsia="Times New Roman" w:hAnsi="Calibri" w:cs="Calibri"/>
                <w:b w:val="0"/>
                <w:color w:val="000000"/>
                <w:sz w:val="24"/>
                <w:szCs w:val="24"/>
                <w:lang w:val="en-IN" w:eastAsia="en-IN"/>
              </w:rPr>
            </w:pPr>
            <w:r w:rsidRPr="00263DDA">
              <w:rPr>
                <w:rFonts w:ascii="Calibri" w:eastAsia="Times New Roman" w:hAnsi="Calibri" w:cs="Calibri"/>
                <w:b w:val="0"/>
                <w:color w:val="000000"/>
                <w:sz w:val="24"/>
                <w:szCs w:val="24"/>
                <w:lang w:val="en-IN" w:eastAsia="en-IN"/>
              </w:rPr>
              <w:t>56</w:t>
            </w:r>
          </w:p>
        </w:tc>
        <w:tc>
          <w:tcPr>
            <w:tcW w:w="2340" w:type="dxa"/>
            <w:tcBorders>
              <w:top w:val="nil"/>
              <w:left w:val="nil"/>
              <w:bottom w:val="single" w:sz="4" w:space="0" w:color="auto"/>
              <w:right w:val="single" w:sz="4" w:space="0" w:color="auto"/>
            </w:tcBorders>
            <w:shd w:val="clear" w:color="auto" w:fill="auto"/>
            <w:noWrap/>
            <w:vAlign w:val="bottom"/>
            <w:hideMark/>
          </w:tcPr>
          <w:p w14:paraId="4618107D" w14:textId="77777777" w:rsidR="00263DDA" w:rsidRPr="00263DDA" w:rsidRDefault="00263DDA" w:rsidP="00263DDA">
            <w:pPr>
              <w:spacing w:line="240" w:lineRule="auto"/>
              <w:jc w:val="center"/>
              <w:rPr>
                <w:rFonts w:ascii="Calibri" w:eastAsia="Times New Roman" w:hAnsi="Calibri" w:cs="Calibri"/>
                <w:b w:val="0"/>
                <w:color w:val="000000"/>
                <w:sz w:val="24"/>
                <w:szCs w:val="24"/>
                <w:lang w:val="en-IN" w:eastAsia="en-IN"/>
              </w:rPr>
            </w:pPr>
            <w:r w:rsidRPr="00263DDA">
              <w:rPr>
                <w:rFonts w:ascii="Calibri" w:eastAsia="Times New Roman" w:hAnsi="Calibri" w:cs="Calibri"/>
                <w:b w:val="0"/>
                <w:color w:val="000000"/>
                <w:sz w:val="24"/>
                <w:szCs w:val="24"/>
                <w:lang w:val="en-IN" w:eastAsia="en-IN"/>
              </w:rPr>
              <w:t>28</w:t>
            </w:r>
          </w:p>
        </w:tc>
      </w:tr>
    </w:tbl>
    <w:p w14:paraId="0FF0170E" w14:textId="77777777" w:rsidR="00086570" w:rsidRDefault="00086570" w:rsidP="00DF3BF3">
      <w:pPr>
        <w:rPr>
          <w:b w:val="0"/>
          <w:bCs/>
        </w:rPr>
      </w:pPr>
    </w:p>
    <w:p w14:paraId="54410563" w14:textId="6F497D3A" w:rsidR="00263DDA" w:rsidRDefault="00263DDA" w:rsidP="00DF3BF3">
      <w:pPr>
        <w:rPr>
          <w:b w:val="0"/>
          <w:bCs/>
          <w:szCs w:val="28"/>
        </w:rPr>
      </w:pPr>
      <w:r>
        <w:rPr>
          <w:b w:val="0"/>
          <w:bCs/>
        </w:rPr>
        <w:t xml:space="preserve">There is no change in traffic across channels and has been consistent as </w:t>
      </w:r>
      <w:r w:rsidRPr="00E84705">
        <w:rPr>
          <w:b w:val="0"/>
          <w:bCs/>
        </w:rPr>
        <w:t xml:space="preserve">compared to </w:t>
      </w:r>
      <w:r w:rsidRPr="00E84705">
        <w:rPr>
          <w:b w:val="0"/>
          <w:bCs/>
          <w:szCs w:val="28"/>
        </w:rPr>
        <w:t>same day (</w:t>
      </w:r>
      <w:r>
        <w:rPr>
          <w:b w:val="0"/>
          <w:bCs/>
        </w:rPr>
        <w:t>Saturday</w:t>
      </w:r>
      <w:r w:rsidRPr="00E84705">
        <w:rPr>
          <w:b w:val="0"/>
          <w:bCs/>
          <w:szCs w:val="28"/>
        </w:rPr>
        <w:t>) previous week (</w:t>
      </w:r>
      <w:r w:rsidRPr="00263DDA">
        <w:rPr>
          <w:b w:val="0"/>
          <w:bCs/>
          <w:szCs w:val="28"/>
        </w:rPr>
        <w:t>3/2/2019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263DDA" w:rsidRPr="00263DDA" w14:paraId="6148717B" w14:textId="77777777" w:rsidTr="00263DDA">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84885FA" w14:textId="77777777" w:rsidR="00263DDA" w:rsidRPr="00263DDA" w:rsidRDefault="00263DDA" w:rsidP="00263DDA">
            <w:pPr>
              <w:spacing w:line="240" w:lineRule="auto"/>
              <w:jc w:val="center"/>
              <w:rPr>
                <w:rFonts w:ascii="Calibri" w:eastAsia="Times New Roman" w:hAnsi="Calibri" w:cs="Calibri"/>
                <w:bCs/>
                <w:color w:val="000000"/>
                <w:sz w:val="24"/>
                <w:szCs w:val="24"/>
                <w:lang w:val="en-IN" w:eastAsia="en-IN"/>
              </w:rPr>
            </w:pPr>
            <w:r w:rsidRPr="00263DDA">
              <w:rPr>
                <w:rFonts w:ascii="Calibri" w:eastAsia="Times New Roman" w:hAnsi="Calibri" w:cs="Calibri"/>
                <w:bCs/>
                <w:color w:val="000000"/>
                <w:sz w:val="24"/>
                <w:szCs w:val="24"/>
                <w:lang w:val="en-IN" w:eastAsia="en-IN"/>
              </w:rPr>
              <w:t>Comparison between 3/9/2019 and 3/2/2019 (same day)</w:t>
            </w:r>
          </w:p>
        </w:tc>
      </w:tr>
      <w:tr w:rsidR="00263DDA" w:rsidRPr="00263DDA" w14:paraId="3555AD9F" w14:textId="77777777" w:rsidTr="00263DDA">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33365539" w14:textId="77777777" w:rsidR="00263DDA" w:rsidRPr="00263DDA" w:rsidRDefault="00263DDA" w:rsidP="00263DDA">
            <w:pPr>
              <w:spacing w:line="240" w:lineRule="auto"/>
              <w:jc w:val="center"/>
              <w:rPr>
                <w:rFonts w:ascii="Calibri" w:eastAsia="Times New Roman" w:hAnsi="Calibri" w:cs="Calibri"/>
                <w:bCs/>
                <w:color w:val="FFFFFF"/>
                <w:sz w:val="24"/>
                <w:szCs w:val="24"/>
                <w:lang w:val="en-IN" w:eastAsia="en-IN"/>
              </w:rPr>
            </w:pPr>
            <w:r w:rsidRPr="00263DDA">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467047DE" w14:textId="77777777" w:rsidR="00263DDA" w:rsidRPr="00263DDA" w:rsidRDefault="00263DDA" w:rsidP="00263DDA">
            <w:pPr>
              <w:spacing w:line="240" w:lineRule="auto"/>
              <w:jc w:val="center"/>
              <w:rPr>
                <w:rFonts w:ascii="Calibri" w:eastAsia="Times New Roman" w:hAnsi="Calibri" w:cs="Calibri"/>
                <w:bCs/>
                <w:color w:val="FFFFFF"/>
                <w:sz w:val="24"/>
                <w:szCs w:val="24"/>
                <w:lang w:val="en-IN" w:eastAsia="en-IN"/>
              </w:rPr>
            </w:pPr>
            <w:proofErr w:type="spellStart"/>
            <w:r w:rsidRPr="00263DDA">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5C81F985" w14:textId="77777777" w:rsidR="00263DDA" w:rsidRPr="00263DDA" w:rsidRDefault="00263DDA" w:rsidP="00263DDA">
            <w:pPr>
              <w:spacing w:line="240" w:lineRule="auto"/>
              <w:jc w:val="center"/>
              <w:rPr>
                <w:rFonts w:ascii="Calibri" w:eastAsia="Times New Roman" w:hAnsi="Calibri" w:cs="Calibri"/>
                <w:bCs/>
                <w:color w:val="FFFFFF"/>
                <w:sz w:val="24"/>
                <w:szCs w:val="24"/>
                <w:lang w:val="en-IN" w:eastAsia="en-IN"/>
              </w:rPr>
            </w:pPr>
            <w:r w:rsidRPr="00263DDA">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014E5669" w14:textId="77777777" w:rsidR="00263DDA" w:rsidRPr="00263DDA" w:rsidRDefault="00263DDA" w:rsidP="00263DDA">
            <w:pPr>
              <w:spacing w:line="240" w:lineRule="auto"/>
              <w:jc w:val="center"/>
              <w:rPr>
                <w:rFonts w:ascii="Calibri" w:eastAsia="Times New Roman" w:hAnsi="Calibri" w:cs="Calibri"/>
                <w:bCs/>
                <w:color w:val="FFFFFF"/>
                <w:sz w:val="24"/>
                <w:szCs w:val="24"/>
                <w:lang w:val="en-IN" w:eastAsia="en-IN"/>
              </w:rPr>
            </w:pPr>
            <w:r w:rsidRPr="00263DDA">
              <w:rPr>
                <w:rFonts w:ascii="Calibri" w:eastAsia="Times New Roman" w:hAnsi="Calibri" w:cs="Calibri"/>
                <w:bCs/>
                <w:color w:val="FFFFFF"/>
                <w:sz w:val="24"/>
                <w:szCs w:val="24"/>
                <w:lang w:val="en-IN" w:eastAsia="en-IN"/>
              </w:rPr>
              <w:t>Others</w:t>
            </w:r>
          </w:p>
        </w:tc>
      </w:tr>
      <w:tr w:rsidR="00263DDA" w:rsidRPr="00263DDA" w14:paraId="44828C5E" w14:textId="77777777" w:rsidTr="00263DDA">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32F27E70" w14:textId="77777777" w:rsidR="00263DDA" w:rsidRPr="00263DDA" w:rsidRDefault="00263DDA" w:rsidP="00263DDA">
            <w:pPr>
              <w:spacing w:line="240" w:lineRule="auto"/>
              <w:jc w:val="center"/>
              <w:rPr>
                <w:rFonts w:ascii="Calibri" w:eastAsia="Times New Roman" w:hAnsi="Calibri" w:cs="Calibri"/>
                <w:b w:val="0"/>
                <w:color w:val="000000"/>
                <w:sz w:val="24"/>
                <w:szCs w:val="24"/>
                <w:lang w:val="en-IN" w:eastAsia="en-IN"/>
              </w:rPr>
            </w:pPr>
            <w:r w:rsidRPr="00263DDA">
              <w:rPr>
                <w:rFonts w:ascii="Calibri" w:eastAsia="Times New Roman" w:hAnsi="Calibri" w:cs="Calibri"/>
                <w:b w:val="0"/>
                <w:color w:val="000000"/>
                <w:sz w:val="24"/>
                <w:szCs w:val="24"/>
                <w:lang w:val="en-IN" w:eastAsia="en-IN"/>
              </w:rPr>
              <w:t>0%</w:t>
            </w:r>
          </w:p>
        </w:tc>
        <w:tc>
          <w:tcPr>
            <w:tcW w:w="1632" w:type="dxa"/>
            <w:tcBorders>
              <w:top w:val="nil"/>
              <w:left w:val="nil"/>
              <w:bottom w:val="single" w:sz="4" w:space="0" w:color="auto"/>
              <w:right w:val="single" w:sz="4" w:space="0" w:color="auto"/>
            </w:tcBorders>
            <w:shd w:val="clear" w:color="auto" w:fill="auto"/>
            <w:noWrap/>
            <w:vAlign w:val="center"/>
            <w:hideMark/>
          </w:tcPr>
          <w:p w14:paraId="1BE94D38" w14:textId="77777777" w:rsidR="00263DDA" w:rsidRPr="00263DDA" w:rsidRDefault="00263DDA" w:rsidP="00263DDA">
            <w:pPr>
              <w:spacing w:line="240" w:lineRule="auto"/>
              <w:jc w:val="center"/>
              <w:rPr>
                <w:rFonts w:ascii="Calibri" w:eastAsia="Times New Roman" w:hAnsi="Calibri" w:cs="Calibri"/>
                <w:b w:val="0"/>
                <w:color w:val="000000"/>
                <w:sz w:val="24"/>
                <w:szCs w:val="24"/>
                <w:lang w:val="en-IN" w:eastAsia="en-IN"/>
              </w:rPr>
            </w:pPr>
            <w:r w:rsidRPr="00263DDA">
              <w:rPr>
                <w:rFonts w:ascii="Calibri" w:eastAsia="Times New Roman" w:hAnsi="Calibri" w:cs="Calibri"/>
                <w:b w:val="0"/>
                <w:color w:val="000000"/>
                <w:sz w:val="24"/>
                <w:szCs w:val="24"/>
                <w:lang w:val="en-IN" w:eastAsia="en-IN"/>
              </w:rPr>
              <w:t>0%</w:t>
            </w:r>
          </w:p>
        </w:tc>
        <w:tc>
          <w:tcPr>
            <w:tcW w:w="1418" w:type="dxa"/>
            <w:tcBorders>
              <w:top w:val="nil"/>
              <w:left w:val="nil"/>
              <w:bottom w:val="single" w:sz="4" w:space="0" w:color="auto"/>
              <w:right w:val="single" w:sz="4" w:space="0" w:color="auto"/>
            </w:tcBorders>
            <w:shd w:val="clear" w:color="auto" w:fill="auto"/>
            <w:noWrap/>
            <w:vAlign w:val="center"/>
            <w:hideMark/>
          </w:tcPr>
          <w:p w14:paraId="604413DA" w14:textId="77777777" w:rsidR="00263DDA" w:rsidRPr="00263DDA" w:rsidRDefault="00263DDA" w:rsidP="00263DDA">
            <w:pPr>
              <w:spacing w:line="240" w:lineRule="auto"/>
              <w:jc w:val="center"/>
              <w:rPr>
                <w:rFonts w:ascii="Calibri" w:eastAsia="Times New Roman" w:hAnsi="Calibri" w:cs="Calibri"/>
                <w:b w:val="0"/>
                <w:color w:val="000000"/>
                <w:sz w:val="24"/>
                <w:szCs w:val="24"/>
                <w:lang w:val="en-IN" w:eastAsia="en-IN"/>
              </w:rPr>
            </w:pPr>
            <w:r w:rsidRPr="00263DDA">
              <w:rPr>
                <w:rFonts w:ascii="Calibri" w:eastAsia="Times New Roman" w:hAnsi="Calibri" w:cs="Calibri"/>
                <w:b w:val="0"/>
                <w:color w:val="000000"/>
                <w:sz w:val="24"/>
                <w:szCs w:val="24"/>
                <w:lang w:val="en-IN" w:eastAsia="en-IN"/>
              </w:rPr>
              <w:t>0%</w:t>
            </w:r>
          </w:p>
        </w:tc>
        <w:tc>
          <w:tcPr>
            <w:tcW w:w="1319" w:type="dxa"/>
            <w:tcBorders>
              <w:top w:val="nil"/>
              <w:left w:val="nil"/>
              <w:bottom w:val="single" w:sz="4" w:space="0" w:color="auto"/>
              <w:right w:val="single" w:sz="4" w:space="0" w:color="auto"/>
            </w:tcBorders>
            <w:shd w:val="clear" w:color="auto" w:fill="auto"/>
            <w:noWrap/>
            <w:vAlign w:val="center"/>
            <w:hideMark/>
          </w:tcPr>
          <w:p w14:paraId="2EBA84B9" w14:textId="77777777" w:rsidR="00263DDA" w:rsidRPr="00263DDA" w:rsidRDefault="00263DDA" w:rsidP="00263DDA">
            <w:pPr>
              <w:spacing w:line="240" w:lineRule="auto"/>
              <w:jc w:val="center"/>
              <w:rPr>
                <w:rFonts w:ascii="Calibri" w:eastAsia="Times New Roman" w:hAnsi="Calibri" w:cs="Calibri"/>
                <w:b w:val="0"/>
                <w:color w:val="000000"/>
                <w:sz w:val="24"/>
                <w:szCs w:val="24"/>
                <w:lang w:val="en-IN" w:eastAsia="en-IN"/>
              </w:rPr>
            </w:pPr>
            <w:r w:rsidRPr="00263DDA">
              <w:rPr>
                <w:rFonts w:ascii="Calibri" w:eastAsia="Times New Roman" w:hAnsi="Calibri" w:cs="Calibri"/>
                <w:b w:val="0"/>
                <w:color w:val="000000"/>
                <w:sz w:val="24"/>
                <w:szCs w:val="24"/>
                <w:lang w:val="en-IN" w:eastAsia="en-IN"/>
              </w:rPr>
              <w:t>0%</w:t>
            </w:r>
          </w:p>
        </w:tc>
      </w:tr>
    </w:tbl>
    <w:p w14:paraId="69B81ACA" w14:textId="77777777" w:rsidR="00263DDA" w:rsidRDefault="00263DDA" w:rsidP="00DF3BF3">
      <w:pPr>
        <w:rPr>
          <w:b w:val="0"/>
          <w:bCs/>
          <w:szCs w:val="28"/>
        </w:rPr>
      </w:pPr>
    </w:p>
    <w:p w14:paraId="0FE459A0" w14:textId="77777777" w:rsidR="00263DDA" w:rsidRDefault="00263DDA" w:rsidP="00DF3BF3">
      <w:pPr>
        <w:rPr>
          <w:b w:val="0"/>
          <w:bCs/>
          <w:szCs w:val="28"/>
        </w:rPr>
      </w:pPr>
    </w:p>
    <w:p w14:paraId="603A9E95" w14:textId="77777777" w:rsidR="00263DDA" w:rsidRDefault="00263DDA" w:rsidP="00DF3BF3">
      <w:pPr>
        <w:rPr>
          <w:b w:val="0"/>
          <w:bCs/>
          <w:szCs w:val="28"/>
        </w:rPr>
      </w:pPr>
    </w:p>
    <w:p w14:paraId="264F6A86" w14:textId="205E85A9" w:rsidR="00263DDA" w:rsidRDefault="00263DDA" w:rsidP="00DF3BF3">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0D8E520E" w14:textId="19942086" w:rsidR="00263DDA" w:rsidRDefault="00263DDA" w:rsidP="00DF3BF3">
      <w:pPr>
        <w:rPr>
          <w:b w:val="0"/>
          <w:bCs/>
        </w:rPr>
      </w:pPr>
      <w:r>
        <w:rPr>
          <w:b w:val="0"/>
          <w:bCs/>
        </w:rPr>
        <w:t>Due to the delivery charges being back to normal range, the C2P conversion has seen a hike by 112% as compared to last week which has resulted in hike of total orders by 102%. The weekend rush also contributes to the overall hike.</w:t>
      </w:r>
    </w:p>
    <w:p w14:paraId="6BB29AF4" w14:textId="5DC88823" w:rsidR="00FB342F" w:rsidRDefault="00FB342F" w:rsidP="00FB342F">
      <w:pPr>
        <w:rPr>
          <w:b w:val="0"/>
          <w:bCs/>
        </w:rPr>
      </w:pPr>
      <w:r>
        <w:rPr>
          <w:b w:val="0"/>
          <w:bCs/>
        </w:rPr>
        <w:t>The hike in overall conversion rate might be due to the hike in C2P conversion</w:t>
      </w:r>
    </w:p>
    <w:p w14:paraId="62B0659B" w14:textId="77777777" w:rsidR="00263DDA" w:rsidRDefault="00263DDA">
      <w:pPr>
        <w:spacing w:after="160" w:line="259" w:lineRule="auto"/>
        <w:rPr>
          <w:b w:val="0"/>
          <w:bCs/>
        </w:rPr>
      </w:pPr>
      <w:r>
        <w:rPr>
          <w:b w:val="0"/>
          <w:bCs/>
        </w:rPr>
        <w:br w:type="page"/>
      </w:r>
    </w:p>
    <w:p w14:paraId="23E4D4CF" w14:textId="4F6BAE7C" w:rsidR="00263DDA" w:rsidRDefault="00263DDA" w:rsidP="00263DDA">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3</w:t>
      </w:r>
      <w:r w:rsidRPr="00DF3BF3">
        <w:rPr>
          <w:color w:val="2F5496" w:themeColor="accent1" w:themeShade="BF"/>
          <w:sz w:val="44"/>
          <w:szCs w:val="44"/>
          <w:u w:val="single"/>
        </w:rPr>
        <w:t>/</w:t>
      </w:r>
      <w:r w:rsidR="0032319B">
        <w:rPr>
          <w:color w:val="2F5496" w:themeColor="accent1" w:themeShade="BF"/>
          <w:sz w:val="44"/>
          <w:szCs w:val="44"/>
          <w:u w:val="single"/>
        </w:rPr>
        <w:t>1</w:t>
      </w:r>
      <w:r>
        <w:rPr>
          <w:color w:val="2F5496" w:themeColor="accent1" w:themeShade="BF"/>
          <w:sz w:val="44"/>
          <w:szCs w:val="44"/>
          <w:u w:val="single"/>
        </w:rPr>
        <w:t>9</w:t>
      </w:r>
      <w:r w:rsidRPr="00DF3BF3">
        <w:rPr>
          <w:color w:val="2F5496" w:themeColor="accent1" w:themeShade="BF"/>
          <w:sz w:val="44"/>
          <w:szCs w:val="44"/>
          <w:u w:val="single"/>
        </w:rPr>
        <w:t>/2019</w:t>
      </w:r>
    </w:p>
    <w:p w14:paraId="35B2708A" w14:textId="77777777" w:rsidR="00263DDA" w:rsidRDefault="00263DDA" w:rsidP="00DF3BF3">
      <w:pPr>
        <w:rPr>
          <w:b w:val="0"/>
          <w:bCs/>
          <w:szCs w:val="28"/>
        </w:rPr>
      </w:pPr>
    </w:p>
    <w:tbl>
      <w:tblPr>
        <w:tblW w:w="6745" w:type="dxa"/>
        <w:tblLook w:val="04A0" w:firstRow="1" w:lastRow="0" w:firstColumn="1" w:lastColumn="0" w:noHBand="0" w:noVBand="1"/>
      </w:tblPr>
      <w:tblGrid>
        <w:gridCol w:w="1821"/>
        <w:gridCol w:w="1887"/>
        <w:gridCol w:w="3037"/>
      </w:tblGrid>
      <w:tr w:rsidR="0032319B" w:rsidRPr="0032319B" w14:paraId="4C246A2C" w14:textId="77777777" w:rsidTr="0032319B">
        <w:trPr>
          <w:trHeight w:val="312"/>
        </w:trPr>
        <w:tc>
          <w:tcPr>
            <w:tcW w:w="674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25F469A" w14:textId="77777777" w:rsidR="0032319B" w:rsidRPr="0032319B" w:rsidRDefault="0032319B" w:rsidP="0032319B">
            <w:pPr>
              <w:spacing w:line="240" w:lineRule="auto"/>
              <w:jc w:val="center"/>
              <w:rPr>
                <w:rFonts w:ascii="Calibri" w:eastAsia="Times New Roman" w:hAnsi="Calibri" w:cs="Calibri"/>
                <w:bCs/>
                <w:color w:val="000000"/>
                <w:sz w:val="24"/>
                <w:szCs w:val="24"/>
                <w:lang w:val="en-IN" w:eastAsia="en-IN"/>
              </w:rPr>
            </w:pPr>
            <w:r w:rsidRPr="0032319B">
              <w:rPr>
                <w:rFonts w:ascii="Calibri" w:eastAsia="Times New Roman" w:hAnsi="Calibri" w:cs="Calibri"/>
                <w:bCs/>
                <w:color w:val="000000"/>
                <w:sz w:val="24"/>
                <w:szCs w:val="24"/>
                <w:lang w:val="en-IN" w:eastAsia="en-IN"/>
              </w:rPr>
              <w:t>Comparison between 3/19/2019 and 3/12/2019 (same day)</w:t>
            </w:r>
          </w:p>
        </w:tc>
      </w:tr>
      <w:tr w:rsidR="0032319B" w:rsidRPr="0032319B" w14:paraId="1C7EF3D9" w14:textId="77777777" w:rsidTr="0032319B">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2C09E6F0"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12ED4D92"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 xml:space="preserve">Traffic Change </w:t>
            </w:r>
          </w:p>
        </w:tc>
        <w:tc>
          <w:tcPr>
            <w:tcW w:w="3037" w:type="dxa"/>
            <w:tcBorders>
              <w:top w:val="nil"/>
              <w:left w:val="nil"/>
              <w:bottom w:val="single" w:sz="4" w:space="0" w:color="auto"/>
              <w:right w:val="single" w:sz="4" w:space="0" w:color="auto"/>
            </w:tcBorders>
            <w:shd w:val="clear" w:color="000000" w:fill="002060"/>
            <w:noWrap/>
            <w:vAlign w:val="center"/>
            <w:hideMark/>
          </w:tcPr>
          <w:p w14:paraId="34C59F59"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Overall conversion change%</w:t>
            </w:r>
          </w:p>
        </w:tc>
      </w:tr>
      <w:tr w:rsidR="0032319B" w:rsidRPr="0032319B" w14:paraId="4EF71BF1" w14:textId="77777777" w:rsidTr="0032319B">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4D5D8F7E"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-46%</w:t>
            </w:r>
          </w:p>
        </w:tc>
        <w:tc>
          <w:tcPr>
            <w:tcW w:w="1887" w:type="dxa"/>
            <w:tcBorders>
              <w:top w:val="nil"/>
              <w:left w:val="nil"/>
              <w:bottom w:val="single" w:sz="4" w:space="0" w:color="auto"/>
              <w:right w:val="single" w:sz="4" w:space="0" w:color="auto"/>
            </w:tcBorders>
            <w:shd w:val="clear" w:color="auto" w:fill="auto"/>
            <w:noWrap/>
            <w:vAlign w:val="center"/>
            <w:hideMark/>
          </w:tcPr>
          <w:p w14:paraId="1956AF70"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2%</w:t>
            </w:r>
          </w:p>
        </w:tc>
        <w:tc>
          <w:tcPr>
            <w:tcW w:w="3037" w:type="dxa"/>
            <w:tcBorders>
              <w:top w:val="nil"/>
              <w:left w:val="nil"/>
              <w:bottom w:val="single" w:sz="4" w:space="0" w:color="auto"/>
              <w:right w:val="single" w:sz="4" w:space="0" w:color="auto"/>
            </w:tcBorders>
            <w:shd w:val="clear" w:color="auto" w:fill="auto"/>
            <w:noWrap/>
            <w:vAlign w:val="center"/>
            <w:hideMark/>
          </w:tcPr>
          <w:p w14:paraId="2D952D49"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-47%</w:t>
            </w:r>
          </w:p>
        </w:tc>
      </w:tr>
    </w:tbl>
    <w:p w14:paraId="30A4A705" w14:textId="46D9694D" w:rsidR="0032319B" w:rsidRDefault="0032319B" w:rsidP="0032319B">
      <w:pPr>
        <w:rPr>
          <w:b w:val="0"/>
          <w:bCs/>
        </w:rPr>
      </w:pPr>
      <w:r>
        <w:rPr>
          <w:b w:val="0"/>
          <w:bCs/>
        </w:rPr>
        <w:t>There is a drop of -46% in the total number of orders placed as compared to the same day (Tuesday) last week (3/12/2019).</w:t>
      </w:r>
      <w:r w:rsidR="00237988">
        <w:rPr>
          <w:b w:val="0"/>
          <w:bCs/>
        </w:rPr>
        <w:t xml:space="preserve"> </w:t>
      </w:r>
      <w:proofErr w:type="gramStart"/>
      <w:r w:rsidR="00237988" w:rsidRPr="00237988">
        <w:rPr>
          <w:b w:val="0"/>
          <w:bCs/>
        </w:rPr>
        <w:t>Drop in</w:t>
      </w:r>
      <w:proofErr w:type="gramEnd"/>
      <w:r w:rsidR="00237988" w:rsidRPr="00237988">
        <w:rPr>
          <w:b w:val="0"/>
          <w:bCs/>
        </w:rPr>
        <w:t xml:space="preserve"> overall conversion rate by</w:t>
      </w:r>
      <w:r w:rsidR="00237988">
        <w:rPr>
          <w:b w:val="0"/>
          <w:bCs/>
        </w:rPr>
        <w:t xml:space="preserve"> -47%</w:t>
      </w:r>
    </w:p>
    <w:p w14:paraId="4F4B0EFA" w14:textId="77777777" w:rsidR="0032319B" w:rsidRDefault="0032319B" w:rsidP="00DF3BF3">
      <w:pPr>
        <w:rPr>
          <w:b w:val="0"/>
          <w:bCs/>
          <w:szCs w:val="28"/>
        </w:rPr>
      </w:pPr>
    </w:p>
    <w:p w14:paraId="22FDF789" w14:textId="561E2DAD" w:rsidR="0032319B" w:rsidRDefault="0032319B" w:rsidP="0032319B">
      <w:pPr>
        <w:rPr>
          <w:b w:val="0"/>
          <w:bCs/>
        </w:rPr>
      </w:pPr>
      <w:r>
        <w:rPr>
          <w:b w:val="0"/>
          <w:bCs/>
        </w:rPr>
        <w:t>There is a drop in P2O conversion by -53% as compared to the same day (Tuesday) last week (3/12/2019).</w:t>
      </w:r>
    </w:p>
    <w:tbl>
      <w:tblPr>
        <w:tblW w:w="6180" w:type="dxa"/>
        <w:tblLook w:val="04A0" w:firstRow="1" w:lastRow="0" w:firstColumn="1" w:lastColumn="0" w:noHBand="0" w:noVBand="1"/>
      </w:tblPr>
      <w:tblGrid>
        <w:gridCol w:w="1561"/>
        <w:gridCol w:w="1593"/>
        <w:gridCol w:w="1491"/>
        <w:gridCol w:w="1535"/>
      </w:tblGrid>
      <w:tr w:rsidR="0032319B" w:rsidRPr="0032319B" w14:paraId="7D21E3A4" w14:textId="77777777" w:rsidTr="0032319B">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8B1193C" w14:textId="77777777" w:rsidR="0032319B" w:rsidRPr="0032319B" w:rsidRDefault="0032319B" w:rsidP="0032319B">
            <w:pPr>
              <w:spacing w:line="240" w:lineRule="auto"/>
              <w:jc w:val="center"/>
              <w:rPr>
                <w:rFonts w:ascii="Calibri" w:eastAsia="Times New Roman" w:hAnsi="Calibri" w:cs="Calibri"/>
                <w:bCs/>
                <w:color w:val="000000"/>
                <w:sz w:val="24"/>
                <w:szCs w:val="24"/>
                <w:lang w:val="en-IN" w:eastAsia="en-IN"/>
              </w:rPr>
            </w:pPr>
            <w:r w:rsidRPr="0032319B">
              <w:rPr>
                <w:rFonts w:ascii="Calibri" w:eastAsia="Times New Roman" w:hAnsi="Calibri" w:cs="Calibri"/>
                <w:bCs/>
                <w:color w:val="000000"/>
                <w:sz w:val="24"/>
                <w:szCs w:val="24"/>
                <w:lang w:val="en-IN" w:eastAsia="en-IN"/>
              </w:rPr>
              <w:t>Comparison between 3/19/2019 and 3/12/2019 (same day)</w:t>
            </w:r>
          </w:p>
        </w:tc>
      </w:tr>
      <w:tr w:rsidR="0032319B" w:rsidRPr="0032319B" w14:paraId="6FFEFF9D" w14:textId="77777777" w:rsidTr="0032319B">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18270A69"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2CC70D20"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6B4F5A31"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E43F446"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P2O Change</w:t>
            </w:r>
          </w:p>
        </w:tc>
      </w:tr>
      <w:tr w:rsidR="0032319B" w:rsidRPr="0032319B" w14:paraId="02026876" w14:textId="77777777" w:rsidTr="0032319B">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24A1103D"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4%</w:t>
            </w:r>
          </w:p>
        </w:tc>
        <w:tc>
          <w:tcPr>
            <w:tcW w:w="1593" w:type="dxa"/>
            <w:tcBorders>
              <w:top w:val="nil"/>
              <w:left w:val="nil"/>
              <w:bottom w:val="single" w:sz="4" w:space="0" w:color="auto"/>
              <w:right w:val="single" w:sz="4" w:space="0" w:color="auto"/>
            </w:tcBorders>
            <w:shd w:val="clear" w:color="auto" w:fill="auto"/>
            <w:noWrap/>
            <w:vAlign w:val="center"/>
            <w:hideMark/>
          </w:tcPr>
          <w:p w14:paraId="51F8C4B5"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6%</w:t>
            </w:r>
          </w:p>
        </w:tc>
        <w:tc>
          <w:tcPr>
            <w:tcW w:w="1491" w:type="dxa"/>
            <w:tcBorders>
              <w:top w:val="nil"/>
              <w:left w:val="nil"/>
              <w:bottom w:val="single" w:sz="4" w:space="0" w:color="auto"/>
              <w:right w:val="single" w:sz="4" w:space="0" w:color="auto"/>
            </w:tcBorders>
            <w:shd w:val="clear" w:color="auto" w:fill="auto"/>
            <w:noWrap/>
            <w:vAlign w:val="center"/>
            <w:hideMark/>
          </w:tcPr>
          <w:p w14:paraId="4F9F37B5"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2%</w:t>
            </w:r>
          </w:p>
        </w:tc>
        <w:tc>
          <w:tcPr>
            <w:tcW w:w="1535" w:type="dxa"/>
            <w:tcBorders>
              <w:top w:val="nil"/>
              <w:left w:val="nil"/>
              <w:bottom w:val="single" w:sz="4" w:space="0" w:color="auto"/>
              <w:right w:val="single" w:sz="4" w:space="0" w:color="auto"/>
            </w:tcBorders>
            <w:shd w:val="clear" w:color="auto" w:fill="auto"/>
            <w:noWrap/>
            <w:vAlign w:val="center"/>
            <w:hideMark/>
          </w:tcPr>
          <w:p w14:paraId="2A29006F"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-53%</w:t>
            </w:r>
          </w:p>
        </w:tc>
      </w:tr>
    </w:tbl>
    <w:p w14:paraId="3710FF22" w14:textId="77777777" w:rsidR="0032319B" w:rsidRDefault="0032319B" w:rsidP="00DF3BF3">
      <w:pPr>
        <w:rPr>
          <w:b w:val="0"/>
          <w:bCs/>
          <w:szCs w:val="28"/>
        </w:rPr>
      </w:pPr>
    </w:p>
    <w:p w14:paraId="404DBF38" w14:textId="1F3EC11E" w:rsidR="0032319B" w:rsidRPr="0032319B" w:rsidRDefault="0032319B" w:rsidP="0032319B">
      <w:pPr>
        <w:pStyle w:val="Content"/>
        <w:rPr>
          <w:szCs w:val="28"/>
        </w:rPr>
      </w:pPr>
      <w:r>
        <w:rPr>
          <w:szCs w:val="28"/>
        </w:rPr>
        <w:t>This drop in P2O conversion might be because of the drop in successful payments made on this day.</w:t>
      </w:r>
    </w:p>
    <w:tbl>
      <w:tblPr>
        <w:tblW w:w="2785" w:type="dxa"/>
        <w:tblLook w:val="04A0" w:firstRow="1" w:lastRow="0" w:firstColumn="1" w:lastColumn="0" w:noHBand="0" w:noVBand="1"/>
      </w:tblPr>
      <w:tblGrid>
        <w:gridCol w:w="2785"/>
      </w:tblGrid>
      <w:tr w:rsidR="0032319B" w:rsidRPr="0032319B" w14:paraId="0CCAF186" w14:textId="77777777" w:rsidTr="0032319B">
        <w:trPr>
          <w:trHeight w:val="296"/>
        </w:trPr>
        <w:tc>
          <w:tcPr>
            <w:tcW w:w="278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F063924"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Success Rate of payments</w:t>
            </w:r>
          </w:p>
        </w:tc>
      </w:tr>
      <w:tr w:rsidR="0032319B" w:rsidRPr="0032319B" w14:paraId="01CA52E3" w14:textId="77777777" w:rsidTr="0032319B">
        <w:trPr>
          <w:trHeight w:val="312"/>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60A0542E"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65%</w:t>
            </w:r>
          </w:p>
        </w:tc>
      </w:tr>
    </w:tbl>
    <w:p w14:paraId="7A305AB9" w14:textId="77777777" w:rsidR="0032319B" w:rsidRDefault="0032319B" w:rsidP="00DF3BF3">
      <w:pPr>
        <w:rPr>
          <w:b w:val="0"/>
          <w:bCs/>
          <w:szCs w:val="28"/>
        </w:rPr>
      </w:pPr>
    </w:p>
    <w:p w14:paraId="6B383D4C" w14:textId="77777777" w:rsidR="0032319B" w:rsidRDefault="0032319B" w:rsidP="00DF3BF3">
      <w:pPr>
        <w:rPr>
          <w:b w:val="0"/>
          <w:bCs/>
          <w:szCs w:val="28"/>
        </w:rPr>
      </w:pPr>
    </w:p>
    <w:p w14:paraId="023EE00E" w14:textId="426C961C" w:rsidR="0032319B" w:rsidRDefault="0032319B" w:rsidP="0032319B">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Pr>
          <w:b w:val="0"/>
          <w:bCs/>
        </w:rPr>
        <w:t>Tuesday</w:t>
      </w:r>
      <w:r w:rsidRPr="00E84705">
        <w:rPr>
          <w:b w:val="0"/>
          <w:bCs/>
          <w:szCs w:val="28"/>
        </w:rPr>
        <w:t xml:space="preserve">) previous week </w:t>
      </w:r>
      <w:r>
        <w:rPr>
          <w:b w:val="0"/>
          <w:bCs/>
          <w:szCs w:val="28"/>
        </w:rPr>
        <w:t>(</w:t>
      </w:r>
      <w:r>
        <w:rPr>
          <w:b w:val="0"/>
          <w:bCs/>
        </w:rPr>
        <w:t>3/12/2019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32319B" w:rsidRPr="0032319B" w14:paraId="4A6E9B85" w14:textId="77777777" w:rsidTr="0032319B">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27E1814" w14:textId="77777777" w:rsidR="0032319B" w:rsidRPr="0032319B" w:rsidRDefault="0032319B" w:rsidP="0032319B">
            <w:pPr>
              <w:spacing w:line="240" w:lineRule="auto"/>
              <w:jc w:val="center"/>
              <w:rPr>
                <w:rFonts w:ascii="Calibri" w:eastAsia="Times New Roman" w:hAnsi="Calibri" w:cs="Calibri"/>
                <w:bCs/>
                <w:color w:val="000000"/>
                <w:sz w:val="24"/>
                <w:szCs w:val="24"/>
                <w:lang w:val="en-IN" w:eastAsia="en-IN"/>
              </w:rPr>
            </w:pPr>
            <w:r w:rsidRPr="0032319B">
              <w:rPr>
                <w:rFonts w:ascii="Calibri" w:eastAsia="Times New Roman" w:hAnsi="Calibri" w:cs="Calibri"/>
                <w:bCs/>
                <w:color w:val="000000"/>
                <w:sz w:val="24"/>
                <w:szCs w:val="24"/>
                <w:lang w:val="en-IN" w:eastAsia="en-IN"/>
              </w:rPr>
              <w:t>Comparison between 3/19/2019 and 3/12/2019 (same day)</w:t>
            </w:r>
          </w:p>
        </w:tc>
      </w:tr>
      <w:tr w:rsidR="0032319B" w:rsidRPr="0032319B" w14:paraId="432872FF" w14:textId="77777777" w:rsidTr="0032319B">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10511882"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1225E8E1"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proofErr w:type="spellStart"/>
            <w:r w:rsidRPr="0032319B">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5363B550"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332F9308" w14:textId="77777777" w:rsidR="0032319B" w:rsidRPr="0032319B" w:rsidRDefault="0032319B" w:rsidP="0032319B">
            <w:pPr>
              <w:spacing w:line="240" w:lineRule="auto"/>
              <w:jc w:val="center"/>
              <w:rPr>
                <w:rFonts w:ascii="Calibri" w:eastAsia="Times New Roman" w:hAnsi="Calibri" w:cs="Calibri"/>
                <w:bCs/>
                <w:color w:val="FFFFFF"/>
                <w:sz w:val="24"/>
                <w:szCs w:val="24"/>
                <w:lang w:val="en-IN" w:eastAsia="en-IN"/>
              </w:rPr>
            </w:pPr>
            <w:r w:rsidRPr="0032319B">
              <w:rPr>
                <w:rFonts w:ascii="Calibri" w:eastAsia="Times New Roman" w:hAnsi="Calibri" w:cs="Calibri"/>
                <w:bCs/>
                <w:color w:val="FFFFFF"/>
                <w:sz w:val="24"/>
                <w:szCs w:val="24"/>
                <w:lang w:val="en-IN" w:eastAsia="en-IN"/>
              </w:rPr>
              <w:t>Others</w:t>
            </w:r>
          </w:p>
        </w:tc>
      </w:tr>
      <w:tr w:rsidR="0032319B" w:rsidRPr="0032319B" w14:paraId="19153C10" w14:textId="77777777" w:rsidTr="0032319B">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01D0795B"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2%</w:t>
            </w:r>
          </w:p>
        </w:tc>
        <w:tc>
          <w:tcPr>
            <w:tcW w:w="1632" w:type="dxa"/>
            <w:tcBorders>
              <w:top w:val="nil"/>
              <w:left w:val="nil"/>
              <w:bottom w:val="single" w:sz="4" w:space="0" w:color="auto"/>
              <w:right w:val="single" w:sz="4" w:space="0" w:color="auto"/>
            </w:tcBorders>
            <w:shd w:val="clear" w:color="auto" w:fill="auto"/>
            <w:noWrap/>
            <w:vAlign w:val="center"/>
            <w:hideMark/>
          </w:tcPr>
          <w:p w14:paraId="35CC4DEF"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2%</w:t>
            </w:r>
          </w:p>
        </w:tc>
        <w:tc>
          <w:tcPr>
            <w:tcW w:w="1418" w:type="dxa"/>
            <w:tcBorders>
              <w:top w:val="nil"/>
              <w:left w:val="nil"/>
              <w:bottom w:val="single" w:sz="4" w:space="0" w:color="auto"/>
              <w:right w:val="single" w:sz="4" w:space="0" w:color="auto"/>
            </w:tcBorders>
            <w:shd w:val="clear" w:color="auto" w:fill="auto"/>
            <w:noWrap/>
            <w:vAlign w:val="center"/>
            <w:hideMark/>
          </w:tcPr>
          <w:p w14:paraId="79D6944D"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2%</w:t>
            </w:r>
          </w:p>
        </w:tc>
        <w:tc>
          <w:tcPr>
            <w:tcW w:w="1319" w:type="dxa"/>
            <w:tcBorders>
              <w:top w:val="nil"/>
              <w:left w:val="nil"/>
              <w:bottom w:val="single" w:sz="4" w:space="0" w:color="auto"/>
              <w:right w:val="single" w:sz="4" w:space="0" w:color="auto"/>
            </w:tcBorders>
            <w:shd w:val="clear" w:color="auto" w:fill="auto"/>
            <w:noWrap/>
            <w:vAlign w:val="center"/>
            <w:hideMark/>
          </w:tcPr>
          <w:p w14:paraId="380453F2" w14:textId="77777777" w:rsidR="0032319B" w:rsidRPr="0032319B" w:rsidRDefault="0032319B" w:rsidP="0032319B">
            <w:pPr>
              <w:spacing w:line="240" w:lineRule="auto"/>
              <w:jc w:val="center"/>
              <w:rPr>
                <w:rFonts w:ascii="Calibri" w:eastAsia="Times New Roman" w:hAnsi="Calibri" w:cs="Calibri"/>
                <w:b w:val="0"/>
                <w:color w:val="000000"/>
                <w:sz w:val="24"/>
                <w:szCs w:val="24"/>
                <w:lang w:val="en-IN" w:eastAsia="en-IN"/>
              </w:rPr>
            </w:pPr>
            <w:r w:rsidRPr="0032319B">
              <w:rPr>
                <w:rFonts w:ascii="Calibri" w:eastAsia="Times New Roman" w:hAnsi="Calibri" w:cs="Calibri"/>
                <w:b w:val="0"/>
                <w:color w:val="000000"/>
                <w:sz w:val="24"/>
                <w:szCs w:val="24"/>
                <w:lang w:val="en-IN" w:eastAsia="en-IN"/>
              </w:rPr>
              <w:t>2%</w:t>
            </w:r>
          </w:p>
        </w:tc>
      </w:tr>
    </w:tbl>
    <w:p w14:paraId="446D0D0A" w14:textId="77777777" w:rsidR="0032319B" w:rsidRDefault="0032319B" w:rsidP="00DF3BF3">
      <w:pPr>
        <w:rPr>
          <w:b w:val="0"/>
          <w:bCs/>
          <w:szCs w:val="28"/>
        </w:rPr>
      </w:pPr>
    </w:p>
    <w:p w14:paraId="39198076" w14:textId="77777777" w:rsidR="0032319B" w:rsidRDefault="0032319B" w:rsidP="00DF3BF3">
      <w:pPr>
        <w:rPr>
          <w:b w:val="0"/>
          <w:bCs/>
          <w:szCs w:val="28"/>
        </w:rPr>
      </w:pPr>
    </w:p>
    <w:p w14:paraId="25A17D2E" w14:textId="77777777" w:rsidR="0032319B" w:rsidRDefault="0032319B" w:rsidP="00DF3BF3">
      <w:pPr>
        <w:rPr>
          <w:b w:val="0"/>
          <w:bCs/>
          <w:szCs w:val="28"/>
        </w:rPr>
      </w:pPr>
    </w:p>
    <w:p w14:paraId="7F282D70" w14:textId="77777777" w:rsidR="0032319B" w:rsidRDefault="0032319B" w:rsidP="0032319B">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626EB941" w14:textId="76CF828C" w:rsidR="00966CF6" w:rsidRDefault="0032319B" w:rsidP="00DF3BF3">
      <w:pPr>
        <w:rPr>
          <w:b w:val="0"/>
          <w:bCs/>
        </w:rPr>
      </w:pPr>
      <w:r>
        <w:rPr>
          <w:b w:val="0"/>
          <w:bCs/>
        </w:rPr>
        <w:t>Due to the drop in successful payments, the C2P conversion has seen a drop of -53%</w:t>
      </w:r>
      <w:r w:rsidR="00966CF6">
        <w:rPr>
          <w:b w:val="0"/>
          <w:bCs/>
        </w:rPr>
        <w:t>, which is the reason for the drop order total orders placed by -46%</w:t>
      </w:r>
    </w:p>
    <w:p w14:paraId="11D03045" w14:textId="2A9C7165" w:rsidR="00966CF6" w:rsidRDefault="00237988">
      <w:pPr>
        <w:spacing w:after="160" w:line="259" w:lineRule="auto"/>
        <w:rPr>
          <w:b w:val="0"/>
          <w:bCs/>
        </w:rPr>
      </w:pPr>
      <w:r w:rsidRPr="00237988">
        <w:rPr>
          <w:b w:val="0"/>
          <w:bCs/>
        </w:rPr>
        <w:t xml:space="preserve">The </w:t>
      </w:r>
      <w:proofErr w:type="gramStart"/>
      <w:r w:rsidRPr="00237988">
        <w:rPr>
          <w:b w:val="0"/>
          <w:bCs/>
        </w:rPr>
        <w:t>drop in</w:t>
      </w:r>
      <w:proofErr w:type="gramEnd"/>
      <w:r w:rsidRPr="00237988">
        <w:rPr>
          <w:b w:val="0"/>
          <w:bCs/>
        </w:rPr>
        <w:t xml:space="preserve"> overall conversion rate might be due to the drop in </w:t>
      </w:r>
      <w:r>
        <w:rPr>
          <w:b w:val="0"/>
          <w:bCs/>
        </w:rPr>
        <w:t>P2O conversion.</w:t>
      </w:r>
      <w:r w:rsidR="00966CF6">
        <w:rPr>
          <w:b w:val="0"/>
          <w:bCs/>
        </w:rPr>
        <w:br w:type="page"/>
      </w:r>
    </w:p>
    <w:p w14:paraId="75C54916" w14:textId="6AD36D9B" w:rsidR="00966CF6" w:rsidRDefault="00966CF6" w:rsidP="00966CF6">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3</w:t>
      </w:r>
      <w:r w:rsidRPr="00DF3BF3">
        <w:rPr>
          <w:color w:val="2F5496" w:themeColor="accent1" w:themeShade="BF"/>
          <w:sz w:val="44"/>
          <w:szCs w:val="44"/>
          <w:u w:val="single"/>
        </w:rPr>
        <w:t>/</w:t>
      </w:r>
      <w:r>
        <w:rPr>
          <w:color w:val="2F5496" w:themeColor="accent1" w:themeShade="BF"/>
          <w:sz w:val="44"/>
          <w:szCs w:val="44"/>
          <w:u w:val="single"/>
        </w:rPr>
        <w:t>24</w:t>
      </w:r>
      <w:r w:rsidRPr="00DF3BF3">
        <w:rPr>
          <w:color w:val="2F5496" w:themeColor="accent1" w:themeShade="BF"/>
          <w:sz w:val="44"/>
          <w:szCs w:val="44"/>
          <w:u w:val="single"/>
        </w:rPr>
        <w:t>/2019</w:t>
      </w:r>
    </w:p>
    <w:p w14:paraId="5545EE30" w14:textId="77777777" w:rsidR="0032319B" w:rsidRDefault="0032319B" w:rsidP="00DF3BF3">
      <w:pPr>
        <w:rPr>
          <w:b w:val="0"/>
          <w:bCs/>
          <w:szCs w:val="28"/>
        </w:rPr>
      </w:pPr>
    </w:p>
    <w:tbl>
      <w:tblPr>
        <w:tblW w:w="6835" w:type="dxa"/>
        <w:tblLook w:val="04A0" w:firstRow="1" w:lastRow="0" w:firstColumn="1" w:lastColumn="0" w:noHBand="0" w:noVBand="1"/>
      </w:tblPr>
      <w:tblGrid>
        <w:gridCol w:w="1821"/>
        <w:gridCol w:w="1887"/>
        <w:gridCol w:w="3127"/>
      </w:tblGrid>
      <w:tr w:rsidR="00966CF6" w:rsidRPr="00966CF6" w14:paraId="5BD4A158" w14:textId="77777777" w:rsidTr="00966CF6">
        <w:trPr>
          <w:trHeight w:val="312"/>
        </w:trPr>
        <w:tc>
          <w:tcPr>
            <w:tcW w:w="683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48C22A11" w14:textId="77777777" w:rsidR="00966CF6" w:rsidRPr="00966CF6" w:rsidRDefault="00966CF6" w:rsidP="00966CF6">
            <w:pPr>
              <w:spacing w:line="240" w:lineRule="auto"/>
              <w:jc w:val="center"/>
              <w:rPr>
                <w:rFonts w:ascii="Calibri" w:eastAsia="Times New Roman" w:hAnsi="Calibri" w:cs="Calibri"/>
                <w:bCs/>
                <w:color w:val="000000"/>
                <w:sz w:val="24"/>
                <w:szCs w:val="24"/>
                <w:lang w:val="en-IN" w:eastAsia="en-IN"/>
              </w:rPr>
            </w:pPr>
            <w:r w:rsidRPr="00966CF6">
              <w:rPr>
                <w:rFonts w:ascii="Calibri" w:eastAsia="Times New Roman" w:hAnsi="Calibri" w:cs="Calibri"/>
                <w:bCs/>
                <w:color w:val="000000"/>
                <w:sz w:val="24"/>
                <w:szCs w:val="24"/>
                <w:lang w:val="en-IN" w:eastAsia="en-IN"/>
              </w:rPr>
              <w:t>Comparison between 3/24/2019 and 3/17/2019 (same day)</w:t>
            </w:r>
          </w:p>
        </w:tc>
      </w:tr>
      <w:tr w:rsidR="00966CF6" w:rsidRPr="00966CF6" w14:paraId="3D203620" w14:textId="77777777" w:rsidTr="00966CF6">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073E9EA4" w14:textId="77777777" w:rsidR="00966CF6" w:rsidRPr="00966CF6" w:rsidRDefault="00966CF6" w:rsidP="00966CF6">
            <w:pPr>
              <w:spacing w:line="240" w:lineRule="auto"/>
              <w:jc w:val="center"/>
              <w:rPr>
                <w:rFonts w:ascii="Calibri" w:eastAsia="Times New Roman" w:hAnsi="Calibri" w:cs="Calibri"/>
                <w:bCs/>
                <w:color w:val="FFFFFF"/>
                <w:sz w:val="24"/>
                <w:szCs w:val="24"/>
                <w:lang w:val="en-IN" w:eastAsia="en-IN"/>
              </w:rPr>
            </w:pPr>
            <w:r w:rsidRPr="00966CF6">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08589BC0" w14:textId="77777777" w:rsidR="00966CF6" w:rsidRPr="00966CF6" w:rsidRDefault="00966CF6" w:rsidP="00966CF6">
            <w:pPr>
              <w:spacing w:line="240" w:lineRule="auto"/>
              <w:jc w:val="center"/>
              <w:rPr>
                <w:rFonts w:ascii="Calibri" w:eastAsia="Times New Roman" w:hAnsi="Calibri" w:cs="Calibri"/>
                <w:bCs/>
                <w:color w:val="FFFFFF"/>
                <w:sz w:val="24"/>
                <w:szCs w:val="24"/>
                <w:lang w:val="en-IN" w:eastAsia="en-IN"/>
              </w:rPr>
            </w:pPr>
            <w:r w:rsidRPr="00966CF6">
              <w:rPr>
                <w:rFonts w:ascii="Calibri" w:eastAsia="Times New Roman" w:hAnsi="Calibri" w:cs="Calibri"/>
                <w:bCs/>
                <w:color w:val="FFFFFF"/>
                <w:sz w:val="24"/>
                <w:szCs w:val="24"/>
                <w:lang w:val="en-IN" w:eastAsia="en-IN"/>
              </w:rPr>
              <w:t xml:space="preserve">Traffic Change </w:t>
            </w:r>
          </w:p>
        </w:tc>
        <w:tc>
          <w:tcPr>
            <w:tcW w:w="3127" w:type="dxa"/>
            <w:tcBorders>
              <w:top w:val="nil"/>
              <w:left w:val="nil"/>
              <w:bottom w:val="single" w:sz="4" w:space="0" w:color="auto"/>
              <w:right w:val="single" w:sz="4" w:space="0" w:color="auto"/>
            </w:tcBorders>
            <w:shd w:val="clear" w:color="000000" w:fill="002060"/>
            <w:noWrap/>
            <w:vAlign w:val="center"/>
            <w:hideMark/>
          </w:tcPr>
          <w:p w14:paraId="4A5BC1A2" w14:textId="77777777" w:rsidR="00966CF6" w:rsidRPr="00966CF6" w:rsidRDefault="00966CF6" w:rsidP="00966CF6">
            <w:pPr>
              <w:spacing w:line="240" w:lineRule="auto"/>
              <w:jc w:val="center"/>
              <w:rPr>
                <w:rFonts w:ascii="Calibri" w:eastAsia="Times New Roman" w:hAnsi="Calibri" w:cs="Calibri"/>
                <w:bCs/>
                <w:color w:val="FFFFFF"/>
                <w:sz w:val="24"/>
                <w:szCs w:val="24"/>
                <w:lang w:val="en-IN" w:eastAsia="en-IN"/>
              </w:rPr>
            </w:pPr>
            <w:r w:rsidRPr="00966CF6">
              <w:rPr>
                <w:rFonts w:ascii="Calibri" w:eastAsia="Times New Roman" w:hAnsi="Calibri" w:cs="Calibri"/>
                <w:bCs/>
                <w:color w:val="FFFFFF"/>
                <w:sz w:val="24"/>
                <w:szCs w:val="24"/>
                <w:lang w:val="en-IN" w:eastAsia="en-IN"/>
              </w:rPr>
              <w:t>Overall conversion change%</w:t>
            </w:r>
          </w:p>
        </w:tc>
      </w:tr>
      <w:tr w:rsidR="00966CF6" w:rsidRPr="00966CF6" w14:paraId="09A3EAF0" w14:textId="77777777" w:rsidTr="00966CF6">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17C92E0A" w14:textId="77777777" w:rsidR="00966CF6" w:rsidRPr="00966CF6" w:rsidRDefault="00966CF6" w:rsidP="00966CF6">
            <w:pPr>
              <w:spacing w:line="240" w:lineRule="auto"/>
              <w:jc w:val="center"/>
              <w:rPr>
                <w:rFonts w:ascii="Calibri" w:eastAsia="Times New Roman" w:hAnsi="Calibri" w:cs="Calibri"/>
                <w:b w:val="0"/>
                <w:color w:val="000000"/>
                <w:sz w:val="24"/>
                <w:szCs w:val="24"/>
                <w:lang w:val="en-IN" w:eastAsia="en-IN"/>
              </w:rPr>
            </w:pPr>
            <w:r w:rsidRPr="00966CF6">
              <w:rPr>
                <w:rFonts w:ascii="Calibri" w:eastAsia="Times New Roman" w:hAnsi="Calibri" w:cs="Calibri"/>
                <w:b w:val="0"/>
                <w:color w:val="000000"/>
                <w:sz w:val="24"/>
                <w:szCs w:val="24"/>
                <w:lang w:val="en-IN" w:eastAsia="en-IN"/>
              </w:rPr>
              <w:t>22%</w:t>
            </w:r>
          </w:p>
        </w:tc>
        <w:tc>
          <w:tcPr>
            <w:tcW w:w="1887" w:type="dxa"/>
            <w:tcBorders>
              <w:top w:val="nil"/>
              <w:left w:val="nil"/>
              <w:bottom w:val="single" w:sz="4" w:space="0" w:color="auto"/>
              <w:right w:val="single" w:sz="4" w:space="0" w:color="auto"/>
            </w:tcBorders>
            <w:shd w:val="clear" w:color="auto" w:fill="auto"/>
            <w:noWrap/>
            <w:vAlign w:val="center"/>
            <w:hideMark/>
          </w:tcPr>
          <w:p w14:paraId="1BF7E2E4" w14:textId="77777777" w:rsidR="00966CF6" w:rsidRPr="00966CF6" w:rsidRDefault="00966CF6" w:rsidP="00966CF6">
            <w:pPr>
              <w:spacing w:line="240" w:lineRule="auto"/>
              <w:jc w:val="center"/>
              <w:rPr>
                <w:rFonts w:ascii="Calibri" w:eastAsia="Times New Roman" w:hAnsi="Calibri" w:cs="Calibri"/>
                <w:b w:val="0"/>
                <w:color w:val="000000"/>
                <w:sz w:val="24"/>
                <w:szCs w:val="24"/>
                <w:lang w:val="en-IN" w:eastAsia="en-IN"/>
              </w:rPr>
            </w:pPr>
            <w:r w:rsidRPr="00966CF6">
              <w:rPr>
                <w:rFonts w:ascii="Calibri" w:eastAsia="Times New Roman" w:hAnsi="Calibri" w:cs="Calibri"/>
                <w:b w:val="0"/>
                <w:color w:val="000000"/>
                <w:sz w:val="24"/>
                <w:szCs w:val="24"/>
                <w:lang w:val="en-IN" w:eastAsia="en-IN"/>
              </w:rPr>
              <w:t>6%</w:t>
            </w:r>
          </w:p>
        </w:tc>
        <w:tc>
          <w:tcPr>
            <w:tcW w:w="3127" w:type="dxa"/>
            <w:tcBorders>
              <w:top w:val="nil"/>
              <w:left w:val="nil"/>
              <w:bottom w:val="single" w:sz="4" w:space="0" w:color="auto"/>
              <w:right w:val="single" w:sz="4" w:space="0" w:color="auto"/>
            </w:tcBorders>
            <w:shd w:val="clear" w:color="auto" w:fill="auto"/>
            <w:noWrap/>
            <w:vAlign w:val="center"/>
            <w:hideMark/>
          </w:tcPr>
          <w:p w14:paraId="0FC81395" w14:textId="77777777" w:rsidR="00966CF6" w:rsidRPr="00966CF6" w:rsidRDefault="00966CF6" w:rsidP="00966CF6">
            <w:pPr>
              <w:spacing w:line="240" w:lineRule="auto"/>
              <w:jc w:val="center"/>
              <w:rPr>
                <w:rFonts w:ascii="Calibri" w:eastAsia="Times New Roman" w:hAnsi="Calibri" w:cs="Calibri"/>
                <w:b w:val="0"/>
                <w:color w:val="000000"/>
                <w:sz w:val="24"/>
                <w:szCs w:val="24"/>
                <w:lang w:val="en-IN" w:eastAsia="en-IN"/>
              </w:rPr>
            </w:pPr>
            <w:r w:rsidRPr="00966CF6">
              <w:rPr>
                <w:rFonts w:ascii="Calibri" w:eastAsia="Times New Roman" w:hAnsi="Calibri" w:cs="Calibri"/>
                <w:b w:val="0"/>
                <w:color w:val="000000"/>
                <w:sz w:val="24"/>
                <w:szCs w:val="24"/>
                <w:lang w:val="en-IN" w:eastAsia="en-IN"/>
              </w:rPr>
              <w:t>15%</w:t>
            </w:r>
          </w:p>
        </w:tc>
      </w:tr>
    </w:tbl>
    <w:p w14:paraId="037BCFF3" w14:textId="7F0BB87B" w:rsidR="00966CF6" w:rsidRDefault="00966CF6" w:rsidP="00966CF6">
      <w:pPr>
        <w:rPr>
          <w:b w:val="0"/>
          <w:bCs/>
        </w:rPr>
      </w:pPr>
      <w:r>
        <w:rPr>
          <w:b w:val="0"/>
          <w:bCs/>
        </w:rPr>
        <w:t>There is a hike of 22% in the total number of orders placed as compared to the same day (Sunday) last week (3/17/2019).</w:t>
      </w:r>
    </w:p>
    <w:p w14:paraId="20065571" w14:textId="77777777" w:rsidR="00966CF6" w:rsidRDefault="00966CF6" w:rsidP="00DF3BF3">
      <w:pPr>
        <w:rPr>
          <w:b w:val="0"/>
          <w:bCs/>
          <w:szCs w:val="28"/>
        </w:rPr>
      </w:pPr>
    </w:p>
    <w:p w14:paraId="71AD6DFE" w14:textId="53367DE0" w:rsidR="00966CF6" w:rsidRDefault="00966CF6" w:rsidP="00DF3BF3">
      <w:pPr>
        <w:rPr>
          <w:b w:val="0"/>
          <w:bCs/>
        </w:rPr>
      </w:pPr>
      <w:r>
        <w:rPr>
          <w:b w:val="0"/>
          <w:bCs/>
        </w:rPr>
        <w:t xml:space="preserve">There is no particular change across sessions as compared to the same day (Sunday) last week (3/17/2019). </w:t>
      </w:r>
      <w:r w:rsidRPr="005E3657">
        <w:rPr>
          <w:b w:val="0"/>
          <w:bCs/>
          <w:szCs w:val="28"/>
        </w:rPr>
        <w:t>Hence, it is not responsible for the hike in orders</w:t>
      </w:r>
      <w:r>
        <w:rPr>
          <w:b w:val="0"/>
          <w:bCs/>
        </w:rPr>
        <w:t>.</w:t>
      </w:r>
    </w:p>
    <w:tbl>
      <w:tblPr>
        <w:tblW w:w="6180" w:type="dxa"/>
        <w:tblLook w:val="04A0" w:firstRow="1" w:lastRow="0" w:firstColumn="1" w:lastColumn="0" w:noHBand="0" w:noVBand="1"/>
      </w:tblPr>
      <w:tblGrid>
        <w:gridCol w:w="1561"/>
        <w:gridCol w:w="1593"/>
        <w:gridCol w:w="1491"/>
        <w:gridCol w:w="1535"/>
      </w:tblGrid>
      <w:tr w:rsidR="00966CF6" w:rsidRPr="00966CF6" w14:paraId="75F295B0" w14:textId="77777777" w:rsidTr="00966CF6">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7EACE21" w14:textId="77777777" w:rsidR="00966CF6" w:rsidRPr="00966CF6" w:rsidRDefault="00966CF6" w:rsidP="00966CF6">
            <w:pPr>
              <w:spacing w:line="240" w:lineRule="auto"/>
              <w:jc w:val="center"/>
              <w:rPr>
                <w:rFonts w:ascii="Calibri" w:eastAsia="Times New Roman" w:hAnsi="Calibri" w:cs="Calibri"/>
                <w:bCs/>
                <w:color w:val="000000"/>
                <w:sz w:val="24"/>
                <w:szCs w:val="24"/>
                <w:lang w:val="en-IN" w:eastAsia="en-IN"/>
              </w:rPr>
            </w:pPr>
            <w:r w:rsidRPr="00966CF6">
              <w:rPr>
                <w:rFonts w:ascii="Calibri" w:eastAsia="Times New Roman" w:hAnsi="Calibri" w:cs="Calibri"/>
                <w:bCs/>
                <w:color w:val="000000"/>
                <w:sz w:val="24"/>
                <w:szCs w:val="24"/>
                <w:lang w:val="en-IN" w:eastAsia="en-IN"/>
              </w:rPr>
              <w:t>Comparison between 3/24/2019 and 3/17/2019 (same day)</w:t>
            </w:r>
          </w:p>
        </w:tc>
      </w:tr>
      <w:tr w:rsidR="00966CF6" w:rsidRPr="00966CF6" w14:paraId="2D7B8978" w14:textId="77777777" w:rsidTr="00966CF6">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766568A3" w14:textId="77777777" w:rsidR="00966CF6" w:rsidRPr="00966CF6" w:rsidRDefault="00966CF6" w:rsidP="00966CF6">
            <w:pPr>
              <w:spacing w:line="240" w:lineRule="auto"/>
              <w:jc w:val="center"/>
              <w:rPr>
                <w:rFonts w:ascii="Calibri" w:eastAsia="Times New Roman" w:hAnsi="Calibri" w:cs="Calibri"/>
                <w:bCs/>
                <w:color w:val="FFFFFF"/>
                <w:sz w:val="24"/>
                <w:szCs w:val="24"/>
                <w:lang w:val="en-IN" w:eastAsia="en-IN"/>
              </w:rPr>
            </w:pPr>
            <w:r w:rsidRPr="00966CF6">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2B6C1E0B" w14:textId="77777777" w:rsidR="00966CF6" w:rsidRPr="00966CF6" w:rsidRDefault="00966CF6" w:rsidP="00966CF6">
            <w:pPr>
              <w:spacing w:line="240" w:lineRule="auto"/>
              <w:jc w:val="center"/>
              <w:rPr>
                <w:rFonts w:ascii="Calibri" w:eastAsia="Times New Roman" w:hAnsi="Calibri" w:cs="Calibri"/>
                <w:bCs/>
                <w:color w:val="FFFFFF"/>
                <w:sz w:val="24"/>
                <w:szCs w:val="24"/>
                <w:lang w:val="en-IN" w:eastAsia="en-IN"/>
              </w:rPr>
            </w:pPr>
            <w:r w:rsidRPr="00966CF6">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6DC943F7" w14:textId="77777777" w:rsidR="00966CF6" w:rsidRPr="00966CF6" w:rsidRDefault="00966CF6" w:rsidP="00966CF6">
            <w:pPr>
              <w:spacing w:line="240" w:lineRule="auto"/>
              <w:jc w:val="center"/>
              <w:rPr>
                <w:rFonts w:ascii="Calibri" w:eastAsia="Times New Roman" w:hAnsi="Calibri" w:cs="Calibri"/>
                <w:bCs/>
                <w:color w:val="FFFFFF"/>
                <w:sz w:val="24"/>
                <w:szCs w:val="24"/>
                <w:lang w:val="en-IN" w:eastAsia="en-IN"/>
              </w:rPr>
            </w:pPr>
            <w:r w:rsidRPr="00966CF6">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D414EDE" w14:textId="77777777" w:rsidR="00966CF6" w:rsidRPr="00966CF6" w:rsidRDefault="00966CF6" w:rsidP="00966CF6">
            <w:pPr>
              <w:spacing w:line="240" w:lineRule="auto"/>
              <w:jc w:val="center"/>
              <w:rPr>
                <w:rFonts w:ascii="Calibri" w:eastAsia="Times New Roman" w:hAnsi="Calibri" w:cs="Calibri"/>
                <w:bCs/>
                <w:color w:val="FFFFFF"/>
                <w:sz w:val="24"/>
                <w:szCs w:val="24"/>
                <w:lang w:val="en-IN" w:eastAsia="en-IN"/>
              </w:rPr>
            </w:pPr>
            <w:r w:rsidRPr="00966CF6">
              <w:rPr>
                <w:rFonts w:ascii="Calibri" w:eastAsia="Times New Roman" w:hAnsi="Calibri" w:cs="Calibri"/>
                <w:bCs/>
                <w:color w:val="FFFFFF"/>
                <w:sz w:val="24"/>
                <w:szCs w:val="24"/>
                <w:lang w:val="en-IN" w:eastAsia="en-IN"/>
              </w:rPr>
              <w:t>P2O Change</w:t>
            </w:r>
          </w:p>
        </w:tc>
      </w:tr>
      <w:tr w:rsidR="00966CF6" w:rsidRPr="00966CF6" w14:paraId="2A48306C" w14:textId="77777777" w:rsidTr="00966CF6">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77558CDE" w14:textId="77777777" w:rsidR="00966CF6" w:rsidRPr="00966CF6" w:rsidRDefault="00966CF6" w:rsidP="00966CF6">
            <w:pPr>
              <w:spacing w:line="240" w:lineRule="auto"/>
              <w:jc w:val="center"/>
              <w:rPr>
                <w:rFonts w:ascii="Calibri" w:eastAsia="Times New Roman" w:hAnsi="Calibri" w:cs="Calibri"/>
                <w:b w:val="0"/>
                <w:color w:val="000000"/>
                <w:sz w:val="24"/>
                <w:szCs w:val="24"/>
                <w:lang w:val="en-IN" w:eastAsia="en-IN"/>
              </w:rPr>
            </w:pPr>
            <w:r w:rsidRPr="00966CF6">
              <w:rPr>
                <w:rFonts w:ascii="Calibri" w:eastAsia="Times New Roman" w:hAnsi="Calibri" w:cs="Calibri"/>
                <w:b w:val="0"/>
                <w:color w:val="000000"/>
                <w:sz w:val="24"/>
                <w:szCs w:val="24"/>
                <w:lang w:val="en-IN" w:eastAsia="en-IN"/>
              </w:rPr>
              <w:t>2%</w:t>
            </w:r>
          </w:p>
        </w:tc>
        <w:tc>
          <w:tcPr>
            <w:tcW w:w="1593" w:type="dxa"/>
            <w:tcBorders>
              <w:top w:val="nil"/>
              <w:left w:val="nil"/>
              <w:bottom w:val="single" w:sz="4" w:space="0" w:color="auto"/>
              <w:right w:val="single" w:sz="4" w:space="0" w:color="auto"/>
            </w:tcBorders>
            <w:shd w:val="clear" w:color="auto" w:fill="auto"/>
            <w:noWrap/>
            <w:vAlign w:val="center"/>
            <w:hideMark/>
          </w:tcPr>
          <w:p w14:paraId="280A1D68" w14:textId="77777777" w:rsidR="00966CF6" w:rsidRPr="00966CF6" w:rsidRDefault="00966CF6" w:rsidP="00966CF6">
            <w:pPr>
              <w:spacing w:line="240" w:lineRule="auto"/>
              <w:jc w:val="center"/>
              <w:rPr>
                <w:rFonts w:ascii="Calibri" w:eastAsia="Times New Roman" w:hAnsi="Calibri" w:cs="Calibri"/>
                <w:b w:val="0"/>
                <w:color w:val="000000"/>
                <w:sz w:val="24"/>
                <w:szCs w:val="24"/>
                <w:lang w:val="en-IN" w:eastAsia="en-IN"/>
              </w:rPr>
            </w:pPr>
            <w:r w:rsidRPr="00966CF6">
              <w:rPr>
                <w:rFonts w:ascii="Calibri" w:eastAsia="Times New Roman" w:hAnsi="Calibri" w:cs="Calibri"/>
                <w:b w:val="0"/>
                <w:color w:val="000000"/>
                <w:sz w:val="24"/>
                <w:szCs w:val="24"/>
                <w:lang w:val="en-IN" w:eastAsia="en-IN"/>
              </w:rPr>
              <w:t>5%</w:t>
            </w:r>
          </w:p>
        </w:tc>
        <w:tc>
          <w:tcPr>
            <w:tcW w:w="1491" w:type="dxa"/>
            <w:tcBorders>
              <w:top w:val="nil"/>
              <w:left w:val="nil"/>
              <w:bottom w:val="single" w:sz="4" w:space="0" w:color="auto"/>
              <w:right w:val="single" w:sz="4" w:space="0" w:color="auto"/>
            </w:tcBorders>
            <w:shd w:val="clear" w:color="auto" w:fill="auto"/>
            <w:noWrap/>
            <w:vAlign w:val="center"/>
            <w:hideMark/>
          </w:tcPr>
          <w:p w14:paraId="2716E2E5" w14:textId="77777777" w:rsidR="00966CF6" w:rsidRPr="00966CF6" w:rsidRDefault="00966CF6" w:rsidP="00966CF6">
            <w:pPr>
              <w:spacing w:line="240" w:lineRule="auto"/>
              <w:jc w:val="center"/>
              <w:rPr>
                <w:rFonts w:ascii="Calibri" w:eastAsia="Times New Roman" w:hAnsi="Calibri" w:cs="Calibri"/>
                <w:b w:val="0"/>
                <w:color w:val="000000"/>
                <w:sz w:val="24"/>
                <w:szCs w:val="24"/>
                <w:lang w:val="en-IN" w:eastAsia="en-IN"/>
              </w:rPr>
            </w:pPr>
            <w:r w:rsidRPr="00966CF6">
              <w:rPr>
                <w:rFonts w:ascii="Calibri" w:eastAsia="Times New Roman" w:hAnsi="Calibri" w:cs="Calibri"/>
                <w:b w:val="0"/>
                <w:color w:val="000000"/>
                <w:sz w:val="24"/>
                <w:szCs w:val="24"/>
                <w:lang w:val="en-IN" w:eastAsia="en-IN"/>
              </w:rPr>
              <w:t>2%</w:t>
            </w:r>
          </w:p>
        </w:tc>
        <w:tc>
          <w:tcPr>
            <w:tcW w:w="1535" w:type="dxa"/>
            <w:tcBorders>
              <w:top w:val="nil"/>
              <w:left w:val="nil"/>
              <w:bottom w:val="single" w:sz="4" w:space="0" w:color="auto"/>
              <w:right w:val="single" w:sz="4" w:space="0" w:color="auto"/>
            </w:tcBorders>
            <w:shd w:val="clear" w:color="auto" w:fill="auto"/>
            <w:noWrap/>
            <w:vAlign w:val="center"/>
            <w:hideMark/>
          </w:tcPr>
          <w:p w14:paraId="340B22F0" w14:textId="77777777" w:rsidR="00966CF6" w:rsidRPr="00966CF6" w:rsidRDefault="00966CF6" w:rsidP="00966CF6">
            <w:pPr>
              <w:spacing w:line="240" w:lineRule="auto"/>
              <w:jc w:val="center"/>
              <w:rPr>
                <w:rFonts w:ascii="Calibri" w:eastAsia="Times New Roman" w:hAnsi="Calibri" w:cs="Calibri"/>
                <w:b w:val="0"/>
                <w:color w:val="000000"/>
                <w:sz w:val="24"/>
                <w:szCs w:val="24"/>
                <w:lang w:val="en-IN" w:eastAsia="en-IN"/>
              </w:rPr>
            </w:pPr>
            <w:r w:rsidRPr="00966CF6">
              <w:rPr>
                <w:rFonts w:ascii="Calibri" w:eastAsia="Times New Roman" w:hAnsi="Calibri" w:cs="Calibri"/>
                <w:b w:val="0"/>
                <w:color w:val="000000"/>
                <w:sz w:val="24"/>
                <w:szCs w:val="24"/>
                <w:lang w:val="en-IN" w:eastAsia="en-IN"/>
              </w:rPr>
              <w:t>5%</w:t>
            </w:r>
          </w:p>
        </w:tc>
      </w:tr>
    </w:tbl>
    <w:p w14:paraId="31441AE5" w14:textId="77777777" w:rsidR="00966CF6" w:rsidRDefault="00966CF6" w:rsidP="00DF3BF3">
      <w:pPr>
        <w:rPr>
          <w:b w:val="0"/>
          <w:bCs/>
        </w:rPr>
      </w:pPr>
    </w:p>
    <w:p w14:paraId="182BD2FC" w14:textId="78036C88" w:rsidR="00966CF6" w:rsidRDefault="00966CF6" w:rsidP="00DF3BF3">
      <w:pPr>
        <w:rPr>
          <w:b w:val="0"/>
          <w:bCs/>
        </w:rPr>
      </w:pPr>
      <w:r>
        <w:rPr>
          <w:b w:val="0"/>
          <w:bCs/>
        </w:rPr>
        <w:t xml:space="preserve">A slight drop </w:t>
      </w:r>
      <w:r w:rsidR="00431A89">
        <w:rPr>
          <w:b w:val="0"/>
          <w:bCs/>
        </w:rPr>
        <w:t xml:space="preserve">in </w:t>
      </w:r>
      <w:r>
        <w:rPr>
          <w:b w:val="0"/>
          <w:bCs/>
        </w:rPr>
        <w:t>average cost for two by</w:t>
      </w:r>
      <w:r w:rsidR="00431A89">
        <w:rPr>
          <w:b w:val="0"/>
          <w:bCs/>
        </w:rPr>
        <w:t xml:space="preserve"> -7%.</w:t>
      </w:r>
    </w:p>
    <w:tbl>
      <w:tblPr>
        <w:tblW w:w="5760" w:type="dxa"/>
        <w:tblLook w:val="04A0" w:firstRow="1" w:lastRow="0" w:firstColumn="1" w:lastColumn="0" w:noHBand="0" w:noVBand="1"/>
      </w:tblPr>
      <w:tblGrid>
        <w:gridCol w:w="2000"/>
        <w:gridCol w:w="1820"/>
        <w:gridCol w:w="1940"/>
      </w:tblGrid>
      <w:tr w:rsidR="00431A89" w:rsidRPr="00431A89" w14:paraId="60F2C7D2" w14:textId="77777777" w:rsidTr="00431A89">
        <w:trPr>
          <w:trHeight w:val="588"/>
        </w:trPr>
        <w:tc>
          <w:tcPr>
            <w:tcW w:w="200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728A41BF"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proofErr w:type="spellStart"/>
            <w:r w:rsidRPr="00431A89">
              <w:rPr>
                <w:rFonts w:ascii="Calibri" w:eastAsia="Times New Roman" w:hAnsi="Calibri" w:cs="Calibri"/>
                <w:bCs/>
                <w:color w:val="FFFFFF"/>
                <w:sz w:val="24"/>
                <w:szCs w:val="24"/>
                <w:lang w:val="en-IN" w:eastAsia="en-IN"/>
              </w:rPr>
              <w:t>Avg</w:t>
            </w:r>
            <w:proofErr w:type="spellEnd"/>
            <w:r w:rsidRPr="00431A89">
              <w:rPr>
                <w:rFonts w:ascii="Calibri" w:eastAsia="Times New Roman" w:hAnsi="Calibri" w:cs="Calibri"/>
                <w:bCs/>
                <w:color w:val="FFFFFF"/>
                <w:sz w:val="24"/>
                <w:szCs w:val="24"/>
                <w:lang w:val="en-IN" w:eastAsia="en-IN"/>
              </w:rPr>
              <w:t xml:space="preserve"> cost of two on 3/2/2019</w:t>
            </w:r>
          </w:p>
        </w:tc>
        <w:tc>
          <w:tcPr>
            <w:tcW w:w="1820" w:type="dxa"/>
            <w:tcBorders>
              <w:top w:val="single" w:sz="4" w:space="0" w:color="auto"/>
              <w:left w:val="nil"/>
              <w:bottom w:val="single" w:sz="4" w:space="0" w:color="auto"/>
              <w:right w:val="single" w:sz="4" w:space="0" w:color="auto"/>
            </w:tcBorders>
            <w:shd w:val="clear" w:color="000000" w:fill="002060"/>
            <w:vAlign w:val="center"/>
            <w:hideMark/>
          </w:tcPr>
          <w:p w14:paraId="3D093A44"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proofErr w:type="spellStart"/>
            <w:r w:rsidRPr="00431A89">
              <w:rPr>
                <w:rFonts w:ascii="Calibri" w:eastAsia="Times New Roman" w:hAnsi="Calibri" w:cs="Calibri"/>
                <w:bCs/>
                <w:color w:val="FFFFFF"/>
                <w:sz w:val="24"/>
                <w:szCs w:val="24"/>
                <w:lang w:val="en-IN" w:eastAsia="en-IN"/>
              </w:rPr>
              <w:t>Avg</w:t>
            </w:r>
            <w:proofErr w:type="spellEnd"/>
            <w:r w:rsidRPr="00431A89">
              <w:rPr>
                <w:rFonts w:ascii="Calibri" w:eastAsia="Times New Roman" w:hAnsi="Calibri" w:cs="Calibri"/>
                <w:bCs/>
                <w:color w:val="FFFFFF"/>
                <w:sz w:val="24"/>
                <w:szCs w:val="24"/>
                <w:lang w:val="en-IN" w:eastAsia="en-IN"/>
              </w:rPr>
              <w:t xml:space="preserve"> cost of two for year 2019</w:t>
            </w:r>
          </w:p>
        </w:tc>
        <w:tc>
          <w:tcPr>
            <w:tcW w:w="1940" w:type="dxa"/>
            <w:tcBorders>
              <w:top w:val="single" w:sz="4" w:space="0" w:color="auto"/>
              <w:left w:val="nil"/>
              <w:bottom w:val="single" w:sz="4" w:space="0" w:color="auto"/>
              <w:right w:val="single" w:sz="4" w:space="0" w:color="auto"/>
            </w:tcBorders>
            <w:shd w:val="clear" w:color="000000" w:fill="002060"/>
            <w:vAlign w:val="center"/>
            <w:hideMark/>
          </w:tcPr>
          <w:p w14:paraId="260D228A"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r w:rsidRPr="00431A89">
              <w:rPr>
                <w:rFonts w:ascii="Calibri" w:eastAsia="Times New Roman" w:hAnsi="Calibri" w:cs="Calibri"/>
                <w:bCs/>
                <w:color w:val="FFFFFF"/>
                <w:sz w:val="24"/>
                <w:szCs w:val="24"/>
                <w:lang w:val="en-IN" w:eastAsia="en-IN"/>
              </w:rPr>
              <w:t>Deviation from annual average</w:t>
            </w:r>
          </w:p>
        </w:tc>
      </w:tr>
      <w:tr w:rsidR="00431A89" w:rsidRPr="00431A89" w14:paraId="09E45E35" w14:textId="77777777" w:rsidTr="00431A89">
        <w:trPr>
          <w:trHeight w:val="312"/>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5CE8AC43"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350</w:t>
            </w:r>
          </w:p>
        </w:tc>
        <w:tc>
          <w:tcPr>
            <w:tcW w:w="1820" w:type="dxa"/>
            <w:tcBorders>
              <w:top w:val="nil"/>
              <w:left w:val="nil"/>
              <w:bottom w:val="single" w:sz="4" w:space="0" w:color="auto"/>
              <w:right w:val="single" w:sz="4" w:space="0" w:color="auto"/>
            </w:tcBorders>
            <w:shd w:val="clear" w:color="auto" w:fill="auto"/>
            <w:noWrap/>
            <w:vAlign w:val="center"/>
            <w:hideMark/>
          </w:tcPr>
          <w:p w14:paraId="65257289"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376</w:t>
            </w:r>
          </w:p>
        </w:tc>
        <w:tc>
          <w:tcPr>
            <w:tcW w:w="1940" w:type="dxa"/>
            <w:tcBorders>
              <w:top w:val="nil"/>
              <w:left w:val="nil"/>
              <w:bottom w:val="single" w:sz="4" w:space="0" w:color="auto"/>
              <w:right w:val="single" w:sz="4" w:space="0" w:color="auto"/>
            </w:tcBorders>
            <w:shd w:val="clear" w:color="auto" w:fill="auto"/>
            <w:vAlign w:val="center"/>
            <w:hideMark/>
          </w:tcPr>
          <w:p w14:paraId="68A7D6B2"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-7%</w:t>
            </w:r>
          </w:p>
        </w:tc>
      </w:tr>
    </w:tbl>
    <w:p w14:paraId="78BF566A" w14:textId="77777777" w:rsidR="00431A89" w:rsidRDefault="00431A89" w:rsidP="00DF3BF3">
      <w:pPr>
        <w:rPr>
          <w:b w:val="0"/>
          <w:bCs/>
        </w:rPr>
      </w:pPr>
    </w:p>
    <w:p w14:paraId="79AFD857" w14:textId="0AFDE11A" w:rsidR="00431A89" w:rsidRDefault="00431A89" w:rsidP="00DF3BF3">
      <w:pPr>
        <w:rPr>
          <w:b w:val="0"/>
          <w:bCs/>
        </w:rPr>
      </w:pPr>
      <w:r>
        <w:rPr>
          <w:b w:val="0"/>
          <w:bCs/>
        </w:rPr>
        <w:t>A slight hike in number of images per restaurant by 14%.</w:t>
      </w:r>
    </w:p>
    <w:tbl>
      <w:tblPr>
        <w:tblW w:w="7285" w:type="dxa"/>
        <w:tblLook w:val="04A0" w:firstRow="1" w:lastRow="0" w:firstColumn="1" w:lastColumn="0" w:noHBand="0" w:noVBand="1"/>
      </w:tblPr>
      <w:tblGrid>
        <w:gridCol w:w="2695"/>
        <w:gridCol w:w="2700"/>
        <w:gridCol w:w="1890"/>
      </w:tblGrid>
      <w:tr w:rsidR="00431A89" w:rsidRPr="00431A89" w14:paraId="76D8A561" w14:textId="77777777" w:rsidTr="003A4FB8">
        <w:trPr>
          <w:trHeight w:val="413"/>
        </w:trPr>
        <w:tc>
          <w:tcPr>
            <w:tcW w:w="269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47482C9" w14:textId="3A8DE80D"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r w:rsidRPr="00431A89">
              <w:rPr>
                <w:rFonts w:ascii="Calibri" w:eastAsia="Times New Roman" w:hAnsi="Calibri" w:cs="Calibri"/>
                <w:bCs/>
                <w:color w:val="FFFFFF"/>
                <w:sz w:val="24"/>
                <w:szCs w:val="24"/>
                <w:lang w:val="en-IN" w:eastAsia="en-IN"/>
              </w:rPr>
              <w:t>Number of images per restaurant on 3/2</w:t>
            </w:r>
            <w:r w:rsidR="003A4FB8">
              <w:rPr>
                <w:rFonts w:ascii="Calibri" w:eastAsia="Times New Roman" w:hAnsi="Calibri" w:cs="Calibri"/>
                <w:bCs/>
                <w:color w:val="FFFFFF"/>
                <w:sz w:val="24"/>
                <w:szCs w:val="24"/>
                <w:lang w:val="en-IN" w:eastAsia="en-IN"/>
              </w:rPr>
              <w:t>4</w:t>
            </w:r>
            <w:r w:rsidRPr="00431A89">
              <w:rPr>
                <w:rFonts w:ascii="Calibri" w:eastAsia="Times New Roman" w:hAnsi="Calibri" w:cs="Calibri"/>
                <w:bCs/>
                <w:color w:val="FFFFFF"/>
                <w:sz w:val="24"/>
                <w:szCs w:val="24"/>
                <w:lang w:val="en-IN" w:eastAsia="en-IN"/>
              </w:rPr>
              <w:t>/2019</w:t>
            </w:r>
          </w:p>
        </w:tc>
        <w:tc>
          <w:tcPr>
            <w:tcW w:w="2700" w:type="dxa"/>
            <w:tcBorders>
              <w:top w:val="single" w:sz="4" w:space="0" w:color="auto"/>
              <w:left w:val="nil"/>
              <w:bottom w:val="single" w:sz="4" w:space="0" w:color="auto"/>
              <w:right w:val="single" w:sz="4" w:space="0" w:color="auto"/>
            </w:tcBorders>
            <w:shd w:val="clear" w:color="000000" w:fill="002060"/>
            <w:vAlign w:val="center"/>
            <w:hideMark/>
          </w:tcPr>
          <w:p w14:paraId="74CA2AD7"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proofErr w:type="spellStart"/>
            <w:r w:rsidRPr="00431A89">
              <w:rPr>
                <w:rFonts w:ascii="Calibri" w:eastAsia="Times New Roman" w:hAnsi="Calibri" w:cs="Calibri"/>
                <w:bCs/>
                <w:color w:val="FFFFFF"/>
                <w:sz w:val="24"/>
                <w:szCs w:val="24"/>
                <w:lang w:val="en-IN" w:eastAsia="en-IN"/>
              </w:rPr>
              <w:t>Avg</w:t>
            </w:r>
            <w:proofErr w:type="spellEnd"/>
            <w:r w:rsidRPr="00431A89">
              <w:rPr>
                <w:rFonts w:ascii="Calibri" w:eastAsia="Times New Roman" w:hAnsi="Calibri" w:cs="Calibri"/>
                <w:bCs/>
                <w:color w:val="FFFFFF"/>
                <w:sz w:val="24"/>
                <w:szCs w:val="24"/>
                <w:lang w:val="en-IN" w:eastAsia="en-IN"/>
              </w:rPr>
              <w:t xml:space="preserve"> number of images per restaurant for 2019</w:t>
            </w:r>
          </w:p>
        </w:tc>
        <w:tc>
          <w:tcPr>
            <w:tcW w:w="1890" w:type="dxa"/>
            <w:tcBorders>
              <w:top w:val="single" w:sz="4" w:space="0" w:color="auto"/>
              <w:left w:val="nil"/>
              <w:bottom w:val="single" w:sz="4" w:space="0" w:color="auto"/>
              <w:right w:val="single" w:sz="4" w:space="0" w:color="auto"/>
            </w:tcBorders>
            <w:shd w:val="clear" w:color="000000" w:fill="002060"/>
            <w:vAlign w:val="center"/>
            <w:hideMark/>
          </w:tcPr>
          <w:p w14:paraId="0ADA616F"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r w:rsidRPr="00431A89">
              <w:rPr>
                <w:rFonts w:ascii="Calibri" w:eastAsia="Times New Roman" w:hAnsi="Calibri" w:cs="Calibri"/>
                <w:bCs/>
                <w:color w:val="FFFFFF"/>
                <w:sz w:val="24"/>
                <w:szCs w:val="24"/>
                <w:lang w:val="en-IN" w:eastAsia="en-IN"/>
              </w:rPr>
              <w:t>Deviation from annual average</w:t>
            </w:r>
          </w:p>
        </w:tc>
      </w:tr>
      <w:tr w:rsidR="00431A89" w:rsidRPr="00431A89" w14:paraId="0AB4FA3A" w14:textId="77777777" w:rsidTr="003A4FB8">
        <w:trPr>
          <w:trHeight w:val="312"/>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14:paraId="704D7412"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40</w:t>
            </w:r>
          </w:p>
        </w:tc>
        <w:tc>
          <w:tcPr>
            <w:tcW w:w="2700" w:type="dxa"/>
            <w:tcBorders>
              <w:top w:val="nil"/>
              <w:left w:val="nil"/>
              <w:bottom w:val="single" w:sz="4" w:space="0" w:color="auto"/>
              <w:right w:val="single" w:sz="4" w:space="0" w:color="auto"/>
            </w:tcBorders>
            <w:shd w:val="clear" w:color="auto" w:fill="auto"/>
            <w:noWrap/>
            <w:vAlign w:val="center"/>
            <w:hideMark/>
          </w:tcPr>
          <w:p w14:paraId="666ABDDD"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35</w:t>
            </w:r>
          </w:p>
        </w:tc>
        <w:tc>
          <w:tcPr>
            <w:tcW w:w="1890" w:type="dxa"/>
            <w:tcBorders>
              <w:top w:val="nil"/>
              <w:left w:val="nil"/>
              <w:bottom w:val="single" w:sz="4" w:space="0" w:color="auto"/>
              <w:right w:val="single" w:sz="4" w:space="0" w:color="auto"/>
            </w:tcBorders>
            <w:shd w:val="clear" w:color="auto" w:fill="auto"/>
            <w:vAlign w:val="center"/>
            <w:hideMark/>
          </w:tcPr>
          <w:p w14:paraId="2802B3B5"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14%</w:t>
            </w:r>
          </w:p>
        </w:tc>
      </w:tr>
    </w:tbl>
    <w:p w14:paraId="4383E08D" w14:textId="77777777" w:rsidR="00431A89" w:rsidRDefault="00431A89" w:rsidP="00DF3BF3">
      <w:pPr>
        <w:rPr>
          <w:b w:val="0"/>
          <w:bCs/>
        </w:rPr>
      </w:pPr>
    </w:p>
    <w:p w14:paraId="56FD879C" w14:textId="77777777" w:rsidR="00431A89" w:rsidRDefault="00431A89" w:rsidP="00DF3BF3">
      <w:pPr>
        <w:rPr>
          <w:b w:val="0"/>
          <w:bCs/>
        </w:rPr>
      </w:pPr>
    </w:p>
    <w:p w14:paraId="401336CC" w14:textId="2EC34663" w:rsidR="00431A89" w:rsidRDefault="00431A89" w:rsidP="00431A89">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Pr>
          <w:b w:val="0"/>
          <w:bCs/>
        </w:rPr>
        <w:t>Sunday</w:t>
      </w:r>
      <w:r w:rsidRPr="00E84705">
        <w:rPr>
          <w:b w:val="0"/>
          <w:bCs/>
          <w:szCs w:val="28"/>
        </w:rPr>
        <w:t xml:space="preserve">) previous week </w:t>
      </w:r>
      <w:r>
        <w:rPr>
          <w:b w:val="0"/>
          <w:bCs/>
          <w:szCs w:val="28"/>
        </w:rPr>
        <w:t>(</w:t>
      </w:r>
      <w:r>
        <w:rPr>
          <w:b w:val="0"/>
          <w:bCs/>
        </w:rPr>
        <w:t>3/17/2019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431A89" w:rsidRPr="00431A89" w14:paraId="12A46EE7" w14:textId="77777777" w:rsidTr="00431A89">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B0B7C18" w14:textId="77777777" w:rsidR="00431A89" w:rsidRPr="00431A89" w:rsidRDefault="00431A89" w:rsidP="00431A89">
            <w:pPr>
              <w:spacing w:line="240" w:lineRule="auto"/>
              <w:jc w:val="center"/>
              <w:rPr>
                <w:rFonts w:ascii="Calibri" w:eastAsia="Times New Roman" w:hAnsi="Calibri" w:cs="Calibri"/>
                <w:bCs/>
                <w:color w:val="000000"/>
                <w:sz w:val="24"/>
                <w:szCs w:val="24"/>
                <w:lang w:val="en-IN" w:eastAsia="en-IN"/>
              </w:rPr>
            </w:pPr>
            <w:r w:rsidRPr="00431A89">
              <w:rPr>
                <w:rFonts w:ascii="Calibri" w:eastAsia="Times New Roman" w:hAnsi="Calibri" w:cs="Calibri"/>
                <w:bCs/>
                <w:color w:val="000000"/>
                <w:sz w:val="24"/>
                <w:szCs w:val="24"/>
                <w:lang w:val="en-IN" w:eastAsia="en-IN"/>
              </w:rPr>
              <w:t>Comparison between 3/24/2019 and 3/17/2019 (same day)</w:t>
            </w:r>
          </w:p>
        </w:tc>
      </w:tr>
      <w:tr w:rsidR="00431A89" w:rsidRPr="00431A89" w14:paraId="254B83F2" w14:textId="77777777" w:rsidTr="00431A89">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493F40A6"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r w:rsidRPr="00431A89">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1AA00B01"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proofErr w:type="spellStart"/>
            <w:r w:rsidRPr="00431A89">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08D2F205"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r w:rsidRPr="00431A89">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1F9B5653" w14:textId="77777777" w:rsidR="00431A89" w:rsidRPr="00431A89" w:rsidRDefault="00431A89" w:rsidP="00431A89">
            <w:pPr>
              <w:spacing w:line="240" w:lineRule="auto"/>
              <w:jc w:val="center"/>
              <w:rPr>
                <w:rFonts w:ascii="Calibri" w:eastAsia="Times New Roman" w:hAnsi="Calibri" w:cs="Calibri"/>
                <w:bCs/>
                <w:color w:val="FFFFFF"/>
                <w:sz w:val="24"/>
                <w:szCs w:val="24"/>
                <w:lang w:val="en-IN" w:eastAsia="en-IN"/>
              </w:rPr>
            </w:pPr>
            <w:r w:rsidRPr="00431A89">
              <w:rPr>
                <w:rFonts w:ascii="Calibri" w:eastAsia="Times New Roman" w:hAnsi="Calibri" w:cs="Calibri"/>
                <w:bCs/>
                <w:color w:val="FFFFFF"/>
                <w:sz w:val="24"/>
                <w:szCs w:val="24"/>
                <w:lang w:val="en-IN" w:eastAsia="en-IN"/>
              </w:rPr>
              <w:t>Others</w:t>
            </w:r>
          </w:p>
        </w:tc>
      </w:tr>
      <w:tr w:rsidR="00431A89" w:rsidRPr="00431A89" w14:paraId="03394636" w14:textId="77777777" w:rsidTr="00431A89">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5D11B3ED"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6%</w:t>
            </w:r>
          </w:p>
        </w:tc>
        <w:tc>
          <w:tcPr>
            <w:tcW w:w="1632" w:type="dxa"/>
            <w:tcBorders>
              <w:top w:val="nil"/>
              <w:left w:val="nil"/>
              <w:bottom w:val="single" w:sz="4" w:space="0" w:color="auto"/>
              <w:right w:val="single" w:sz="4" w:space="0" w:color="auto"/>
            </w:tcBorders>
            <w:shd w:val="clear" w:color="auto" w:fill="auto"/>
            <w:noWrap/>
            <w:vAlign w:val="center"/>
            <w:hideMark/>
          </w:tcPr>
          <w:p w14:paraId="0B308336"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6%</w:t>
            </w:r>
          </w:p>
        </w:tc>
        <w:tc>
          <w:tcPr>
            <w:tcW w:w="1418" w:type="dxa"/>
            <w:tcBorders>
              <w:top w:val="nil"/>
              <w:left w:val="nil"/>
              <w:bottom w:val="single" w:sz="4" w:space="0" w:color="auto"/>
              <w:right w:val="single" w:sz="4" w:space="0" w:color="auto"/>
            </w:tcBorders>
            <w:shd w:val="clear" w:color="auto" w:fill="auto"/>
            <w:noWrap/>
            <w:vAlign w:val="center"/>
            <w:hideMark/>
          </w:tcPr>
          <w:p w14:paraId="5F26689C"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6%</w:t>
            </w:r>
          </w:p>
        </w:tc>
        <w:tc>
          <w:tcPr>
            <w:tcW w:w="1319" w:type="dxa"/>
            <w:tcBorders>
              <w:top w:val="nil"/>
              <w:left w:val="nil"/>
              <w:bottom w:val="single" w:sz="4" w:space="0" w:color="auto"/>
              <w:right w:val="single" w:sz="4" w:space="0" w:color="auto"/>
            </w:tcBorders>
            <w:shd w:val="clear" w:color="auto" w:fill="auto"/>
            <w:noWrap/>
            <w:vAlign w:val="center"/>
            <w:hideMark/>
          </w:tcPr>
          <w:p w14:paraId="5F881923" w14:textId="77777777" w:rsidR="00431A89" w:rsidRPr="00431A89" w:rsidRDefault="00431A89" w:rsidP="00431A89">
            <w:pPr>
              <w:spacing w:line="240" w:lineRule="auto"/>
              <w:jc w:val="center"/>
              <w:rPr>
                <w:rFonts w:ascii="Calibri" w:eastAsia="Times New Roman" w:hAnsi="Calibri" w:cs="Calibri"/>
                <w:b w:val="0"/>
                <w:color w:val="000000"/>
                <w:sz w:val="24"/>
                <w:szCs w:val="24"/>
                <w:lang w:val="en-IN" w:eastAsia="en-IN"/>
              </w:rPr>
            </w:pPr>
            <w:r w:rsidRPr="00431A89">
              <w:rPr>
                <w:rFonts w:ascii="Calibri" w:eastAsia="Times New Roman" w:hAnsi="Calibri" w:cs="Calibri"/>
                <w:b w:val="0"/>
                <w:color w:val="000000"/>
                <w:sz w:val="24"/>
                <w:szCs w:val="24"/>
                <w:lang w:val="en-IN" w:eastAsia="en-IN"/>
              </w:rPr>
              <w:t>6%</w:t>
            </w:r>
          </w:p>
        </w:tc>
      </w:tr>
    </w:tbl>
    <w:p w14:paraId="143DE254" w14:textId="77777777" w:rsidR="00431A89" w:rsidRDefault="00431A89" w:rsidP="00DF3BF3">
      <w:pPr>
        <w:rPr>
          <w:b w:val="0"/>
          <w:bCs/>
        </w:rPr>
      </w:pPr>
    </w:p>
    <w:p w14:paraId="6661132E" w14:textId="69E1CD03" w:rsidR="00431A89" w:rsidRDefault="00431A89" w:rsidP="00DF3BF3">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375F4E8A" w14:textId="29012952" w:rsidR="00431A89" w:rsidRDefault="00431A89" w:rsidP="00DF3BF3">
      <w:pPr>
        <w:rPr>
          <w:b w:val="0"/>
          <w:bCs/>
        </w:rPr>
      </w:pPr>
      <w:r>
        <w:rPr>
          <w:b w:val="0"/>
          <w:bCs/>
        </w:rPr>
        <w:t>Due to drop in average cost of two (-7%) and number of images per restaurant</w:t>
      </w:r>
      <w:r w:rsidR="005871EC">
        <w:rPr>
          <w:b w:val="0"/>
          <w:bCs/>
        </w:rPr>
        <w:t xml:space="preserve"> </w:t>
      </w:r>
      <w:r>
        <w:rPr>
          <w:b w:val="0"/>
          <w:bCs/>
        </w:rPr>
        <w:t>(14%), there has been hike (22%) in total number of orders placed. Weekend rush also contributes to overall hike.</w:t>
      </w:r>
    </w:p>
    <w:p w14:paraId="138D8FC1" w14:textId="28CCAE21" w:rsidR="00431A89" w:rsidRDefault="00431A89" w:rsidP="00431A89">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3</w:t>
      </w:r>
      <w:r w:rsidRPr="00DF3BF3">
        <w:rPr>
          <w:color w:val="2F5496" w:themeColor="accent1" w:themeShade="BF"/>
          <w:sz w:val="44"/>
          <w:szCs w:val="44"/>
          <w:u w:val="single"/>
        </w:rPr>
        <w:t>/</w:t>
      </w:r>
      <w:r>
        <w:rPr>
          <w:color w:val="2F5496" w:themeColor="accent1" w:themeShade="BF"/>
          <w:sz w:val="44"/>
          <w:szCs w:val="44"/>
          <w:u w:val="single"/>
        </w:rPr>
        <w:t>26</w:t>
      </w:r>
      <w:r w:rsidRPr="00DF3BF3">
        <w:rPr>
          <w:color w:val="2F5496" w:themeColor="accent1" w:themeShade="BF"/>
          <w:sz w:val="44"/>
          <w:szCs w:val="44"/>
          <w:u w:val="single"/>
        </w:rPr>
        <w:t>/2019</w:t>
      </w:r>
    </w:p>
    <w:p w14:paraId="376BBBCF" w14:textId="77777777" w:rsidR="00431A89" w:rsidRDefault="00431A89">
      <w:pPr>
        <w:spacing w:after="160" w:line="259" w:lineRule="auto"/>
        <w:rPr>
          <w:b w:val="0"/>
          <w:bCs/>
        </w:rPr>
      </w:pPr>
    </w:p>
    <w:tbl>
      <w:tblPr>
        <w:tblW w:w="6835" w:type="dxa"/>
        <w:tblLook w:val="04A0" w:firstRow="1" w:lastRow="0" w:firstColumn="1" w:lastColumn="0" w:noHBand="0" w:noVBand="1"/>
      </w:tblPr>
      <w:tblGrid>
        <w:gridCol w:w="1821"/>
        <w:gridCol w:w="1887"/>
        <w:gridCol w:w="3127"/>
      </w:tblGrid>
      <w:tr w:rsidR="00F76573" w:rsidRPr="00F76573" w14:paraId="0E14A482" w14:textId="77777777" w:rsidTr="00F76573">
        <w:trPr>
          <w:trHeight w:val="312"/>
        </w:trPr>
        <w:tc>
          <w:tcPr>
            <w:tcW w:w="683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289598D3" w14:textId="77777777" w:rsidR="00F76573" w:rsidRPr="00F76573" w:rsidRDefault="00F76573" w:rsidP="00F76573">
            <w:pPr>
              <w:spacing w:line="240" w:lineRule="auto"/>
              <w:jc w:val="center"/>
              <w:rPr>
                <w:rFonts w:ascii="Calibri" w:eastAsia="Times New Roman" w:hAnsi="Calibri" w:cs="Calibri"/>
                <w:bCs/>
                <w:color w:val="000000"/>
                <w:sz w:val="24"/>
                <w:szCs w:val="24"/>
                <w:lang w:val="en-IN" w:eastAsia="en-IN"/>
              </w:rPr>
            </w:pPr>
            <w:r w:rsidRPr="00F76573">
              <w:rPr>
                <w:rFonts w:ascii="Calibri" w:eastAsia="Times New Roman" w:hAnsi="Calibri" w:cs="Calibri"/>
                <w:bCs/>
                <w:color w:val="000000"/>
                <w:sz w:val="24"/>
                <w:szCs w:val="24"/>
                <w:lang w:val="en-IN" w:eastAsia="en-IN"/>
              </w:rPr>
              <w:t>Comparison between 3/26/2019 and 3/19/2019 (same day)</w:t>
            </w:r>
          </w:p>
        </w:tc>
      </w:tr>
      <w:tr w:rsidR="00F76573" w:rsidRPr="00F76573" w14:paraId="6C747C86" w14:textId="77777777" w:rsidTr="00F76573">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48F7B823"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625FF74C"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 xml:space="preserve">Traffic Change </w:t>
            </w:r>
          </w:p>
        </w:tc>
        <w:tc>
          <w:tcPr>
            <w:tcW w:w="3127" w:type="dxa"/>
            <w:tcBorders>
              <w:top w:val="nil"/>
              <w:left w:val="nil"/>
              <w:bottom w:val="single" w:sz="4" w:space="0" w:color="auto"/>
              <w:right w:val="single" w:sz="4" w:space="0" w:color="auto"/>
            </w:tcBorders>
            <w:shd w:val="clear" w:color="000000" w:fill="002060"/>
            <w:noWrap/>
            <w:vAlign w:val="center"/>
            <w:hideMark/>
          </w:tcPr>
          <w:p w14:paraId="169EFD9F"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Overall conversion change%</w:t>
            </w:r>
          </w:p>
        </w:tc>
      </w:tr>
      <w:tr w:rsidR="00F76573" w:rsidRPr="00F76573" w14:paraId="7E4347CB" w14:textId="77777777" w:rsidTr="00F76573">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4BDA109F"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78%</w:t>
            </w:r>
          </w:p>
        </w:tc>
        <w:tc>
          <w:tcPr>
            <w:tcW w:w="1887" w:type="dxa"/>
            <w:tcBorders>
              <w:top w:val="nil"/>
              <w:left w:val="nil"/>
              <w:bottom w:val="single" w:sz="4" w:space="0" w:color="auto"/>
              <w:right w:val="single" w:sz="4" w:space="0" w:color="auto"/>
            </w:tcBorders>
            <w:shd w:val="clear" w:color="auto" w:fill="auto"/>
            <w:noWrap/>
            <w:vAlign w:val="center"/>
            <w:hideMark/>
          </w:tcPr>
          <w:p w14:paraId="07BC8BFE"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-5%</w:t>
            </w:r>
          </w:p>
        </w:tc>
        <w:tc>
          <w:tcPr>
            <w:tcW w:w="3127" w:type="dxa"/>
            <w:tcBorders>
              <w:top w:val="nil"/>
              <w:left w:val="nil"/>
              <w:bottom w:val="single" w:sz="4" w:space="0" w:color="auto"/>
              <w:right w:val="single" w:sz="4" w:space="0" w:color="auto"/>
            </w:tcBorders>
            <w:shd w:val="clear" w:color="auto" w:fill="auto"/>
            <w:noWrap/>
            <w:vAlign w:val="center"/>
            <w:hideMark/>
          </w:tcPr>
          <w:p w14:paraId="675335C9"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87%</w:t>
            </w:r>
          </w:p>
        </w:tc>
      </w:tr>
    </w:tbl>
    <w:p w14:paraId="5B6D2070" w14:textId="3BEECB37" w:rsidR="00431A89" w:rsidRDefault="00F76573" w:rsidP="00F76573">
      <w:pPr>
        <w:pStyle w:val="Content"/>
        <w:rPr>
          <w:szCs w:val="28"/>
        </w:rPr>
      </w:pPr>
      <w:r w:rsidRPr="0070083C">
        <w:rPr>
          <w:szCs w:val="28"/>
        </w:rPr>
        <w:t>The</w:t>
      </w:r>
      <w:r>
        <w:rPr>
          <w:szCs w:val="28"/>
        </w:rPr>
        <w:t xml:space="preserve"> total number of orders placed is back to normal range after the drop on same day </w:t>
      </w:r>
      <w:r w:rsidRPr="0070083C">
        <w:rPr>
          <w:szCs w:val="28"/>
        </w:rPr>
        <w:t>(</w:t>
      </w:r>
      <w:r w:rsidRPr="00F76573">
        <w:t>Tuesday</w:t>
      </w:r>
      <w:r w:rsidRPr="0070083C">
        <w:rPr>
          <w:szCs w:val="28"/>
        </w:rPr>
        <w:t>)</w:t>
      </w:r>
      <w:r>
        <w:rPr>
          <w:szCs w:val="28"/>
        </w:rPr>
        <w:t xml:space="preserve"> previous week (3/19</w:t>
      </w:r>
      <w:r w:rsidRPr="00D06B9D">
        <w:rPr>
          <w:szCs w:val="28"/>
        </w:rPr>
        <w:t>/2019</w:t>
      </w:r>
      <w:r>
        <w:rPr>
          <w:szCs w:val="28"/>
        </w:rPr>
        <w:t>).</w:t>
      </w:r>
      <w:r w:rsidR="00237988">
        <w:rPr>
          <w:szCs w:val="28"/>
        </w:rPr>
        <w:t xml:space="preserve"> </w:t>
      </w:r>
      <w:r w:rsidR="00237988" w:rsidRPr="00237988">
        <w:rPr>
          <w:szCs w:val="28"/>
        </w:rPr>
        <w:t>Hike in overall conversion rate by</w:t>
      </w:r>
      <w:r w:rsidR="00237988">
        <w:rPr>
          <w:szCs w:val="28"/>
        </w:rPr>
        <w:t xml:space="preserve"> 87%.</w:t>
      </w:r>
    </w:p>
    <w:p w14:paraId="3376CC9C" w14:textId="77777777" w:rsidR="00F76573" w:rsidRDefault="00F76573" w:rsidP="00F76573">
      <w:pPr>
        <w:pStyle w:val="Content"/>
        <w:rPr>
          <w:szCs w:val="28"/>
        </w:rPr>
      </w:pPr>
    </w:p>
    <w:p w14:paraId="37867C79" w14:textId="3E50C7BF" w:rsidR="00F76573" w:rsidRDefault="00F76573" w:rsidP="00F76573">
      <w:pPr>
        <w:pStyle w:val="Content"/>
        <w:rPr>
          <w:szCs w:val="28"/>
        </w:rPr>
      </w:pPr>
      <w:r>
        <w:t>The</w:t>
      </w:r>
      <w:r w:rsidRPr="0028052E">
        <w:t xml:space="preserve"> </w:t>
      </w:r>
      <w:r>
        <w:t>P2O</w:t>
      </w:r>
      <w:r w:rsidRPr="0028052E">
        <w:t xml:space="preserve"> conversion is also back to normal range after the drop</w:t>
      </w:r>
      <w:r>
        <w:rPr>
          <w:b/>
          <w:bCs/>
        </w:rPr>
        <w:t xml:space="preserve"> </w:t>
      </w:r>
      <w:r>
        <w:rPr>
          <w:szCs w:val="28"/>
        </w:rPr>
        <w:t xml:space="preserve">on same day </w:t>
      </w:r>
      <w:r w:rsidRPr="0070083C">
        <w:rPr>
          <w:szCs w:val="28"/>
        </w:rPr>
        <w:t>(</w:t>
      </w:r>
      <w:r w:rsidRPr="00F76573">
        <w:t>Tuesday</w:t>
      </w:r>
      <w:r w:rsidRPr="0070083C">
        <w:rPr>
          <w:szCs w:val="28"/>
        </w:rPr>
        <w:t>)</w:t>
      </w:r>
      <w:r>
        <w:rPr>
          <w:szCs w:val="28"/>
        </w:rPr>
        <w:t xml:space="preserve"> previous week (3/19</w:t>
      </w:r>
      <w:r w:rsidRPr="00D06B9D">
        <w:rPr>
          <w:szCs w:val="28"/>
        </w:rPr>
        <w:t>/2019</w:t>
      </w:r>
      <w:r>
        <w:rPr>
          <w:szCs w:val="28"/>
        </w:rPr>
        <w:t>) with a hike of 121%.</w:t>
      </w:r>
    </w:p>
    <w:tbl>
      <w:tblPr>
        <w:tblW w:w="6180" w:type="dxa"/>
        <w:tblLook w:val="04A0" w:firstRow="1" w:lastRow="0" w:firstColumn="1" w:lastColumn="0" w:noHBand="0" w:noVBand="1"/>
      </w:tblPr>
      <w:tblGrid>
        <w:gridCol w:w="1561"/>
        <w:gridCol w:w="1593"/>
        <w:gridCol w:w="1491"/>
        <w:gridCol w:w="1535"/>
      </w:tblGrid>
      <w:tr w:rsidR="00F76573" w:rsidRPr="00F76573" w14:paraId="4E52D96A" w14:textId="77777777" w:rsidTr="00F76573">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B9FD8F4" w14:textId="77777777" w:rsidR="00F76573" w:rsidRPr="00F76573" w:rsidRDefault="00F76573" w:rsidP="00F76573">
            <w:pPr>
              <w:spacing w:line="240" w:lineRule="auto"/>
              <w:jc w:val="center"/>
              <w:rPr>
                <w:rFonts w:ascii="Calibri" w:eastAsia="Times New Roman" w:hAnsi="Calibri" w:cs="Calibri"/>
                <w:bCs/>
                <w:color w:val="000000"/>
                <w:sz w:val="24"/>
                <w:szCs w:val="24"/>
                <w:lang w:val="en-IN" w:eastAsia="en-IN"/>
              </w:rPr>
            </w:pPr>
            <w:r w:rsidRPr="00F76573">
              <w:rPr>
                <w:rFonts w:ascii="Calibri" w:eastAsia="Times New Roman" w:hAnsi="Calibri" w:cs="Calibri"/>
                <w:bCs/>
                <w:color w:val="000000"/>
                <w:sz w:val="24"/>
                <w:szCs w:val="24"/>
                <w:lang w:val="en-IN" w:eastAsia="en-IN"/>
              </w:rPr>
              <w:t>Comparison between 3/26/2019 and 3/19/2019 (same day)</w:t>
            </w:r>
          </w:p>
        </w:tc>
      </w:tr>
      <w:tr w:rsidR="00F76573" w:rsidRPr="00F76573" w14:paraId="30AE5559" w14:textId="77777777" w:rsidTr="00F76573">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5B6B8A01"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479A21AD"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7F0AD777"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DF8E677"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P2O Change</w:t>
            </w:r>
          </w:p>
        </w:tc>
      </w:tr>
      <w:tr w:rsidR="00F76573" w:rsidRPr="00F76573" w14:paraId="192C645C" w14:textId="77777777" w:rsidTr="00F76573">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2B0D0350"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-7%</w:t>
            </w:r>
          </w:p>
        </w:tc>
        <w:tc>
          <w:tcPr>
            <w:tcW w:w="1593" w:type="dxa"/>
            <w:tcBorders>
              <w:top w:val="nil"/>
              <w:left w:val="nil"/>
              <w:bottom w:val="single" w:sz="4" w:space="0" w:color="auto"/>
              <w:right w:val="single" w:sz="4" w:space="0" w:color="auto"/>
            </w:tcBorders>
            <w:shd w:val="clear" w:color="auto" w:fill="auto"/>
            <w:noWrap/>
            <w:vAlign w:val="center"/>
            <w:hideMark/>
          </w:tcPr>
          <w:p w14:paraId="2D44CE95"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-5%</w:t>
            </w:r>
          </w:p>
        </w:tc>
        <w:tc>
          <w:tcPr>
            <w:tcW w:w="1491" w:type="dxa"/>
            <w:tcBorders>
              <w:top w:val="nil"/>
              <w:left w:val="nil"/>
              <w:bottom w:val="single" w:sz="4" w:space="0" w:color="auto"/>
              <w:right w:val="single" w:sz="4" w:space="0" w:color="auto"/>
            </w:tcBorders>
            <w:shd w:val="clear" w:color="auto" w:fill="auto"/>
            <w:noWrap/>
            <w:vAlign w:val="center"/>
            <w:hideMark/>
          </w:tcPr>
          <w:p w14:paraId="43B5FEA6"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-5%</w:t>
            </w:r>
          </w:p>
        </w:tc>
        <w:tc>
          <w:tcPr>
            <w:tcW w:w="1535" w:type="dxa"/>
            <w:tcBorders>
              <w:top w:val="nil"/>
              <w:left w:val="nil"/>
              <w:bottom w:val="single" w:sz="4" w:space="0" w:color="auto"/>
              <w:right w:val="single" w:sz="4" w:space="0" w:color="auto"/>
            </w:tcBorders>
            <w:shd w:val="clear" w:color="auto" w:fill="auto"/>
            <w:noWrap/>
            <w:vAlign w:val="center"/>
            <w:hideMark/>
          </w:tcPr>
          <w:p w14:paraId="37F6FBF3"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121%</w:t>
            </w:r>
          </w:p>
        </w:tc>
      </w:tr>
    </w:tbl>
    <w:p w14:paraId="6D37452B" w14:textId="77777777" w:rsidR="00431A89" w:rsidRDefault="00431A89" w:rsidP="00DF3BF3">
      <w:pPr>
        <w:rPr>
          <w:b w:val="0"/>
          <w:bCs/>
        </w:rPr>
      </w:pPr>
    </w:p>
    <w:p w14:paraId="7E367F27" w14:textId="63FA7174" w:rsidR="00F76573" w:rsidRDefault="00F76573" w:rsidP="00F76573">
      <w:pPr>
        <w:rPr>
          <w:b w:val="0"/>
          <w:bCs/>
        </w:rPr>
      </w:pPr>
      <w:r>
        <w:rPr>
          <w:b w:val="0"/>
          <w:bCs/>
        </w:rPr>
        <w:t>This might be because the rate of successful payments made is also back to normal range.</w:t>
      </w:r>
    </w:p>
    <w:tbl>
      <w:tblPr>
        <w:tblW w:w="5395" w:type="dxa"/>
        <w:tblLook w:val="04A0" w:firstRow="1" w:lastRow="0" w:firstColumn="1" w:lastColumn="0" w:noHBand="0" w:noVBand="1"/>
      </w:tblPr>
      <w:tblGrid>
        <w:gridCol w:w="2695"/>
        <w:gridCol w:w="2700"/>
      </w:tblGrid>
      <w:tr w:rsidR="00F76573" w:rsidRPr="00F76573" w14:paraId="46C77991" w14:textId="77777777" w:rsidTr="00F76573">
        <w:trPr>
          <w:trHeight w:val="602"/>
        </w:trPr>
        <w:tc>
          <w:tcPr>
            <w:tcW w:w="269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3D37A9A"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Success Rate of payments on 3/19/2019</w:t>
            </w:r>
          </w:p>
        </w:tc>
        <w:tc>
          <w:tcPr>
            <w:tcW w:w="2700" w:type="dxa"/>
            <w:tcBorders>
              <w:top w:val="single" w:sz="4" w:space="0" w:color="auto"/>
              <w:left w:val="nil"/>
              <w:bottom w:val="single" w:sz="4" w:space="0" w:color="auto"/>
              <w:right w:val="single" w:sz="4" w:space="0" w:color="auto"/>
            </w:tcBorders>
            <w:shd w:val="clear" w:color="000000" w:fill="002060"/>
            <w:vAlign w:val="center"/>
            <w:hideMark/>
          </w:tcPr>
          <w:p w14:paraId="73134EEB"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Success Rate of payments on 3/26/2019</w:t>
            </w:r>
          </w:p>
        </w:tc>
      </w:tr>
      <w:tr w:rsidR="00F76573" w:rsidRPr="00F76573" w14:paraId="423F317C" w14:textId="77777777" w:rsidTr="00F76573">
        <w:trPr>
          <w:trHeight w:val="312"/>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14:paraId="6D8F949A"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65%</w:t>
            </w:r>
          </w:p>
        </w:tc>
        <w:tc>
          <w:tcPr>
            <w:tcW w:w="2700" w:type="dxa"/>
            <w:tcBorders>
              <w:top w:val="nil"/>
              <w:left w:val="nil"/>
              <w:bottom w:val="single" w:sz="4" w:space="0" w:color="auto"/>
              <w:right w:val="single" w:sz="4" w:space="0" w:color="auto"/>
            </w:tcBorders>
            <w:shd w:val="clear" w:color="auto" w:fill="auto"/>
            <w:noWrap/>
            <w:vAlign w:val="center"/>
            <w:hideMark/>
          </w:tcPr>
          <w:p w14:paraId="3844CB7C"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94%</w:t>
            </w:r>
          </w:p>
        </w:tc>
      </w:tr>
    </w:tbl>
    <w:p w14:paraId="02707DEF" w14:textId="77777777" w:rsidR="00F76573" w:rsidRDefault="00F76573" w:rsidP="00DF3BF3">
      <w:pPr>
        <w:rPr>
          <w:b w:val="0"/>
          <w:bCs/>
        </w:rPr>
      </w:pPr>
    </w:p>
    <w:p w14:paraId="1E59F997" w14:textId="2FAE0629" w:rsidR="00F76573" w:rsidRDefault="00F76573" w:rsidP="00F76573">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sidRPr="00F76573">
        <w:rPr>
          <w:b w:val="0"/>
          <w:bCs/>
        </w:rPr>
        <w:t>Tuesday</w:t>
      </w:r>
      <w:r w:rsidRPr="00E84705">
        <w:rPr>
          <w:b w:val="0"/>
          <w:bCs/>
          <w:szCs w:val="28"/>
        </w:rPr>
        <w:t xml:space="preserve">) previous week </w:t>
      </w:r>
      <w:r>
        <w:rPr>
          <w:b w:val="0"/>
          <w:bCs/>
          <w:szCs w:val="28"/>
        </w:rPr>
        <w:t>(</w:t>
      </w:r>
      <w:r w:rsidRPr="00F76573">
        <w:rPr>
          <w:b w:val="0"/>
          <w:bCs/>
          <w:szCs w:val="28"/>
        </w:rPr>
        <w:t>3/19/2019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F76573" w:rsidRPr="00F76573" w14:paraId="34BBAF13" w14:textId="77777777" w:rsidTr="00F76573">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31EEECA" w14:textId="77777777" w:rsidR="00F76573" w:rsidRPr="00F76573" w:rsidRDefault="00F76573" w:rsidP="00F76573">
            <w:pPr>
              <w:spacing w:line="240" w:lineRule="auto"/>
              <w:jc w:val="center"/>
              <w:rPr>
                <w:rFonts w:ascii="Calibri" w:eastAsia="Times New Roman" w:hAnsi="Calibri" w:cs="Calibri"/>
                <w:bCs/>
                <w:color w:val="000000"/>
                <w:sz w:val="24"/>
                <w:szCs w:val="24"/>
                <w:lang w:val="en-IN" w:eastAsia="en-IN"/>
              </w:rPr>
            </w:pPr>
            <w:r w:rsidRPr="00F76573">
              <w:rPr>
                <w:rFonts w:ascii="Calibri" w:eastAsia="Times New Roman" w:hAnsi="Calibri" w:cs="Calibri"/>
                <w:bCs/>
                <w:color w:val="000000"/>
                <w:sz w:val="24"/>
                <w:szCs w:val="24"/>
                <w:lang w:val="en-IN" w:eastAsia="en-IN"/>
              </w:rPr>
              <w:t>Comparison between 3/26/2019 and 3/19/2019 (same day)</w:t>
            </w:r>
          </w:p>
        </w:tc>
      </w:tr>
      <w:tr w:rsidR="00F76573" w:rsidRPr="00F76573" w14:paraId="6829217E" w14:textId="77777777" w:rsidTr="00F76573">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1F3830C4"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49B37FE8"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proofErr w:type="spellStart"/>
            <w:r w:rsidRPr="00F76573">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063EC3AC"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30E54F8A" w14:textId="77777777" w:rsidR="00F76573" w:rsidRPr="00F76573" w:rsidRDefault="00F76573" w:rsidP="00F76573">
            <w:pPr>
              <w:spacing w:line="240" w:lineRule="auto"/>
              <w:jc w:val="center"/>
              <w:rPr>
                <w:rFonts w:ascii="Calibri" w:eastAsia="Times New Roman" w:hAnsi="Calibri" w:cs="Calibri"/>
                <w:bCs/>
                <w:color w:val="FFFFFF"/>
                <w:sz w:val="24"/>
                <w:szCs w:val="24"/>
                <w:lang w:val="en-IN" w:eastAsia="en-IN"/>
              </w:rPr>
            </w:pPr>
            <w:r w:rsidRPr="00F76573">
              <w:rPr>
                <w:rFonts w:ascii="Calibri" w:eastAsia="Times New Roman" w:hAnsi="Calibri" w:cs="Calibri"/>
                <w:bCs/>
                <w:color w:val="FFFFFF"/>
                <w:sz w:val="24"/>
                <w:szCs w:val="24"/>
                <w:lang w:val="en-IN" w:eastAsia="en-IN"/>
              </w:rPr>
              <w:t>Others</w:t>
            </w:r>
          </w:p>
        </w:tc>
      </w:tr>
      <w:tr w:rsidR="00F76573" w:rsidRPr="00F76573" w14:paraId="39438D69" w14:textId="77777777" w:rsidTr="00F76573">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0CF6E01A"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-5%</w:t>
            </w:r>
          </w:p>
        </w:tc>
        <w:tc>
          <w:tcPr>
            <w:tcW w:w="1632" w:type="dxa"/>
            <w:tcBorders>
              <w:top w:val="nil"/>
              <w:left w:val="nil"/>
              <w:bottom w:val="single" w:sz="4" w:space="0" w:color="auto"/>
              <w:right w:val="single" w:sz="4" w:space="0" w:color="auto"/>
            </w:tcBorders>
            <w:shd w:val="clear" w:color="auto" w:fill="auto"/>
            <w:noWrap/>
            <w:vAlign w:val="center"/>
            <w:hideMark/>
          </w:tcPr>
          <w:p w14:paraId="76000C8D"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-5%</w:t>
            </w:r>
          </w:p>
        </w:tc>
        <w:tc>
          <w:tcPr>
            <w:tcW w:w="1418" w:type="dxa"/>
            <w:tcBorders>
              <w:top w:val="nil"/>
              <w:left w:val="nil"/>
              <w:bottom w:val="single" w:sz="4" w:space="0" w:color="auto"/>
              <w:right w:val="single" w:sz="4" w:space="0" w:color="auto"/>
            </w:tcBorders>
            <w:shd w:val="clear" w:color="auto" w:fill="auto"/>
            <w:noWrap/>
            <w:vAlign w:val="center"/>
            <w:hideMark/>
          </w:tcPr>
          <w:p w14:paraId="7AEE6585"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-5%</w:t>
            </w:r>
          </w:p>
        </w:tc>
        <w:tc>
          <w:tcPr>
            <w:tcW w:w="1319" w:type="dxa"/>
            <w:tcBorders>
              <w:top w:val="nil"/>
              <w:left w:val="nil"/>
              <w:bottom w:val="single" w:sz="4" w:space="0" w:color="auto"/>
              <w:right w:val="single" w:sz="4" w:space="0" w:color="auto"/>
            </w:tcBorders>
            <w:shd w:val="clear" w:color="auto" w:fill="auto"/>
            <w:noWrap/>
            <w:vAlign w:val="center"/>
            <w:hideMark/>
          </w:tcPr>
          <w:p w14:paraId="26B99987" w14:textId="77777777" w:rsidR="00F76573" w:rsidRPr="00F76573" w:rsidRDefault="00F76573" w:rsidP="00F76573">
            <w:pPr>
              <w:spacing w:line="240" w:lineRule="auto"/>
              <w:jc w:val="center"/>
              <w:rPr>
                <w:rFonts w:ascii="Calibri" w:eastAsia="Times New Roman" w:hAnsi="Calibri" w:cs="Calibri"/>
                <w:b w:val="0"/>
                <w:color w:val="000000"/>
                <w:sz w:val="24"/>
                <w:szCs w:val="24"/>
                <w:lang w:val="en-IN" w:eastAsia="en-IN"/>
              </w:rPr>
            </w:pPr>
            <w:r w:rsidRPr="00F76573">
              <w:rPr>
                <w:rFonts w:ascii="Calibri" w:eastAsia="Times New Roman" w:hAnsi="Calibri" w:cs="Calibri"/>
                <w:b w:val="0"/>
                <w:color w:val="000000"/>
                <w:sz w:val="24"/>
                <w:szCs w:val="24"/>
                <w:lang w:val="en-IN" w:eastAsia="en-IN"/>
              </w:rPr>
              <w:t>-5%</w:t>
            </w:r>
          </w:p>
        </w:tc>
      </w:tr>
    </w:tbl>
    <w:p w14:paraId="41E58CDE" w14:textId="77777777" w:rsidR="00F76573" w:rsidRDefault="00F76573" w:rsidP="00DF3BF3">
      <w:pPr>
        <w:rPr>
          <w:b w:val="0"/>
          <w:bCs/>
        </w:rPr>
      </w:pPr>
    </w:p>
    <w:p w14:paraId="206F1DDC" w14:textId="77777777" w:rsidR="00F76573" w:rsidRDefault="00F76573" w:rsidP="00DF3BF3">
      <w:pPr>
        <w:rPr>
          <w:b w:val="0"/>
          <w:bCs/>
        </w:rPr>
      </w:pPr>
    </w:p>
    <w:p w14:paraId="685F54D3" w14:textId="77777777" w:rsidR="00F76573" w:rsidRDefault="00F76573" w:rsidP="00DF3BF3">
      <w:pPr>
        <w:rPr>
          <w:b w:val="0"/>
          <w:bCs/>
        </w:rPr>
      </w:pPr>
    </w:p>
    <w:p w14:paraId="1502734B" w14:textId="22E39F12" w:rsidR="00F76573" w:rsidRDefault="00F76573" w:rsidP="00DF3BF3">
      <w:pPr>
        <w:rPr>
          <w:color w:val="C45911" w:themeColor="accent2" w:themeShade="BF"/>
          <w:sz w:val="36"/>
          <w:szCs w:val="36"/>
        </w:rPr>
      </w:pPr>
      <w:r w:rsidRPr="004B49C9">
        <w:rPr>
          <w:color w:val="C45911" w:themeColor="accent2" w:themeShade="BF"/>
          <w:sz w:val="36"/>
          <w:szCs w:val="36"/>
        </w:rPr>
        <w:t>REASON</w:t>
      </w:r>
      <w:r>
        <w:rPr>
          <w:color w:val="C45911" w:themeColor="accent2" w:themeShade="BF"/>
          <w:sz w:val="36"/>
          <w:szCs w:val="36"/>
        </w:rPr>
        <w:t>:</w:t>
      </w:r>
    </w:p>
    <w:p w14:paraId="4F062088" w14:textId="589A48E8" w:rsidR="00F76573" w:rsidRDefault="00F76573" w:rsidP="00F76573">
      <w:pPr>
        <w:rPr>
          <w:b w:val="0"/>
          <w:bCs/>
        </w:rPr>
      </w:pPr>
      <w:r>
        <w:rPr>
          <w:b w:val="0"/>
          <w:bCs/>
        </w:rPr>
        <w:t>Due to the rate of successful payments back to normal range, the P2O conversion has seen a hike by 121% as compared to last week which has resulted in hike of total orders by 78%.</w:t>
      </w:r>
    </w:p>
    <w:p w14:paraId="31EBBF74" w14:textId="3F2A78C9" w:rsidR="00F76573" w:rsidRDefault="00237988">
      <w:pPr>
        <w:spacing w:after="160" w:line="259" w:lineRule="auto"/>
        <w:rPr>
          <w:b w:val="0"/>
          <w:bCs/>
        </w:rPr>
      </w:pPr>
      <w:r w:rsidRPr="00237988">
        <w:rPr>
          <w:b w:val="0"/>
          <w:bCs/>
        </w:rPr>
        <w:t>The hike in overall conversion rate might be due to the hike in</w:t>
      </w:r>
      <w:r>
        <w:rPr>
          <w:b w:val="0"/>
          <w:bCs/>
        </w:rPr>
        <w:t xml:space="preserve"> P2O conversion.</w:t>
      </w:r>
    </w:p>
    <w:p w14:paraId="449A7DC5" w14:textId="761C664F" w:rsidR="003A4FB8" w:rsidRDefault="003A4FB8" w:rsidP="003A4FB8">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4</w:t>
      </w:r>
      <w:r w:rsidRPr="00DF3BF3">
        <w:rPr>
          <w:color w:val="2F5496" w:themeColor="accent1" w:themeShade="BF"/>
          <w:sz w:val="44"/>
          <w:szCs w:val="44"/>
          <w:u w:val="single"/>
        </w:rPr>
        <w:t>/</w:t>
      </w:r>
      <w:r>
        <w:rPr>
          <w:color w:val="2F5496" w:themeColor="accent1" w:themeShade="BF"/>
          <w:sz w:val="44"/>
          <w:szCs w:val="44"/>
          <w:u w:val="single"/>
        </w:rPr>
        <w:t>4</w:t>
      </w:r>
      <w:r w:rsidRPr="00DF3BF3">
        <w:rPr>
          <w:color w:val="2F5496" w:themeColor="accent1" w:themeShade="BF"/>
          <w:sz w:val="44"/>
          <w:szCs w:val="44"/>
          <w:u w:val="single"/>
        </w:rPr>
        <w:t>/2019</w:t>
      </w:r>
    </w:p>
    <w:p w14:paraId="6174CAF0" w14:textId="77777777" w:rsidR="00F76573" w:rsidRDefault="00F76573" w:rsidP="00F76573">
      <w:pPr>
        <w:rPr>
          <w:b w:val="0"/>
          <w:bCs/>
        </w:rPr>
      </w:pPr>
    </w:p>
    <w:tbl>
      <w:tblPr>
        <w:tblW w:w="7381" w:type="dxa"/>
        <w:tblLook w:val="04A0" w:firstRow="1" w:lastRow="0" w:firstColumn="1" w:lastColumn="0" w:noHBand="0" w:noVBand="1"/>
      </w:tblPr>
      <w:tblGrid>
        <w:gridCol w:w="1821"/>
        <w:gridCol w:w="1887"/>
        <w:gridCol w:w="3673"/>
      </w:tblGrid>
      <w:tr w:rsidR="003A4FB8" w:rsidRPr="003A4FB8" w14:paraId="58499F11" w14:textId="77777777" w:rsidTr="003A4FB8">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64F38F9" w14:textId="77777777" w:rsidR="003A4FB8" w:rsidRPr="003A4FB8" w:rsidRDefault="003A4FB8" w:rsidP="003A4FB8">
            <w:pPr>
              <w:spacing w:line="240" w:lineRule="auto"/>
              <w:jc w:val="center"/>
              <w:rPr>
                <w:rFonts w:ascii="Calibri" w:eastAsia="Times New Roman" w:hAnsi="Calibri" w:cs="Calibri"/>
                <w:bCs/>
                <w:color w:val="000000"/>
                <w:sz w:val="24"/>
                <w:szCs w:val="24"/>
                <w:lang w:val="en-IN" w:eastAsia="en-IN"/>
              </w:rPr>
            </w:pPr>
            <w:r w:rsidRPr="003A4FB8">
              <w:rPr>
                <w:rFonts w:ascii="Calibri" w:eastAsia="Times New Roman" w:hAnsi="Calibri" w:cs="Calibri"/>
                <w:bCs/>
                <w:color w:val="000000"/>
                <w:sz w:val="24"/>
                <w:szCs w:val="24"/>
                <w:lang w:val="en-IN" w:eastAsia="en-IN"/>
              </w:rPr>
              <w:t>Comparison between 4/4/2019 and 3/28/2019 (same day)</w:t>
            </w:r>
          </w:p>
        </w:tc>
      </w:tr>
      <w:tr w:rsidR="003A4FB8" w:rsidRPr="003A4FB8" w14:paraId="4BD3A0A4" w14:textId="77777777" w:rsidTr="003A4FB8">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1B683DB3" w14:textId="77777777" w:rsidR="003A4FB8" w:rsidRPr="003A4FB8" w:rsidRDefault="003A4FB8" w:rsidP="003A4FB8">
            <w:pPr>
              <w:spacing w:line="240" w:lineRule="auto"/>
              <w:jc w:val="center"/>
              <w:rPr>
                <w:rFonts w:ascii="Calibri" w:eastAsia="Times New Roman" w:hAnsi="Calibri" w:cs="Calibri"/>
                <w:bCs/>
                <w:color w:val="FFFFFF"/>
                <w:sz w:val="24"/>
                <w:szCs w:val="24"/>
                <w:lang w:val="en-IN" w:eastAsia="en-IN"/>
              </w:rPr>
            </w:pPr>
            <w:r w:rsidRPr="003A4FB8">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0913AC6F" w14:textId="77777777" w:rsidR="003A4FB8" w:rsidRPr="003A4FB8" w:rsidRDefault="003A4FB8" w:rsidP="003A4FB8">
            <w:pPr>
              <w:spacing w:line="240" w:lineRule="auto"/>
              <w:jc w:val="center"/>
              <w:rPr>
                <w:rFonts w:ascii="Calibri" w:eastAsia="Times New Roman" w:hAnsi="Calibri" w:cs="Calibri"/>
                <w:bCs/>
                <w:color w:val="FFFFFF"/>
                <w:sz w:val="24"/>
                <w:szCs w:val="24"/>
                <w:lang w:val="en-IN" w:eastAsia="en-IN"/>
              </w:rPr>
            </w:pPr>
            <w:r w:rsidRPr="003A4FB8">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52CADED6" w14:textId="77777777" w:rsidR="003A4FB8" w:rsidRPr="003A4FB8" w:rsidRDefault="003A4FB8" w:rsidP="003A4FB8">
            <w:pPr>
              <w:spacing w:line="240" w:lineRule="auto"/>
              <w:jc w:val="center"/>
              <w:rPr>
                <w:rFonts w:ascii="Calibri" w:eastAsia="Times New Roman" w:hAnsi="Calibri" w:cs="Calibri"/>
                <w:bCs/>
                <w:color w:val="FFFFFF"/>
                <w:sz w:val="24"/>
                <w:szCs w:val="24"/>
                <w:lang w:val="en-IN" w:eastAsia="en-IN"/>
              </w:rPr>
            </w:pPr>
            <w:r w:rsidRPr="003A4FB8">
              <w:rPr>
                <w:rFonts w:ascii="Calibri" w:eastAsia="Times New Roman" w:hAnsi="Calibri" w:cs="Calibri"/>
                <w:bCs/>
                <w:color w:val="FFFFFF"/>
                <w:sz w:val="24"/>
                <w:szCs w:val="24"/>
                <w:lang w:val="en-IN" w:eastAsia="en-IN"/>
              </w:rPr>
              <w:t>Overall conversion change%</w:t>
            </w:r>
          </w:p>
        </w:tc>
      </w:tr>
      <w:tr w:rsidR="003A4FB8" w:rsidRPr="003A4FB8" w14:paraId="510A3582" w14:textId="77777777" w:rsidTr="003A4FB8">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10C698CF" w14:textId="77777777" w:rsidR="003A4FB8" w:rsidRPr="003A4FB8" w:rsidRDefault="003A4FB8" w:rsidP="003A4FB8">
            <w:pPr>
              <w:spacing w:line="240" w:lineRule="auto"/>
              <w:jc w:val="center"/>
              <w:rPr>
                <w:rFonts w:ascii="Calibri" w:eastAsia="Times New Roman" w:hAnsi="Calibri" w:cs="Calibri"/>
                <w:b w:val="0"/>
                <w:color w:val="000000"/>
                <w:sz w:val="24"/>
                <w:szCs w:val="24"/>
                <w:lang w:val="en-IN" w:eastAsia="en-IN"/>
              </w:rPr>
            </w:pPr>
            <w:r w:rsidRPr="003A4FB8">
              <w:rPr>
                <w:rFonts w:ascii="Calibri" w:eastAsia="Times New Roman" w:hAnsi="Calibri" w:cs="Calibri"/>
                <w:b w:val="0"/>
                <w:color w:val="000000"/>
                <w:sz w:val="24"/>
                <w:szCs w:val="24"/>
                <w:lang w:val="en-IN" w:eastAsia="en-IN"/>
              </w:rPr>
              <w:t>-52%</w:t>
            </w:r>
          </w:p>
        </w:tc>
        <w:tc>
          <w:tcPr>
            <w:tcW w:w="1887" w:type="dxa"/>
            <w:tcBorders>
              <w:top w:val="nil"/>
              <w:left w:val="nil"/>
              <w:bottom w:val="single" w:sz="4" w:space="0" w:color="auto"/>
              <w:right w:val="single" w:sz="4" w:space="0" w:color="auto"/>
            </w:tcBorders>
            <w:shd w:val="clear" w:color="auto" w:fill="auto"/>
            <w:noWrap/>
            <w:vAlign w:val="center"/>
            <w:hideMark/>
          </w:tcPr>
          <w:p w14:paraId="2DE0FFE3" w14:textId="77777777" w:rsidR="003A4FB8" w:rsidRPr="003A4FB8" w:rsidRDefault="003A4FB8" w:rsidP="003A4FB8">
            <w:pPr>
              <w:spacing w:line="240" w:lineRule="auto"/>
              <w:jc w:val="center"/>
              <w:rPr>
                <w:rFonts w:ascii="Calibri" w:eastAsia="Times New Roman" w:hAnsi="Calibri" w:cs="Calibri"/>
                <w:b w:val="0"/>
                <w:color w:val="000000"/>
                <w:sz w:val="24"/>
                <w:szCs w:val="24"/>
                <w:lang w:val="en-IN" w:eastAsia="en-IN"/>
              </w:rPr>
            </w:pPr>
            <w:r w:rsidRPr="003A4FB8">
              <w:rPr>
                <w:rFonts w:ascii="Calibri" w:eastAsia="Times New Roman" w:hAnsi="Calibri" w:cs="Calibri"/>
                <w:b w:val="0"/>
                <w:color w:val="000000"/>
                <w:sz w:val="24"/>
                <w:szCs w:val="24"/>
                <w:lang w:val="en-IN" w:eastAsia="en-IN"/>
              </w:rPr>
              <w:t>3%</w:t>
            </w:r>
          </w:p>
        </w:tc>
        <w:tc>
          <w:tcPr>
            <w:tcW w:w="3673" w:type="dxa"/>
            <w:tcBorders>
              <w:top w:val="nil"/>
              <w:left w:val="nil"/>
              <w:bottom w:val="single" w:sz="4" w:space="0" w:color="auto"/>
              <w:right w:val="single" w:sz="4" w:space="0" w:color="auto"/>
            </w:tcBorders>
            <w:shd w:val="clear" w:color="auto" w:fill="auto"/>
            <w:noWrap/>
            <w:vAlign w:val="center"/>
            <w:hideMark/>
          </w:tcPr>
          <w:p w14:paraId="2BC57445" w14:textId="77777777" w:rsidR="003A4FB8" w:rsidRPr="003A4FB8" w:rsidRDefault="003A4FB8" w:rsidP="003A4FB8">
            <w:pPr>
              <w:spacing w:line="240" w:lineRule="auto"/>
              <w:jc w:val="center"/>
              <w:rPr>
                <w:rFonts w:ascii="Calibri" w:eastAsia="Times New Roman" w:hAnsi="Calibri" w:cs="Calibri"/>
                <w:b w:val="0"/>
                <w:color w:val="000000"/>
                <w:sz w:val="24"/>
                <w:szCs w:val="24"/>
                <w:lang w:val="en-IN" w:eastAsia="en-IN"/>
              </w:rPr>
            </w:pPr>
            <w:r w:rsidRPr="003A4FB8">
              <w:rPr>
                <w:rFonts w:ascii="Calibri" w:eastAsia="Times New Roman" w:hAnsi="Calibri" w:cs="Calibri"/>
                <w:b w:val="0"/>
                <w:color w:val="000000"/>
                <w:sz w:val="24"/>
                <w:szCs w:val="24"/>
                <w:lang w:val="en-IN" w:eastAsia="en-IN"/>
              </w:rPr>
              <w:t>-53%</w:t>
            </w:r>
          </w:p>
        </w:tc>
      </w:tr>
    </w:tbl>
    <w:p w14:paraId="69AC7891" w14:textId="1AE89EC2" w:rsidR="003A4FB8" w:rsidRDefault="003A4FB8" w:rsidP="003A4FB8">
      <w:pPr>
        <w:rPr>
          <w:b w:val="0"/>
          <w:bCs/>
        </w:rPr>
      </w:pPr>
      <w:r>
        <w:rPr>
          <w:b w:val="0"/>
          <w:bCs/>
        </w:rPr>
        <w:t>There is a drop of -52% in the total number of orders placed as compared to the same day (Thursday) last week (3/28/2019).</w:t>
      </w:r>
      <w:r w:rsidR="00237988">
        <w:rPr>
          <w:b w:val="0"/>
          <w:bCs/>
        </w:rPr>
        <w:t xml:space="preserve"> </w:t>
      </w:r>
      <w:proofErr w:type="gramStart"/>
      <w:r w:rsidR="00237988" w:rsidRPr="00237988">
        <w:rPr>
          <w:b w:val="0"/>
          <w:bCs/>
        </w:rPr>
        <w:t>Drop in</w:t>
      </w:r>
      <w:proofErr w:type="gramEnd"/>
      <w:r w:rsidR="00237988" w:rsidRPr="00237988">
        <w:rPr>
          <w:b w:val="0"/>
          <w:bCs/>
        </w:rPr>
        <w:t xml:space="preserve"> overall conversion rate by</w:t>
      </w:r>
      <w:r w:rsidR="00237988">
        <w:rPr>
          <w:b w:val="0"/>
          <w:bCs/>
        </w:rPr>
        <w:t xml:space="preserve"> -53%.</w:t>
      </w:r>
    </w:p>
    <w:p w14:paraId="46784D88" w14:textId="77777777" w:rsidR="003A4FB8" w:rsidRDefault="003A4FB8" w:rsidP="00F76573">
      <w:pPr>
        <w:rPr>
          <w:b w:val="0"/>
          <w:bCs/>
        </w:rPr>
      </w:pPr>
    </w:p>
    <w:p w14:paraId="63CFBD84" w14:textId="512A5AF9" w:rsidR="003A4FB8" w:rsidRDefault="003A4FB8" w:rsidP="003A4FB8">
      <w:pPr>
        <w:rPr>
          <w:b w:val="0"/>
          <w:bCs/>
        </w:rPr>
      </w:pPr>
      <w:r>
        <w:rPr>
          <w:b w:val="0"/>
          <w:bCs/>
        </w:rPr>
        <w:t>There is a drop in M2C conversion by -49% as compared to the same day (Thursday) last week (3/28/2019).</w:t>
      </w:r>
    </w:p>
    <w:tbl>
      <w:tblPr>
        <w:tblW w:w="6180" w:type="dxa"/>
        <w:tblLook w:val="04A0" w:firstRow="1" w:lastRow="0" w:firstColumn="1" w:lastColumn="0" w:noHBand="0" w:noVBand="1"/>
      </w:tblPr>
      <w:tblGrid>
        <w:gridCol w:w="1561"/>
        <w:gridCol w:w="1593"/>
        <w:gridCol w:w="1491"/>
        <w:gridCol w:w="1535"/>
      </w:tblGrid>
      <w:tr w:rsidR="003A4FB8" w:rsidRPr="003A4FB8" w14:paraId="724BC86B" w14:textId="77777777" w:rsidTr="003A4FB8">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2842352" w14:textId="77777777" w:rsidR="003A4FB8" w:rsidRPr="003A4FB8" w:rsidRDefault="003A4FB8" w:rsidP="003A4FB8">
            <w:pPr>
              <w:spacing w:line="240" w:lineRule="auto"/>
              <w:jc w:val="center"/>
              <w:rPr>
                <w:rFonts w:ascii="Calibri" w:eastAsia="Times New Roman" w:hAnsi="Calibri" w:cs="Calibri"/>
                <w:bCs/>
                <w:color w:val="000000"/>
                <w:sz w:val="24"/>
                <w:szCs w:val="24"/>
                <w:lang w:val="en-IN" w:eastAsia="en-IN"/>
              </w:rPr>
            </w:pPr>
            <w:r w:rsidRPr="003A4FB8">
              <w:rPr>
                <w:rFonts w:ascii="Calibri" w:eastAsia="Times New Roman" w:hAnsi="Calibri" w:cs="Calibri"/>
                <w:bCs/>
                <w:color w:val="000000"/>
                <w:sz w:val="24"/>
                <w:szCs w:val="24"/>
                <w:lang w:val="en-IN" w:eastAsia="en-IN"/>
              </w:rPr>
              <w:t>Comparison between 4/4/2019 and 3/28/2019 (same day)</w:t>
            </w:r>
          </w:p>
        </w:tc>
      </w:tr>
      <w:tr w:rsidR="003A4FB8" w:rsidRPr="003A4FB8" w14:paraId="26CC6612" w14:textId="77777777" w:rsidTr="003A4FB8">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6054A396" w14:textId="77777777" w:rsidR="003A4FB8" w:rsidRPr="003A4FB8" w:rsidRDefault="003A4FB8" w:rsidP="003A4FB8">
            <w:pPr>
              <w:spacing w:line="240" w:lineRule="auto"/>
              <w:jc w:val="center"/>
              <w:rPr>
                <w:rFonts w:ascii="Calibri" w:eastAsia="Times New Roman" w:hAnsi="Calibri" w:cs="Calibri"/>
                <w:bCs/>
                <w:color w:val="FFFFFF"/>
                <w:sz w:val="24"/>
                <w:szCs w:val="24"/>
                <w:lang w:val="en-IN" w:eastAsia="en-IN"/>
              </w:rPr>
            </w:pPr>
            <w:r w:rsidRPr="003A4FB8">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2A148EEE" w14:textId="77777777" w:rsidR="003A4FB8" w:rsidRPr="003A4FB8" w:rsidRDefault="003A4FB8" w:rsidP="003A4FB8">
            <w:pPr>
              <w:spacing w:line="240" w:lineRule="auto"/>
              <w:jc w:val="center"/>
              <w:rPr>
                <w:rFonts w:ascii="Calibri" w:eastAsia="Times New Roman" w:hAnsi="Calibri" w:cs="Calibri"/>
                <w:bCs/>
                <w:color w:val="FFFFFF"/>
                <w:sz w:val="24"/>
                <w:szCs w:val="24"/>
                <w:lang w:val="en-IN" w:eastAsia="en-IN"/>
              </w:rPr>
            </w:pPr>
            <w:r w:rsidRPr="003A4FB8">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71BC0757" w14:textId="77777777" w:rsidR="003A4FB8" w:rsidRPr="003A4FB8" w:rsidRDefault="003A4FB8" w:rsidP="003A4FB8">
            <w:pPr>
              <w:spacing w:line="240" w:lineRule="auto"/>
              <w:jc w:val="center"/>
              <w:rPr>
                <w:rFonts w:ascii="Calibri" w:eastAsia="Times New Roman" w:hAnsi="Calibri" w:cs="Calibri"/>
                <w:bCs/>
                <w:color w:val="FFFFFF"/>
                <w:sz w:val="24"/>
                <w:szCs w:val="24"/>
                <w:lang w:val="en-IN" w:eastAsia="en-IN"/>
              </w:rPr>
            </w:pPr>
            <w:r w:rsidRPr="003A4FB8">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5728E5D" w14:textId="77777777" w:rsidR="003A4FB8" w:rsidRPr="003A4FB8" w:rsidRDefault="003A4FB8" w:rsidP="003A4FB8">
            <w:pPr>
              <w:spacing w:line="240" w:lineRule="auto"/>
              <w:jc w:val="center"/>
              <w:rPr>
                <w:rFonts w:ascii="Calibri" w:eastAsia="Times New Roman" w:hAnsi="Calibri" w:cs="Calibri"/>
                <w:bCs/>
                <w:color w:val="FFFFFF"/>
                <w:sz w:val="24"/>
                <w:szCs w:val="24"/>
                <w:lang w:val="en-IN" w:eastAsia="en-IN"/>
              </w:rPr>
            </w:pPr>
            <w:r w:rsidRPr="003A4FB8">
              <w:rPr>
                <w:rFonts w:ascii="Calibri" w:eastAsia="Times New Roman" w:hAnsi="Calibri" w:cs="Calibri"/>
                <w:bCs/>
                <w:color w:val="FFFFFF"/>
                <w:sz w:val="24"/>
                <w:szCs w:val="24"/>
                <w:lang w:val="en-IN" w:eastAsia="en-IN"/>
              </w:rPr>
              <w:t>P2O Change</w:t>
            </w:r>
          </w:p>
        </w:tc>
      </w:tr>
      <w:tr w:rsidR="003A4FB8" w:rsidRPr="003A4FB8" w14:paraId="4FE47615" w14:textId="77777777" w:rsidTr="003A4FB8">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0A7483AE" w14:textId="77777777" w:rsidR="003A4FB8" w:rsidRPr="003A4FB8" w:rsidRDefault="003A4FB8" w:rsidP="003A4FB8">
            <w:pPr>
              <w:spacing w:line="240" w:lineRule="auto"/>
              <w:jc w:val="center"/>
              <w:rPr>
                <w:rFonts w:ascii="Calibri" w:eastAsia="Times New Roman" w:hAnsi="Calibri" w:cs="Calibri"/>
                <w:b w:val="0"/>
                <w:color w:val="000000"/>
                <w:sz w:val="24"/>
                <w:szCs w:val="24"/>
                <w:lang w:val="en-IN" w:eastAsia="en-IN"/>
              </w:rPr>
            </w:pPr>
            <w:r w:rsidRPr="003A4FB8">
              <w:rPr>
                <w:rFonts w:ascii="Calibri" w:eastAsia="Times New Roman" w:hAnsi="Calibri" w:cs="Calibri"/>
                <w:b w:val="0"/>
                <w:color w:val="000000"/>
                <w:sz w:val="24"/>
                <w:szCs w:val="24"/>
                <w:lang w:val="en-IN" w:eastAsia="en-IN"/>
              </w:rPr>
              <w:t>7%</w:t>
            </w:r>
          </w:p>
        </w:tc>
        <w:tc>
          <w:tcPr>
            <w:tcW w:w="1593" w:type="dxa"/>
            <w:tcBorders>
              <w:top w:val="nil"/>
              <w:left w:val="nil"/>
              <w:bottom w:val="single" w:sz="4" w:space="0" w:color="auto"/>
              <w:right w:val="single" w:sz="4" w:space="0" w:color="auto"/>
            </w:tcBorders>
            <w:shd w:val="clear" w:color="auto" w:fill="auto"/>
            <w:noWrap/>
            <w:vAlign w:val="center"/>
            <w:hideMark/>
          </w:tcPr>
          <w:p w14:paraId="32EC5419" w14:textId="77777777" w:rsidR="003A4FB8" w:rsidRPr="003A4FB8" w:rsidRDefault="003A4FB8" w:rsidP="003A4FB8">
            <w:pPr>
              <w:spacing w:line="240" w:lineRule="auto"/>
              <w:jc w:val="center"/>
              <w:rPr>
                <w:rFonts w:ascii="Calibri" w:eastAsia="Times New Roman" w:hAnsi="Calibri" w:cs="Calibri"/>
                <w:b w:val="0"/>
                <w:color w:val="000000"/>
                <w:sz w:val="24"/>
                <w:szCs w:val="24"/>
                <w:lang w:val="en-IN" w:eastAsia="en-IN"/>
              </w:rPr>
            </w:pPr>
            <w:r w:rsidRPr="003A4FB8">
              <w:rPr>
                <w:rFonts w:ascii="Calibri" w:eastAsia="Times New Roman" w:hAnsi="Calibri" w:cs="Calibri"/>
                <w:b w:val="0"/>
                <w:color w:val="000000"/>
                <w:sz w:val="24"/>
                <w:szCs w:val="24"/>
                <w:lang w:val="en-IN" w:eastAsia="en-IN"/>
              </w:rPr>
              <w:t>-49%</w:t>
            </w:r>
          </w:p>
        </w:tc>
        <w:tc>
          <w:tcPr>
            <w:tcW w:w="1491" w:type="dxa"/>
            <w:tcBorders>
              <w:top w:val="nil"/>
              <w:left w:val="nil"/>
              <w:bottom w:val="single" w:sz="4" w:space="0" w:color="auto"/>
              <w:right w:val="single" w:sz="4" w:space="0" w:color="auto"/>
            </w:tcBorders>
            <w:shd w:val="clear" w:color="auto" w:fill="auto"/>
            <w:noWrap/>
            <w:vAlign w:val="center"/>
            <w:hideMark/>
          </w:tcPr>
          <w:p w14:paraId="2F630B2A" w14:textId="77777777" w:rsidR="003A4FB8" w:rsidRPr="003A4FB8" w:rsidRDefault="003A4FB8" w:rsidP="003A4FB8">
            <w:pPr>
              <w:spacing w:line="240" w:lineRule="auto"/>
              <w:jc w:val="center"/>
              <w:rPr>
                <w:rFonts w:ascii="Calibri" w:eastAsia="Times New Roman" w:hAnsi="Calibri" w:cs="Calibri"/>
                <w:b w:val="0"/>
                <w:color w:val="000000"/>
                <w:sz w:val="24"/>
                <w:szCs w:val="24"/>
                <w:lang w:val="en-IN" w:eastAsia="en-IN"/>
              </w:rPr>
            </w:pPr>
            <w:r w:rsidRPr="003A4FB8">
              <w:rPr>
                <w:rFonts w:ascii="Calibri" w:eastAsia="Times New Roman" w:hAnsi="Calibri" w:cs="Calibri"/>
                <w:b w:val="0"/>
                <w:color w:val="000000"/>
                <w:sz w:val="24"/>
                <w:szCs w:val="24"/>
                <w:lang w:val="en-IN" w:eastAsia="en-IN"/>
              </w:rPr>
              <w:t>-8%</w:t>
            </w:r>
          </w:p>
        </w:tc>
        <w:tc>
          <w:tcPr>
            <w:tcW w:w="1535" w:type="dxa"/>
            <w:tcBorders>
              <w:top w:val="nil"/>
              <w:left w:val="nil"/>
              <w:bottom w:val="single" w:sz="4" w:space="0" w:color="auto"/>
              <w:right w:val="single" w:sz="4" w:space="0" w:color="auto"/>
            </w:tcBorders>
            <w:shd w:val="clear" w:color="auto" w:fill="auto"/>
            <w:noWrap/>
            <w:vAlign w:val="center"/>
            <w:hideMark/>
          </w:tcPr>
          <w:p w14:paraId="05B01A0F" w14:textId="77777777" w:rsidR="003A4FB8" w:rsidRPr="003A4FB8" w:rsidRDefault="003A4FB8" w:rsidP="003A4FB8">
            <w:pPr>
              <w:spacing w:line="240" w:lineRule="auto"/>
              <w:jc w:val="center"/>
              <w:rPr>
                <w:rFonts w:ascii="Calibri" w:eastAsia="Times New Roman" w:hAnsi="Calibri" w:cs="Calibri"/>
                <w:b w:val="0"/>
                <w:color w:val="000000"/>
                <w:sz w:val="24"/>
                <w:szCs w:val="24"/>
                <w:lang w:val="en-IN" w:eastAsia="en-IN"/>
              </w:rPr>
            </w:pPr>
            <w:r w:rsidRPr="003A4FB8">
              <w:rPr>
                <w:rFonts w:ascii="Calibri" w:eastAsia="Times New Roman" w:hAnsi="Calibri" w:cs="Calibri"/>
                <w:b w:val="0"/>
                <w:color w:val="000000"/>
                <w:sz w:val="24"/>
                <w:szCs w:val="24"/>
                <w:lang w:val="en-IN" w:eastAsia="en-IN"/>
              </w:rPr>
              <w:t>-8%</w:t>
            </w:r>
          </w:p>
        </w:tc>
      </w:tr>
    </w:tbl>
    <w:p w14:paraId="24458B2E" w14:textId="77777777" w:rsidR="003A4FB8" w:rsidRDefault="003A4FB8" w:rsidP="00F76573">
      <w:pPr>
        <w:rPr>
          <w:b w:val="0"/>
          <w:bCs/>
        </w:rPr>
      </w:pPr>
    </w:p>
    <w:p w14:paraId="05004750" w14:textId="56882A01" w:rsidR="00650E7C" w:rsidRDefault="00650E7C" w:rsidP="00650E7C">
      <w:pPr>
        <w:pStyle w:val="Content"/>
        <w:rPr>
          <w:szCs w:val="28"/>
        </w:rPr>
      </w:pPr>
      <w:r>
        <w:rPr>
          <w:szCs w:val="28"/>
        </w:rPr>
        <w:t>This drop in M2C conversion might be because of the drop in in average discounts provided on this day.</w:t>
      </w:r>
    </w:p>
    <w:tbl>
      <w:tblPr>
        <w:tblW w:w="7180" w:type="dxa"/>
        <w:tblLook w:val="04A0" w:firstRow="1" w:lastRow="0" w:firstColumn="1" w:lastColumn="0" w:noHBand="0" w:noVBand="1"/>
      </w:tblPr>
      <w:tblGrid>
        <w:gridCol w:w="2680"/>
        <w:gridCol w:w="2560"/>
        <w:gridCol w:w="1940"/>
      </w:tblGrid>
      <w:tr w:rsidR="00C46686" w:rsidRPr="00C46686" w14:paraId="525BAA5D" w14:textId="77777777" w:rsidTr="00C46686">
        <w:trPr>
          <w:trHeight w:val="624"/>
        </w:trPr>
        <w:tc>
          <w:tcPr>
            <w:tcW w:w="268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45AC5F3"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r w:rsidRPr="00C46686">
              <w:rPr>
                <w:rFonts w:ascii="Calibri" w:eastAsia="Times New Roman" w:hAnsi="Calibri" w:cs="Calibri"/>
                <w:bCs/>
                <w:color w:val="FFFFFF"/>
                <w:sz w:val="24"/>
                <w:szCs w:val="24"/>
                <w:lang w:val="en-IN" w:eastAsia="en-IN"/>
              </w:rPr>
              <w:t>Average Discount on 4/18/2019</w:t>
            </w:r>
          </w:p>
        </w:tc>
        <w:tc>
          <w:tcPr>
            <w:tcW w:w="2560" w:type="dxa"/>
            <w:tcBorders>
              <w:top w:val="single" w:sz="4" w:space="0" w:color="auto"/>
              <w:left w:val="nil"/>
              <w:bottom w:val="single" w:sz="4" w:space="0" w:color="auto"/>
              <w:right w:val="single" w:sz="4" w:space="0" w:color="auto"/>
            </w:tcBorders>
            <w:shd w:val="clear" w:color="000000" w:fill="002060"/>
            <w:vAlign w:val="center"/>
            <w:hideMark/>
          </w:tcPr>
          <w:p w14:paraId="3968CDA0"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r w:rsidRPr="00C46686">
              <w:rPr>
                <w:rFonts w:ascii="Calibri" w:eastAsia="Times New Roman" w:hAnsi="Calibri" w:cs="Calibri"/>
                <w:bCs/>
                <w:color w:val="FFFFFF"/>
                <w:sz w:val="24"/>
                <w:szCs w:val="24"/>
                <w:lang w:val="en-IN" w:eastAsia="en-IN"/>
              </w:rPr>
              <w:t>Average Discount for 2019</w:t>
            </w:r>
          </w:p>
        </w:tc>
        <w:tc>
          <w:tcPr>
            <w:tcW w:w="1940" w:type="dxa"/>
            <w:tcBorders>
              <w:top w:val="single" w:sz="4" w:space="0" w:color="auto"/>
              <w:left w:val="nil"/>
              <w:bottom w:val="single" w:sz="4" w:space="0" w:color="auto"/>
              <w:right w:val="single" w:sz="4" w:space="0" w:color="auto"/>
            </w:tcBorders>
            <w:shd w:val="clear" w:color="000000" w:fill="002060"/>
            <w:vAlign w:val="center"/>
            <w:hideMark/>
          </w:tcPr>
          <w:p w14:paraId="04A53E82"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r w:rsidRPr="00C46686">
              <w:rPr>
                <w:rFonts w:ascii="Calibri" w:eastAsia="Times New Roman" w:hAnsi="Calibri" w:cs="Calibri"/>
                <w:bCs/>
                <w:color w:val="FFFFFF"/>
                <w:sz w:val="24"/>
                <w:szCs w:val="24"/>
                <w:lang w:val="en-IN" w:eastAsia="en-IN"/>
              </w:rPr>
              <w:t>Deviation from annual average</w:t>
            </w:r>
          </w:p>
        </w:tc>
      </w:tr>
      <w:tr w:rsidR="00C46686" w:rsidRPr="00C46686" w14:paraId="00B328BC" w14:textId="77777777" w:rsidTr="00C46686">
        <w:trPr>
          <w:trHeight w:val="312"/>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21A380E9"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10%</w:t>
            </w:r>
          </w:p>
        </w:tc>
        <w:tc>
          <w:tcPr>
            <w:tcW w:w="2560" w:type="dxa"/>
            <w:tcBorders>
              <w:top w:val="nil"/>
              <w:left w:val="nil"/>
              <w:bottom w:val="single" w:sz="4" w:space="0" w:color="auto"/>
              <w:right w:val="single" w:sz="4" w:space="0" w:color="auto"/>
            </w:tcBorders>
            <w:shd w:val="clear" w:color="auto" w:fill="auto"/>
            <w:noWrap/>
            <w:vAlign w:val="center"/>
            <w:hideMark/>
          </w:tcPr>
          <w:p w14:paraId="18953D4B"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18%</w:t>
            </w:r>
          </w:p>
        </w:tc>
        <w:tc>
          <w:tcPr>
            <w:tcW w:w="1940" w:type="dxa"/>
            <w:tcBorders>
              <w:top w:val="nil"/>
              <w:left w:val="nil"/>
              <w:bottom w:val="single" w:sz="4" w:space="0" w:color="auto"/>
              <w:right w:val="single" w:sz="4" w:space="0" w:color="auto"/>
            </w:tcBorders>
            <w:shd w:val="clear" w:color="auto" w:fill="auto"/>
            <w:vAlign w:val="center"/>
            <w:hideMark/>
          </w:tcPr>
          <w:p w14:paraId="305D2723"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-44%</w:t>
            </w:r>
          </w:p>
        </w:tc>
      </w:tr>
    </w:tbl>
    <w:p w14:paraId="7A7F1D77" w14:textId="77777777" w:rsidR="00650E7C" w:rsidRDefault="00650E7C" w:rsidP="00650E7C">
      <w:pPr>
        <w:pStyle w:val="Content"/>
        <w:rPr>
          <w:bCs/>
        </w:rPr>
      </w:pPr>
    </w:p>
    <w:p w14:paraId="2BA953C0" w14:textId="61391F8C" w:rsidR="00650E7C" w:rsidRDefault="00650E7C" w:rsidP="00650E7C">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Pr>
          <w:b w:val="0"/>
          <w:bCs/>
        </w:rPr>
        <w:t>Thursday</w:t>
      </w:r>
      <w:r w:rsidRPr="00E84705">
        <w:rPr>
          <w:b w:val="0"/>
          <w:bCs/>
          <w:szCs w:val="28"/>
        </w:rPr>
        <w:t xml:space="preserve">) previous week </w:t>
      </w:r>
      <w:r>
        <w:rPr>
          <w:b w:val="0"/>
          <w:bCs/>
          <w:szCs w:val="28"/>
        </w:rPr>
        <w:t>(</w:t>
      </w:r>
      <w:r>
        <w:rPr>
          <w:b w:val="0"/>
          <w:bCs/>
        </w:rPr>
        <w:t>3/28/2019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650E7C" w:rsidRPr="00650E7C" w14:paraId="452B0945" w14:textId="77777777" w:rsidTr="00650E7C">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FA557EE" w14:textId="77777777" w:rsidR="00650E7C" w:rsidRPr="00650E7C" w:rsidRDefault="00650E7C" w:rsidP="00650E7C">
            <w:pPr>
              <w:spacing w:line="240" w:lineRule="auto"/>
              <w:jc w:val="center"/>
              <w:rPr>
                <w:rFonts w:ascii="Calibri" w:eastAsia="Times New Roman" w:hAnsi="Calibri" w:cs="Calibri"/>
                <w:bCs/>
                <w:color w:val="000000"/>
                <w:sz w:val="24"/>
                <w:szCs w:val="24"/>
                <w:lang w:val="en-IN" w:eastAsia="en-IN"/>
              </w:rPr>
            </w:pPr>
            <w:r w:rsidRPr="00650E7C">
              <w:rPr>
                <w:rFonts w:ascii="Calibri" w:eastAsia="Times New Roman" w:hAnsi="Calibri" w:cs="Calibri"/>
                <w:bCs/>
                <w:color w:val="000000"/>
                <w:sz w:val="24"/>
                <w:szCs w:val="24"/>
                <w:lang w:val="en-IN" w:eastAsia="en-IN"/>
              </w:rPr>
              <w:t>Comparison between 4/4/2019 and 3/28/2019 (same day)</w:t>
            </w:r>
          </w:p>
        </w:tc>
      </w:tr>
      <w:tr w:rsidR="00650E7C" w:rsidRPr="00650E7C" w14:paraId="3F29A4DF" w14:textId="77777777" w:rsidTr="00650E7C">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1F0F84AB"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31615D7A"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proofErr w:type="spellStart"/>
            <w:r w:rsidRPr="00650E7C">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7F4BE47D"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1D898114"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Others</w:t>
            </w:r>
          </w:p>
        </w:tc>
      </w:tr>
      <w:tr w:rsidR="00650E7C" w:rsidRPr="00650E7C" w14:paraId="0E2F4386" w14:textId="77777777" w:rsidTr="00650E7C">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3BA6D93A"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3%</w:t>
            </w:r>
          </w:p>
        </w:tc>
        <w:tc>
          <w:tcPr>
            <w:tcW w:w="1632" w:type="dxa"/>
            <w:tcBorders>
              <w:top w:val="nil"/>
              <w:left w:val="nil"/>
              <w:bottom w:val="single" w:sz="4" w:space="0" w:color="auto"/>
              <w:right w:val="single" w:sz="4" w:space="0" w:color="auto"/>
            </w:tcBorders>
            <w:shd w:val="clear" w:color="auto" w:fill="auto"/>
            <w:noWrap/>
            <w:vAlign w:val="center"/>
            <w:hideMark/>
          </w:tcPr>
          <w:p w14:paraId="0AE85439"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3%</w:t>
            </w:r>
          </w:p>
        </w:tc>
        <w:tc>
          <w:tcPr>
            <w:tcW w:w="1418" w:type="dxa"/>
            <w:tcBorders>
              <w:top w:val="nil"/>
              <w:left w:val="nil"/>
              <w:bottom w:val="single" w:sz="4" w:space="0" w:color="auto"/>
              <w:right w:val="single" w:sz="4" w:space="0" w:color="auto"/>
            </w:tcBorders>
            <w:shd w:val="clear" w:color="auto" w:fill="auto"/>
            <w:noWrap/>
            <w:vAlign w:val="center"/>
            <w:hideMark/>
          </w:tcPr>
          <w:p w14:paraId="0DF3D37F"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3%</w:t>
            </w:r>
          </w:p>
        </w:tc>
        <w:tc>
          <w:tcPr>
            <w:tcW w:w="1319" w:type="dxa"/>
            <w:tcBorders>
              <w:top w:val="nil"/>
              <w:left w:val="nil"/>
              <w:bottom w:val="single" w:sz="4" w:space="0" w:color="auto"/>
              <w:right w:val="single" w:sz="4" w:space="0" w:color="auto"/>
            </w:tcBorders>
            <w:shd w:val="clear" w:color="auto" w:fill="auto"/>
            <w:noWrap/>
            <w:vAlign w:val="center"/>
            <w:hideMark/>
          </w:tcPr>
          <w:p w14:paraId="5E0558DF"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3%</w:t>
            </w:r>
          </w:p>
        </w:tc>
      </w:tr>
    </w:tbl>
    <w:p w14:paraId="561A6103" w14:textId="77777777" w:rsidR="00650E7C" w:rsidRDefault="00650E7C" w:rsidP="00650E7C">
      <w:pPr>
        <w:pStyle w:val="Content"/>
        <w:rPr>
          <w:bCs/>
        </w:rPr>
      </w:pPr>
    </w:p>
    <w:p w14:paraId="7C8B9283" w14:textId="77777777" w:rsidR="00650E7C" w:rsidRDefault="00650E7C" w:rsidP="00650E7C">
      <w:pPr>
        <w:pStyle w:val="Content"/>
        <w:rPr>
          <w:bCs/>
        </w:rPr>
      </w:pPr>
    </w:p>
    <w:p w14:paraId="18C7EC44" w14:textId="77777777" w:rsidR="00650E7C" w:rsidRDefault="00650E7C" w:rsidP="00650E7C">
      <w:pPr>
        <w:pStyle w:val="Content"/>
        <w:rPr>
          <w:bCs/>
        </w:rPr>
      </w:pPr>
    </w:p>
    <w:p w14:paraId="5522F5F4" w14:textId="434D68ED" w:rsidR="00650E7C" w:rsidRDefault="00650E7C" w:rsidP="00650E7C">
      <w:pPr>
        <w:pStyle w:val="Content"/>
        <w:rPr>
          <w:color w:val="C45911" w:themeColor="accent2" w:themeShade="BF"/>
          <w:sz w:val="36"/>
          <w:szCs w:val="36"/>
        </w:rPr>
      </w:pPr>
      <w:r w:rsidRPr="00650E7C">
        <w:rPr>
          <w:b/>
          <w:bCs/>
          <w:color w:val="C45911" w:themeColor="accent2" w:themeShade="BF"/>
          <w:sz w:val="36"/>
          <w:szCs w:val="36"/>
        </w:rPr>
        <w:t>REASON</w:t>
      </w:r>
      <w:r>
        <w:rPr>
          <w:color w:val="C45911" w:themeColor="accent2" w:themeShade="BF"/>
          <w:sz w:val="36"/>
          <w:szCs w:val="36"/>
        </w:rPr>
        <w:t>:</w:t>
      </w:r>
    </w:p>
    <w:p w14:paraId="3EC33E00" w14:textId="5A5E87A6" w:rsidR="00650E7C" w:rsidRDefault="00650E7C" w:rsidP="00650E7C">
      <w:pPr>
        <w:rPr>
          <w:b w:val="0"/>
          <w:bCs/>
        </w:rPr>
      </w:pPr>
      <w:r>
        <w:rPr>
          <w:b w:val="0"/>
          <w:bCs/>
        </w:rPr>
        <w:t>Due to the drop in average discount, the M2C conversion has seen a drop of -49%, which is the reason for the drop order total orders placed by -52%</w:t>
      </w:r>
    </w:p>
    <w:p w14:paraId="7786DB8B" w14:textId="405F3ED8" w:rsidR="00650E7C" w:rsidRDefault="00237988">
      <w:pPr>
        <w:spacing w:after="160" w:line="259" w:lineRule="auto"/>
        <w:rPr>
          <w:b w:val="0"/>
          <w:bCs/>
        </w:rPr>
      </w:pPr>
      <w:r w:rsidRPr="00237988">
        <w:rPr>
          <w:b w:val="0"/>
          <w:bCs/>
        </w:rPr>
        <w:t xml:space="preserve">The </w:t>
      </w:r>
      <w:proofErr w:type="gramStart"/>
      <w:r w:rsidRPr="00237988">
        <w:rPr>
          <w:b w:val="0"/>
          <w:bCs/>
        </w:rPr>
        <w:t>drop in</w:t>
      </w:r>
      <w:proofErr w:type="gramEnd"/>
      <w:r w:rsidRPr="00237988">
        <w:rPr>
          <w:b w:val="0"/>
          <w:bCs/>
        </w:rPr>
        <w:t xml:space="preserve"> overall conversion rate might be due to the drop in</w:t>
      </w:r>
      <w:r>
        <w:rPr>
          <w:b w:val="0"/>
          <w:bCs/>
        </w:rPr>
        <w:t xml:space="preserve"> M2C conversion.</w:t>
      </w:r>
    </w:p>
    <w:p w14:paraId="71AE1658" w14:textId="77777777" w:rsidR="00237988" w:rsidRDefault="00237988">
      <w:pPr>
        <w:spacing w:after="160" w:line="259" w:lineRule="auto"/>
        <w:rPr>
          <w:b w:val="0"/>
          <w:bCs/>
        </w:rPr>
      </w:pPr>
    </w:p>
    <w:p w14:paraId="4A0A554F" w14:textId="74CA197C" w:rsidR="00650E7C" w:rsidRDefault="00650E7C" w:rsidP="00650E7C">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4</w:t>
      </w:r>
      <w:r w:rsidRPr="00DF3BF3">
        <w:rPr>
          <w:color w:val="2F5496" w:themeColor="accent1" w:themeShade="BF"/>
          <w:sz w:val="44"/>
          <w:szCs w:val="44"/>
          <w:u w:val="single"/>
        </w:rPr>
        <w:t>/</w:t>
      </w:r>
      <w:r>
        <w:rPr>
          <w:color w:val="2F5496" w:themeColor="accent1" w:themeShade="BF"/>
          <w:sz w:val="44"/>
          <w:szCs w:val="44"/>
          <w:u w:val="single"/>
        </w:rPr>
        <w:t>11</w:t>
      </w:r>
      <w:r w:rsidRPr="00DF3BF3">
        <w:rPr>
          <w:color w:val="2F5496" w:themeColor="accent1" w:themeShade="BF"/>
          <w:sz w:val="44"/>
          <w:szCs w:val="44"/>
          <w:u w:val="single"/>
        </w:rPr>
        <w:t>/2019</w:t>
      </w:r>
    </w:p>
    <w:p w14:paraId="06FE06FB" w14:textId="77777777" w:rsidR="00650E7C" w:rsidRDefault="00650E7C" w:rsidP="00650E7C">
      <w:pPr>
        <w:rPr>
          <w:b w:val="0"/>
          <w:bCs/>
        </w:rPr>
      </w:pPr>
    </w:p>
    <w:tbl>
      <w:tblPr>
        <w:tblW w:w="7381" w:type="dxa"/>
        <w:tblLook w:val="04A0" w:firstRow="1" w:lastRow="0" w:firstColumn="1" w:lastColumn="0" w:noHBand="0" w:noVBand="1"/>
      </w:tblPr>
      <w:tblGrid>
        <w:gridCol w:w="1821"/>
        <w:gridCol w:w="1887"/>
        <w:gridCol w:w="3673"/>
      </w:tblGrid>
      <w:tr w:rsidR="00650E7C" w:rsidRPr="00650E7C" w14:paraId="4A333C5F" w14:textId="77777777" w:rsidTr="00650E7C">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17950025" w14:textId="77777777" w:rsidR="00650E7C" w:rsidRPr="00650E7C" w:rsidRDefault="00650E7C" w:rsidP="00650E7C">
            <w:pPr>
              <w:spacing w:line="240" w:lineRule="auto"/>
              <w:jc w:val="center"/>
              <w:rPr>
                <w:rFonts w:ascii="Calibri" w:eastAsia="Times New Roman" w:hAnsi="Calibri" w:cs="Calibri"/>
                <w:bCs/>
                <w:color w:val="000000"/>
                <w:sz w:val="24"/>
                <w:szCs w:val="24"/>
                <w:lang w:val="en-IN" w:eastAsia="en-IN"/>
              </w:rPr>
            </w:pPr>
            <w:r w:rsidRPr="00650E7C">
              <w:rPr>
                <w:rFonts w:ascii="Calibri" w:eastAsia="Times New Roman" w:hAnsi="Calibri" w:cs="Calibri"/>
                <w:bCs/>
                <w:color w:val="000000"/>
                <w:sz w:val="24"/>
                <w:szCs w:val="24"/>
                <w:lang w:val="en-IN" w:eastAsia="en-IN"/>
              </w:rPr>
              <w:t>Comparison between 4/11/2019 and 4/4/2019 (same day)</w:t>
            </w:r>
          </w:p>
        </w:tc>
      </w:tr>
      <w:tr w:rsidR="00650E7C" w:rsidRPr="00650E7C" w14:paraId="4BFE9F02" w14:textId="77777777" w:rsidTr="00650E7C">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2A9FD371"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507F621A"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41E3674C"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Overall conversion change%</w:t>
            </w:r>
          </w:p>
        </w:tc>
      </w:tr>
      <w:tr w:rsidR="00650E7C" w:rsidRPr="00650E7C" w14:paraId="6DB83017" w14:textId="77777777" w:rsidTr="00650E7C">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0226E5C0"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92%</w:t>
            </w:r>
          </w:p>
        </w:tc>
        <w:tc>
          <w:tcPr>
            <w:tcW w:w="1887" w:type="dxa"/>
            <w:tcBorders>
              <w:top w:val="nil"/>
              <w:left w:val="nil"/>
              <w:bottom w:val="single" w:sz="4" w:space="0" w:color="auto"/>
              <w:right w:val="single" w:sz="4" w:space="0" w:color="auto"/>
            </w:tcBorders>
            <w:shd w:val="clear" w:color="auto" w:fill="auto"/>
            <w:noWrap/>
            <w:vAlign w:val="center"/>
            <w:hideMark/>
          </w:tcPr>
          <w:p w14:paraId="294897F2"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-7%</w:t>
            </w:r>
          </w:p>
        </w:tc>
        <w:tc>
          <w:tcPr>
            <w:tcW w:w="3673" w:type="dxa"/>
            <w:tcBorders>
              <w:top w:val="nil"/>
              <w:left w:val="nil"/>
              <w:bottom w:val="single" w:sz="4" w:space="0" w:color="auto"/>
              <w:right w:val="single" w:sz="4" w:space="0" w:color="auto"/>
            </w:tcBorders>
            <w:shd w:val="clear" w:color="auto" w:fill="auto"/>
            <w:noWrap/>
            <w:vAlign w:val="center"/>
            <w:hideMark/>
          </w:tcPr>
          <w:p w14:paraId="60F9E44C"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107%</w:t>
            </w:r>
          </w:p>
        </w:tc>
      </w:tr>
    </w:tbl>
    <w:p w14:paraId="5B6BC568" w14:textId="0E40D49C" w:rsidR="00650E7C" w:rsidRDefault="00650E7C" w:rsidP="00650E7C">
      <w:pPr>
        <w:pStyle w:val="Content"/>
        <w:rPr>
          <w:szCs w:val="28"/>
        </w:rPr>
      </w:pPr>
      <w:r w:rsidRPr="0070083C">
        <w:rPr>
          <w:szCs w:val="28"/>
        </w:rPr>
        <w:t>The</w:t>
      </w:r>
      <w:r>
        <w:rPr>
          <w:szCs w:val="28"/>
        </w:rPr>
        <w:t xml:space="preserve"> total number of orders placed is back to normal range after the drop on same day </w:t>
      </w:r>
      <w:r w:rsidRPr="0070083C">
        <w:rPr>
          <w:szCs w:val="28"/>
        </w:rPr>
        <w:t>(</w:t>
      </w:r>
      <w:r w:rsidRPr="00650E7C">
        <w:t>Thursday</w:t>
      </w:r>
      <w:r w:rsidRPr="0070083C">
        <w:rPr>
          <w:szCs w:val="28"/>
        </w:rPr>
        <w:t>)</w:t>
      </w:r>
      <w:r>
        <w:rPr>
          <w:szCs w:val="28"/>
        </w:rPr>
        <w:t xml:space="preserve"> previous week (4/4</w:t>
      </w:r>
      <w:r w:rsidRPr="00D06B9D">
        <w:rPr>
          <w:szCs w:val="28"/>
        </w:rPr>
        <w:t>/2019</w:t>
      </w:r>
      <w:r>
        <w:rPr>
          <w:szCs w:val="28"/>
        </w:rPr>
        <w:t>).</w:t>
      </w:r>
      <w:r w:rsidR="00237988">
        <w:rPr>
          <w:szCs w:val="28"/>
        </w:rPr>
        <w:t xml:space="preserve"> </w:t>
      </w:r>
      <w:r w:rsidR="00237988" w:rsidRPr="00237988">
        <w:rPr>
          <w:szCs w:val="28"/>
        </w:rPr>
        <w:t>Hike in overall conversion rate by</w:t>
      </w:r>
      <w:r w:rsidR="00237988">
        <w:rPr>
          <w:szCs w:val="28"/>
        </w:rPr>
        <w:t xml:space="preserve"> 107%.</w:t>
      </w:r>
    </w:p>
    <w:p w14:paraId="3209FF6E" w14:textId="77777777" w:rsidR="00650E7C" w:rsidRDefault="00650E7C" w:rsidP="00650E7C">
      <w:pPr>
        <w:rPr>
          <w:b w:val="0"/>
          <w:bCs/>
        </w:rPr>
      </w:pPr>
    </w:p>
    <w:p w14:paraId="4323EE57" w14:textId="6398659B" w:rsidR="00650E7C" w:rsidRDefault="00650E7C" w:rsidP="00650E7C">
      <w:pPr>
        <w:pStyle w:val="Content"/>
        <w:rPr>
          <w:szCs w:val="28"/>
        </w:rPr>
      </w:pPr>
      <w:r>
        <w:t>The</w:t>
      </w:r>
      <w:r w:rsidRPr="0028052E">
        <w:t xml:space="preserve"> </w:t>
      </w:r>
      <w:r>
        <w:t>M2C</w:t>
      </w:r>
      <w:r w:rsidRPr="0028052E">
        <w:t xml:space="preserve"> conversion is also back to normal range after the drop</w:t>
      </w:r>
      <w:r>
        <w:rPr>
          <w:b/>
          <w:bCs/>
        </w:rPr>
        <w:t xml:space="preserve"> </w:t>
      </w:r>
      <w:r>
        <w:rPr>
          <w:szCs w:val="28"/>
        </w:rPr>
        <w:t xml:space="preserve">on same day </w:t>
      </w:r>
      <w:r w:rsidRPr="0070083C">
        <w:rPr>
          <w:szCs w:val="28"/>
        </w:rPr>
        <w:t>(</w:t>
      </w:r>
      <w:r w:rsidRPr="00650E7C">
        <w:t>Thursday</w:t>
      </w:r>
      <w:r w:rsidRPr="0070083C">
        <w:rPr>
          <w:szCs w:val="28"/>
        </w:rPr>
        <w:t>)</w:t>
      </w:r>
      <w:r>
        <w:rPr>
          <w:szCs w:val="28"/>
        </w:rPr>
        <w:t xml:space="preserve"> previous week (4/4</w:t>
      </w:r>
      <w:r w:rsidRPr="00D06B9D">
        <w:rPr>
          <w:szCs w:val="28"/>
        </w:rPr>
        <w:t>/2019</w:t>
      </w:r>
      <w:r>
        <w:rPr>
          <w:szCs w:val="28"/>
        </w:rPr>
        <w:t>) with a hike of 94%.</w:t>
      </w:r>
    </w:p>
    <w:tbl>
      <w:tblPr>
        <w:tblW w:w="6180" w:type="dxa"/>
        <w:tblLook w:val="04A0" w:firstRow="1" w:lastRow="0" w:firstColumn="1" w:lastColumn="0" w:noHBand="0" w:noVBand="1"/>
      </w:tblPr>
      <w:tblGrid>
        <w:gridCol w:w="1561"/>
        <w:gridCol w:w="1593"/>
        <w:gridCol w:w="1491"/>
        <w:gridCol w:w="1535"/>
      </w:tblGrid>
      <w:tr w:rsidR="00650E7C" w:rsidRPr="00650E7C" w14:paraId="045558CE" w14:textId="77777777" w:rsidTr="00650E7C">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CF09373" w14:textId="77777777" w:rsidR="00650E7C" w:rsidRPr="00650E7C" w:rsidRDefault="00650E7C" w:rsidP="00650E7C">
            <w:pPr>
              <w:spacing w:line="240" w:lineRule="auto"/>
              <w:jc w:val="center"/>
              <w:rPr>
                <w:rFonts w:ascii="Calibri" w:eastAsia="Times New Roman" w:hAnsi="Calibri" w:cs="Calibri"/>
                <w:bCs/>
                <w:color w:val="000000"/>
                <w:sz w:val="24"/>
                <w:szCs w:val="24"/>
                <w:lang w:val="en-IN" w:eastAsia="en-IN"/>
              </w:rPr>
            </w:pPr>
            <w:r w:rsidRPr="00650E7C">
              <w:rPr>
                <w:rFonts w:ascii="Calibri" w:eastAsia="Times New Roman" w:hAnsi="Calibri" w:cs="Calibri"/>
                <w:bCs/>
                <w:color w:val="000000"/>
                <w:sz w:val="24"/>
                <w:szCs w:val="24"/>
                <w:lang w:val="en-IN" w:eastAsia="en-IN"/>
              </w:rPr>
              <w:t>Comparison between 4/11/2019 and 4/4/2019 (same day)</w:t>
            </w:r>
          </w:p>
        </w:tc>
      </w:tr>
      <w:tr w:rsidR="00650E7C" w:rsidRPr="00650E7C" w14:paraId="4A778501" w14:textId="77777777" w:rsidTr="00650E7C">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593C88E3"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025C5332"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2AF059C4"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61B07B50" w14:textId="77777777" w:rsidR="00650E7C" w:rsidRPr="00650E7C" w:rsidRDefault="00650E7C" w:rsidP="00650E7C">
            <w:pPr>
              <w:spacing w:line="240" w:lineRule="auto"/>
              <w:jc w:val="center"/>
              <w:rPr>
                <w:rFonts w:ascii="Calibri" w:eastAsia="Times New Roman" w:hAnsi="Calibri" w:cs="Calibri"/>
                <w:bCs/>
                <w:color w:val="FFFFFF"/>
                <w:sz w:val="24"/>
                <w:szCs w:val="24"/>
                <w:lang w:val="en-IN" w:eastAsia="en-IN"/>
              </w:rPr>
            </w:pPr>
            <w:r w:rsidRPr="00650E7C">
              <w:rPr>
                <w:rFonts w:ascii="Calibri" w:eastAsia="Times New Roman" w:hAnsi="Calibri" w:cs="Calibri"/>
                <w:bCs/>
                <w:color w:val="FFFFFF"/>
                <w:sz w:val="24"/>
                <w:szCs w:val="24"/>
                <w:lang w:val="en-IN" w:eastAsia="en-IN"/>
              </w:rPr>
              <w:t>P2O Change</w:t>
            </w:r>
          </w:p>
        </w:tc>
      </w:tr>
      <w:tr w:rsidR="00650E7C" w:rsidRPr="00650E7C" w14:paraId="598F6CFB" w14:textId="77777777" w:rsidTr="00650E7C">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66364224"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-6%</w:t>
            </w:r>
          </w:p>
        </w:tc>
        <w:tc>
          <w:tcPr>
            <w:tcW w:w="1593" w:type="dxa"/>
            <w:tcBorders>
              <w:top w:val="nil"/>
              <w:left w:val="nil"/>
              <w:bottom w:val="single" w:sz="4" w:space="0" w:color="auto"/>
              <w:right w:val="single" w:sz="4" w:space="0" w:color="auto"/>
            </w:tcBorders>
            <w:shd w:val="clear" w:color="auto" w:fill="auto"/>
            <w:noWrap/>
            <w:vAlign w:val="center"/>
            <w:hideMark/>
          </w:tcPr>
          <w:p w14:paraId="4A94438F"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94%</w:t>
            </w:r>
          </w:p>
        </w:tc>
        <w:tc>
          <w:tcPr>
            <w:tcW w:w="1491" w:type="dxa"/>
            <w:tcBorders>
              <w:top w:val="nil"/>
              <w:left w:val="nil"/>
              <w:bottom w:val="single" w:sz="4" w:space="0" w:color="auto"/>
              <w:right w:val="single" w:sz="4" w:space="0" w:color="auto"/>
            </w:tcBorders>
            <w:shd w:val="clear" w:color="auto" w:fill="auto"/>
            <w:noWrap/>
            <w:vAlign w:val="center"/>
            <w:hideMark/>
          </w:tcPr>
          <w:p w14:paraId="34F08EAE"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9%</w:t>
            </w:r>
          </w:p>
        </w:tc>
        <w:tc>
          <w:tcPr>
            <w:tcW w:w="1535" w:type="dxa"/>
            <w:tcBorders>
              <w:top w:val="nil"/>
              <w:left w:val="nil"/>
              <w:bottom w:val="single" w:sz="4" w:space="0" w:color="auto"/>
              <w:right w:val="single" w:sz="4" w:space="0" w:color="auto"/>
            </w:tcBorders>
            <w:shd w:val="clear" w:color="auto" w:fill="auto"/>
            <w:noWrap/>
            <w:vAlign w:val="center"/>
            <w:hideMark/>
          </w:tcPr>
          <w:p w14:paraId="0B9E78DD" w14:textId="77777777" w:rsidR="00650E7C" w:rsidRPr="00650E7C" w:rsidRDefault="00650E7C" w:rsidP="00650E7C">
            <w:pPr>
              <w:spacing w:line="240" w:lineRule="auto"/>
              <w:jc w:val="center"/>
              <w:rPr>
                <w:rFonts w:ascii="Calibri" w:eastAsia="Times New Roman" w:hAnsi="Calibri" w:cs="Calibri"/>
                <w:b w:val="0"/>
                <w:color w:val="000000"/>
                <w:sz w:val="24"/>
                <w:szCs w:val="24"/>
                <w:lang w:val="en-IN" w:eastAsia="en-IN"/>
              </w:rPr>
            </w:pPr>
            <w:r w:rsidRPr="00650E7C">
              <w:rPr>
                <w:rFonts w:ascii="Calibri" w:eastAsia="Times New Roman" w:hAnsi="Calibri" w:cs="Calibri"/>
                <w:b w:val="0"/>
                <w:color w:val="000000"/>
                <w:sz w:val="24"/>
                <w:szCs w:val="24"/>
                <w:lang w:val="en-IN" w:eastAsia="en-IN"/>
              </w:rPr>
              <w:t>3%</w:t>
            </w:r>
          </w:p>
        </w:tc>
      </w:tr>
    </w:tbl>
    <w:p w14:paraId="04197100" w14:textId="77777777" w:rsidR="00650E7C" w:rsidRDefault="00650E7C" w:rsidP="00650E7C">
      <w:pPr>
        <w:rPr>
          <w:b w:val="0"/>
          <w:bCs/>
        </w:rPr>
      </w:pPr>
    </w:p>
    <w:p w14:paraId="5B0A52AB" w14:textId="0871FA6D" w:rsidR="00650E7C" w:rsidRDefault="00650E7C" w:rsidP="00650E7C">
      <w:pPr>
        <w:rPr>
          <w:b w:val="0"/>
          <w:bCs/>
        </w:rPr>
      </w:pPr>
      <w:r>
        <w:rPr>
          <w:b w:val="0"/>
          <w:bCs/>
        </w:rPr>
        <w:t>This might be because the average discount is also back to normal range.</w:t>
      </w:r>
    </w:p>
    <w:tbl>
      <w:tblPr>
        <w:tblW w:w="4135" w:type="dxa"/>
        <w:tblLook w:val="04A0" w:firstRow="1" w:lastRow="0" w:firstColumn="1" w:lastColumn="0" w:noHBand="0" w:noVBand="1"/>
      </w:tblPr>
      <w:tblGrid>
        <w:gridCol w:w="2065"/>
        <w:gridCol w:w="2070"/>
      </w:tblGrid>
      <w:tr w:rsidR="003739B5" w:rsidRPr="003739B5" w14:paraId="3C6E3ADA" w14:textId="77777777" w:rsidTr="003739B5">
        <w:trPr>
          <w:trHeight w:val="512"/>
        </w:trPr>
        <w:tc>
          <w:tcPr>
            <w:tcW w:w="206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7CCE1372"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r w:rsidRPr="003739B5">
              <w:rPr>
                <w:rFonts w:ascii="Calibri" w:eastAsia="Times New Roman" w:hAnsi="Calibri" w:cs="Calibri"/>
                <w:bCs/>
                <w:color w:val="FFFFFF"/>
                <w:sz w:val="24"/>
                <w:szCs w:val="24"/>
                <w:lang w:val="en-IN" w:eastAsia="en-IN"/>
              </w:rPr>
              <w:t>Average Discount on 4/4/2019</w:t>
            </w:r>
          </w:p>
        </w:tc>
        <w:tc>
          <w:tcPr>
            <w:tcW w:w="2070" w:type="dxa"/>
            <w:tcBorders>
              <w:top w:val="single" w:sz="4" w:space="0" w:color="auto"/>
              <w:left w:val="nil"/>
              <w:bottom w:val="single" w:sz="4" w:space="0" w:color="auto"/>
              <w:right w:val="single" w:sz="4" w:space="0" w:color="auto"/>
            </w:tcBorders>
            <w:shd w:val="clear" w:color="000000" w:fill="002060"/>
            <w:vAlign w:val="center"/>
            <w:hideMark/>
          </w:tcPr>
          <w:p w14:paraId="08CD0610"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r w:rsidRPr="003739B5">
              <w:rPr>
                <w:rFonts w:ascii="Calibri" w:eastAsia="Times New Roman" w:hAnsi="Calibri" w:cs="Calibri"/>
                <w:bCs/>
                <w:color w:val="FFFFFF"/>
                <w:sz w:val="24"/>
                <w:szCs w:val="24"/>
                <w:lang w:val="en-IN" w:eastAsia="en-IN"/>
              </w:rPr>
              <w:t>Average Discount on 4/11/2019</w:t>
            </w:r>
          </w:p>
        </w:tc>
      </w:tr>
      <w:tr w:rsidR="003739B5" w:rsidRPr="003739B5" w14:paraId="42886E76" w14:textId="77777777" w:rsidTr="003739B5">
        <w:trPr>
          <w:trHeight w:val="179"/>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14:paraId="6BD48905"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10%</w:t>
            </w:r>
          </w:p>
        </w:tc>
        <w:tc>
          <w:tcPr>
            <w:tcW w:w="2070" w:type="dxa"/>
            <w:tcBorders>
              <w:top w:val="nil"/>
              <w:left w:val="nil"/>
              <w:bottom w:val="single" w:sz="4" w:space="0" w:color="auto"/>
              <w:right w:val="single" w:sz="4" w:space="0" w:color="auto"/>
            </w:tcBorders>
            <w:shd w:val="clear" w:color="auto" w:fill="auto"/>
            <w:noWrap/>
            <w:vAlign w:val="center"/>
            <w:hideMark/>
          </w:tcPr>
          <w:p w14:paraId="53997E20"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18%</w:t>
            </w:r>
          </w:p>
        </w:tc>
      </w:tr>
    </w:tbl>
    <w:p w14:paraId="3DC71E6C" w14:textId="77777777" w:rsidR="003739B5" w:rsidRDefault="003739B5" w:rsidP="00650E7C">
      <w:pPr>
        <w:rPr>
          <w:b w:val="0"/>
          <w:bCs/>
        </w:rPr>
      </w:pPr>
    </w:p>
    <w:p w14:paraId="39EABE3E" w14:textId="6016FE6B" w:rsidR="003739B5" w:rsidRDefault="003739B5" w:rsidP="003739B5">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Pr>
          <w:b w:val="0"/>
          <w:bCs/>
        </w:rPr>
        <w:t>Thursday</w:t>
      </w:r>
      <w:r w:rsidRPr="00E84705">
        <w:rPr>
          <w:b w:val="0"/>
          <w:bCs/>
          <w:szCs w:val="28"/>
        </w:rPr>
        <w:t xml:space="preserve">) previous week </w:t>
      </w:r>
      <w:r>
        <w:rPr>
          <w:b w:val="0"/>
          <w:bCs/>
          <w:szCs w:val="28"/>
        </w:rPr>
        <w:t>(</w:t>
      </w:r>
      <w:r>
        <w:rPr>
          <w:b w:val="0"/>
          <w:bCs/>
        </w:rPr>
        <w:t>4/4/2019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3739B5" w:rsidRPr="003739B5" w14:paraId="0E1F691A" w14:textId="77777777" w:rsidTr="003739B5">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3B91320" w14:textId="77777777" w:rsidR="003739B5" w:rsidRPr="003739B5" w:rsidRDefault="003739B5" w:rsidP="003739B5">
            <w:pPr>
              <w:spacing w:line="240" w:lineRule="auto"/>
              <w:jc w:val="center"/>
              <w:rPr>
                <w:rFonts w:ascii="Calibri" w:eastAsia="Times New Roman" w:hAnsi="Calibri" w:cs="Calibri"/>
                <w:bCs/>
                <w:color w:val="000000"/>
                <w:sz w:val="24"/>
                <w:szCs w:val="24"/>
                <w:lang w:val="en-IN" w:eastAsia="en-IN"/>
              </w:rPr>
            </w:pPr>
            <w:r w:rsidRPr="003739B5">
              <w:rPr>
                <w:rFonts w:ascii="Calibri" w:eastAsia="Times New Roman" w:hAnsi="Calibri" w:cs="Calibri"/>
                <w:bCs/>
                <w:color w:val="000000"/>
                <w:sz w:val="24"/>
                <w:szCs w:val="24"/>
                <w:lang w:val="en-IN" w:eastAsia="en-IN"/>
              </w:rPr>
              <w:t>Comparison between 4/11/2019 and 4/4/2019 (same day)</w:t>
            </w:r>
          </w:p>
        </w:tc>
      </w:tr>
      <w:tr w:rsidR="003739B5" w:rsidRPr="003739B5" w14:paraId="4F0F0755" w14:textId="77777777" w:rsidTr="003739B5">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660FBFF1"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r w:rsidRPr="003739B5">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054374EB"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proofErr w:type="spellStart"/>
            <w:r w:rsidRPr="003739B5">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07E91239"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r w:rsidRPr="003739B5">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136CC6B0"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r w:rsidRPr="003739B5">
              <w:rPr>
                <w:rFonts w:ascii="Calibri" w:eastAsia="Times New Roman" w:hAnsi="Calibri" w:cs="Calibri"/>
                <w:bCs/>
                <w:color w:val="FFFFFF"/>
                <w:sz w:val="24"/>
                <w:szCs w:val="24"/>
                <w:lang w:val="en-IN" w:eastAsia="en-IN"/>
              </w:rPr>
              <w:t>Others</w:t>
            </w:r>
          </w:p>
        </w:tc>
      </w:tr>
      <w:tr w:rsidR="003739B5" w:rsidRPr="003739B5" w14:paraId="4AE4C1BF" w14:textId="77777777" w:rsidTr="003739B5">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0E9926F7"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-7%</w:t>
            </w:r>
          </w:p>
        </w:tc>
        <w:tc>
          <w:tcPr>
            <w:tcW w:w="1632" w:type="dxa"/>
            <w:tcBorders>
              <w:top w:val="nil"/>
              <w:left w:val="nil"/>
              <w:bottom w:val="single" w:sz="4" w:space="0" w:color="auto"/>
              <w:right w:val="single" w:sz="4" w:space="0" w:color="auto"/>
            </w:tcBorders>
            <w:shd w:val="clear" w:color="auto" w:fill="auto"/>
            <w:noWrap/>
            <w:vAlign w:val="center"/>
            <w:hideMark/>
          </w:tcPr>
          <w:p w14:paraId="24789877"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-7%</w:t>
            </w:r>
          </w:p>
        </w:tc>
        <w:tc>
          <w:tcPr>
            <w:tcW w:w="1418" w:type="dxa"/>
            <w:tcBorders>
              <w:top w:val="nil"/>
              <w:left w:val="nil"/>
              <w:bottom w:val="single" w:sz="4" w:space="0" w:color="auto"/>
              <w:right w:val="single" w:sz="4" w:space="0" w:color="auto"/>
            </w:tcBorders>
            <w:shd w:val="clear" w:color="auto" w:fill="auto"/>
            <w:noWrap/>
            <w:vAlign w:val="center"/>
            <w:hideMark/>
          </w:tcPr>
          <w:p w14:paraId="417DD2B0"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-7%</w:t>
            </w:r>
          </w:p>
        </w:tc>
        <w:tc>
          <w:tcPr>
            <w:tcW w:w="1319" w:type="dxa"/>
            <w:tcBorders>
              <w:top w:val="nil"/>
              <w:left w:val="nil"/>
              <w:bottom w:val="single" w:sz="4" w:space="0" w:color="auto"/>
              <w:right w:val="single" w:sz="4" w:space="0" w:color="auto"/>
            </w:tcBorders>
            <w:shd w:val="clear" w:color="auto" w:fill="auto"/>
            <w:noWrap/>
            <w:vAlign w:val="center"/>
            <w:hideMark/>
          </w:tcPr>
          <w:p w14:paraId="13089264"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-7%</w:t>
            </w:r>
          </w:p>
        </w:tc>
      </w:tr>
    </w:tbl>
    <w:p w14:paraId="79BE1DBB" w14:textId="77777777" w:rsidR="003739B5" w:rsidRDefault="003739B5" w:rsidP="003739B5">
      <w:pPr>
        <w:rPr>
          <w:b w:val="0"/>
          <w:bCs/>
          <w:szCs w:val="28"/>
        </w:rPr>
      </w:pPr>
    </w:p>
    <w:p w14:paraId="1B81C866" w14:textId="77777777" w:rsidR="003739B5" w:rsidRDefault="003739B5" w:rsidP="003739B5">
      <w:pPr>
        <w:pStyle w:val="Content"/>
        <w:rPr>
          <w:color w:val="C45911" w:themeColor="accent2" w:themeShade="BF"/>
          <w:sz w:val="36"/>
          <w:szCs w:val="36"/>
        </w:rPr>
      </w:pPr>
      <w:r w:rsidRPr="00650E7C">
        <w:rPr>
          <w:b/>
          <w:bCs/>
          <w:color w:val="C45911" w:themeColor="accent2" w:themeShade="BF"/>
          <w:sz w:val="36"/>
          <w:szCs w:val="36"/>
        </w:rPr>
        <w:t>REASON</w:t>
      </w:r>
      <w:r>
        <w:rPr>
          <w:color w:val="C45911" w:themeColor="accent2" w:themeShade="BF"/>
          <w:sz w:val="36"/>
          <w:szCs w:val="36"/>
        </w:rPr>
        <w:t>:</w:t>
      </w:r>
    </w:p>
    <w:p w14:paraId="6CD0B1C7" w14:textId="79CDA4B6" w:rsidR="00BC13BA" w:rsidRDefault="00BC13BA" w:rsidP="00BC13BA">
      <w:pPr>
        <w:rPr>
          <w:b w:val="0"/>
          <w:bCs/>
          <w:szCs w:val="28"/>
        </w:rPr>
      </w:pPr>
      <w:r>
        <w:rPr>
          <w:b w:val="0"/>
          <w:bCs/>
          <w:szCs w:val="28"/>
        </w:rPr>
        <w:t>Due to the drop of total orders on 4/4/2019, which is same day last week (</w:t>
      </w:r>
      <w:r w:rsidRPr="00A77C6D">
        <w:rPr>
          <w:b w:val="0"/>
          <w:bCs/>
          <w:szCs w:val="28"/>
        </w:rPr>
        <w:t>Thursday</w:t>
      </w:r>
      <w:r>
        <w:rPr>
          <w:b w:val="0"/>
          <w:bCs/>
          <w:szCs w:val="28"/>
        </w:rPr>
        <w:t>), there has been a hike which has made the number of orders return back to normal.</w:t>
      </w:r>
    </w:p>
    <w:p w14:paraId="1D410CFE" w14:textId="236B30C6" w:rsidR="00BC13BA" w:rsidRDefault="00BC13BA" w:rsidP="00BC13BA">
      <w:pPr>
        <w:rPr>
          <w:b w:val="0"/>
          <w:bCs/>
          <w:szCs w:val="28"/>
        </w:rPr>
      </w:pPr>
      <w:r>
        <w:rPr>
          <w:b w:val="0"/>
          <w:bCs/>
          <w:szCs w:val="28"/>
        </w:rPr>
        <w:t xml:space="preserve">If this hike is compared to the statistics of 3/28/2019, which is the same day 2 weeks ago, </w:t>
      </w:r>
      <w:r w:rsidR="00F77B85">
        <w:rPr>
          <w:b w:val="0"/>
          <w:bCs/>
          <w:szCs w:val="28"/>
        </w:rPr>
        <w:t>the total orders are actually -8% lesser.</w:t>
      </w:r>
    </w:p>
    <w:tbl>
      <w:tblPr>
        <w:tblW w:w="7280" w:type="dxa"/>
        <w:tblLook w:val="04A0" w:firstRow="1" w:lastRow="0" w:firstColumn="1" w:lastColumn="0" w:noHBand="0" w:noVBand="1"/>
      </w:tblPr>
      <w:tblGrid>
        <w:gridCol w:w="6220"/>
        <w:gridCol w:w="1060"/>
      </w:tblGrid>
      <w:tr w:rsidR="00BC13BA" w:rsidRPr="00BC13BA" w14:paraId="7A0C5865" w14:textId="77777777" w:rsidTr="00BC13BA">
        <w:trPr>
          <w:trHeight w:val="312"/>
        </w:trPr>
        <w:tc>
          <w:tcPr>
            <w:tcW w:w="6220" w:type="dxa"/>
            <w:tcBorders>
              <w:top w:val="nil"/>
              <w:left w:val="nil"/>
              <w:bottom w:val="nil"/>
              <w:right w:val="nil"/>
            </w:tcBorders>
            <w:shd w:val="clear" w:color="auto" w:fill="auto"/>
            <w:noWrap/>
            <w:vAlign w:val="center"/>
            <w:hideMark/>
          </w:tcPr>
          <w:p w14:paraId="1052D8F6" w14:textId="77777777" w:rsidR="00BC13BA" w:rsidRPr="00BC13BA" w:rsidRDefault="00BC13BA" w:rsidP="00BC13BA">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555A08B1" w14:textId="77777777" w:rsidR="00BC13BA" w:rsidRPr="00BC13BA" w:rsidRDefault="00BC13BA" w:rsidP="00BC13BA">
            <w:pPr>
              <w:spacing w:line="240" w:lineRule="auto"/>
              <w:jc w:val="center"/>
              <w:rPr>
                <w:rFonts w:ascii="Calibri" w:eastAsia="Times New Roman" w:hAnsi="Calibri" w:cs="Calibri"/>
                <w:bCs/>
                <w:color w:val="000000"/>
                <w:sz w:val="24"/>
                <w:szCs w:val="24"/>
                <w:lang w:val="en-IN" w:eastAsia="en-IN"/>
              </w:rPr>
            </w:pPr>
            <w:r w:rsidRPr="00BC13BA">
              <w:rPr>
                <w:rFonts w:ascii="Calibri" w:eastAsia="Times New Roman" w:hAnsi="Calibri" w:cs="Calibri"/>
                <w:bCs/>
                <w:color w:val="000000"/>
                <w:sz w:val="24"/>
                <w:szCs w:val="24"/>
                <w:lang w:eastAsia="en-IN"/>
              </w:rPr>
              <w:t>Orders</w:t>
            </w:r>
          </w:p>
        </w:tc>
      </w:tr>
      <w:tr w:rsidR="00BC13BA" w:rsidRPr="00BC13BA" w14:paraId="4225A02D" w14:textId="77777777" w:rsidTr="00BC13BA">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46A822B0" w14:textId="77777777" w:rsidR="00BC13BA" w:rsidRPr="00BC13BA" w:rsidRDefault="00BC13BA" w:rsidP="00BC13BA">
            <w:pPr>
              <w:spacing w:line="240" w:lineRule="auto"/>
              <w:jc w:val="center"/>
              <w:rPr>
                <w:rFonts w:ascii="Calibri" w:eastAsia="Times New Roman" w:hAnsi="Calibri" w:cs="Calibri"/>
                <w:bCs/>
                <w:color w:val="000000"/>
                <w:sz w:val="24"/>
                <w:szCs w:val="24"/>
                <w:lang w:val="en-IN" w:eastAsia="en-IN"/>
              </w:rPr>
            </w:pPr>
            <w:r w:rsidRPr="00BC13BA">
              <w:rPr>
                <w:rFonts w:ascii="Calibri" w:eastAsia="Times New Roman" w:hAnsi="Calibri" w:cs="Calibri"/>
                <w:bCs/>
                <w:color w:val="000000"/>
                <w:sz w:val="24"/>
                <w:szCs w:val="24"/>
                <w:lang w:val="en-IN" w:eastAsia="en-IN"/>
              </w:rPr>
              <w:t>Comparison between 4/11/2019 and 4/4/2019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3B47877D"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eastAsia="en-IN"/>
              </w:rPr>
              <w:t>92%</w:t>
            </w:r>
          </w:p>
        </w:tc>
      </w:tr>
      <w:tr w:rsidR="00BC13BA" w:rsidRPr="00BC13BA" w14:paraId="178F0CA6" w14:textId="77777777" w:rsidTr="00BC13BA">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387EA90D" w14:textId="77777777" w:rsidR="00BC13BA" w:rsidRPr="00BC13BA" w:rsidRDefault="00BC13BA" w:rsidP="00BC13BA">
            <w:pPr>
              <w:spacing w:line="240" w:lineRule="auto"/>
              <w:jc w:val="center"/>
              <w:rPr>
                <w:rFonts w:ascii="Calibri" w:eastAsia="Times New Roman" w:hAnsi="Calibri" w:cs="Calibri"/>
                <w:bCs/>
                <w:color w:val="000000"/>
                <w:sz w:val="24"/>
                <w:szCs w:val="24"/>
                <w:lang w:val="en-IN" w:eastAsia="en-IN"/>
              </w:rPr>
            </w:pPr>
            <w:r w:rsidRPr="00BC13BA">
              <w:rPr>
                <w:rFonts w:ascii="Calibri" w:eastAsia="Times New Roman" w:hAnsi="Calibri" w:cs="Calibri"/>
                <w:bCs/>
                <w:color w:val="000000"/>
                <w:sz w:val="24"/>
                <w:szCs w:val="24"/>
                <w:lang w:val="en-IN" w:eastAsia="en-IN"/>
              </w:rPr>
              <w:t>Comparison between 4/11/2019 and 3/28/2019 (same day)</w:t>
            </w:r>
          </w:p>
        </w:tc>
        <w:tc>
          <w:tcPr>
            <w:tcW w:w="1060" w:type="dxa"/>
            <w:tcBorders>
              <w:top w:val="nil"/>
              <w:left w:val="nil"/>
              <w:bottom w:val="single" w:sz="4" w:space="0" w:color="auto"/>
              <w:right w:val="single" w:sz="4" w:space="0" w:color="auto"/>
            </w:tcBorders>
            <w:shd w:val="clear" w:color="auto" w:fill="auto"/>
            <w:noWrap/>
            <w:vAlign w:val="center"/>
            <w:hideMark/>
          </w:tcPr>
          <w:p w14:paraId="6E28353B"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-8%</w:t>
            </w:r>
          </w:p>
        </w:tc>
      </w:tr>
    </w:tbl>
    <w:p w14:paraId="71E28681" w14:textId="49150211" w:rsidR="00BC13BA" w:rsidRDefault="00237988">
      <w:pPr>
        <w:spacing w:after="160" w:line="259" w:lineRule="auto"/>
        <w:rPr>
          <w:b w:val="0"/>
          <w:bCs/>
        </w:rPr>
      </w:pPr>
      <w:r>
        <w:rPr>
          <w:b w:val="0"/>
          <w:bCs/>
        </w:rPr>
        <w:t xml:space="preserve"> </w:t>
      </w:r>
    </w:p>
    <w:p w14:paraId="0D002AED" w14:textId="2150C120" w:rsidR="00237988" w:rsidRDefault="00237988">
      <w:pPr>
        <w:spacing w:after="160" w:line="259" w:lineRule="auto"/>
        <w:rPr>
          <w:b w:val="0"/>
          <w:bCs/>
        </w:rPr>
      </w:pPr>
      <w:r w:rsidRPr="00237988">
        <w:rPr>
          <w:b w:val="0"/>
          <w:bCs/>
        </w:rPr>
        <w:t>The hike in overall conversion rate might be due to the hike in</w:t>
      </w:r>
      <w:r>
        <w:rPr>
          <w:b w:val="0"/>
          <w:bCs/>
        </w:rPr>
        <w:t xml:space="preserve"> M2C conversions.</w:t>
      </w:r>
    </w:p>
    <w:p w14:paraId="03BECEE9" w14:textId="0E97D0D9" w:rsidR="003739B5" w:rsidRDefault="003739B5" w:rsidP="003739B5">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4</w:t>
      </w:r>
      <w:r w:rsidRPr="00DF3BF3">
        <w:rPr>
          <w:color w:val="2F5496" w:themeColor="accent1" w:themeShade="BF"/>
          <w:sz w:val="44"/>
          <w:szCs w:val="44"/>
          <w:u w:val="single"/>
        </w:rPr>
        <w:t>/</w:t>
      </w:r>
      <w:r>
        <w:rPr>
          <w:color w:val="2F5496" w:themeColor="accent1" w:themeShade="BF"/>
          <w:sz w:val="44"/>
          <w:szCs w:val="44"/>
          <w:u w:val="single"/>
        </w:rPr>
        <w:t>12</w:t>
      </w:r>
      <w:r w:rsidRPr="00DF3BF3">
        <w:rPr>
          <w:color w:val="2F5496" w:themeColor="accent1" w:themeShade="BF"/>
          <w:sz w:val="44"/>
          <w:szCs w:val="44"/>
          <w:u w:val="single"/>
        </w:rPr>
        <w:t>/2019</w:t>
      </w:r>
    </w:p>
    <w:p w14:paraId="337D439C" w14:textId="77777777" w:rsidR="003739B5" w:rsidRDefault="003739B5" w:rsidP="00650E7C">
      <w:pPr>
        <w:rPr>
          <w:b w:val="0"/>
          <w:bCs/>
        </w:rPr>
      </w:pPr>
    </w:p>
    <w:tbl>
      <w:tblPr>
        <w:tblW w:w="6835" w:type="dxa"/>
        <w:tblLook w:val="04A0" w:firstRow="1" w:lastRow="0" w:firstColumn="1" w:lastColumn="0" w:noHBand="0" w:noVBand="1"/>
      </w:tblPr>
      <w:tblGrid>
        <w:gridCol w:w="1821"/>
        <w:gridCol w:w="1887"/>
        <w:gridCol w:w="3127"/>
      </w:tblGrid>
      <w:tr w:rsidR="003739B5" w:rsidRPr="003739B5" w14:paraId="46D93256" w14:textId="77777777" w:rsidTr="00C7233C">
        <w:trPr>
          <w:trHeight w:val="312"/>
        </w:trPr>
        <w:tc>
          <w:tcPr>
            <w:tcW w:w="683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287C6270" w14:textId="77777777" w:rsidR="003739B5" w:rsidRPr="003739B5" w:rsidRDefault="003739B5" w:rsidP="003739B5">
            <w:pPr>
              <w:spacing w:line="240" w:lineRule="auto"/>
              <w:jc w:val="center"/>
              <w:rPr>
                <w:rFonts w:ascii="Calibri" w:eastAsia="Times New Roman" w:hAnsi="Calibri" w:cs="Calibri"/>
                <w:bCs/>
                <w:color w:val="000000"/>
                <w:sz w:val="24"/>
                <w:szCs w:val="24"/>
                <w:lang w:val="en-IN" w:eastAsia="en-IN"/>
              </w:rPr>
            </w:pPr>
            <w:r w:rsidRPr="003739B5">
              <w:rPr>
                <w:rFonts w:ascii="Calibri" w:eastAsia="Times New Roman" w:hAnsi="Calibri" w:cs="Calibri"/>
                <w:bCs/>
                <w:color w:val="000000"/>
                <w:sz w:val="24"/>
                <w:szCs w:val="24"/>
                <w:lang w:val="en-IN" w:eastAsia="en-IN"/>
              </w:rPr>
              <w:t>Comparison between 4/12/2019 and 4/5/2019 (same day)</w:t>
            </w:r>
          </w:p>
        </w:tc>
      </w:tr>
      <w:tr w:rsidR="003739B5" w:rsidRPr="003739B5" w14:paraId="55F69FBA" w14:textId="77777777" w:rsidTr="00C7233C">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156CEA4E"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r w:rsidRPr="003739B5">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0E657CBE"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r w:rsidRPr="003739B5">
              <w:rPr>
                <w:rFonts w:ascii="Calibri" w:eastAsia="Times New Roman" w:hAnsi="Calibri" w:cs="Calibri"/>
                <w:bCs/>
                <w:color w:val="FFFFFF"/>
                <w:sz w:val="24"/>
                <w:szCs w:val="24"/>
                <w:lang w:val="en-IN" w:eastAsia="en-IN"/>
              </w:rPr>
              <w:t xml:space="preserve">Traffic Change </w:t>
            </w:r>
          </w:p>
        </w:tc>
        <w:tc>
          <w:tcPr>
            <w:tcW w:w="3127" w:type="dxa"/>
            <w:tcBorders>
              <w:top w:val="nil"/>
              <w:left w:val="nil"/>
              <w:bottom w:val="single" w:sz="4" w:space="0" w:color="auto"/>
              <w:right w:val="single" w:sz="4" w:space="0" w:color="auto"/>
            </w:tcBorders>
            <w:shd w:val="clear" w:color="000000" w:fill="002060"/>
            <w:noWrap/>
            <w:vAlign w:val="center"/>
            <w:hideMark/>
          </w:tcPr>
          <w:p w14:paraId="666F46A9" w14:textId="77777777" w:rsidR="003739B5" w:rsidRPr="003739B5" w:rsidRDefault="003739B5" w:rsidP="003739B5">
            <w:pPr>
              <w:spacing w:line="240" w:lineRule="auto"/>
              <w:jc w:val="center"/>
              <w:rPr>
                <w:rFonts w:ascii="Calibri" w:eastAsia="Times New Roman" w:hAnsi="Calibri" w:cs="Calibri"/>
                <w:bCs/>
                <w:color w:val="FFFFFF"/>
                <w:sz w:val="24"/>
                <w:szCs w:val="24"/>
                <w:lang w:val="en-IN" w:eastAsia="en-IN"/>
              </w:rPr>
            </w:pPr>
            <w:r w:rsidRPr="003739B5">
              <w:rPr>
                <w:rFonts w:ascii="Calibri" w:eastAsia="Times New Roman" w:hAnsi="Calibri" w:cs="Calibri"/>
                <w:bCs/>
                <w:color w:val="FFFFFF"/>
                <w:sz w:val="24"/>
                <w:szCs w:val="24"/>
                <w:lang w:val="en-IN" w:eastAsia="en-IN"/>
              </w:rPr>
              <w:t>Overall conversion change%</w:t>
            </w:r>
          </w:p>
        </w:tc>
      </w:tr>
      <w:tr w:rsidR="003739B5" w:rsidRPr="003739B5" w14:paraId="3A5388B1" w14:textId="77777777" w:rsidTr="00C7233C">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715A96B5"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-27%</w:t>
            </w:r>
          </w:p>
        </w:tc>
        <w:tc>
          <w:tcPr>
            <w:tcW w:w="1887" w:type="dxa"/>
            <w:tcBorders>
              <w:top w:val="nil"/>
              <w:left w:val="nil"/>
              <w:bottom w:val="single" w:sz="4" w:space="0" w:color="auto"/>
              <w:right w:val="single" w:sz="4" w:space="0" w:color="auto"/>
            </w:tcBorders>
            <w:shd w:val="clear" w:color="auto" w:fill="auto"/>
            <w:noWrap/>
            <w:vAlign w:val="center"/>
            <w:hideMark/>
          </w:tcPr>
          <w:p w14:paraId="3B548C6C"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-9%</w:t>
            </w:r>
          </w:p>
        </w:tc>
        <w:tc>
          <w:tcPr>
            <w:tcW w:w="3127" w:type="dxa"/>
            <w:tcBorders>
              <w:top w:val="nil"/>
              <w:left w:val="nil"/>
              <w:bottom w:val="single" w:sz="4" w:space="0" w:color="auto"/>
              <w:right w:val="single" w:sz="4" w:space="0" w:color="auto"/>
            </w:tcBorders>
            <w:shd w:val="clear" w:color="auto" w:fill="auto"/>
            <w:noWrap/>
            <w:vAlign w:val="center"/>
            <w:hideMark/>
          </w:tcPr>
          <w:p w14:paraId="359BF004" w14:textId="77777777" w:rsidR="003739B5" w:rsidRPr="003739B5" w:rsidRDefault="003739B5" w:rsidP="003739B5">
            <w:pPr>
              <w:spacing w:line="240" w:lineRule="auto"/>
              <w:jc w:val="center"/>
              <w:rPr>
                <w:rFonts w:ascii="Calibri" w:eastAsia="Times New Roman" w:hAnsi="Calibri" w:cs="Calibri"/>
                <w:b w:val="0"/>
                <w:color w:val="000000"/>
                <w:sz w:val="24"/>
                <w:szCs w:val="24"/>
                <w:lang w:val="en-IN" w:eastAsia="en-IN"/>
              </w:rPr>
            </w:pPr>
            <w:r w:rsidRPr="003739B5">
              <w:rPr>
                <w:rFonts w:ascii="Calibri" w:eastAsia="Times New Roman" w:hAnsi="Calibri" w:cs="Calibri"/>
                <w:b w:val="0"/>
                <w:color w:val="000000"/>
                <w:sz w:val="24"/>
                <w:szCs w:val="24"/>
                <w:lang w:val="en-IN" w:eastAsia="en-IN"/>
              </w:rPr>
              <w:t>-20%</w:t>
            </w:r>
          </w:p>
        </w:tc>
      </w:tr>
    </w:tbl>
    <w:p w14:paraId="4B2523EF" w14:textId="320D9E80" w:rsidR="003739B5" w:rsidRDefault="003739B5" w:rsidP="003739B5">
      <w:pPr>
        <w:rPr>
          <w:b w:val="0"/>
          <w:bCs/>
        </w:rPr>
      </w:pPr>
      <w:r>
        <w:rPr>
          <w:b w:val="0"/>
          <w:bCs/>
        </w:rPr>
        <w:t>There is a drop of -27% in the total number of orders placed as compared to the same day (Friday) last week (4/</w:t>
      </w:r>
      <w:r w:rsidR="00C7233C">
        <w:rPr>
          <w:b w:val="0"/>
          <w:bCs/>
        </w:rPr>
        <w:t>5</w:t>
      </w:r>
      <w:r>
        <w:rPr>
          <w:b w:val="0"/>
          <w:bCs/>
        </w:rPr>
        <w:t>/2019).</w:t>
      </w:r>
      <w:r w:rsidR="00237988">
        <w:rPr>
          <w:b w:val="0"/>
          <w:bCs/>
        </w:rPr>
        <w:t xml:space="preserve"> </w:t>
      </w:r>
    </w:p>
    <w:p w14:paraId="6E192805" w14:textId="77777777" w:rsidR="003739B5" w:rsidRDefault="003739B5" w:rsidP="00650E7C">
      <w:pPr>
        <w:rPr>
          <w:b w:val="0"/>
          <w:bCs/>
        </w:rPr>
      </w:pPr>
    </w:p>
    <w:p w14:paraId="511C5803" w14:textId="77777777" w:rsidR="00C7233C" w:rsidRDefault="00C7233C" w:rsidP="00650E7C">
      <w:pPr>
        <w:rPr>
          <w:b w:val="0"/>
          <w:bCs/>
        </w:rPr>
      </w:pPr>
    </w:p>
    <w:p w14:paraId="6D3EBEDE" w14:textId="6B45B27A" w:rsidR="00C7233C" w:rsidRDefault="00C7233C" w:rsidP="00C7233C">
      <w:pPr>
        <w:pStyle w:val="Content"/>
        <w:rPr>
          <w:szCs w:val="28"/>
        </w:rPr>
      </w:pPr>
      <w:r>
        <w:rPr>
          <w:szCs w:val="28"/>
        </w:rPr>
        <w:t xml:space="preserve">There </w:t>
      </w:r>
      <w:proofErr w:type="gramStart"/>
      <w:r>
        <w:rPr>
          <w:szCs w:val="28"/>
        </w:rPr>
        <w:t>is</w:t>
      </w:r>
      <w:proofErr w:type="gramEnd"/>
      <w:r>
        <w:rPr>
          <w:szCs w:val="28"/>
        </w:rPr>
        <w:t xml:space="preserve"> no particular changes across session </w:t>
      </w:r>
      <w:r w:rsidRPr="0070083C">
        <w:rPr>
          <w:szCs w:val="28"/>
        </w:rPr>
        <w:t>as compared to the same day (</w:t>
      </w:r>
      <w:r w:rsidRPr="00C7233C">
        <w:t>Friday</w:t>
      </w:r>
      <w:r w:rsidRPr="0070083C">
        <w:rPr>
          <w:szCs w:val="28"/>
        </w:rPr>
        <w:t>) of previous week</w:t>
      </w:r>
      <w:r>
        <w:rPr>
          <w:szCs w:val="28"/>
        </w:rPr>
        <w:t>, that is (</w:t>
      </w:r>
      <w:r w:rsidRPr="00C7233C">
        <w:t>4/5/2019</w:t>
      </w:r>
      <w:r>
        <w:rPr>
          <w:szCs w:val="28"/>
        </w:rPr>
        <w:t>). Hence, it is not responsible for the drop in orders.</w:t>
      </w:r>
    </w:p>
    <w:tbl>
      <w:tblPr>
        <w:tblW w:w="6180" w:type="dxa"/>
        <w:tblLook w:val="04A0" w:firstRow="1" w:lastRow="0" w:firstColumn="1" w:lastColumn="0" w:noHBand="0" w:noVBand="1"/>
      </w:tblPr>
      <w:tblGrid>
        <w:gridCol w:w="1561"/>
        <w:gridCol w:w="1593"/>
        <w:gridCol w:w="1491"/>
        <w:gridCol w:w="1535"/>
      </w:tblGrid>
      <w:tr w:rsidR="00C7233C" w:rsidRPr="00C7233C" w14:paraId="4A6AB03F" w14:textId="77777777" w:rsidTr="00C7233C">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9CAF6CC" w14:textId="77777777" w:rsidR="00C7233C" w:rsidRPr="00C7233C" w:rsidRDefault="00C7233C" w:rsidP="00C7233C">
            <w:pPr>
              <w:spacing w:line="240" w:lineRule="auto"/>
              <w:jc w:val="center"/>
              <w:rPr>
                <w:rFonts w:ascii="Calibri" w:eastAsia="Times New Roman" w:hAnsi="Calibri" w:cs="Calibri"/>
                <w:bCs/>
                <w:color w:val="000000"/>
                <w:sz w:val="24"/>
                <w:szCs w:val="24"/>
                <w:lang w:val="en-IN" w:eastAsia="en-IN"/>
              </w:rPr>
            </w:pPr>
            <w:r w:rsidRPr="00C7233C">
              <w:rPr>
                <w:rFonts w:ascii="Calibri" w:eastAsia="Times New Roman" w:hAnsi="Calibri" w:cs="Calibri"/>
                <w:bCs/>
                <w:color w:val="000000"/>
                <w:sz w:val="24"/>
                <w:szCs w:val="24"/>
                <w:lang w:val="en-IN" w:eastAsia="en-IN"/>
              </w:rPr>
              <w:t>Comparison between 4/12/2019 and 4/5/2019 (same day)</w:t>
            </w:r>
          </w:p>
        </w:tc>
      </w:tr>
      <w:tr w:rsidR="00C7233C" w:rsidRPr="00C7233C" w14:paraId="003A8DD9" w14:textId="77777777" w:rsidTr="00C7233C">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79F84D4E" w14:textId="77777777" w:rsidR="00C7233C" w:rsidRPr="00C7233C" w:rsidRDefault="00C7233C" w:rsidP="00C7233C">
            <w:pPr>
              <w:spacing w:line="240" w:lineRule="auto"/>
              <w:jc w:val="center"/>
              <w:rPr>
                <w:rFonts w:ascii="Calibri" w:eastAsia="Times New Roman" w:hAnsi="Calibri" w:cs="Calibri"/>
                <w:bCs/>
                <w:color w:val="FFFFFF"/>
                <w:sz w:val="24"/>
                <w:szCs w:val="24"/>
                <w:lang w:val="en-IN" w:eastAsia="en-IN"/>
              </w:rPr>
            </w:pPr>
            <w:r w:rsidRPr="00C7233C">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45BAA32B" w14:textId="77777777" w:rsidR="00C7233C" w:rsidRPr="00C7233C" w:rsidRDefault="00C7233C" w:rsidP="00C7233C">
            <w:pPr>
              <w:spacing w:line="240" w:lineRule="auto"/>
              <w:jc w:val="center"/>
              <w:rPr>
                <w:rFonts w:ascii="Calibri" w:eastAsia="Times New Roman" w:hAnsi="Calibri" w:cs="Calibri"/>
                <w:bCs/>
                <w:color w:val="FFFFFF"/>
                <w:sz w:val="24"/>
                <w:szCs w:val="24"/>
                <w:lang w:val="en-IN" w:eastAsia="en-IN"/>
              </w:rPr>
            </w:pPr>
            <w:r w:rsidRPr="00C7233C">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24128FF3" w14:textId="77777777" w:rsidR="00C7233C" w:rsidRPr="00C7233C" w:rsidRDefault="00C7233C" w:rsidP="00C7233C">
            <w:pPr>
              <w:spacing w:line="240" w:lineRule="auto"/>
              <w:jc w:val="center"/>
              <w:rPr>
                <w:rFonts w:ascii="Calibri" w:eastAsia="Times New Roman" w:hAnsi="Calibri" w:cs="Calibri"/>
                <w:bCs/>
                <w:color w:val="FFFFFF"/>
                <w:sz w:val="24"/>
                <w:szCs w:val="24"/>
                <w:lang w:val="en-IN" w:eastAsia="en-IN"/>
              </w:rPr>
            </w:pPr>
            <w:r w:rsidRPr="00C7233C">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77292342" w14:textId="77777777" w:rsidR="00C7233C" w:rsidRPr="00C7233C" w:rsidRDefault="00C7233C" w:rsidP="00C7233C">
            <w:pPr>
              <w:spacing w:line="240" w:lineRule="auto"/>
              <w:jc w:val="center"/>
              <w:rPr>
                <w:rFonts w:ascii="Calibri" w:eastAsia="Times New Roman" w:hAnsi="Calibri" w:cs="Calibri"/>
                <w:bCs/>
                <w:color w:val="FFFFFF"/>
                <w:sz w:val="24"/>
                <w:szCs w:val="24"/>
                <w:lang w:val="en-IN" w:eastAsia="en-IN"/>
              </w:rPr>
            </w:pPr>
            <w:r w:rsidRPr="00C7233C">
              <w:rPr>
                <w:rFonts w:ascii="Calibri" w:eastAsia="Times New Roman" w:hAnsi="Calibri" w:cs="Calibri"/>
                <w:bCs/>
                <w:color w:val="FFFFFF"/>
                <w:sz w:val="24"/>
                <w:szCs w:val="24"/>
                <w:lang w:val="en-IN" w:eastAsia="en-IN"/>
              </w:rPr>
              <w:t>P2O Change</w:t>
            </w:r>
          </w:p>
        </w:tc>
      </w:tr>
      <w:tr w:rsidR="00C7233C" w:rsidRPr="00C7233C" w14:paraId="292D239F" w14:textId="77777777" w:rsidTr="00C7233C">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61605C7A" w14:textId="77777777" w:rsidR="00C7233C" w:rsidRPr="00C7233C" w:rsidRDefault="00C7233C" w:rsidP="00C7233C">
            <w:pPr>
              <w:spacing w:line="240" w:lineRule="auto"/>
              <w:jc w:val="center"/>
              <w:rPr>
                <w:rFonts w:ascii="Calibri" w:eastAsia="Times New Roman" w:hAnsi="Calibri" w:cs="Calibri"/>
                <w:b w:val="0"/>
                <w:color w:val="000000"/>
                <w:sz w:val="24"/>
                <w:szCs w:val="24"/>
                <w:lang w:val="en-IN" w:eastAsia="en-IN"/>
              </w:rPr>
            </w:pPr>
            <w:r w:rsidRPr="00C7233C">
              <w:rPr>
                <w:rFonts w:ascii="Calibri" w:eastAsia="Times New Roman" w:hAnsi="Calibri" w:cs="Calibri"/>
                <w:b w:val="0"/>
                <w:color w:val="000000"/>
                <w:sz w:val="24"/>
                <w:szCs w:val="24"/>
                <w:lang w:val="en-IN" w:eastAsia="en-IN"/>
              </w:rPr>
              <w:t>-7%</w:t>
            </w:r>
          </w:p>
        </w:tc>
        <w:tc>
          <w:tcPr>
            <w:tcW w:w="1593" w:type="dxa"/>
            <w:tcBorders>
              <w:top w:val="nil"/>
              <w:left w:val="nil"/>
              <w:bottom w:val="single" w:sz="4" w:space="0" w:color="auto"/>
              <w:right w:val="single" w:sz="4" w:space="0" w:color="auto"/>
            </w:tcBorders>
            <w:shd w:val="clear" w:color="auto" w:fill="auto"/>
            <w:noWrap/>
            <w:vAlign w:val="center"/>
            <w:hideMark/>
          </w:tcPr>
          <w:p w14:paraId="48C89953" w14:textId="77777777" w:rsidR="00C7233C" w:rsidRPr="00C7233C" w:rsidRDefault="00C7233C" w:rsidP="00C7233C">
            <w:pPr>
              <w:spacing w:line="240" w:lineRule="auto"/>
              <w:jc w:val="center"/>
              <w:rPr>
                <w:rFonts w:ascii="Calibri" w:eastAsia="Times New Roman" w:hAnsi="Calibri" w:cs="Calibri"/>
                <w:b w:val="0"/>
                <w:color w:val="000000"/>
                <w:sz w:val="24"/>
                <w:szCs w:val="24"/>
                <w:lang w:val="en-IN" w:eastAsia="en-IN"/>
              </w:rPr>
            </w:pPr>
            <w:r w:rsidRPr="00C7233C">
              <w:rPr>
                <w:rFonts w:ascii="Calibri" w:eastAsia="Times New Roman" w:hAnsi="Calibri" w:cs="Calibri"/>
                <w:b w:val="0"/>
                <w:color w:val="000000"/>
                <w:sz w:val="24"/>
                <w:szCs w:val="24"/>
                <w:lang w:val="en-IN" w:eastAsia="en-IN"/>
              </w:rPr>
              <w:t>-7%</w:t>
            </w:r>
          </w:p>
        </w:tc>
        <w:tc>
          <w:tcPr>
            <w:tcW w:w="1491" w:type="dxa"/>
            <w:tcBorders>
              <w:top w:val="nil"/>
              <w:left w:val="nil"/>
              <w:bottom w:val="single" w:sz="4" w:space="0" w:color="auto"/>
              <w:right w:val="single" w:sz="4" w:space="0" w:color="auto"/>
            </w:tcBorders>
            <w:shd w:val="clear" w:color="auto" w:fill="auto"/>
            <w:noWrap/>
            <w:vAlign w:val="center"/>
            <w:hideMark/>
          </w:tcPr>
          <w:p w14:paraId="52AEE7AF" w14:textId="77777777" w:rsidR="00C7233C" w:rsidRPr="00C7233C" w:rsidRDefault="00C7233C" w:rsidP="00C7233C">
            <w:pPr>
              <w:spacing w:line="240" w:lineRule="auto"/>
              <w:jc w:val="center"/>
              <w:rPr>
                <w:rFonts w:ascii="Calibri" w:eastAsia="Times New Roman" w:hAnsi="Calibri" w:cs="Calibri"/>
                <w:b w:val="0"/>
                <w:color w:val="000000"/>
                <w:sz w:val="24"/>
                <w:szCs w:val="24"/>
                <w:lang w:val="en-IN" w:eastAsia="en-IN"/>
              </w:rPr>
            </w:pPr>
            <w:r w:rsidRPr="00C7233C">
              <w:rPr>
                <w:rFonts w:ascii="Calibri" w:eastAsia="Times New Roman" w:hAnsi="Calibri" w:cs="Calibri"/>
                <w:b w:val="0"/>
                <w:color w:val="000000"/>
                <w:sz w:val="24"/>
                <w:szCs w:val="24"/>
                <w:lang w:val="en-IN" w:eastAsia="en-IN"/>
              </w:rPr>
              <w:t>-5%</w:t>
            </w:r>
          </w:p>
        </w:tc>
        <w:tc>
          <w:tcPr>
            <w:tcW w:w="1535" w:type="dxa"/>
            <w:tcBorders>
              <w:top w:val="nil"/>
              <w:left w:val="nil"/>
              <w:bottom w:val="single" w:sz="4" w:space="0" w:color="auto"/>
              <w:right w:val="single" w:sz="4" w:space="0" w:color="auto"/>
            </w:tcBorders>
            <w:shd w:val="clear" w:color="auto" w:fill="auto"/>
            <w:noWrap/>
            <w:vAlign w:val="center"/>
            <w:hideMark/>
          </w:tcPr>
          <w:p w14:paraId="1AFAF8F2" w14:textId="77777777" w:rsidR="00C7233C" w:rsidRPr="00C7233C" w:rsidRDefault="00C7233C" w:rsidP="00C7233C">
            <w:pPr>
              <w:spacing w:line="240" w:lineRule="auto"/>
              <w:jc w:val="center"/>
              <w:rPr>
                <w:rFonts w:ascii="Calibri" w:eastAsia="Times New Roman" w:hAnsi="Calibri" w:cs="Calibri"/>
                <w:b w:val="0"/>
                <w:color w:val="000000"/>
                <w:sz w:val="24"/>
                <w:szCs w:val="24"/>
                <w:lang w:val="en-IN" w:eastAsia="en-IN"/>
              </w:rPr>
            </w:pPr>
            <w:r w:rsidRPr="00C7233C">
              <w:rPr>
                <w:rFonts w:ascii="Calibri" w:eastAsia="Times New Roman" w:hAnsi="Calibri" w:cs="Calibri"/>
                <w:b w:val="0"/>
                <w:color w:val="000000"/>
                <w:sz w:val="24"/>
                <w:szCs w:val="24"/>
                <w:lang w:val="en-IN" w:eastAsia="en-IN"/>
              </w:rPr>
              <w:t>-4%</w:t>
            </w:r>
          </w:p>
        </w:tc>
      </w:tr>
    </w:tbl>
    <w:p w14:paraId="2EED0C76" w14:textId="77777777" w:rsidR="00C7233C" w:rsidRDefault="00C7233C" w:rsidP="00650E7C">
      <w:pPr>
        <w:rPr>
          <w:b w:val="0"/>
          <w:bCs/>
        </w:rPr>
      </w:pPr>
    </w:p>
    <w:p w14:paraId="5B7240F7" w14:textId="77777777" w:rsidR="00C7233C" w:rsidRDefault="00C7233C" w:rsidP="00650E7C">
      <w:pPr>
        <w:rPr>
          <w:b w:val="0"/>
          <w:bCs/>
        </w:rPr>
      </w:pPr>
    </w:p>
    <w:p w14:paraId="4C9172B7" w14:textId="51653707" w:rsidR="00C7233C" w:rsidRDefault="00C7233C" w:rsidP="00650E7C">
      <w:pPr>
        <w:rPr>
          <w:b w:val="0"/>
          <w:bCs/>
        </w:rPr>
      </w:pPr>
      <w:r>
        <w:rPr>
          <w:b w:val="0"/>
          <w:bCs/>
        </w:rPr>
        <w:t>There is a slight drop in traffic across all the channels by -9%.</w:t>
      </w:r>
    </w:p>
    <w:tbl>
      <w:tblPr>
        <w:tblW w:w="6201" w:type="dxa"/>
        <w:tblLook w:val="04A0" w:firstRow="1" w:lastRow="0" w:firstColumn="1" w:lastColumn="0" w:noHBand="0" w:noVBand="1"/>
      </w:tblPr>
      <w:tblGrid>
        <w:gridCol w:w="1832"/>
        <w:gridCol w:w="1632"/>
        <w:gridCol w:w="1418"/>
        <w:gridCol w:w="1319"/>
      </w:tblGrid>
      <w:tr w:rsidR="00C7233C" w:rsidRPr="00C7233C" w14:paraId="4F00D7E4" w14:textId="77777777" w:rsidTr="00C7233C">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EAF1D38" w14:textId="77777777" w:rsidR="00C7233C" w:rsidRPr="00C7233C" w:rsidRDefault="00C7233C" w:rsidP="00C7233C">
            <w:pPr>
              <w:spacing w:line="240" w:lineRule="auto"/>
              <w:jc w:val="center"/>
              <w:rPr>
                <w:rFonts w:ascii="Calibri" w:eastAsia="Times New Roman" w:hAnsi="Calibri" w:cs="Calibri"/>
                <w:bCs/>
                <w:color w:val="000000"/>
                <w:sz w:val="24"/>
                <w:szCs w:val="24"/>
                <w:lang w:val="en-IN" w:eastAsia="en-IN"/>
              </w:rPr>
            </w:pPr>
            <w:r w:rsidRPr="00C7233C">
              <w:rPr>
                <w:rFonts w:ascii="Calibri" w:eastAsia="Times New Roman" w:hAnsi="Calibri" w:cs="Calibri"/>
                <w:bCs/>
                <w:color w:val="000000"/>
                <w:sz w:val="24"/>
                <w:szCs w:val="24"/>
                <w:lang w:val="en-IN" w:eastAsia="en-IN"/>
              </w:rPr>
              <w:t>Comparison between 4/12/2019 and 4/5/2019 (same day)</w:t>
            </w:r>
          </w:p>
        </w:tc>
      </w:tr>
      <w:tr w:rsidR="00C7233C" w:rsidRPr="00C7233C" w14:paraId="5F2FAA2C" w14:textId="77777777" w:rsidTr="00C7233C">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6E672B0E" w14:textId="77777777" w:rsidR="00C7233C" w:rsidRPr="00C7233C" w:rsidRDefault="00C7233C" w:rsidP="00C7233C">
            <w:pPr>
              <w:spacing w:line="240" w:lineRule="auto"/>
              <w:jc w:val="center"/>
              <w:rPr>
                <w:rFonts w:ascii="Calibri" w:eastAsia="Times New Roman" w:hAnsi="Calibri" w:cs="Calibri"/>
                <w:bCs/>
                <w:color w:val="FFFFFF"/>
                <w:sz w:val="24"/>
                <w:szCs w:val="24"/>
                <w:lang w:val="en-IN" w:eastAsia="en-IN"/>
              </w:rPr>
            </w:pPr>
            <w:r w:rsidRPr="00C7233C">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06EBA124" w14:textId="77777777" w:rsidR="00C7233C" w:rsidRPr="00C7233C" w:rsidRDefault="00C7233C" w:rsidP="00C7233C">
            <w:pPr>
              <w:spacing w:line="240" w:lineRule="auto"/>
              <w:jc w:val="center"/>
              <w:rPr>
                <w:rFonts w:ascii="Calibri" w:eastAsia="Times New Roman" w:hAnsi="Calibri" w:cs="Calibri"/>
                <w:bCs/>
                <w:color w:val="FFFFFF"/>
                <w:sz w:val="24"/>
                <w:szCs w:val="24"/>
                <w:lang w:val="en-IN" w:eastAsia="en-IN"/>
              </w:rPr>
            </w:pPr>
            <w:proofErr w:type="spellStart"/>
            <w:r w:rsidRPr="00C7233C">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189188AB" w14:textId="77777777" w:rsidR="00C7233C" w:rsidRPr="00C7233C" w:rsidRDefault="00C7233C" w:rsidP="00C7233C">
            <w:pPr>
              <w:spacing w:line="240" w:lineRule="auto"/>
              <w:jc w:val="center"/>
              <w:rPr>
                <w:rFonts w:ascii="Calibri" w:eastAsia="Times New Roman" w:hAnsi="Calibri" w:cs="Calibri"/>
                <w:bCs/>
                <w:color w:val="FFFFFF"/>
                <w:sz w:val="24"/>
                <w:szCs w:val="24"/>
                <w:lang w:val="en-IN" w:eastAsia="en-IN"/>
              </w:rPr>
            </w:pPr>
            <w:r w:rsidRPr="00C7233C">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2234D081" w14:textId="77777777" w:rsidR="00C7233C" w:rsidRPr="00C7233C" w:rsidRDefault="00C7233C" w:rsidP="00C7233C">
            <w:pPr>
              <w:spacing w:line="240" w:lineRule="auto"/>
              <w:jc w:val="center"/>
              <w:rPr>
                <w:rFonts w:ascii="Calibri" w:eastAsia="Times New Roman" w:hAnsi="Calibri" w:cs="Calibri"/>
                <w:bCs/>
                <w:color w:val="FFFFFF"/>
                <w:sz w:val="24"/>
                <w:szCs w:val="24"/>
                <w:lang w:val="en-IN" w:eastAsia="en-IN"/>
              </w:rPr>
            </w:pPr>
            <w:r w:rsidRPr="00C7233C">
              <w:rPr>
                <w:rFonts w:ascii="Calibri" w:eastAsia="Times New Roman" w:hAnsi="Calibri" w:cs="Calibri"/>
                <w:bCs/>
                <w:color w:val="FFFFFF"/>
                <w:sz w:val="24"/>
                <w:szCs w:val="24"/>
                <w:lang w:val="en-IN" w:eastAsia="en-IN"/>
              </w:rPr>
              <w:t>Others</w:t>
            </w:r>
          </w:p>
        </w:tc>
      </w:tr>
      <w:tr w:rsidR="00C7233C" w:rsidRPr="00C7233C" w14:paraId="61801547" w14:textId="77777777" w:rsidTr="00C7233C">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42A0347F" w14:textId="77777777" w:rsidR="00C7233C" w:rsidRPr="00C7233C" w:rsidRDefault="00C7233C" w:rsidP="00C7233C">
            <w:pPr>
              <w:spacing w:line="240" w:lineRule="auto"/>
              <w:jc w:val="center"/>
              <w:rPr>
                <w:rFonts w:ascii="Calibri" w:eastAsia="Times New Roman" w:hAnsi="Calibri" w:cs="Calibri"/>
                <w:b w:val="0"/>
                <w:color w:val="000000"/>
                <w:sz w:val="24"/>
                <w:szCs w:val="24"/>
                <w:lang w:val="en-IN" w:eastAsia="en-IN"/>
              </w:rPr>
            </w:pPr>
            <w:r w:rsidRPr="00C7233C">
              <w:rPr>
                <w:rFonts w:ascii="Calibri" w:eastAsia="Times New Roman" w:hAnsi="Calibri" w:cs="Calibri"/>
                <w:b w:val="0"/>
                <w:color w:val="000000"/>
                <w:sz w:val="24"/>
                <w:szCs w:val="24"/>
                <w:lang w:val="en-IN" w:eastAsia="en-IN"/>
              </w:rPr>
              <w:t>-9%</w:t>
            </w:r>
          </w:p>
        </w:tc>
        <w:tc>
          <w:tcPr>
            <w:tcW w:w="1632" w:type="dxa"/>
            <w:tcBorders>
              <w:top w:val="nil"/>
              <w:left w:val="nil"/>
              <w:bottom w:val="single" w:sz="4" w:space="0" w:color="auto"/>
              <w:right w:val="single" w:sz="4" w:space="0" w:color="auto"/>
            </w:tcBorders>
            <w:shd w:val="clear" w:color="auto" w:fill="auto"/>
            <w:noWrap/>
            <w:vAlign w:val="center"/>
            <w:hideMark/>
          </w:tcPr>
          <w:p w14:paraId="170AD62A" w14:textId="77777777" w:rsidR="00C7233C" w:rsidRPr="00C7233C" w:rsidRDefault="00C7233C" w:rsidP="00C7233C">
            <w:pPr>
              <w:spacing w:line="240" w:lineRule="auto"/>
              <w:jc w:val="center"/>
              <w:rPr>
                <w:rFonts w:ascii="Calibri" w:eastAsia="Times New Roman" w:hAnsi="Calibri" w:cs="Calibri"/>
                <w:b w:val="0"/>
                <w:color w:val="000000"/>
                <w:sz w:val="24"/>
                <w:szCs w:val="24"/>
                <w:lang w:val="en-IN" w:eastAsia="en-IN"/>
              </w:rPr>
            </w:pPr>
            <w:r w:rsidRPr="00C7233C">
              <w:rPr>
                <w:rFonts w:ascii="Calibri" w:eastAsia="Times New Roman" w:hAnsi="Calibri" w:cs="Calibri"/>
                <w:b w:val="0"/>
                <w:color w:val="000000"/>
                <w:sz w:val="24"/>
                <w:szCs w:val="24"/>
                <w:lang w:val="en-IN" w:eastAsia="en-IN"/>
              </w:rPr>
              <w:t>-9%</w:t>
            </w:r>
          </w:p>
        </w:tc>
        <w:tc>
          <w:tcPr>
            <w:tcW w:w="1418" w:type="dxa"/>
            <w:tcBorders>
              <w:top w:val="nil"/>
              <w:left w:val="nil"/>
              <w:bottom w:val="single" w:sz="4" w:space="0" w:color="auto"/>
              <w:right w:val="single" w:sz="4" w:space="0" w:color="auto"/>
            </w:tcBorders>
            <w:shd w:val="clear" w:color="auto" w:fill="auto"/>
            <w:noWrap/>
            <w:vAlign w:val="center"/>
            <w:hideMark/>
          </w:tcPr>
          <w:p w14:paraId="15C6BD90" w14:textId="77777777" w:rsidR="00C7233C" w:rsidRPr="00C7233C" w:rsidRDefault="00C7233C" w:rsidP="00C7233C">
            <w:pPr>
              <w:spacing w:line="240" w:lineRule="auto"/>
              <w:jc w:val="center"/>
              <w:rPr>
                <w:rFonts w:ascii="Calibri" w:eastAsia="Times New Roman" w:hAnsi="Calibri" w:cs="Calibri"/>
                <w:b w:val="0"/>
                <w:color w:val="000000"/>
                <w:sz w:val="24"/>
                <w:szCs w:val="24"/>
                <w:lang w:val="en-IN" w:eastAsia="en-IN"/>
              </w:rPr>
            </w:pPr>
            <w:r w:rsidRPr="00C7233C">
              <w:rPr>
                <w:rFonts w:ascii="Calibri" w:eastAsia="Times New Roman" w:hAnsi="Calibri" w:cs="Calibri"/>
                <w:b w:val="0"/>
                <w:color w:val="000000"/>
                <w:sz w:val="24"/>
                <w:szCs w:val="24"/>
                <w:lang w:val="en-IN" w:eastAsia="en-IN"/>
              </w:rPr>
              <w:t>-9%</w:t>
            </w:r>
          </w:p>
        </w:tc>
        <w:tc>
          <w:tcPr>
            <w:tcW w:w="1319" w:type="dxa"/>
            <w:tcBorders>
              <w:top w:val="nil"/>
              <w:left w:val="nil"/>
              <w:bottom w:val="single" w:sz="4" w:space="0" w:color="auto"/>
              <w:right w:val="single" w:sz="4" w:space="0" w:color="auto"/>
            </w:tcBorders>
            <w:shd w:val="clear" w:color="auto" w:fill="auto"/>
            <w:noWrap/>
            <w:vAlign w:val="center"/>
            <w:hideMark/>
          </w:tcPr>
          <w:p w14:paraId="0462E88D" w14:textId="77777777" w:rsidR="00C7233C" w:rsidRPr="00C7233C" w:rsidRDefault="00C7233C" w:rsidP="00C7233C">
            <w:pPr>
              <w:spacing w:line="240" w:lineRule="auto"/>
              <w:jc w:val="center"/>
              <w:rPr>
                <w:rFonts w:ascii="Calibri" w:eastAsia="Times New Roman" w:hAnsi="Calibri" w:cs="Calibri"/>
                <w:b w:val="0"/>
                <w:color w:val="000000"/>
                <w:sz w:val="24"/>
                <w:szCs w:val="24"/>
                <w:lang w:val="en-IN" w:eastAsia="en-IN"/>
              </w:rPr>
            </w:pPr>
            <w:r w:rsidRPr="00C7233C">
              <w:rPr>
                <w:rFonts w:ascii="Calibri" w:eastAsia="Times New Roman" w:hAnsi="Calibri" w:cs="Calibri"/>
                <w:b w:val="0"/>
                <w:color w:val="000000"/>
                <w:sz w:val="24"/>
                <w:szCs w:val="24"/>
                <w:lang w:val="en-IN" w:eastAsia="en-IN"/>
              </w:rPr>
              <w:t>-9%</w:t>
            </w:r>
          </w:p>
        </w:tc>
      </w:tr>
    </w:tbl>
    <w:p w14:paraId="2D225E76" w14:textId="77777777" w:rsidR="00C7233C" w:rsidRDefault="00C7233C" w:rsidP="00650E7C">
      <w:pPr>
        <w:rPr>
          <w:b w:val="0"/>
          <w:bCs/>
        </w:rPr>
      </w:pPr>
    </w:p>
    <w:p w14:paraId="6D24784D" w14:textId="77777777" w:rsidR="00C7233C" w:rsidRDefault="00C7233C" w:rsidP="00650E7C">
      <w:pPr>
        <w:rPr>
          <w:b w:val="0"/>
          <w:bCs/>
        </w:rPr>
      </w:pPr>
    </w:p>
    <w:p w14:paraId="3C9FF683" w14:textId="77777777" w:rsidR="00C7233C" w:rsidRDefault="00C7233C" w:rsidP="00650E7C">
      <w:pPr>
        <w:rPr>
          <w:b w:val="0"/>
          <w:bCs/>
        </w:rPr>
      </w:pPr>
    </w:p>
    <w:p w14:paraId="016864E9" w14:textId="0B33C957" w:rsidR="00C7233C" w:rsidRDefault="00C7233C" w:rsidP="00650E7C">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46A76D38" w14:textId="6F130C1A" w:rsidR="00BC13BA" w:rsidRDefault="00C7233C" w:rsidP="00650E7C">
      <w:pPr>
        <w:rPr>
          <w:b w:val="0"/>
          <w:bCs/>
        </w:rPr>
      </w:pPr>
      <w:r>
        <w:rPr>
          <w:b w:val="0"/>
          <w:bCs/>
        </w:rPr>
        <w:t>Due to the drop in traffic across all channel by -9%, it might be the reason for the drop (-27%) in total orders compared to same day last week.</w:t>
      </w:r>
    </w:p>
    <w:p w14:paraId="48C44219" w14:textId="77777777" w:rsidR="00BC13BA" w:rsidRDefault="00BC13BA">
      <w:pPr>
        <w:spacing w:after="160" w:line="259" w:lineRule="auto"/>
        <w:rPr>
          <w:b w:val="0"/>
          <w:bCs/>
        </w:rPr>
      </w:pPr>
      <w:r>
        <w:rPr>
          <w:b w:val="0"/>
          <w:bCs/>
        </w:rPr>
        <w:br w:type="page"/>
      </w:r>
    </w:p>
    <w:p w14:paraId="7B2E7EF2" w14:textId="591D0CA4" w:rsidR="00BC13BA" w:rsidRDefault="00BC13BA" w:rsidP="00BC13BA">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4</w:t>
      </w:r>
      <w:r w:rsidRPr="00DF3BF3">
        <w:rPr>
          <w:color w:val="2F5496" w:themeColor="accent1" w:themeShade="BF"/>
          <w:sz w:val="44"/>
          <w:szCs w:val="44"/>
          <w:u w:val="single"/>
        </w:rPr>
        <w:t>/</w:t>
      </w:r>
      <w:r>
        <w:rPr>
          <w:color w:val="2F5496" w:themeColor="accent1" w:themeShade="BF"/>
          <w:sz w:val="44"/>
          <w:szCs w:val="44"/>
          <w:u w:val="single"/>
        </w:rPr>
        <w:t>14</w:t>
      </w:r>
      <w:r w:rsidRPr="00DF3BF3">
        <w:rPr>
          <w:color w:val="2F5496" w:themeColor="accent1" w:themeShade="BF"/>
          <w:sz w:val="44"/>
          <w:szCs w:val="44"/>
          <w:u w:val="single"/>
        </w:rPr>
        <w:t>/2019</w:t>
      </w:r>
    </w:p>
    <w:p w14:paraId="48EE0A6E" w14:textId="77777777" w:rsidR="00C7233C" w:rsidRDefault="00C7233C" w:rsidP="00650E7C"/>
    <w:tbl>
      <w:tblPr>
        <w:tblW w:w="7381" w:type="dxa"/>
        <w:tblLook w:val="04A0" w:firstRow="1" w:lastRow="0" w:firstColumn="1" w:lastColumn="0" w:noHBand="0" w:noVBand="1"/>
      </w:tblPr>
      <w:tblGrid>
        <w:gridCol w:w="1821"/>
        <w:gridCol w:w="1887"/>
        <w:gridCol w:w="3673"/>
      </w:tblGrid>
      <w:tr w:rsidR="00BC13BA" w:rsidRPr="00BC13BA" w14:paraId="39E09471" w14:textId="77777777" w:rsidTr="00BC13BA">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1910F054" w14:textId="77777777" w:rsidR="00BC13BA" w:rsidRPr="00BC13BA" w:rsidRDefault="00BC13BA" w:rsidP="00BC13BA">
            <w:pPr>
              <w:spacing w:line="240" w:lineRule="auto"/>
              <w:jc w:val="center"/>
              <w:rPr>
                <w:rFonts w:ascii="Calibri" w:eastAsia="Times New Roman" w:hAnsi="Calibri" w:cs="Calibri"/>
                <w:bCs/>
                <w:color w:val="000000"/>
                <w:sz w:val="24"/>
                <w:szCs w:val="24"/>
                <w:lang w:val="en-IN" w:eastAsia="en-IN"/>
              </w:rPr>
            </w:pPr>
            <w:r w:rsidRPr="00BC13BA">
              <w:rPr>
                <w:rFonts w:ascii="Calibri" w:eastAsia="Times New Roman" w:hAnsi="Calibri" w:cs="Calibri"/>
                <w:bCs/>
                <w:color w:val="000000"/>
                <w:sz w:val="24"/>
                <w:szCs w:val="24"/>
                <w:lang w:val="en-IN" w:eastAsia="en-IN"/>
              </w:rPr>
              <w:t>Comparison between 4/14/2019 and 4/7/2019 (same day)</w:t>
            </w:r>
          </w:p>
        </w:tc>
      </w:tr>
      <w:tr w:rsidR="00BC13BA" w:rsidRPr="00BC13BA" w14:paraId="643BD20F" w14:textId="77777777" w:rsidTr="00BC13BA">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77AB894A"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0ABEDEB6"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5772A549"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Overall conversion change%</w:t>
            </w:r>
          </w:p>
        </w:tc>
      </w:tr>
      <w:tr w:rsidR="00BC13BA" w:rsidRPr="00BC13BA" w14:paraId="0F59319E" w14:textId="77777777" w:rsidTr="00BC13BA">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65F682E8"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28%</w:t>
            </w:r>
          </w:p>
        </w:tc>
        <w:tc>
          <w:tcPr>
            <w:tcW w:w="1887" w:type="dxa"/>
            <w:tcBorders>
              <w:top w:val="nil"/>
              <w:left w:val="nil"/>
              <w:bottom w:val="single" w:sz="4" w:space="0" w:color="auto"/>
              <w:right w:val="single" w:sz="4" w:space="0" w:color="auto"/>
            </w:tcBorders>
            <w:shd w:val="clear" w:color="auto" w:fill="auto"/>
            <w:noWrap/>
            <w:vAlign w:val="center"/>
            <w:hideMark/>
          </w:tcPr>
          <w:p w14:paraId="3D08E8FB"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8%</w:t>
            </w:r>
          </w:p>
        </w:tc>
        <w:tc>
          <w:tcPr>
            <w:tcW w:w="3673" w:type="dxa"/>
            <w:tcBorders>
              <w:top w:val="nil"/>
              <w:left w:val="nil"/>
              <w:bottom w:val="single" w:sz="4" w:space="0" w:color="auto"/>
              <w:right w:val="single" w:sz="4" w:space="0" w:color="auto"/>
            </w:tcBorders>
            <w:shd w:val="clear" w:color="auto" w:fill="auto"/>
            <w:noWrap/>
            <w:vAlign w:val="center"/>
            <w:hideMark/>
          </w:tcPr>
          <w:p w14:paraId="19DEB1D7"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19%</w:t>
            </w:r>
          </w:p>
        </w:tc>
      </w:tr>
    </w:tbl>
    <w:p w14:paraId="654B6B7F" w14:textId="08445040" w:rsidR="00BC13BA" w:rsidRDefault="00BC13BA" w:rsidP="00650E7C">
      <w:pPr>
        <w:rPr>
          <w:b w:val="0"/>
          <w:bCs/>
        </w:rPr>
      </w:pPr>
      <w:r>
        <w:rPr>
          <w:b w:val="0"/>
          <w:bCs/>
        </w:rPr>
        <w:t>There is a hike of 28% in the total number of orders placed as compared to the same day (Sunday) last week (4/7/2019).</w:t>
      </w:r>
    </w:p>
    <w:p w14:paraId="5D552A39" w14:textId="77777777" w:rsidR="00BC13BA" w:rsidRDefault="00BC13BA" w:rsidP="00650E7C">
      <w:pPr>
        <w:rPr>
          <w:b w:val="0"/>
          <w:bCs/>
        </w:rPr>
      </w:pPr>
    </w:p>
    <w:p w14:paraId="21286649" w14:textId="77777777" w:rsidR="00BC13BA" w:rsidRDefault="00BC13BA" w:rsidP="00650E7C">
      <w:pPr>
        <w:rPr>
          <w:b w:val="0"/>
          <w:bCs/>
        </w:rPr>
      </w:pPr>
    </w:p>
    <w:p w14:paraId="44437C12" w14:textId="1C434CA8" w:rsidR="00BC13BA" w:rsidRDefault="00BC13BA" w:rsidP="00BC13BA">
      <w:pPr>
        <w:pStyle w:val="Content"/>
        <w:rPr>
          <w:szCs w:val="28"/>
        </w:rPr>
      </w:pPr>
      <w:r>
        <w:rPr>
          <w:szCs w:val="28"/>
        </w:rPr>
        <w:t xml:space="preserve">There </w:t>
      </w:r>
      <w:proofErr w:type="gramStart"/>
      <w:r>
        <w:rPr>
          <w:szCs w:val="28"/>
        </w:rPr>
        <w:t>is</w:t>
      </w:r>
      <w:proofErr w:type="gramEnd"/>
      <w:r>
        <w:rPr>
          <w:szCs w:val="28"/>
        </w:rPr>
        <w:t xml:space="preserve"> no particular changes across session </w:t>
      </w:r>
      <w:r w:rsidRPr="0070083C">
        <w:rPr>
          <w:szCs w:val="28"/>
        </w:rPr>
        <w:t>as compared to the same day (</w:t>
      </w:r>
      <w:r w:rsidRPr="00BC13BA">
        <w:t>Sunday</w:t>
      </w:r>
      <w:r w:rsidRPr="0070083C">
        <w:rPr>
          <w:szCs w:val="28"/>
        </w:rPr>
        <w:t>) of previous week</w:t>
      </w:r>
      <w:r>
        <w:rPr>
          <w:szCs w:val="28"/>
        </w:rPr>
        <w:t>, that is (</w:t>
      </w:r>
      <w:r w:rsidRPr="00BC13BA">
        <w:t>4/7/2019</w:t>
      </w:r>
      <w:r>
        <w:rPr>
          <w:szCs w:val="28"/>
        </w:rPr>
        <w:t>). Hence, it is not responsible for the drop in orders.</w:t>
      </w:r>
    </w:p>
    <w:tbl>
      <w:tblPr>
        <w:tblW w:w="6180" w:type="dxa"/>
        <w:tblLook w:val="04A0" w:firstRow="1" w:lastRow="0" w:firstColumn="1" w:lastColumn="0" w:noHBand="0" w:noVBand="1"/>
      </w:tblPr>
      <w:tblGrid>
        <w:gridCol w:w="1561"/>
        <w:gridCol w:w="1593"/>
        <w:gridCol w:w="1491"/>
        <w:gridCol w:w="1535"/>
      </w:tblGrid>
      <w:tr w:rsidR="00BC13BA" w:rsidRPr="00BC13BA" w14:paraId="458C7B37" w14:textId="77777777" w:rsidTr="00BC13BA">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83CF4EA" w14:textId="77777777" w:rsidR="00BC13BA" w:rsidRPr="00BC13BA" w:rsidRDefault="00BC13BA" w:rsidP="00BC13BA">
            <w:pPr>
              <w:spacing w:line="240" w:lineRule="auto"/>
              <w:jc w:val="center"/>
              <w:rPr>
                <w:rFonts w:ascii="Calibri" w:eastAsia="Times New Roman" w:hAnsi="Calibri" w:cs="Calibri"/>
                <w:bCs/>
                <w:color w:val="000000"/>
                <w:sz w:val="24"/>
                <w:szCs w:val="24"/>
                <w:lang w:val="en-IN" w:eastAsia="en-IN"/>
              </w:rPr>
            </w:pPr>
            <w:r w:rsidRPr="00BC13BA">
              <w:rPr>
                <w:rFonts w:ascii="Calibri" w:eastAsia="Times New Roman" w:hAnsi="Calibri" w:cs="Calibri"/>
                <w:bCs/>
                <w:color w:val="000000"/>
                <w:sz w:val="24"/>
                <w:szCs w:val="24"/>
                <w:lang w:val="en-IN" w:eastAsia="en-IN"/>
              </w:rPr>
              <w:t>Comparison between 4/14/2019 and 4/7/2019 (same day)</w:t>
            </w:r>
          </w:p>
        </w:tc>
      </w:tr>
      <w:tr w:rsidR="00BC13BA" w:rsidRPr="00BC13BA" w14:paraId="1139166A" w14:textId="77777777" w:rsidTr="00BC13BA">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395FCE63"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2B7D8AE7"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0A4678B8"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4C91D22E"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P2O Change</w:t>
            </w:r>
          </w:p>
        </w:tc>
      </w:tr>
      <w:tr w:rsidR="00BC13BA" w:rsidRPr="00BC13BA" w14:paraId="202CC53C" w14:textId="77777777" w:rsidTr="00BC13BA">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561DA2F8"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4%</w:t>
            </w:r>
          </w:p>
        </w:tc>
        <w:tc>
          <w:tcPr>
            <w:tcW w:w="1593" w:type="dxa"/>
            <w:tcBorders>
              <w:top w:val="nil"/>
              <w:left w:val="nil"/>
              <w:bottom w:val="single" w:sz="4" w:space="0" w:color="auto"/>
              <w:right w:val="single" w:sz="4" w:space="0" w:color="auto"/>
            </w:tcBorders>
            <w:shd w:val="clear" w:color="auto" w:fill="auto"/>
            <w:noWrap/>
            <w:vAlign w:val="center"/>
            <w:hideMark/>
          </w:tcPr>
          <w:p w14:paraId="4A01E25A"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3%</w:t>
            </w:r>
          </w:p>
        </w:tc>
        <w:tc>
          <w:tcPr>
            <w:tcW w:w="1491" w:type="dxa"/>
            <w:tcBorders>
              <w:top w:val="nil"/>
              <w:left w:val="nil"/>
              <w:bottom w:val="single" w:sz="4" w:space="0" w:color="auto"/>
              <w:right w:val="single" w:sz="4" w:space="0" w:color="auto"/>
            </w:tcBorders>
            <w:shd w:val="clear" w:color="auto" w:fill="auto"/>
            <w:noWrap/>
            <w:vAlign w:val="center"/>
            <w:hideMark/>
          </w:tcPr>
          <w:p w14:paraId="455583DE"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4%</w:t>
            </w:r>
          </w:p>
        </w:tc>
        <w:tc>
          <w:tcPr>
            <w:tcW w:w="1535" w:type="dxa"/>
            <w:tcBorders>
              <w:top w:val="nil"/>
              <w:left w:val="nil"/>
              <w:bottom w:val="single" w:sz="4" w:space="0" w:color="auto"/>
              <w:right w:val="single" w:sz="4" w:space="0" w:color="auto"/>
            </w:tcBorders>
            <w:shd w:val="clear" w:color="auto" w:fill="auto"/>
            <w:noWrap/>
            <w:vAlign w:val="center"/>
            <w:hideMark/>
          </w:tcPr>
          <w:p w14:paraId="7CB0A812"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6%</w:t>
            </w:r>
          </w:p>
        </w:tc>
      </w:tr>
    </w:tbl>
    <w:p w14:paraId="6E656E40" w14:textId="77777777" w:rsidR="00BC13BA" w:rsidRDefault="00BC13BA" w:rsidP="00650E7C">
      <w:pPr>
        <w:rPr>
          <w:b w:val="0"/>
          <w:bCs/>
        </w:rPr>
      </w:pPr>
    </w:p>
    <w:p w14:paraId="2142E780" w14:textId="77777777" w:rsidR="00BC13BA" w:rsidRDefault="00BC13BA" w:rsidP="00650E7C">
      <w:pPr>
        <w:rPr>
          <w:b w:val="0"/>
          <w:bCs/>
        </w:rPr>
      </w:pPr>
    </w:p>
    <w:p w14:paraId="0E618BEC" w14:textId="77777777" w:rsidR="00BC13BA" w:rsidRDefault="00BC13BA" w:rsidP="00650E7C">
      <w:pPr>
        <w:rPr>
          <w:b w:val="0"/>
          <w:bCs/>
        </w:rPr>
      </w:pPr>
    </w:p>
    <w:p w14:paraId="1F7B14E9" w14:textId="71047CF8" w:rsidR="00BC13BA" w:rsidRDefault="00BC13BA" w:rsidP="00BC13BA">
      <w:pPr>
        <w:rPr>
          <w:b w:val="0"/>
          <w:bCs/>
        </w:rPr>
      </w:pPr>
      <w:r>
        <w:rPr>
          <w:b w:val="0"/>
          <w:bCs/>
        </w:rPr>
        <w:t>There is a slight hike in traffic across all the channels by 8%.</w:t>
      </w:r>
    </w:p>
    <w:tbl>
      <w:tblPr>
        <w:tblW w:w="6201" w:type="dxa"/>
        <w:tblLook w:val="04A0" w:firstRow="1" w:lastRow="0" w:firstColumn="1" w:lastColumn="0" w:noHBand="0" w:noVBand="1"/>
      </w:tblPr>
      <w:tblGrid>
        <w:gridCol w:w="1832"/>
        <w:gridCol w:w="1632"/>
        <w:gridCol w:w="1418"/>
        <w:gridCol w:w="1319"/>
      </w:tblGrid>
      <w:tr w:rsidR="00BC13BA" w:rsidRPr="00BC13BA" w14:paraId="57F689D6" w14:textId="77777777" w:rsidTr="00BC13BA">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79771D4" w14:textId="77777777" w:rsidR="00BC13BA" w:rsidRPr="00BC13BA" w:rsidRDefault="00BC13BA" w:rsidP="00BC13BA">
            <w:pPr>
              <w:spacing w:line="240" w:lineRule="auto"/>
              <w:jc w:val="center"/>
              <w:rPr>
                <w:rFonts w:ascii="Calibri" w:eastAsia="Times New Roman" w:hAnsi="Calibri" w:cs="Calibri"/>
                <w:bCs/>
                <w:color w:val="000000"/>
                <w:sz w:val="24"/>
                <w:szCs w:val="24"/>
                <w:lang w:val="en-IN" w:eastAsia="en-IN"/>
              </w:rPr>
            </w:pPr>
            <w:r w:rsidRPr="00BC13BA">
              <w:rPr>
                <w:rFonts w:ascii="Calibri" w:eastAsia="Times New Roman" w:hAnsi="Calibri" w:cs="Calibri"/>
                <w:bCs/>
                <w:color w:val="000000"/>
                <w:sz w:val="24"/>
                <w:szCs w:val="24"/>
                <w:lang w:val="en-IN" w:eastAsia="en-IN"/>
              </w:rPr>
              <w:t>Comparison between 4/14/2019 and 4/7/2019 (same day)</w:t>
            </w:r>
          </w:p>
        </w:tc>
      </w:tr>
      <w:tr w:rsidR="00BC13BA" w:rsidRPr="00BC13BA" w14:paraId="7772FAF7" w14:textId="77777777" w:rsidTr="00BC13BA">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2812BCF2"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71E76076"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proofErr w:type="spellStart"/>
            <w:r w:rsidRPr="00BC13BA">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546C72D2"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5F7DC81D" w14:textId="77777777" w:rsidR="00BC13BA" w:rsidRPr="00BC13BA" w:rsidRDefault="00BC13BA" w:rsidP="00BC13BA">
            <w:pPr>
              <w:spacing w:line="240" w:lineRule="auto"/>
              <w:jc w:val="center"/>
              <w:rPr>
                <w:rFonts w:ascii="Calibri" w:eastAsia="Times New Roman" w:hAnsi="Calibri" w:cs="Calibri"/>
                <w:bCs/>
                <w:color w:val="FFFFFF"/>
                <w:sz w:val="24"/>
                <w:szCs w:val="24"/>
                <w:lang w:val="en-IN" w:eastAsia="en-IN"/>
              </w:rPr>
            </w:pPr>
            <w:r w:rsidRPr="00BC13BA">
              <w:rPr>
                <w:rFonts w:ascii="Calibri" w:eastAsia="Times New Roman" w:hAnsi="Calibri" w:cs="Calibri"/>
                <w:bCs/>
                <w:color w:val="FFFFFF"/>
                <w:sz w:val="24"/>
                <w:szCs w:val="24"/>
                <w:lang w:val="en-IN" w:eastAsia="en-IN"/>
              </w:rPr>
              <w:t>Others</w:t>
            </w:r>
          </w:p>
        </w:tc>
      </w:tr>
      <w:tr w:rsidR="00BC13BA" w:rsidRPr="00BC13BA" w14:paraId="215EA076" w14:textId="77777777" w:rsidTr="00BC13BA">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1112CE4B"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8%</w:t>
            </w:r>
          </w:p>
        </w:tc>
        <w:tc>
          <w:tcPr>
            <w:tcW w:w="1632" w:type="dxa"/>
            <w:tcBorders>
              <w:top w:val="nil"/>
              <w:left w:val="nil"/>
              <w:bottom w:val="single" w:sz="4" w:space="0" w:color="auto"/>
              <w:right w:val="single" w:sz="4" w:space="0" w:color="auto"/>
            </w:tcBorders>
            <w:shd w:val="clear" w:color="auto" w:fill="auto"/>
            <w:noWrap/>
            <w:vAlign w:val="center"/>
            <w:hideMark/>
          </w:tcPr>
          <w:p w14:paraId="1980D0C4"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8%</w:t>
            </w:r>
          </w:p>
        </w:tc>
        <w:tc>
          <w:tcPr>
            <w:tcW w:w="1418" w:type="dxa"/>
            <w:tcBorders>
              <w:top w:val="nil"/>
              <w:left w:val="nil"/>
              <w:bottom w:val="single" w:sz="4" w:space="0" w:color="auto"/>
              <w:right w:val="single" w:sz="4" w:space="0" w:color="auto"/>
            </w:tcBorders>
            <w:shd w:val="clear" w:color="auto" w:fill="auto"/>
            <w:noWrap/>
            <w:vAlign w:val="center"/>
            <w:hideMark/>
          </w:tcPr>
          <w:p w14:paraId="7DD5A78C"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8%</w:t>
            </w:r>
          </w:p>
        </w:tc>
        <w:tc>
          <w:tcPr>
            <w:tcW w:w="1319" w:type="dxa"/>
            <w:tcBorders>
              <w:top w:val="nil"/>
              <w:left w:val="nil"/>
              <w:bottom w:val="single" w:sz="4" w:space="0" w:color="auto"/>
              <w:right w:val="single" w:sz="4" w:space="0" w:color="auto"/>
            </w:tcBorders>
            <w:shd w:val="clear" w:color="auto" w:fill="auto"/>
            <w:noWrap/>
            <w:vAlign w:val="center"/>
            <w:hideMark/>
          </w:tcPr>
          <w:p w14:paraId="0889967B" w14:textId="77777777" w:rsidR="00BC13BA" w:rsidRPr="00BC13BA" w:rsidRDefault="00BC13BA" w:rsidP="00BC13BA">
            <w:pPr>
              <w:spacing w:line="240" w:lineRule="auto"/>
              <w:jc w:val="center"/>
              <w:rPr>
                <w:rFonts w:ascii="Calibri" w:eastAsia="Times New Roman" w:hAnsi="Calibri" w:cs="Calibri"/>
                <w:b w:val="0"/>
                <w:color w:val="000000"/>
                <w:sz w:val="24"/>
                <w:szCs w:val="24"/>
                <w:lang w:val="en-IN" w:eastAsia="en-IN"/>
              </w:rPr>
            </w:pPr>
            <w:r w:rsidRPr="00BC13BA">
              <w:rPr>
                <w:rFonts w:ascii="Calibri" w:eastAsia="Times New Roman" w:hAnsi="Calibri" w:cs="Calibri"/>
                <w:b w:val="0"/>
                <w:color w:val="000000"/>
                <w:sz w:val="24"/>
                <w:szCs w:val="24"/>
                <w:lang w:val="en-IN" w:eastAsia="en-IN"/>
              </w:rPr>
              <w:t>8%</w:t>
            </w:r>
          </w:p>
        </w:tc>
      </w:tr>
    </w:tbl>
    <w:p w14:paraId="24991303" w14:textId="77777777" w:rsidR="00BC13BA" w:rsidRDefault="00BC13BA" w:rsidP="00650E7C">
      <w:pPr>
        <w:rPr>
          <w:b w:val="0"/>
          <w:bCs/>
        </w:rPr>
      </w:pPr>
    </w:p>
    <w:p w14:paraId="52EB0428" w14:textId="77777777" w:rsidR="00BC13BA" w:rsidRDefault="00BC13BA" w:rsidP="00650E7C">
      <w:pPr>
        <w:rPr>
          <w:b w:val="0"/>
          <w:bCs/>
        </w:rPr>
      </w:pPr>
    </w:p>
    <w:p w14:paraId="53E29CAD" w14:textId="77777777" w:rsidR="00BC13BA" w:rsidRDefault="00BC13BA" w:rsidP="00650E7C">
      <w:pPr>
        <w:rPr>
          <w:b w:val="0"/>
          <w:bCs/>
        </w:rPr>
      </w:pPr>
    </w:p>
    <w:p w14:paraId="51CF937D" w14:textId="77777777" w:rsidR="00BC13BA" w:rsidRDefault="00BC13BA" w:rsidP="00BC13BA">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721731A5" w14:textId="77777777" w:rsidR="005871EC" w:rsidRDefault="00BC13BA" w:rsidP="005871EC">
      <w:pPr>
        <w:rPr>
          <w:b w:val="0"/>
          <w:bCs/>
        </w:rPr>
      </w:pPr>
      <w:r>
        <w:rPr>
          <w:b w:val="0"/>
          <w:bCs/>
        </w:rPr>
        <w:t xml:space="preserve">Due to the hike in traffic across all channel by -8%, </w:t>
      </w:r>
      <w:r w:rsidR="005871EC">
        <w:rPr>
          <w:b w:val="0"/>
          <w:bCs/>
        </w:rPr>
        <w:t xml:space="preserve">which </w:t>
      </w:r>
      <w:r>
        <w:rPr>
          <w:b w:val="0"/>
          <w:bCs/>
        </w:rPr>
        <w:t xml:space="preserve">might be the reason for the </w:t>
      </w:r>
      <w:r w:rsidR="005871EC">
        <w:rPr>
          <w:b w:val="0"/>
          <w:bCs/>
        </w:rPr>
        <w:t>hike</w:t>
      </w:r>
      <w:r>
        <w:rPr>
          <w:b w:val="0"/>
          <w:bCs/>
        </w:rPr>
        <w:t xml:space="preserve"> (2</w:t>
      </w:r>
      <w:r w:rsidR="005871EC">
        <w:rPr>
          <w:b w:val="0"/>
          <w:bCs/>
        </w:rPr>
        <w:t>8</w:t>
      </w:r>
      <w:r>
        <w:rPr>
          <w:b w:val="0"/>
          <w:bCs/>
        </w:rPr>
        <w:t>%) in total orders compared to same day last week.</w:t>
      </w:r>
      <w:r w:rsidR="005871EC">
        <w:rPr>
          <w:b w:val="0"/>
          <w:bCs/>
        </w:rPr>
        <w:t xml:space="preserve"> The weekend rush also contributes to the overall hike.</w:t>
      </w:r>
    </w:p>
    <w:p w14:paraId="49BC2476" w14:textId="30C01147" w:rsidR="005871EC" w:rsidRDefault="005871EC" w:rsidP="00650E7C">
      <w:pPr>
        <w:rPr>
          <w:b w:val="0"/>
          <w:bCs/>
        </w:rPr>
      </w:pPr>
    </w:p>
    <w:p w14:paraId="53639ECB" w14:textId="77777777" w:rsidR="005871EC" w:rsidRDefault="005871EC">
      <w:pPr>
        <w:spacing w:after="160" w:line="259" w:lineRule="auto"/>
        <w:rPr>
          <w:b w:val="0"/>
          <w:bCs/>
        </w:rPr>
      </w:pPr>
      <w:r>
        <w:rPr>
          <w:b w:val="0"/>
          <w:bCs/>
        </w:rPr>
        <w:br w:type="page"/>
      </w:r>
    </w:p>
    <w:p w14:paraId="49C8A072" w14:textId="7E8C6FE5" w:rsidR="00BC13BA" w:rsidRPr="00237988" w:rsidRDefault="005871EC" w:rsidP="00650E7C">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4</w:t>
      </w:r>
      <w:r w:rsidRPr="00DF3BF3">
        <w:rPr>
          <w:color w:val="2F5496" w:themeColor="accent1" w:themeShade="BF"/>
          <w:sz w:val="44"/>
          <w:szCs w:val="44"/>
          <w:u w:val="single"/>
        </w:rPr>
        <w:t>/</w:t>
      </w:r>
      <w:r>
        <w:rPr>
          <w:color w:val="2F5496" w:themeColor="accent1" w:themeShade="BF"/>
          <w:sz w:val="44"/>
          <w:szCs w:val="44"/>
          <w:u w:val="single"/>
        </w:rPr>
        <w:t>18</w:t>
      </w:r>
      <w:r w:rsidRPr="00DF3BF3">
        <w:rPr>
          <w:color w:val="2F5496" w:themeColor="accent1" w:themeShade="BF"/>
          <w:sz w:val="44"/>
          <w:szCs w:val="44"/>
          <w:u w:val="single"/>
        </w:rPr>
        <w:t>/2019</w:t>
      </w:r>
    </w:p>
    <w:tbl>
      <w:tblPr>
        <w:tblW w:w="6835" w:type="dxa"/>
        <w:tblLook w:val="04A0" w:firstRow="1" w:lastRow="0" w:firstColumn="1" w:lastColumn="0" w:noHBand="0" w:noVBand="1"/>
      </w:tblPr>
      <w:tblGrid>
        <w:gridCol w:w="1821"/>
        <w:gridCol w:w="1887"/>
        <w:gridCol w:w="3127"/>
      </w:tblGrid>
      <w:tr w:rsidR="005871EC" w:rsidRPr="005871EC" w14:paraId="12818F70" w14:textId="77777777" w:rsidTr="005871EC">
        <w:trPr>
          <w:trHeight w:val="312"/>
        </w:trPr>
        <w:tc>
          <w:tcPr>
            <w:tcW w:w="683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1D02E114" w14:textId="77777777" w:rsidR="005871EC" w:rsidRPr="005871EC" w:rsidRDefault="005871EC" w:rsidP="005871EC">
            <w:pPr>
              <w:spacing w:line="240" w:lineRule="auto"/>
              <w:jc w:val="center"/>
              <w:rPr>
                <w:rFonts w:ascii="Calibri" w:eastAsia="Times New Roman" w:hAnsi="Calibri" w:cs="Calibri"/>
                <w:bCs/>
                <w:color w:val="000000"/>
                <w:sz w:val="24"/>
                <w:szCs w:val="24"/>
                <w:lang w:val="en-IN" w:eastAsia="en-IN"/>
              </w:rPr>
            </w:pPr>
            <w:r w:rsidRPr="005871EC">
              <w:rPr>
                <w:rFonts w:ascii="Calibri" w:eastAsia="Times New Roman" w:hAnsi="Calibri" w:cs="Calibri"/>
                <w:bCs/>
                <w:color w:val="000000"/>
                <w:sz w:val="24"/>
                <w:szCs w:val="24"/>
                <w:lang w:val="en-IN" w:eastAsia="en-IN"/>
              </w:rPr>
              <w:t>Comparison between 4/18/2019 and 4/11/2019 (same day)</w:t>
            </w:r>
          </w:p>
        </w:tc>
      </w:tr>
      <w:tr w:rsidR="005871EC" w:rsidRPr="005871EC" w14:paraId="6A79D7E6" w14:textId="77777777" w:rsidTr="005871EC">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0F6886FE" w14:textId="77777777" w:rsidR="005871EC" w:rsidRPr="005871EC" w:rsidRDefault="005871EC" w:rsidP="005871EC">
            <w:pPr>
              <w:spacing w:line="240" w:lineRule="auto"/>
              <w:jc w:val="center"/>
              <w:rPr>
                <w:rFonts w:ascii="Calibri" w:eastAsia="Times New Roman" w:hAnsi="Calibri" w:cs="Calibri"/>
                <w:bCs/>
                <w:color w:val="FFFFFF"/>
                <w:sz w:val="24"/>
                <w:szCs w:val="24"/>
                <w:lang w:val="en-IN" w:eastAsia="en-IN"/>
              </w:rPr>
            </w:pPr>
            <w:r w:rsidRPr="005871EC">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380F86CE" w14:textId="77777777" w:rsidR="005871EC" w:rsidRPr="005871EC" w:rsidRDefault="005871EC" w:rsidP="005871EC">
            <w:pPr>
              <w:spacing w:line="240" w:lineRule="auto"/>
              <w:jc w:val="center"/>
              <w:rPr>
                <w:rFonts w:ascii="Calibri" w:eastAsia="Times New Roman" w:hAnsi="Calibri" w:cs="Calibri"/>
                <w:bCs/>
                <w:color w:val="FFFFFF"/>
                <w:sz w:val="24"/>
                <w:szCs w:val="24"/>
                <w:lang w:val="en-IN" w:eastAsia="en-IN"/>
              </w:rPr>
            </w:pPr>
            <w:r w:rsidRPr="005871EC">
              <w:rPr>
                <w:rFonts w:ascii="Calibri" w:eastAsia="Times New Roman" w:hAnsi="Calibri" w:cs="Calibri"/>
                <w:bCs/>
                <w:color w:val="FFFFFF"/>
                <w:sz w:val="24"/>
                <w:szCs w:val="24"/>
                <w:lang w:val="en-IN" w:eastAsia="en-IN"/>
              </w:rPr>
              <w:t xml:space="preserve">Traffic Change </w:t>
            </w:r>
          </w:p>
        </w:tc>
        <w:tc>
          <w:tcPr>
            <w:tcW w:w="3127" w:type="dxa"/>
            <w:tcBorders>
              <w:top w:val="nil"/>
              <w:left w:val="nil"/>
              <w:bottom w:val="single" w:sz="4" w:space="0" w:color="auto"/>
              <w:right w:val="single" w:sz="4" w:space="0" w:color="auto"/>
            </w:tcBorders>
            <w:shd w:val="clear" w:color="000000" w:fill="002060"/>
            <w:noWrap/>
            <w:vAlign w:val="center"/>
            <w:hideMark/>
          </w:tcPr>
          <w:p w14:paraId="46B36015" w14:textId="77777777" w:rsidR="005871EC" w:rsidRPr="005871EC" w:rsidRDefault="005871EC" w:rsidP="005871EC">
            <w:pPr>
              <w:spacing w:line="240" w:lineRule="auto"/>
              <w:jc w:val="center"/>
              <w:rPr>
                <w:rFonts w:ascii="Calibri" w:eastAsia="Times New Roman" w:hAnsi="Calibri" w:cs="Calibri"/>
                <w:bCs/>
                <w:color w:val="FFFFFF"/>
                <w:sz w:val="24"/>
                <w:szCs w:val="24"/>
                <w:lang w:val="en-IN" w:eastAsia="en-IN"/>
              </w:rPr>
            </w:pPr>
            <w:r w:rsidRPr="005871EC">
              <w:rPr>
                <w:rFonts w:ascii="Calibri" w:eastAsia="Times New Roman" w:hAnsi="Calibri" w:cs="Calibri"/>
                <w:bCs/>
                <w:color w:val="FFFFFF"/>
                <w:sz w:val="24"/>
                <w:szCs w:val="24"/>
                <w:lang w:val="en-IN" w:eastAsia="en-IN"/>
              </w:rPr>
              <w:t>Overall conversion change%</w:t>
            </w:r>
          </w:p>
        </w:tc>
      </w:tr>
      <w:tr w:rsidR="005871EC" w:rsidRPr="005871EC" w14:paraId="64480F79" w14:textId="77777777" w:rsidTr="005871EC">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5F5C7D53" w14:textId="77777777" w:rsidR="005871EC" w:rsidRPr="005871EC" w:rsidRDefault="005871EC" w:rsidP="005871EC">
            <w:pPr>
              <w:spacing w:line="240" w:lineRule="auto"/>
              <w:jc w:val="center"/>
              <w:rPr>
                <w:rFonts w:ascii="Calibri" w:eastAsia="Times New Roman" w:hAnsi="Calibri" w:cs="Calibri"/>
                <w:b w:val="0"/>
                <w:color w:val="000000"/>
                <w:sz w:val="24"/>
                <w:szCs w:val="24"/>
                <w:lang w:val="en-IN" w:eastAsia="en-IN"/>
              </w:rPr>
            </w:pPr>
            <w:r w:rsidRPr="005871EC">
              <w:rPr>
                <w:rFonts w:ascii="Calibri" w:eastAsia="Times New Roman" w:hAnsi="Calibri" w:cs="Calibri"/>
                <w:b w:val="0"/>
                <w:color w:val="000000"/>
                <w:sz w:val="24"/>
                <w:szCs w:val="24"/>
                <w:lang w:val="en-IN" w:eastAsia="en-IN"/>
              </w:rPr>
              <w:t>73%</w:t>
            </w:r>
          </w:p>
        </w:tc>
        <w:tc>
          <w:tcPr>
            <w:tcW w:w="1887" w:type="dxa"/>
            <w:tcBorders>
              <w:top w:val="nil"/>
              <w:left w:val="nil"/>
              <w:bottom w:val="single" w:sz="4" w:space="0" w:color="auto"/>
              <w:right w:val="single" w:sz="4" w:space="0" w:color="auto"/>
            </w:tcBorders>
            <w:shd w:val="clear" w:color="auto" w:fill="auto"/>
            <w:noWrap/>
            <w:vAlign w:val="center"/>
            <w:hideMark/>
          </w:tcPr>
          <w:p w14:paraId="7A40D322" w14:textId="77777777" w:rsidR="005871EC" w:rsidRPr="005871EC" w:rsidRDefault="005871EC" w:rsidP="005871EC">
            <w:pPr>
              <w:spacing w:line="240" w:lineRule="auto"/>
              <w:jc w:val="center"/>
              <w:rPr>
                <w:rFonts w:ascii="Calibri" w:eastAsia="Times New Roman" w:hAnsi="Calibri" w:cs="Calibri"/>
                <w:b w:val="0"/>
                <w:color w:val="000000"/>
                <w:sz w:val="24"/>
                <w:szCs w:val="24"/>
                <w:lang w:val="en-IN" w:eastAsia="en-IN"/>
              </w:rPr>
            </w:pPr>
            <w:r w:rsidRPr="005871EC">
              <w:rPr>
                <w:rFonts w:ascii="Calibri" w:eastAsia="Times New Roman" w:hAnsi="Calibri" w:cs="Calibri"/>
                <w:b w:val="0"/>
                <w:color w:val="000000"/>
                <w:sz w:val="24"/>
                <w:szCs w:val="24"/>
                <w:lang w:val="en-IN" w:eastAsia="en-IN"/>
              </w:rPr>
              <w:t>11%</w:t>
            </w:r>
          </w:p>
        </w:tc>
        <w:tc>
          <w:tcPr>
            <w:tcW w:w="3127" w:type="dxa"/>
            <w:tcBorders>
              <w:top w:val="nil"/>
              <w:left w:val="nil"/>
              <w:bottom w:val="single" w:sz="4" w:space="0" w:color="auto"/>
              <w:right w:val="single" w:sz="4" w:space="0" w:color="auto"/>
            </w:tcBorders>
            <w:shd w:val="clear" w:color="auto" w:fill="auto"/>
            <w:noWrap/>
            <w:vAlign w:val="center"/>
            <w:hideMark/>
          </w:tcPr>
          <w:p w14:paraId="23F0B477" w14:textId="77777777" w:rsidR="005871EC" w:rsidRPr="005871EC" w:rsidRDefault="005871EC" w:rsidP="005871EC">
            <w:pPr>
              <w:spacing w:line="240" w:lineRule="auto"/>
              <w:jc w:val="center"/>
              <w:rPr>
                <w:rFonts w:ascii="Calibri" w:eastAsia="Times New Roman" w:hAnsi="Calibri" w:cs="Calibri"/>
                <w:b w:val="0"/>
                <w:color w:val="000000"/>
                <w:sz w:val="24"/>
                <w:szCs w:val="24"/>
                <w:lang w:val="en-IN" w:eastAsia="en-IN"/>
              </w:rPr>
            </w:pPr>
            <w:r w:rsidRPr="005871EC">
              <w:rPr>
                <w:rFonts w:ascii="Calibri" w:eastAsia="Times New Roman" w:hAnsi="Calibri" w:cs="Calibri"/>
                <w:b w:val="0"/>
                <w:color w:val="000000"/>
                <w:sz w:val="24"/>
                <w:szCs w:val="24"/>
                <w:lang w:val="en-IN" w:eastAsia="en-IN"/>
              </w:rPr>
              <w:t>57%</w:t>
            </w:r>
          </w:p>
        </w:tc>
      </w:tr>
    </w:tbl>
    <w:p w14:paraId="3567B369" w14:textId="5AF97A2D" w:rsidR="002B3FA4" w:rsidRDefault="002B3FA4" w:rsidP="002B3FA4">
      <w:pPr>
        <w:rPr>
          <w:b w:val="0"/>
          <w:bCs/>
        </w:rPr>
      </w:pPr>
      <w:r>
        <w:rPr>
          <w:b w:val="0"/>
          <w:bCs/>
        </w:rPr>
        <w:t>There is a hike of 73% in the total number of orders placed as compared to the same day (Friday) last week (4/11/2019).</w:t>
      </w:r>
      <w:r w:rsidR="00237988">
        <w:rPr>
          <w:b w:val="0"/>
          <w:bCs/>
        </w:rPr>
        <w:t xml:space="preserve"> </w:t>
      </w:r>
      <w:r w:rsidR="00237988" w:rsidRPr="00237988">
        <w:rPr>
          <w:b w:val="0"/>
          <w:bCs/>
        </w:rPr>
        <w:t>Hike in overall conversion rate by</w:t>
      </w:r>
      <w:r w:rsidR="00237988">
        <w:rPr>
          <w:b w:val="0"/>
          <w:bCs/>
        </w:rPr>
        <w:t xml:space="preserve"> 57%</w:t>
      </w:r>
    </w:p>
    <w:p w14:paraId="621870D8" w14:textId="77777777" w:rsidR="005871EC" w:rsidRDefault="005871EC" w:rsidP="00650E7C">
      <w:pPr>
        <w:rPr>
          <w:b w:val="0"/>
          <w:bCs/>
        </w:rPr>
      </w:pPr>
    </w:p>
    <w:p w14:paraId="620A3A5E" w14:textId="69D0C16A" w:rsidR="005871EC" w:rsidRDefault="005871EC" w:rsidP="00650E7C">
      <w:pPr>
        <w:rPr>
          <w:b w:val="0"/>
          <w:bCs/>
        </w:rPr>
      </w:pPr>
      <w:r>
        <w:rPr>
          <w:b w:val="0"/>
          <w:bCs/>
        </w:rPr>
        <w:t>There is a hike in M2C conversion by 73% as compared to the same day (Thursday) last week (</w:t>
      </w:r>
      <w:r w:rsidRPr="005871EC">
        <w:rPr>
          <w:b w:val="0"/>
          <w:bCs/>
          <w:szCs w:val="28"/>
        </w:rPr>
        <w:t>4/11/2019</w:t>
      </w:r>
      <w:r>
        <w:rPr>
          <w:b w:val="0"/>
          <w:bCs/>
        </w:rPr>
        <w:t>).</w:t>
      </w:r>
    </w:p>
    <w:tbl>
      <w:tblPr>
        <w:tblW w:w="6180" w:type="dxa"/>
        <w:tblLook w:val="04A0" w:firstRow="1" w:lastRow="0" w:firstColumn="1" w:lastColumn="0" w:noHBand="0" w:noVBand="1"/>
      </w:tblPr>
      <w:tblGrid>
        <w:gridCol w:w="1561"/>
        <w:gridCol w:w="1593"/>
        <w:gridCol w:w="1491"/>
        <w:gridCol w:w="1535"/>
      </w:tblGrid>
      <w:tr w:rsidR="005871EC" w:rsidRPr="005871EC" w14:paraId="002948E8" w14:textId="77777777" w:rsidTr="005871EC">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873DE70" w14:textId="77777777" w:rsidR="005871EC" w:rsidRPr="005871EC" w:rsidRDefault="005871EC" w:rsidP="005871EC">
            <w:pPr>
              <w:spacing w:line="240" w:lineRule="auto"/>
              <w:jc w:val="center"/>
              <w:rPr>
                <w:rFonts w:ascii="Calibri" w:eastAsia="Times New Roman" w:hAnsi="Calibri" w:cs="Calibri"/>
                <w:bCs/>
                <w:color w:val="000000"/>
                <w:sz w:val="24"/>
                <w:szCs w:val="24"/>
                <w:lang w:val="en-IN" w:eastAsia="en-IN"/>
              </w:rPr>
            </w:pPr>
            <w:r w:rsidRPr="005871EC">
              <w:rPr>
                <w:rFonts w:ascii="Calibri" w:eastAsia="Times New Roman" w:hAnsi="Calibri" w:cs="Calibri"/>
                <w:bCs/>
                <w:color w:val="000000"/>
                <w:sz w:val="24"/>
                <w:szCs w:val="24"/>
                <w:lang w:val="en-IN" w:eastAsia="en-IN"/>
              </w:rPr>
              <w:t>Comparison between 4/18/2019 and 4/11/2019 (same day)</w:t>
            </w:r>
          </w:p>
        </w:tc>
      </w:tr>
      <w:tr w:rsidR="005871EC" w:rsidRPr="005871EC" w14:paraId="0667F787" w14:textId="77777777" w:rsidTr="005871EC">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4ADE9411" w14:textId="77777777" w:rsidR="005871EC" w:rsidRPr="005871EC" w:rsidRDefault="005871EC" w:rsidP="005871EC">
            <w:pPr>
              <w:spacing w:line="240" w:lineRule="auto"/>
              <w:jc w:val="center"/>
              <w:rPr>
                <w:rFonts w:ascii="Calibri" w:eastAsia="Times New Roman" w:hAnsi="Calibri" w:cs="Calibri"/>
                <w:bCs/>
                <w:color w:val="FFFFFF"/>
                <w:sz w:val="24"/>
                <w:szCs w:val="24"/>
                <w:lang w:val="en-IN" w:eastAsia="en-IN"/>
              </w:rPr>
            </w:pPr>
            <w:r w:rsidRPr="005871EC">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57E33B53" w14:textId="77777777" w:rsidR="005871EC" w:rsidRPr="005871EC" w:rsidRDefault="005871EC" w:rsidP="005871EC">
            <w:pPr>
              <w:spacing w:line="240" w:lineRule="auto"/>
              <w:jc w:val="center"/>
              <w:rPr>
                <w:rFonts w:ascii="Calibri" w:eastAsia="Times New Roman" w:hAnsi="Calibri" w:cs="Calibri"/>
                <w:bCs/>
                <w:color w:val="FFFFFF"/>
                <w:sz w:val="24"/>
                <w:szCs w:val="24"/>
                <w:lang w:val="en-IN" w:eastAsia="en-IN"/>
              </w:rPr>
            </w:pPr>
            <w:r w:rsidRPr="005871EC">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4367BDA3" w14:textId="77777777" w:rsidR="005871EC" w:rsidRPr="005871EC" w:rsidRDefault="005871EC" w:rsidP="005871EC">
            <w:pPr>
              <w:spacing w:line="240" w:lineRule="auto"/>
              <w:jc w:val="center"/>
              <w:rPr>
                <w:rFonts w:ascii="Calibri" w:eastAsia="Times New Roman" w:hAnsi="Calibri" w:cs="Calibri"/>
                <w:bCs/>
                <w:color w:val="FFFFFF"/>
                <w:sz w:val="24"/>
                <w:szCs w:val="24"/>
                <w:lang w:val="en-IN" w:eastAsia="en-IN"/>
              </w:rPr>
            </w:pPr>
            <w:r w:rsidRPr="005871EC">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7DE2F1EC" w14:textId="77777777" w:rsidR="005871EC" w:rsidRPr="005871EC" w:rsidRDefault="005871EC" w:rsidP="005871EC">
            <w:pPr>
              <w:spacing w:line="240" w:lineRule="auto"/>
              <w:jc w:val="center"/>
              <w:rPr>
                <w:rFonts w:ascii="Calibri" w:eastAsia="Times New Roman" w:hAnsi="Calibri" w:cs="Calibri"/>
                <w:bCs/>
                <w:color w:val="FFFFFF"/>
                <w:sz w:val="24"/>
                <w:szCs w:val="24"/>
                <w:lang w:val="en-IN" w:eastAsia="en-IN"/>
              </w:rPr>
            </w:pPr>
            <w:r w:rsidRPr="005871EC">
              <w:rPr>
                <w:rFonts w:ascii="Calibri" w:eastAsia="Times New Roman" w:hAnsi="Calibri" w:cs="Calibri"/>
                <w:bCs/>
                <w:color w:val="FFFFFF"/>
                <w:sz w:val="24"/>
                <w:szCs w:val="24"/>
                <w:lang w:val="en-IN" w:eastAsia="en-IN"/>
              </w:rPr>
              <w:t>P2O Change</w:t>
            </w:r>
          </w:p>
        </w:tc>
      </w:tr>
      <w:tr w:rsidR="005871EC" w:rsidRPr="005871EC" w14:paraId="44F854B7" w14:textId="77777777" w:rsidTr="005871EC">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5D8FB535" w14:textId="77777777" w:rsidR="005871EC" w:rsidRPr="005871EC" w:rsidRDefault="005871EC" w:rsidP="005871EC">
            <w:pPr>
              <w:spacing w:line="240" w:lineRule="auto"/>
              <w:jc w:val="center"/>
              <w:rPr>
                <w:rFonts w:ascii="Calibri" w:eastAsia="Times New Roman" w:hAnsi="Calibri" w:cs="Calibri"/>
                <w:b w:val="0"/>
                <w:color w:val="000000"/>
                <w:sz w:val="24"/>
                <w:szCs w:val="24"/>
                <w:lang w:val="en-IN" w:eastAsia="en-IN"/>
              </w:rPr>
            </w:pPr>
            <w:r w:rsidRPr="005871EC">
              <w:rPr>
                <w:rFonts w:ascii="Calibri" w:eastAsia="Times New Roman" w:hAnsi="Calibri" w:cs="Calibri"/>
                <w:b w:val="0"/>
                <w:color w:val="000000"/>
                <w:sz w:val="24"/>
                <w:szCs w:val="24"/>
                <w:lang w:val="en-IN" w:eastAsia="en-IN"/>
              </w:rPr>
              <w:t>-4%</w:t>
            </w:r>
          </w:p>
        </w:tc>
        <w:tc>
          <w:tcPr>
            <w:tcW w:w="1593" w:type="dxa"/>
            <w:tcBorders>
              <w:top w:val="nil"/>
              <w:left w:val="nil"/>
              <w:bottom w:val="single" w:sz="4" w:space="0" w:color="auto"/>
              <w:right w:val="single" w:sz="4" w:space="0" w:color="auto"/>
            </w:tcBorders>
            <w:shd w:val="clear" w:color="auto" w:fill="auto"/>
            <w:noWrap/>
            <w:vAlign w:val="center"/>
            <w:hideMark/>
          </w:tcPr>
          <w:p w14:paraId="6D2790D0" w14:textId="77777777" w:rsidR="005871EC" w:rsidRPr="005871EC" w:rsidRDefault="005871EC" w:rsidP="005871EC">
            <w:pPr>
              <w:spacing w:line="240" w:lineRule="auto"/>
              <w:jc w:val="center"/>
              <w:rPr>
                <w:rFonts w:ascii="Calibri" w:eastAsia="Times New Roman" w:hAnsi="Calibri" w:cs="Calibri"/>
                <w:b w:val="0"/>
                <w:color w:val="000000"/>
                <w:sz w:val="24"/>
                <w:szCs w:val="24"/>
                <w:lang w:val="en-IN" w:eastAsia="en-IN"/>
              </w:rPr>
            </w:pPr>
            <w:r w:rsidRPr="005871EC">
              <w:rPr>
                <w:rFonts w:ascii="Calibri" w:eastAsia="Times New Roman" w:hAnsi="Calibri" w:cs="Calibri"/>
                <w:b w:val="0"/>
                <w:color w:val="000000"/>
                <w:sz w:val="24"/>
                <w:szCs w:val="24"/>
                <w:lang w:val="en-IN" w:eastAsia="en-IN"/>
              </w:rPr>
              <w:t>73%</w:t>
            </w:r>
          </w:p>
        </w:tc>
        <w:tc>
          <w:tcPr>
            <w:tcW w:w="1491" w:type="dxa"/>
            <w:tcBorders>
              <w:top w:val="nil"/>
              <w:left w:val="nil"/>
              <w:bottom w:val="single" w:sz="4" w:space="0" w:color="auto"/>
              <w:right w:val="single" w:sz="4" w:space="0" w:color="auto"/>
            </w:tcBorders>
            <w:shd w:val="clear" w:color="auto" w:fill="auto"/>
            <w:noWrap/>
            <w:vAlign w:val="center"/>
            <w:hideMark/>
          </w:tcPr>
          <w:p w14:paraId="21EB5E3F" w14:textId="77777777" w:rsidR="005871EC" w:rsidRPr="005871EC" w:rsidRDefault="005871EC" w:rsidP="005871EC">
            <w:pPr>
              <w:spacing w:line="240" w:lineRule="auto"/>
              <w:jc w:val="center"/>
              <w:rPr>
                <w:rFonts w:ascii="Calibri" w:eastAsia="Times New Roman" w:hAnsi="Calibri" w:cs="Calibri"/>
                <w:b w:val="0"/>
                <w:color w:val="000000"/>
                <w:sz w:val="24"/>
                <w:szCs w:val="24"/>
                <w:lang w:val="en-IN" w:eastAsia="en-IN"/>
              </w:rPr>
            </w:pPr>
            <w:r w:rsidRPr="005871EC">
              <w:rPr>
                <w:rFonts w:ascii="Calibri" w:eastAsia="Times New Roman" w:hAnsi="Calibri" w:cs="Calibri"/>
                <w:b w:val="0"/>
                <w:color w:val="000000"/>
                <w:sz w:val="24"/>
                <w:szCs w:val="24"/>
                <w:lang w:val="en-IN" w:eastAsia="en-IN"/>
              </w:rPr>
              <w:t>-4%</w:t>
            </w:r>
          </w:p>
        </w:tc>
        <w:tc>
          <w:tcPr>
            <w:tcW w:w="1535" w:type="dxa"/>
            <w:tcBorders>
              <w:top w:val="nil"/>
              <w:left w:val="nil"/>
              <w:bottom w:val="single" w:sz="4" w:space="0" w:color="auto"/>
              <w:right w:val="single" w:sz="4" w:space="0" w:color="auto"/>
            </w:tcBorders>
            <w:shd w:val="clear" w:color="auto" w:fill="auto"/>
            <w:noWrap/>
            <w:vAlign w:val="center"/>
            <w:hideMark/>
          </w:tcPr>
          <w:p w14:paraId="5D8B52E7" w14:textId="77777777" w:rsidR="005871EC" w:rsidRPr="005871EC" w:rsidRDefault="005871EC" w:rsidP="005871EC">
            <w:pPr>
              <w:spacing w:line="240" w:lineRule="auto"/>
              <w:jc w:val="center"/>
              <w:rPr>
                <w:rFonts w:ascii="Calibri" w:eastAsia="Times New Roman" w:hAnsi="Calibri" w:cs="Calibri"/>
                <w:b w:val="0"/>
                <w:color w:val="000000"/>
                <w:sz w:val="24"/>
                <w:szCs w:val="24"/>
                <w:lang w:val="en-IN" w:eastAsia="en-IN"/>
              </w:rPr>
            </w:pPr>
            <w:r w:rsidRPr="005871EC">
              <w:rPr>
                <w:rFonts w:ascii="Calibri" w:eastAsia="Times New Roman" w:hAnsi="Calibri" w:cs="Calibri"/>
                <w:b w:val="0"/>
                <w:color w:val="000000"/>
                <w:sz w:val="24"/>
                <w:szCs w:val="24"/>
                <w:lang w:val="en-IN" w:eastAsia="en-IN"/>
              </w:rPr>
              <w:t>-2%</w:t>
            </w:r>
          </w:p>
        </w:tc>
      </w:tr>
    </w:tbl>
    <w:p w14:paraId="40ED3178" w14:textId="77777777" w:rsidR="005871EC" w:rsidRDefault="005871EC" w:rsidP="00650E7C">
      <w:pPr>
        <w:rPr>
          <w:b w:val="0"/>
          <w:bCs/>
        </w:rPr>
      </w:pPr>
    </w:p>
    <w:p w14:paraId="6E5F30F2" w14:textId="775669E4" w:rsidR="005871EC" w:rsidRDefault="005871EC" w:rsidP="005871EC">
      <w:pPr>
        <w:pStyle w:val="Content"/>
        <w:rPr>
          <w:szCs w:val="28"/>
        </w:rPr>
      </w:pPr>
      <w:r>
        <w:rPr>
          <w:szCs w:val="28"/>
        </w:rPr>
        <w:t xml:space="preserve">This hike in M2C conversion might be because of the </w:t>
      </w:r>
      <w:r w:rsidR="00C46686">
        <w:rPr>
          <w:szCs w:val="28"/>
        </w:rPr>
        <w:t>hike</w:t>
      </w:r>
      <w:r>
        <w:rPr>
          <w:szCs w:val="28"/>
        </w:rPr>
        <w:t xml:space="preserve"> in in average discounts</w:t>
      </w:r>
      <w:r w:rsidR="00C46686">
        <w:rPr>
          <w:szCs w:val="28"/>
        </w:rPr>
        <w:t xml:space="preserve"> (29%)</w:t>
      </w:r>
      <w:r>
        <w:rPr>
          <w:szCs w:val="28"/>
        </w:rPr>
        <w:t xml:space="preserve"> provided on this day.</w:t>
      </w:r>
    </w:p>
    <w:tbl>
      <w:tblPr>
        <w:tblW w:w="7180" w:type="dxa"/>
        <w:tblLook w:val="04A0" w:firstRow="1" w:lastRow="0" w:firstColumn="1" w:lastColumn="0" w:noHBand="0" w:noVBand="1"/>
      </w:tblPr>
      <w:tblGrid>
        <w:gridCol w:w="2680"/>
        <w:gridCol w:w="2560"/>
        <w:gridCol w:w="1940"/>
      </w:tblGrid>
      <w:tr w:rsidR="00C46686" w:rsidRPr="00C46686" w14:paraId="7B14F94A" w14:textId="77777777" w:rsidTr="00C46686">
        <w:trPr>
          <w:trHeight w:val="624"/>
        </w:trPr>
        <w:tc>
          <w:tcPr>
            <w:tcW w:w="268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29FAD478"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r w:rsidRPr="00C46686">
              <w:rPr>
                <w:rFonts w:ascii="Calibri" w:eastAsia="Times New Roman" w:hAnsi="Calibri" w:cs="Calibri"/>
                <w:bCs/>
                <w:color w:val="FFFFFF"/>
                <w:sz w:val="24"/>
                <w:szCs w:val="24"/>
                <w:lang w:val="en-IN" w:eastAsia="en-IN"/>
              </w:rPr>
              <w:t>Average Discount on 4/18/2019</w:t>
            </w:r>
          </w:p>
        </w:tc>
        <w:tc>
          <w:tcPr>
            <w:tcW w:w="2560" w:type="dxa"/>
            <w:tcBorders>
              <w:top w:val="single" w:sz="4" w:space="0" w:color="auto"/>
              <w:left w:val="nil"/>
              <w:bottom w:val="single" w:sz="4" w:space="0" w:color="auto"/>
              <w:right w:val="single" w:sz="4" w:space="0" w:color="auto"/>
            </w:tcBorders>
            <w:shd w:val="clear" w:color="000000" w:fill="002060"/>
            <w:vAlign w:val="center"/>
            <w:hideMark/>
          </w:tcPr>
          <w:p w14:paraId="16B5BA6A"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r w:rsidRPr="00C46686">
              <w:rPr>
                <w:rFonts w:ascii="Calibri" w:eastAsia="Times New Roman" w:hAnsi="Calibri" w:cs="Calibri"/>
                <w:bCs/>
                <w:color w:val="FFFFFF"/>
                <w:sz w:val="24"/>
                <w:szCs w:val="24"/>
                <w:lang w:val="en-IN" w:eastAsia="en-IN"/>
              </w:rPr>
              <w:t>Average Discount for 2019</w:t>
            </w:r>
          </w:p>
        </w:tc>
        <w:tc>
          <w:tcPr>
            <w:tcW w:w="1940" w:type="dxa"/>
            <w:tcBorders>
              <w:top w:val="single" w:sz="4" w:space="0" w:color="auto"/>
              <w:left w:val="nil"/>
              <w:bottom w:val="single" w:sz="4" w:space="0" w:color="auto"/>
              <w:right w:val="single" w:sz="4" w:space="0" w:color="auto"/>
            </w:tcBorders>
            <w:shd w:val="clear" w:color="000000" w:fill="002060"/>
            <w:vAlign w:val="center"/>
            <w:hideMark/>
          </w:tcPr>
          <w:p w14:paraId="54BD3E89"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r w:rsidRPr="00C46686">
              <w:rPr>
                <w:rFonts w:ascii="Calibri" w:eastAsia="Times New Roman" w:hAnsi="Calibri" w:cs="Calibri"/>
                <w:bCs/>
                <w:color w:val="FFFFFF"/>
                <w:sz w:val="24"/>
                <w:szCs w:val="24"/>
                <w:lang w:val="en-IN" w:eastAsia="en-IN"/>
              </w:rPr>
              <w:t>Deviation from annual average</w:t>
            </w:r>
          </w:p>
        </w:tc>
      </w:tr>
      <w:tr w:rsidR="00C46686" w:rsidRPr="00C46686" w14:paraId="5FEB67CA" w14:textId="77777777" w:rsidTr="00C46686">
        <w:trPr>
          <w:trHeight w:val="312"/>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14:paraId="6EAC7ED2"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29%</w:t>
            </w:r>
          </w:p>
        </w:tc>
        <w:tc>
          <w:tcPr>
            <w:tcW w:w="2560" w:type="dxa"/>
            <w:tcBorders>
              <w:top w:val="nil"/>
              <w:left w:val="nil"/>
              <w:bottom w:val="single" w:sz="4" w:space="0" w:color="auto"/>
              <w:right w:val="single" w:sz="4" w:space="0" w:color="auto"/>
            </w:tcBorders>
            <w:shd w:val="clear" w:color="auto" w:fill="auto"/>
            <w:noWrap/>
            <w:vAlign w:val="center"/>
            <w:hideMark/>
          </w:tcPr>
          <w:p w14:paraId="6A8A30B4"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18%</w:t>
            </w:r>
          </w:p>
        </w:tc>
        <w:tc>
          <w:tcPr>
            <w:tcW w:w="1940" w:type="dxa"/>
            <w:tcBorders>
              <w:top w:val="nil"/>
              <w:left w:val="nil"/>
              <w:bottom w:val="single" w:sz="4" w:space="0" w:color="auto"/>
              <w:right w:val="single" w:sz="4" w:space="0" w:color="auto"/>
            </w:tcBorders>
            <w:shd w:val="clear" w:color="auto" w:fill="auto"/>
            <w:vAlign w:val="center"/>
            <w:hideMark/>
          </w:tcPr>
          <w:p w14:paraId="527B5151"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61%</w:t>
            </w:r>
          </w:p>
        </w:tc>
      </w:tr>
    </w:tbl>
    <w:p w14:paraId="70857B90" w14:textId="77777777" w:rsidR="005871EC" w:rsidRDefault="005871EC" w:rsidP="00650E7C">
      <w:pPr>
        <w:rPr>
          <w:b w:val="0"/>
          <w:bCs/>
        </w:rPr>
      </w:pPr>
    </w:p>
    <w:p w14:paraId="516E8EF6" w14:textId="7BA0908F" w:rsidR="00C46686" w:rsidRDefault="00C46686" w:rsidP="00650E7C">
      <w:pPr>
        <w:rPr>
          <w:b w:val="0"/>
          <w:bCs/>
        </w:rPr>
      </w:pPr>
      <w:r>
        <w:rPr>
          <w:b w:val="0"/>
          <w:bCs/>
        </w:rPr>
        <w:t>There is also a slight hike in number of images per restaurant compared to the annual average of the year.</w:t>
      </w:r>
    </w:p>
    <w:tbl>
      <w:tblPr>
        <w:tblW w:w="7375" w:type="dxa"/>
        <w:tblLook w:val="04A0" w:firstRow="1" w:lastRow="0" w:firstColumn="1" w:lastColumn="0" w:noHBand="0" w:noVBand="1"/>
      </w:tblPr>
      <w:tblGrid>
        <w:gridCol w:w="2875"/>
        <w:gridCol w:w="2610"/>
        <w:gridCol w:w="1890"/>
      </w:tblGrid>
      <w:tr w:rsidR="00C46686" w:rsidRPr="00C46686" w14:paraId="090CB138" w14:textId="77777777" w:rsidTr="00C46686">
        <w:trPr>
          <w:trHeight w:val="624"/>
        </w:trPr>
        <w:tc>
          <w:tcPr>
            <w:tcW w:w="287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FEDC479"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r w:rsidRPr="00C46686">
              <w:rPr>
                <w:rFonts w:ascii="Calibri" w:eastAsia="Times New Roman" w:hAnsi="Calibri" w:cs="Calibri"/>
                <w:bCs/>
                <w:color w:val="FFFFFF"/>
                <w:sz w:val="24"/>
                <w:szCs w:val="24"/>
                <w:lang w:val="en-IN" w:eastAsia="en-IN"/>
              </w:rPr>
              <w:t>Number of images per restaurant on 4/18/2019</w:t>
            </w:r>
          </w:p>
        </w:tc>
        <w:tc>
          <w:tcPr>
            <w:tcW w:w="2610" w:type="dxa"/>
            <w:tcBorders>
              <w:top w:val="single" w:sz="4" w:space="0" w:color="auto"/>
              <w:left w:val="nil"/>
              <w:bottom w:val="single" w:sz="4" w:space="0" w:color="auto"/>
              <w:right w:val="single" w:sz="4" w:space="0" w:color="auto"/>
            </w:tcBorders>
            <w:shd w:val="clear" w:color="000000" w:fill="002060"/>
            <w:vAlign w:val="center"/>
            <w:hideMark/>
          </w:tcPr>
          <w:p w14:paraId="3F972DA0"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proofErr w:type="spellStart"/>
            <w:r w:rsidRPr="00C46686">
              <w:rPr>
                <w:rFonts w:ascii="Calibri" w:eastAsia="Times New Roman" w:hAnsi="Calibri" w:cs="Calibri"/>
                <w:bCs/>
                <w:color w:val="FFFFFF"/>
                <w:sz w:val="24"/>
                <w:szCs w:val="24"/>
                <w:lang w:val="en-IN" w:eastAsia="en-IN"/>
              </w:rPr>
              <w:t>Avg</w:t>
            </w:r>
            <w:proofErr w:type="spellEnd"/>
            <w:r w:rsidRPr="00C46686">
              <w:rPr>
                <w:rFonts w:ascii="Calibri" w:eastAsia="Times New Roman" w:hAnsi="Calibri" w:cs="Calibri"/>
                <w:bCs/>
                <w:color w:val="FFFFFF"/>
                <w:sz w:val="24"/>
                <w:szCs w:val="24"/>
                <w:lang w:val="en-IN" w:eastAsia="en-IN"/>
              </w:rPr>
              <w:t xml:space="preserve"> number of images per restaurant for 2019</w:t>
            </w:r>
          </w:p>
        </w:tc>
        <w:tc>
          <w:tcPr>
            <w:tcW w:w="1890" w:type="dxa"/>
            <w:tcBorders>
              <w:top w:val="single" w:sz="4" w:space="0" w:color="auto"/>
              <w:left w:val="nil"/>
              <w:bottom w:val="single" w:sz="4" w:space="0" w:color="auto"/>
              <w:right w:val="single" w:sz="4" w:space="0" w:color="auto"/>
            </w:tcBorders>
            <w:shd w:val="clear" w:color="000000" w:fill="002060"/>
            <w:vAlign w:val="center"/>
            <w:hideMark/>
          </w:tcPr>
          <w:p w14:paraId="25BE1A89" w14:textId="77777777" w:rsidR="00C46686" w:rsidRPr="00C46686" w:rsidRDefault="00C46686" w:rsidP="00C46686">
            <w:pPr>
              <w:spacing w:line="240" w:lineRule="auto"/>
              <w:jc w:val="center"/>
              <w:rPr>
                <w:rFonts w:ascii="Calibri" w:eastAsia="Times New Roman" w:hAnsi="Calibri" w:cs="Calibri"/>
                <w:bCs/>
                <w:color w:val="FFFFFF"/>
                <w:sz w:val="24"/>
                <w:szCs w:val="24"/>
                <w:lang w:val="en-IN" w:eastAsia="en-IN"/>
              </w:rPr>
            </w:pPr>
            <w:r w:rsidRPr="00C46686">
              <w:rPr>
                <w:rFonts w:ascii="Calibri" w:eastAsia="Times New Roman" w:hAnsi="Calibri" w:cs="Calibri"/>
                <w:bCs/>
                <w:color w:val="FFFFFF"/>
                <w:sz w:val="24"/>
                <w:szCs w:val="24"/>
                <w:lang w:val="en-IN" w:eastAsia="en-IN"/>
              </w:rPr>
              <w:t>Deviation from annual average</w:t>
            </w:r>
          </w:p>
        </w:tc>
      </w:tr>
      <w:tr w:rsidR="00C46686" w:rsidRPr="00C46686" w14:paraId="2C0EAEB1" w14:textId="77777777" w:rsidTr="00C46686">
        <w:trPr>
          <w:trHeight w:val="312"/>
        </w:trPr>
        <w:tc>
          <w:tcPr>
            <w:tcW w:w="2875" w:type="dxa"/>
            <w:tcBorders>
              <w:top w:val="nil"/>
              <w:left w:val="single" w:sz="4" w:space="0" w:color="auto"/>
              <w:bottom w:val="single" w:sz="4" w:space="0" w:color="auto"/>
              <w:right w:val="single" w:sz="4" w:space="0" w:color="auto"/>
            </w:tcBorders>
            <w:shd w:val="clear" w:color="auto" w:fill="auto"/>
            <w:noWrap/>
            <w:vAlign w:val="center"/>
            <w:hideMark/>
          </w:tcPr>
          <w:p w14:paraId="46F774B4"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40</w:t>
            </w:r>
          </w:p>
        </w:tc>
        <w:tc>
          <w:tcPr>
            <w:tcW w:w="2610" w:type="dxa"/>
            <w:tcBorders>
              <w:top w:val="nil"/>
              <w:left w:val="nil"/>
              <w:bottom w:val="single" w:sz="4" w:space="0" w:color="auto"/>
              <w:right w:val="single" w:sz="4" w:space="0" w:color="auto"/>
            </w:tcBorders>
            <w:shd w:val="clear" w:color="auto" w:fill="auto"/>
            <w:noWrap/>
            <w:vAlign w:val="center"/>
            <w:hideMark/>
          </w:tcPr>
          <w:p w14:paraId="1E45028C"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35</w:t>
            </w:r>
          </w:p>
        </w:tc>
        <w:tc>
          <w:tcPr>
            <w:tcW w:w="1890" w:type="dxa"/>
            <w:tcBorders>
              <w:top w:val="nil"/>
              <w:left w:val="nil"/>
              <w:bottom w:val="single" w:sz="4" w:space="0" w:color="auto"/>
              <w:right w:val="single" w:sz="4" w:space="0" w:color="auto"/>
            </w:tcBorders>
            <w:shd w:val="clear" w:color="auto" w:fill="auto"/>
            <w:vAlign w:val="center"/>
            <w:hideMark/>
          </w:tcPr>
          <w:p w14:paraId="587F7093" w14:textId="77777777" w:rsidR="00C46686" w:rsidRPr="00C46686" w:rsidRDefault="00C46686" w:rsidP="00C46686">
            <w:pPr>
              <w:spacing w:line="240" w:lineRule="auto"/>
              <w:jc w:val="center"/>
              <w:rPr>
                <w:rFonts w:ascii="Calibri" w:eastAsia="Times New Roman" w:hAnsi="Calibri" w:cs="Calibri"/>
                <w:b w:val="0"/>
                <w:color w:val="000000"/>
                <w:sz w:val="24"/>
                <w:szCs w:val="24"/>
                <w:lang w:val="en-IN" w:eastAsia="en-IN"/>
              </w:rPr>
            </w:pPr>
            <w:r w:rsidRPr="00C46686">
              <w:rPr>
                <w:rFonts w:ascii="Calibri" w:eastAsia="Times New Roman" w:hAnsi="Calibri" w:cs="Calibri"/>
                <w:b w:val="0"/>
                <w:color w:val="000000"/>
                <w:sz w:val="24"/>
                <w:szCs w:val="24"/>
                <w:lang w:val="en-IN" w:eastAsia="en-IN"/>
              </w:rPr>
              <w:t>14%</w:t>
            </w:r>
          </w:p>
        </w:tc>
      </w:tr>
    </w:tbl>
    <w:p w14:paraId="186CF57C" w14:textId="77777777" w:rsidR="00C46686" w:rsidRDefault="00C46686" w:rsidP="00650E7C">
      <w:pPr>
        <w:rPr>
          <w:b w:val="0"/>
          <w:bCs/>
        </w:rPr>
      </w:pPr>
    </w:p>
    <w:p w14:paraId="052DD940" w14:textId="51A81E81" w:rsidR="00C46686" w:rsidRDefault="00992966" w:rsidP="00650E7C">
      <w:pPr>
        <w:rPr>
          <w:b w:val="0"/>
          <w:bCs/>
        </w:rPr>
      </w:pPr>
      <w:r>
        <w:rPr>
          <w:b w:val="0"/>
          <w:bCs/>
        </w:rPr>
        <w:t>There is a slight hike in traffic across all the channels by 11%.</w:t>
      </w:r>
    </w:p>
    <w:tbl>
      <w:tblPr>
        <w:tblW w:w="6201" w:type="dxa"/>
        <w:tblLook w:val="04A0" w:firstRow="1" w:lastRow="0" w:firstColumn="1" w:lastColumn="0" w:noHBand="0" w:noVBand="1"/>
      </w:tblPr>
      <w:tblGrid>
        <w:gridCol w:w="1832"/>
        <w:gridCol w:w="1632"/>
        <w:gridCol w:w="1418"/>
        <w:gridCol w:w="1319"/>
      </w:tblGrid>
      <w:tr w:rsidR="00992966" w:rsidRPr="00992966" w14:paraId="3EA5FCA7" w14:textId="77777777" w:rsidTr="00992966">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C10E174" w14:textId="77777777" w:rsidR="00992966" w:rsidRPr="00992966" w:rsidRDefault="00992966" w:rsidP="00992966">
            <w:pPr>
              <w:spacing w:line="240" w:lineRule="auto"/>
              <w:jc w:val="center"/>
              <w:rPr>
                <w:rFonts w:ascii="Calibri" w:eastAsia="Times New Roman" w:hAnsi="Calibri" w:cs="Calibri"/>
                <w:bCs/>
                <w:color w:val="000000"/>
                <w:sz w:val="24"/>
                <w:szCs w:val="24"/>
                <w:lang w:val="en-IN" w:eastAsia="en-IN"/>
              </w:rPr>
            </w:pPr>
            <w:r w:rsidRPr="00992966">
              <w:rPr>
                <w:rFonts w:ascii="Calibri" w:eastAsia="Times New Roman" w:hAnsi="Calibri" w:cs="Calibri"/>
                <w:bCs/>
                <w:color w:val="000000"/>
                <w:sz w:val="24"/>
                <w:szCs w:val="24"/>
                <w:lang w:val="en-IN" w:eastAsia="en-IN"/>
              </w:rPr>
              <w:t>Comparison between 4/18/2019 and 4/11/2019 (same day)</w:t>
            </w:r>
          </w:p>
        </w:tc>
      </w:tr>
      <w:tr w:rsidR="00992966" w:rsidRPr="00992966" w14:paraId="12C06402" w14:textId="77777777" w:rsidTr="00992966">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00DA6086" w14:textId="77777777" w:rsidR="00992966" w:rsidRPr="00992966" w:rsidRDefault="00992966" w:rsidP="00992966">
            <w:pPr>
              <w:spacing w:line="240" w:lineRule="auto"/>
              <w:jc w:val="center"/>
              <w:rPr>
                <w:rFonts w:ascii="Calibri" w:eastAsia="Times New Roman" w:hAnsi="Calibri" w:cs="Calibri"/>
                <w:bCs/>
                <w:color w:val="FFFFFF"/>
                <w:sz w:val="24"/>
                <w:szCs w:val="24"/>
                <w:lang w:val="en-IN" w:eastAsia="en-IN"/>
              </w:rPr>
            </w:pPr>
            <w:r w:rsidRPr="00992966">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54B59D97" w14:textId="77777777" w:rsidR="00992966" w:rsidRPr="00992966" w:rsidRDefault="00992966" w:rsidP="00992966">
            <w:pPr>
              <w:spacing w:line="240" w:lineRule="auto"/>
              <w:jc w:val="center"/>
              <w:rPr>
                <w:rFonts w:ascii="Calibri" w:eastAsia="Times New Roman" w:hAnsi="Calibri" w:cs="Calibri"/>
                <w:bCs/>
                <w:color w:val="FFFFFF"/>
                <w:sz w:val="24"/>
                <w:szCs w:val="24"/>
                <w:lang w:val="en-IN" w:eastAsia="en-IN"/>
              </w:rPr>
            </w:pPr>
            <w:proofErr w:type="spellStart"/>
            <w:r w:rsidRPr="00992966">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566B8A70" w14:textId="77777777" w:rsidR="00992966" w:rsidRPr="00992966" w:rsidRDefault="00992966" w:rsidP="00992966">
            <w:pPr>
              <w:spacing w:line="240" w:lineRule="auto"/>
              <w:jc w:val="center"/>
              <w:rPr>
                <w:rFonts w:ascii="Calibri" w:eastAsia="Times New Roman" w:hAnsi="Calibri" w:cs="Calibri"/>
                <w:bCs/>
                <w:color w:val="FFFFFF"/>
                <w:sz w:val="24"/>
                <w:szCs w:val="24"/>
                <w:lang w:val="en-IN" w:eastAsia="en-IN"/>
              </w:rPr>
            </w:pPr>
            <w:r w:rsidRPr="00992966">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76AAD528" w14:textId="77777777" w:rsidR="00992966" w:rsidRPr="00992966" w:rsidRDefault="00992966" w:rsidP="00992966">
            <w:pPr>
              <w:spacing w:line="240" w:lineRule="auto"/>
              <w:jc w:val="center"/>
              <w:rPr>
                <w:rFonts w:ascii="Calibri" w:eastAsia="Times New Roman" w:hAnsi="Calibri" w:cs="Calibri"/>
                <w:bCs/>
                <w:color w:val="FFFFFF"/>
                <w:sz w:val="24"/>
                <w:szCs w:val="24"/>
                <w:lang w:val="en-IN" w:eastAsia="en-IN"/>
              </w:rPr>
            </w:pPr>
            <w:r w:rsidRPr="00992966">
              <w:rPr>
                <w:rFonts w:ascii="Calibri" w:eastAsia="Times New Roman" w:hAnsi="Calibri" w:cs="Calibri"/>
                <w:bCs/>
                <w:color w:val="FFFFFF"/>
                <w:sz w:val="24"/>
                <w:szCs w:val="24"/>
                <w:lang w:val="en-IN" w:eastAsia="en-IN"/>
              </w:rPr>
              <w:t>Others</w:t>
            </w:r>
          </w:p>
        </w:tc>
      </w:tr>
      <w:tr w:rsidR="00992966" w:rsidRPr="00992966" w14:paraId="48DC5FA6" w14:textId="77777777" w:rsidTr="00992966">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79C95998" w14:textId="77777777" w:rsidR="00992966" w:rsidRPr="00992966" w:rsidRDefault="00992966" w:rsidP="00992966">
            <w:pPr>
              <w:spacing w:line="240" w:lineRule="auto"/>
              <w:jc w:val="center"/>
              <w:rPr>
                <w:rFonts w:ascii="Calibri" w:eastAsia="Times New Roman" w:hAnsi="Calibri" w:cs="Calibri"/>
                <w:b w:val="0"/>
                <w:color w:val="000000"/>
                <w:sz w:val="24"/>
                <w:szCs w:val="24"/>
                <w:lang w:val="en-IN" w:eastAsia="en-IN"/>
              </w:rPr>
            </w:pPr>
            <w:r w:rsidRPr="00992966">
              <w:rPr>
                <w:rFonts w:ascii="Calibri" w:eastAsia="Times New Roman" w:hAnsi="Calibri" w:cs="Calibri"/>
                <w:b w:val="0"/>
                <w:color w:val="000000"/>
                <w:sz w:val="24"/>
                <w:szCs w:val="24"/>
                <w:lang w:val="en-IN" w:eastAsia="en-IN"/>
              </w:rPr>
              <w:t>11%</w:t>
            </w:r>
          </w:p>
        </w:tc>
        <w:tc>
          <w:tcPr>
            <w:tcW w:w="1632" w:type="dxa"/>
            <w:tcBorders>
              <w:top w:val="nil"/>
              <w:left w:val="nil"/>
              <w:bottom w:val="single" w:sz="4" w:space="0" w:color="auto"/>
              <w:right w:val="single" w:sz="4" w:space="0" w:color="auto"/>
            </w:tcBorders>
            <w:shd w:val="clear" w:color="auto" w:fill="auto"/>
            <w:noWrap/>
            <w:vAlign w:val="center"/>
            <w:hideMark/>
          </w:tcPr>
          <w:p w14:paraId="3C7F1740" w14:textId="77777777" w:rsidR="00992966" w:rsidRPr="00992966" w:rsidRDefault="00992966" w:rsidP="00992966">
            <w:pPr>
              <w:spacing w:line="240" w:lineRule="auto"/>
              <w:jc w:val="center"/>
              <w:rPr>
                <w:rFonts w:ascii="Calibri" w:eastAsia="Times New Roman" w:hAnsi="Calibri" w:cs="Calibri"/>
                <w:b w:val="0"/>
                <w:color w:val="000000"/>
                <w:sz w:val="24"/>
                <w:szCs w:val="24"/>
                <w:lang w:val="en-IN" w:eastAsia="en-IN"/>
              </w:rPr>
            </w:pPr>
            <w:r w:rsidRPr="00992966">
              <w:rPr>
                <w:rFonts w:ascii="Calibri" w:eastAsia="Times New Roman" w:hAnsi="Calibri" w:cs="Calibri"/>
                <w:b w:val="0"/>
                <w:color w:val="000000"/>
                <w:sz w:val="24"/>
                <w:szCs w:val="24"/>
                <w:lang w:val="en-IN" w:eastAsia="en-IN"/>
              </w:rPr>
              <w:t>11%</w:t>
            </w:r>
          </w:p>
        </w:tc>
        <w:tc>
          <w:tcPr>
            <w:tcW w:w="1418" w:type="dxa"/>
            <w:tcBorders>
              <w:top w:val="nil"/>
              <w:left w:val="nil"/>
              <w:bottom w:val="single" w:sz="4" w:space="0" w:color="auto"/>
              <w:right w:val="single" w:sz="4" w:space="0" w:color="auto"/>
            </w:tcBorders>
            <w:shd w:val="clear" w:color="auto" w:fill="auto"/>
            <w:noWrap/>
            <w:vAlign w:val="center"/>
            <w:hideMark/>
          </w:tcPr>
          <w:p w14:paraId="72ABD5FA" w14:textId="77777777" w:rsidR="00992966" w:rsidRPr="00992966" w:rsidRDefault="00992966" w:rsidP="00992966">
            <w:pPr>
              <w:spacing w:line="240" w:lineRule="auto"/>
              <w:jc w:val="center"/>
              <w:rPr>
                <w:rFonts w:ascii="Calibri" w:eastAsia="Times New Roman" w:hAnsi="Calibri" w:cs="Calibri"/>
                <w:b w:val="0"/>
                <w:color w:val="000000"/>
                <w:sz w:val="24"/>
                <w:szCs w:val="24"/>
                <w:lang w:val="en-IN" w:eastAsia="en-IN"/>
              </w:rPr>
            </w:pPr>
            <w:r w:rsidRPr="00992966">
              <w:rPr>
                <w:rFonts w:ascii="Calibri" w:eastAsia="Times New Roman" w:hAnsi="Calibri" w:cs="Calibri"/>
                <w:b w:val="0"/>
                <w:color w:val="000000"/>
                <w:sz w:val="24"/>
                <w:szCs w:val="24"/>
                <w:lang w:val="en-IN" w:eastAsia="en-IN"/>
              </w:rPr>
              <w:t>11%</w:t>
            </w:r>
          </w:p>
        </w:tc>
        <w:tc>
          <w:tcPr>
            <w:tcW w:w="1319" w:type="dxa"/>
            <w:tcBorders>
              <w:top w:val="nil"/>
              <w:left w:val="nil"/>
              <w:bottom w:val="single" w:sz="4" w:space="0" w:color="auto"/>
              <w:right w:val="single" w:sz="4" w:space="0" w:color="auto"/>
            </w:tcBorders>
            <w:shd w:val="clear" w:color="auto" w:fill="auto"/>
            <w:noWrap/>
            <w:vAlign w:val="center"/>
            <w:hideMark/>
          </w:tcPr>
          <w:p w14:paraId="453CCEF5" w14:textId="77777777" w:rsidR="00992966" w:rsidRPr="00992966" w:rsidRDefault="00992966" w:rsidP="00992966">
            <w:pPr>
              <w:spacing w:line="240" w:lineRule="auto"/>
              <w:jc w:val="center"/>
              <w:rPr>
                <w:rFonts w:ascii="Calibri" w:eastAsia="Times New Roman" w:hAnsi="Calibri" w:cs="Calibri"/>
                <w:b w:val="0"/>
                <w:color w:val="000000"/>
                <w:sz w:val="24"/>
                <w:szCs w:val="24"/>
                <w:lang w:val="en-IN" w:eastAsia="en-IN"/>
              </w:rPr>
            </w:pPr>
            <w:r w:rsidRPr="00992966">
              <w:rPr>
                <w:rFonts w:ascii="Calibri" w:eastAsia="Times New Roman" w:hAnsi="Calibri" w:cs="Calibri"/>
                <w:b w:val="0"/>
                <w:color w:val="000000"/>
                <w:sz w:val="24"/>
                <w:szCs w:val="24"/>
                <w:lang w:val="en-IN" w:eastAsia="en-IN"/>
              </w:rPr>
              <w:t>11%</w:t>
            </w:r>
          </w:p>
        </w:tc>
      </w:tr>
    </w:tbl>
    <w:p w14:paraId="535EE5A4" w14:textId="77777777" w:rsidR="00992966" w:rsidRDefault="00992966" w:rsidP="00650E7C">
      <w:pPr>
        <w:rPr>
          <w:b w:val="0"/>
          <w:bCs/>
        </w:rPr>
      </w:pPr>
    </w:p>
    <w:p w14:paraId="5BA979DA" w14:textId="7A9A9A2A" w:rsidR="00992966" w:rsidRDefault="00992966" w:rsidP="00650E7C">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18C5674F" w14:textId="2FD0F67A" w:rsidR="00992966" w:rsidRDefault="00992966" w:rsidP="00650E7C">
      <w:pPr>
        <w:rPr>
          <w:b w:val="0"/>
          <w:bCs/>
        </w:rPr>
      </w:pPr>
      <w:r>
        <w:rPr>
          <w:b w:val="0"/>
          <w:bCs/>
        </w:rPr>
        <w:t xml:space="preserve">Due to the hike in discount provided (29%) and the number of images per restaurant, there has been </w:t>
      </w:r>
      <w:proofErr w:type="gramStart"/>
      <w:r>
        <w:rPr>
          <w:b w:val="0"/>
          <w:bCs/>
        </w:rPr>
        <w:t>a</w:t>
      </w:r>
      <w:proofErr w:type="gramEnd"/>
      <w:r>
        <w:rPr>
          <w:b w:val="0"/>
          <w:bCs/>
        </w:rPr>
        <w:t xml:space="preserve"> increase in total number of orders placed by 73%. The hike in traffic across all channels also contributes to the overall hike.</w:t>
      </w:r>
      <w:r w:rsidR="00237988">
        <w:rPr>
          <w:b w:val="0"/>
          <w:bCs/>
        </w:rPr>
        <w:t xml:space="preserve"> </w:t>
      </w:r>
    </w:p>
    <w:p w14:paraId="5EAAAFDD" w14:textId="53B924E6" w:rsidR="00237988" w:rsidRDefault="00237988" w:rsidP="00650E7C">
      <w:pPr>
        <w:rPr>
          <w:b w:val="0"/>
          <w:bCs/>
        </w:rPr>
      </w:pPr>
      <w:r w:rsidRPr="00237988">
        <w:rPr>
          <w:b w:val="0"/>
          <w:bCs/>
        </w:rPr>
        <w:t>The hike in overall conversion rate might be due to the hike in</w:t>
      </w:r>
      <w:r>
        <w:rPr>
          <w:b w:val="0"/>
          <w:bCs/>
        </w:rPr>
        <w:t xml:space="preserve"> M2C conversions.</w:t>
      </w:r>
    </w:p>
    <w:p w14:paraId="759294C9" w14:textId="50529A75" w:rsidR="00992966" w:rsidRDefault="00992966" w:rsidP="00992966">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4</w:t>
      </w:r>
      <w:r w:rsidRPr="00DF3BF3">
        <w:rPr>
          <w:color w:val="2F5496" w:themeColor="accent1" w:themeShade="BF"/>
          <w:sz w:val="44"/>
          <w:szCs w:val="44"/>
          <w:u w:val="single"/>
        </w:rPr>
        <w:t>/</w:t>
      </w:r>
      <w:r>
        <w:rPr>
          <w:color w:val="2F5496" w:themeColor="accent1" w:themeShade="BF"/>
          <w:sz w:val="44"/>
          <w:szCs w:val="44"/>
          <w:u w:val="single"/>
        </w:rPr>
        <w:t>19</w:t>
      </w:r>
      <w:r w:rsidRPr="00DF3BF3">
        <w:rPr>
          <w:color w:val="2F5496" w:themeColor="accent1" w:themeShade="BF"/>
          <w:sz w:val="44"/>
          <w:szCs w:val="44"/>
          <w:u w:val="single"/>
        </w:rPr>
        <w:t>/2019</w:t>
      </w:r>
    </w:p>
    <w:p w14:paraId="686DBA76" w14:textId="77777777" w:rsidR="00992966" w:rsidRDefault="00992966" w:rsidP="00992966">
      <w:pPr>
        <w:rPr>
          <w:color w:val="2F5496" w:themeColor="accent1" w:themeShade="BF"/>
          <w:sz w:val="44"/>
          <w:szCs w:val="44"/>
          <w:u w:val="single"/>
        </w:rPr>
      </w:pPr>
    </w:p>
    <w:tbl>
      <w:tblPr>
        <w:tblW w:w="7381" w:type="dxa"/>
        <w:tblLook w:val="04A0" w:firstRow="1" w:lastRow="0" w:firstColumn="1" w:lastColumn="0" w:noHBand="0" w:noVBand="1"/>
      </w:tblPr>
      <w:tblGrid>
        <w:gridCol w:w="1821"/>
        <w:gridCol w:w="1887"/>
        <w:gridCol w:w="3673"/>
      </w:tblGrid>
      <w:tr w:rsidR="00992966" w:rsidRPr="00992966" w14:paraId="146C4132" w14:textId="77777777" w:rsidTr="00992966">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4D822257" w14:textId="77777777" w:rsidR="00992966" w:rsidRPr="00992966" w:rsidRDefault="00992966" w:rsidP="00992966">
            <w:pPr>
              <w:spacing w:line="240" w:lineRule="auto"/>
              <w:jc w:val="center"/>
              <w:rPr>
                <w:rFonts w:ascii="Calibri" w:eastAsia="Times New Roman" w:hAnsi="Calibri" w:cs="Calibri"/>
                <w:bCs/>
                <w:color w:val="000000"/>
                <w:sz w:val="24"/>
                <w:szCs w:val="24"/>
                <w:lang w:val="en-IN" w:eastAsia="en-IN"/>
              </w:rPr>
            </w:pPr>
            <w:r w:rsidRPr="00992966">
              <w:rPr>
                <w:rFonts w:ascii="Calibri" w:eastAsia="Times New Roman" w:hAnsi="Calibri" w:cs="Calibri"/>
                <w:bCs/>
                <w:color w:val="000000"/>
                <w:sz w:val="24"/>
                <w:szCs w:val="24"/>
                <w:lang w:val="en-IN" w:eastAsia="en-IN"/>
              </w:rPr>
              <w:t>Comparison between 4/19/2019 and 4/12/2019 (same day)</w:t>
            </w:r>
          </w:p>
        </w:tc>
      </w:tr>
      <w:tr w:rsidR="00992966" w:rsidRPr="00992966" w14:paraId="3C156738" w14:textId="77777777" w:rsidTr="00992966">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180DC99F" w14:textId="77777777" w:rsidR="00992966" w:rsidRPr="00992966" w:rsidRDefault="00992966" w:rsidP="00992966">
            <w:pPr>
              <w:spacing w:line="240" w:lineRule="auto"/>
              <w:jc w:val="center"/>
              <w:rPr>
                <w:rFonts w:ascii="Calibri" w:eastAsia="Times New Roman" w:hAnsi="Calibri" w:cs="Calibri"/>
                <w:bCs/>
                <w:color w:val="FFFFFF"/>
                <w:sz w:val="24"/>
                <w:szCs w:val="24"/>
                <w:lang w:val="en-IN" w:eastAsia="en-IN"/>
              </w:rPr>
            </w:pPr>
            <w:r w:rsidRPr="00992966">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63FCA3EA" w14:textId="77777777" w:rsidR="00992966" w:rsidRPr="00992966" w:rsidRDefault="00992966" w:rsidP="00992966">
            <w:pPr>
              <w:spacing w:line="240" w:lineRule="auto"/>
              <w:jc w:val="center"/>
              <w:rPr>
                <w:rFonts w:ascii="Calibri" w:eastAsia="Times New Roman" w:hAnsi="Calibri" w:cs="Calibri"/>
                <w:bCs/>
                <w:color w:val="FFFFFF"/>
                <w:sz w:val="24"/>
                <w:szCs w:val="24"/>
                <w:lang w:val="en-IN" w:eastAsia="en-IN"/>
              </w:rPr>
            </w:pPr>
            <w:r w:rsidRPr="00992966">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6E2928F6" w14:textId="77777777" w:rsidR="00992966" w:rsidRPr="00992966" w:rsidRDefault="00992966" w:rsidP="00992966">
            <w:pPr>
              <w:spacing w:line="240" w:lineRule="auto"/>
              <w:jc w:val="center"/>
              <w:rPr>
                <w:rFonts w:ascii="Calibri" w:eastAsia="Times New Roman" w:hAnsi="Calibri" w:cs="Calibri"/>
                <w:bCs/>
                <w:color w:val="FFFFFF"/>
                <w:sz w:val="24"/>
                <w:szCs w:val="24"/>
                <w:lang w:val="en-IN" w:eastAsia="en-IN"/>
              </w:rPr>
            </w:pPr>
            <w:r w:rsidRPr="00992966">
              <w:rPr>
                <w:rFonts w:ascii="Calibri" w:eastAsia="Times New Roman" w:hAnsi="Calibri" w:cs="Calibri"/>
                <w:bCs/>
                <w:color w:val="FFFFFF"/>
                <w:sz w:val="24"/>
                <w:szCs w:val="24"/>
                <w:lang w:val="en-IN" w:eastAsia="en-IN"/>
              </w:rPr>
              <w:t>Overall conversion change%</w:t>
            </w:r>
          </w:p>
        </w:tc>
      </w:tr>
      <w:tr w:rsidR="00992966" w:rsidRPr="00992966" w14:paraId="0A08CB38" w14:textId="77777777" w:rsidTr="00992966">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1C25A0F1" w14:textId="77777777" w:rsidR="00992966" w:rsidRPr="00992966" w:rsidRDefault="00992966" w:rsidP="00992966">
            <w:pPr>
              <w:spacing w:line="240" w:lineRule="auto"/>
              <w:jc w:val="center"/>
              <w:rPr>
                <w:rFonts w:ascii="Calibri" w:eastAsia="Times New Roman" w:hAnsi="Calibri" w:cs="Calibri"/>
                <w:b w:val="0"/>
                <w:color w:val="000000"/>
                <w:sz w:val="24"/>
                <w:szCs w:val="24"/>
                <w:lang w:val="en-IN" w:eastAsia="en-IN"/>
              </w:rPr>
            </w:pPr>
            <w:r w:rsidRPr="00992966">
              <w:rPr>
                <w:rFonts w:ascii="Calibri" w:eastAsia="Times New Roman" w:hAnsi="Calibri" w:cs="Calibri"/>
                <w:b w:val="0"/>
                <w:color w:val="000000"/>
                <w:sz w:val="24"/>
                <w:szCs w:val="24"/>
                <w:lang w:val="en-IN" w:eastAsia="en-IN"/>
              </w:rPr>
              <w:t>25%</w:t>
            </w:r>
          </w:p>
        </w:tc>
        <w:tc>
          <w:tcPr>
            <w:tcW w:w="1887" w:type="dxa"/>
            <w:tcBorders>
              <w:top w:val="nil"/>
              <w:left w:val="nil"/>
              <w:bottom w:val="single" w:sz="4" w:space="0" w:color="auto"/>
              <w:right w:val="single" w:sz="4" w:space="0" w:color="auto"/>
            </w:tcBorders>
            <w:shd w:val="clear" w:color="auto" w:fill="auto"/>
            <w:noWrap/>
            <w:vAlign w:val="center"/>
            <w:hideMark/>
          </w:tcPr>
          <w:p w14:paraId="6A9C0FF8" w14:textId="77777777" w:rsidR="00992966" w:rsidRPr="00992966" w:rsidRDefault="00992966" w:rsidP="00992966">
            <w:pPr>
              <w:spacing w:line="240" w:lineRule="auto"/>
              <w:jc w:val="center"/>
              <w:rPr>
                <w:rFonts w:ascii="Calibri" w:eastAsia="Times New Roman" w:hAnsi="Calibri" w:cs="Calibri"/>
                <w:b w:val="0"/>
                <w:color w:val="000000"/>
                <w:sz w:val="24"/>
                <w:szCs w:val="24"/>
                <w:lang w:val="en-IN" w:eastAsia="en-IN"/>
              </w:rPr>
            </w:pPr>
            <w:r w:rsidRPr="00992966">
              <w:rPr>
                <w:rFonts w:ascii="Calibri" w:eastAsia="Times New Roman" w:hAnsi="Calibri" w:cs="Calibri"/>
                <w:b w:val="0"/>
                <w:color w:val="000000"/>
                <w:sz w:val="24"/>
                <w:szCs w:val="24"/>
                <w:lang w:val="en-IN" w:eastAsia="en-IN"/>
              </w:rPr>
              <w:t>7%</w:t>
            </w:r>
          </w:p>
        </w:tc>
        <w:tc>
          <w:tcPr>
            <w:tcW w:w="3673" w:type="dxa"/>
            <w:tcBorders>
              <w:top w:val="nil"/>
              <w:left w:val="nil"/>
              <w:bottom w:val="single" w:sz="4" w:space="0" w:color="auto"/>
              <w:right w:val="single" w:sz="4" w:space="0" w:color="auto"/>
            </w:tcBorders>
            <w:shd w:val="clear" w:color="auto" w:fill="auto"/>
            <w:noWrap/>
            <w:vAlign w:val="center"/>
            <w:hideMark/>
          </w:tcPr>
          <w:p w14:paraId="001D95CF" w14:textId="77777777" w:rsidR="00992966" w:rsidRPr="00992966" w:rsidRDefault="00992966" w:rsidP="00992966">
            <w:pPr>
              <w:spacing w:line="240" w:lineRule="auto"/>
              <w:jc w:val="center"/>
              <w:rPr>
                <w:rFonts w:ascii="Calibri" w:eastAsia="Times New Roman" w:hAnsi="Calibri" w:cs="Calibri"/>
                <w:b w:val="0"/>
                <w:color w:val="000000"/>
                <w:sz w:val="24"/>
                <w:szCs w:val="24"/>
                <w:lang w:val="en-IN" w:eastAsia="en-IN"/>
              </w:rPr>
            </w:pPr>
            <w:r w:rsidRPr="00992966">
              <w:rPr>
                <w:rFonts w:ascii="Calibri" w:eastAsia="Times New Roman" w:hAnsi="Calibri" w:cs="Calibri"/>
                <w:b w:val="0"/>
                <w:color w:val="000000"/>
                <w:sz w:val="24"/>
                <w:szCs w:val="24"/>
                <w:lang w:val="en-IN" w:eastAsia="en-IN"/>
              </w:rPr>
              <w:t>16%</w:t>
            </w:r>
          </w:p>
        </w:tc>
      </w:tr>
    </w:tbl>
    <w:p w14:paraId="2642AED9" w14:textId="71B667AE" w:rsidR="00A839B1" w:rsidRDefault="00A839B1" w:rsidP="00A839B1">
      <w:pPr>
        <w:pStyle w:val="Content"/>
        <w:rPr>
          <w:szCs w:val="28"/>
        </w:rPr>
      </w:pPr>
      <w:r w:rsidRPr="0070083C">
        <w:rPr>
          <w:szCs w:val="28"/>
        </w:rPr>
        <w:t>The</w:t>
      </w:r>
      <w:r>
        <w:rPr>
          <w:szCs w:val="28"/>
        </w:rPr>
        <w:t xml:space="preserve"> total number of orders placed is back to normal range after the drop on same day </w:t>
      </w:r>
      <w:r w:rsidRPr="0070083C">
        <w:rPr>
          <w:szCs w:val="28"/>
        </w:rPr>
        <w:t>(</w:t>
      </w:r>
      <w:r w:rsidRPr="00A839B1">
        <w:t>Friday</w:t>
      </w:r>
      <w:r w:rsidRPr="0070083C">
        <w:rPr>
          <w:szCs w:val="28"/>
        </w:rPr>
        <w:t>)</w:t>
      </w:r>
      <w:r>
        <w:rPr>
          <w:szCs w:val="28"/>
        </w:rPr>
        <w:t xml:space="preserve"> previous week (4/12</w:t>
      </w:r>
      <w:r w:rsidRPr="00D06B9D">
        <w:rPr>
          <w:szCs w:val="28"/>
        </w:rPr>
        <w:t>/2019</w:t>
      </w:r>
      <w:r>
        <w:rPr>
          <w:szCs w:val="28"/>
        </w:rPr>
        <w:t>).</w:t>
      </w:r>
    </w:p>
    <w:p w14:paraId="6E7B5B4C" w14:textId="77777777" w:rsidR="00992966" w:rsidRDefault="00992966" w:rsidP="00650E7C">
      <w:pPr>
        <w:rPr>
          <w:b w:val="0"/>
          <w:bCs/>
        </w:rPr>
      </w:pPr>
    </w:p>
    <w:p w14:paraId="79278B6C" w14:textId="65092CEE" w:rsidR="00A839B1" w:rsidRDefault="00A839B1" w:rsidP="00A839B1">
      <w:pPr>
        <w:pStyle w:val="Content"/>
        <w:rPr>
          <w:szCs w:val="28"/>
        </w:rPr>
      </w:pPr>
      <w:r>
        <w:rPr>
          <w:szCs w:val="28"/>
        </w:rPr>
        <w:t xml:space="preserve">There are no particular changes across session </w:t>
      </w:r>
      <w:r w:rsidRPr="0070083C">
        <w:rPr>
          <w:szCs w:val="28"/>
        </w:rPr>
        <w:t>as compared to the same day (</w:t>
      </w:r>
      <w:r w:rsidRPr="00C7233C">
        <w:t>Friday</w:t>
      </w:r>
      <w:r w:rsidRPr="0070083C">
        <w:rPr>
          <w:szCs w:val="28"/>
        </w:rPr>
        <w:t>) of previous week</w:t>
      </w:r>
      <w:r>
        <w:rPr>
          <w:szCs w:val="28"/>
        </w:rPr>
        <w:t>, that is (</w:t>
      </w:r>
      <w:r w:rsidRPr="00C7233C">
        <w:t>4/</w:t>
      </w:r>
      <w:r>
        <w:t>12</w:t>
      </w:r>
      <w:r w:rsidRPr="00C7233C">
        <w:t>/2019</w:t>
      </w:r>
      <w:r>
        <w:rPr>
          <w:szCs w:val="28"/>
        </w:rPr>
        <w:t>). Hence, it is not responsible for the hike in orders.</w:t>
      </w:r>
    </w:p>
    <w:tbl>
      <w:tblPr>
        <w:tblW w:w="6180" w:type="dxa"/>
        <w:tblLook w:val="04A0" w:firstRow="1" w:lastRow="0" w:firstColumn="1" w:lastColumn="0" w:noHBand="0" w:noVBand="1"/>
      </w:tblPr>
      <w:tblGrid>
        <w:gridCol w:w="1561"/>
        <w:gridCol w:w="1593"/>
        <w:gridCol w:w="1491"/>
        <w:gridCol w:w="1535"/>
      </w:tblGrid>
      <w:tr w:rsidR="00A839B1" w:rsidRPr="00A839B1" w14:paraId="0BDCD933" w14:textId="77777777" w:rsidTr="00A839B1">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1F7008C" w14:textId="77777777" w:rsidR="00A839B1" w:rsidRPr="00A839B1" w:rsidRDefault="00A839B1" w:rsidP="00A839B1">
            <w:pPr>
              <w:spacing w:line="240" w:lineRule="auto"/>
              <w:jc w:val="center"/>
              <w:rPr>
                <w:rFonts w:ascii="Calibri" w:eastAsia="Times New Roman" w:hAnsi="Calibri" w:cs="Calibri"/>
                <w:bCs/>
                <w:color w:val="000000"/>
                <w:sz w:val="24"/>
                <w:szCs w:val="24"/>
                <w:lang w:val="en-IN" w:eastAsia="en-IN"/>
              </w:rPr>
            </w:pPr>
            <w:r w:rsidRPr="00A839B1">
              <w:rPr>
                <w:rFonts w:ascii="Calibri" w:eastAsia="Times New Roman" w:hAnsi="Calibri" w:cs="Calibri"/>
                <w:bCs/>
                <w:color w:val="000000"/>
                <w:sz w:val="24"/>
                <w:szCs w:val="24"/>
                <w:lang w:val="en-IN" w:eastAsia="en-IN"/>
              </w:rPr>
              <w:t>Comparison between 4/19/2019 and 4/12/2019 (same day)</w:t>
            </w:r>
          </w:p>
        </w:tc>
      </w:tr>
      <w:tr w:rsidR="00A839B1" w:rsidRPr="00A839B1" w14:paraId="01A2011C" w14:textId="77777777" w:rsidTr="00A839B1">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328520F1" w14:textId="77777777" w:rsidR="00A839B1" w:rsidRPr="00A839B1" w:rsidRDefault="00A839B1" w:rsidP="00A839B1">
            <w:pPr>
              <w:spacing w:line="240" w:lineRule="auto"/>
              <w:jc w:val="center"/>
              <w:rPr>
                <w:rFonts w:ascii="Calibri" w:eastAsia="Times New Roman" w:hAnsi="Calibri" w:cs="Calibri"/>
                <w:bCs/>
                <w:color w:val="FFFFFF"/>
                <w:sz w:val="24"/>
                <w:szCs w:val="24"/>
                <w:lang w:val="en-IN" w:eastAsia="en-IN"/>
              </w:rPr>
            </w:pPr>
            <w:r w:rsidRPr="00A839B1">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384D85DB" w14:textId="77777777" w:rsidR="00A839B1" w:rsidRPr="00A839B1" w:rsidRDefault="00A839B1" w:rsidP="00A839B1">
            <w:pPr>
              <w:spacing w:line="240" w:lineRule="auto"/>
              <w:jc w:val="center"/>
              <w:rPr>
                <w:rFonts w:ascii="Calibri" w:eastAsia="Times New Roman" w:hAnsi="Calibri" w:cs="Calibri"/>
                <w:bCs/>
                <w:color w:val="FFFFFF"/>
                <w:sz w:val="24"/>
                <w:szCs w:val="24"/>
                <w:lang w:val="en-IN" w:eastAsia="en-IN"/>
              </w:rPr>
            </w:pPr>
            <w:r w:rsidRPr="00A839B1">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11150744" w14:textId="77777777" w:rsidR="00A839B1" w:rsidRPr="00A839B1" w:rsidRDefault="00A839B1" w:rsidP="00A839B1">
            <w:pPr>
              <w:spacing w:line="240" w:lineRule="auto"/>
              <w:jc w:val="center"/>
              <w:rPr>
                <w:rFonts w:ascii="Calibri" w:eastAsia="Times New Roman" w:hAnsi="Calibri" w:cs="Calibri"/>
                <w:bCs/>
                <w:color w:val="FFFFFF"/>
                <w:sz w:val="24"/>
                <w:szCs w:val="24"/>
                <w:lang w:val="en-IN" w:eastAsia="en-IN"/>
              </w:rPr>
            </w:pPr>
            <w:r w:rsidRPr="00A839B1">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6EC473F9" w14:textId="77777777" w:rsidR="00A839B1" w:rsidRPr="00A839B1" w:rsidRDefault="00A839B1" w:rsidP="00A839B1">
            <w:pPr>
              <w:spacing w:line="240" w:lineRule="auto"/>
              <w:jc w:val="center"/>
              <w:rPr>
                <w:rFonts w:ascii="Calibri" w:eastAsia="Times New Roman" w:hAnsi="Calibri" w:cs="Calibri"/>
                <w:bCs/>
                <w:color w:val="FFFFFF"/>
                <w:sz w:val="24"/>
                <w:szCs w:val="24"/>
                <w:lang w:val="en-IN" w:eastAsia="en-IN"/>
              </w:rPr>
            </w:pPr>
            <w:r w:rsidRPr="00A839B1">
              <w:rPr>
                <w:rFonts w:ascii="Calibri" w:eastAsia="Times New Roman" w:hAnsi="Calibri" w:cs="Calibri"/>
                <w:bCs/>
                <w:color w:val="FFFFFF"/>
                <w:sz w:val="24"/>
                <w:szCs w:val="24"/>
                <w:lang w:val="en-IN" w:eastAsia="en-IN"/>
              </w:rPr>
              <w:t>P2O Change</w:t>
            </w:r>
          </w:p>
        </w:tc>
      </w:tr>
      <w:tr w:rsidR="00A839B1" w:rsidRPr="00A839B1" w14:paraId="3CC445A2" w14:textId="77777777" w:rsidTr="00A839B1">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3F114725" w14:textId="77777777" w:rsidR="00A839B1" w:rsidRPr="00A839B1" w:rsidRDefault="00A839B1" w:rsidP="00A839B1">
            <w:pPr>
              <w:spacing w:line="240" w:lineRule="auto"/>
              <w:jc w:val="center"/>
              <w:rPr>
                <w:rFonts w:ascii="Calibri" w:eastAsia="Times New Roman" w:hAnsi="Calibri" w:cs="Calibri"/>
                <w:b w:val="0"/>
                <w:color w:val="000000"/>
                <w:sz w:val="24"/>
                <w:szCs w:val="24"/>
                <w:lang w:val="en-IN" w:eastAsia="en-IN"/>
              </w:rPr>
            </w:pPr>
            <w:r w:rsidRPr="00A839B1">
              <w:rPr>
                <w:rFonts w:ascii="Calibri" w:eastAsia="Times New Roman" w:hAnsi="Calibri" w:cs="Calibri"/>
                <w:b w:val="0"/>
                <w:color w:val="000000"/>
                <w:sz w:val="24"/>
                <w:szCs w:val="24"/>
                <w:lang w:val="en-IN" w:eastAsia="en-IN"/>
              </w:rPr>
              <w:t>2%</w:t>
            </w:r>
          </w:p>
        </w:tc>
        <w:tc>
          <w:tcPr>
            <w:tcW w:w="1593" w:type="dxa"/>
            <w:tcBorders>
              <w:top w:val="nil"/>
              <w:left w:val="nil"/>
              <w:bottom w:val="single" w:sz="4" w:space="0" w:color="auto"/>
              <w:right w:val="single" w:sz="4" w:space="0" w:color="auto"/>
            </w:tcBorders>
            <w:shd w:val="clear" w:color="auto" w:fill="auto"/>
            <w:noWrap/>
            <w:vAlign w:val="center"/>
            <w:hideMark/>
          </w:tcPr>
          <w:p w14:paraId="14E32439" w14:textId="77777777" w:rsidR="00A839B1" w:rsidRPr="00A839B1" w:rsidRDefault="00A839B1" w:rsidP="00A839B1">
            <w:pPr>
              <w:spacing w:line="240" w:lineRule="auto"/>
              <w:jc w:val="center"/>
              <w:rPr>
                <w:rFonts w:ascii="Calibri" w:eastAsia="Times New Roman" w:hAnsi="Calibri" w:cs="Calibri"/>
                <w:b w:val="0"/>
                <w:color w:val="000000"/>
                <w:sz w:val="24"/>
                <w:szCs w:val="24"/>
                <w:lang w:val="en-IN" w:eastAsia="en-IN"/>
              </w:rPr>
            </w:pPr>
            <w:r w:rsidRPr="00A839B1">
              <w:rPr>
                <w:rFonts w:ascii="Calibri" w:eastAsia="Times New Roman" w:hAnsi="Calibri" w:cs="Calibri"/>
                <w:b w:val="0"/>
                <w:color w:val="000000"/>
                <w:sz w:val="24"/>
                <w:szCs w:val="24"/>
                <w:lang w:val="en-IN" w:eastAsia="en-IN"/>
              </w:rPr>
              <w:t>8%</w:t>
            </w:r>
          </w:p>
        </w:tc>
        <w:tc>
          <w:tcPr>
            <w:tcW w:w="1491" w:type="dxa"/>
            <w:tcBorders>
              <w:top w:val="nil"/>
              <w:left w:val="nil"/>
              <w:bottom w:val="single" w:sz="4" w:space="0" w:color="auto"/>
              <w:right w:val="single" w:sz="4" w:space="0" w:color="auto"/>
            </w:tcBorders>
            <w:shd w:val="clear" w:color="auto" w:fill="auto"/>
            <w:noWrap/>
            <w:vAlign w:val="center"/>
            <w:hideMark/>
          </w:tcPr>
          <w:p w14:paraId="68F14C1D" w14:textId="77777777" w:rsidR="00A839B1" w:rsidRPr="00A839B1" w:rsidRDefault="00A839B1" w:rsidP="00A839B1">
            <w:pPr>
              <w:spacing w:line="240" w:lineRule="auto"/>
              <w:jc w:val="center"/>
              <w:rPr>
                <w:rFonts w:ascii="Calibri" w:eastAsia="Times New Roman" w:hAnsi="Calibri" w:cs="Calibri"/>
                <w:b w:val="0"/>
                <w:color w:val="000000"/>
                <w:sz w:val="24"/>
                <w:szCs w:val="24"/>
                <w:lang w:val="en-IN" w:eastAsia="en-IN"/>
              </w:rPr>
            </w:pPr>
            <w:r w:rsidRPr="00A839B1">
              <w:rPr>
                <w:rFonts w:ascii="Calibri" w:eastAsia="Times New Roman" w:hAnsi="Calibri" w:cs="Calibri"/>
                <w:b w:val="0"/>
                <w:color w:val="000000"/>
                <w:sz w:val="24"/>
                <w:szCs w:val="24"/>
                <w:lang w:val="en-IN" w:eastAsia="en-IN"/>
              </w:rPr>
              <w:t>5%</w:t>
            </w:r>
          </w:p>
        </w:tc>
        <w:tc>
          <w:tcPr>
            <w:tcW w:w="1535" w:type="dxa"/>
            <w:tcBorders>
              <w:top w:val="nil"/>
              <w:left w:val="nil"/>
              <w:bottom w:val="single" w:sz="4" w:space="0" w:color="auto"/>
              <w:right w:val="single" w:sz="4" w:space="0" w:color="auto"/>
            </w:tcBorders>
            <w:shd w:val="clear" w:color="auto" w:fill="auto"/>
            <w:noWrap/>
            <w:vAlign w:val="center"/>
            <w:hideMark/>
          </w:tcPr>
          <w:p w14:paraId="0C01D13A" w14:textId="77777777" w:rsidR="00A839B1" w:rsidRPr="00A839B1" w:rsidRDefault="00A839B1" w:rsidP="00A839B1">
            <w:pPr>
              <w:spacing w:line="240" w:lineRule="auto"/>
              <w:jc w:val="center"/>
              <w:rPr>
                <w:rFonts w:ascii="Calibri" w:eastAsia="Times New Roman" w:hAnsi="Calibri" w:cs="Calibri"/>
                <w:b w:val="0"/>
                <w:color w:val="000000"/>
                <w:sz w:val="24"/>
                <w:szCs w:val="24"/>
                <w:lang w:val="en-IN" w:eastAsia="en-IN"/>
              </w:rPr>
            </w:pPr>
            <w:r w:rsidRPr="00A839B1">
              <w:rPr>
                <w:rFonts w:ascii="Calibri" w:eastAsia="Times New Roman" w:hAnsi="Calibri" w:cs="Calibri"/>
                <w:b w:val="0"/>
                <w:color w:val="000000"/>
                <w:sz w:val="24"/>
                <w:szCs w:val="24"/>
                <w:lang w:val="en-IN" w:eastAsia="en-IN"/>
              </w:rPr>
              <w:t>0%</w:t>
            </w:r>
          </w:p>
        </w:tc>
      </w:tr>
    </w:tbl>
    <w:p w14:paraId="0F430731" w14:textId="77777777" w:rsidR="00A839B1" w:rsidRDefault="00A839B1" w:rsidP="00650E7C">
      <w:pPr>
        <w:rPr>
          <w:b w:val="0"/>
          <w:bCs/>
        </w:rPr>
      </w:pPr>
    </w:p>
    <w:p w14:paraId="33047253" w14:textId="5143FAE9" w:rsidR="00A839B1" w:rsidRDefault="00A839B1" w:rsidP="00650E7C">
      <w:pPr>
        <w:rPr>
          <w:b w:val="0"/>
          <w:bCs/>
        </w:rPr>
      </w:pPr>
      <w:r>
        <w:rPr>
          <w:b w:val="0"/>
          <w:bCs/>
        </w:rPr>
        <w:t>A slight drop in the average discount provided</w:t>
      </w:r>
      <w:r w:rsidR="009A612A">
        <w:rPr>
          <w:b w:val="0"/>
          <w:bCs/>
        </w:rPr>
        <w:t xml:space="preserve"> (-15%)</w:t>
      </w:r>
      <w:r>
        <w:rPr>
          <w:b w:val="0"/>
          <w:bCs/>
        </w:rPr>
        <w:t xml:space="preserve"> on this day compared to the annual average for the year 2019.</w:t>
      </w:r>
    </w:p>
    <w:tbl>
      <w:tblPr>
        <w:tblW w:w="6475" w:type="dxa"/>
        <w:tblLook w:val="04A0" w:firstRow="1" w:lastRow="0" w:firstColumn="1" w:lastColumn="0" w:noHBand="0" w:noVBand="1"/>
      </w:tblPr>
      <w:tblGrid>
        <w:gridCol w:w="2425"/>
        <w:gridCol w:w="2160"/>
        <w:gridCol w:w="1890"/>
      </w:tblGrid>
      <w:tr w:rsidR="009A612A" w:rsidRPr="00A839B1" w14:paraId="589DFA54" w14:textId="77777777" w:rsidTr="009A612A">
        <w:trPr>
          <w:trHeight w:val="332"/>
        </w:trPr>
        <w:tc>
          <w:tcPr>
            <w:tcW w:w="242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26DF28B9" w14:textId="0877E21E" w:rsidR="00A839B1" w:rsidRPr="00A839B1" w:rsidRDefault="00A839B1" w:rsidP="00A839B1">
            <w:pPr>
              <w:spacing w:line="240" w:lineRule="auto"/>
              <w:jc w:val="center"/>
              <w:rPr>
                <w:rFonts w:ascii="Calibri" w:eastAsia="Times New Roman" w:hAnsi="Calibri" w:cs="Calibri"/>
                <w:bCs/>
                <w:color w:val="FFFFFF"/>
                <w:sz w:val="24"/>
                <w:szCs w:val="24"/>
                <w:lang w:val="en-IN" w:eastAsia="en-IN"/>
              </w:rPr>
            </w:pPr>
            <w:r w:rsidRPr="00A839B1">
              <w:rPr>
                <w:rFonts w:ascii="Calibri" w:eastAsia="Times New Roman" w:hAnsi="Calibri" w:cs="Calibri"/>
                <w:bCs/>
                <w:color w:val="FFFFFF"/>
                <w:sz w:val="24"/>
                <w:szCs w:val="24"/>
                <w:lang w:val="en-IN" w:eastAsia="en-IN"/>
              </w:rPr>
              <w:t xml:space="preserve">Average </w:t>
            </w:r>
            <w:r w:rsidR="009A612A">
              <w:rPr>
                <w:rFonts w:ascii="Calibri" w:eastAsia="Times New Roman" w:hAnsi="Calibri" w:cs="Calibri"/>
                <w:bCs/>
                <w:color w:val="FFFFFF"/>
                <w:sz w:val="24"/>
                <w:szCs w:val="24"/>
                <w:lang w:val="en-IN" w:eastAsia="en-IN"/>
              </w:rPr>
              <w:t>packaging charges</w:t>
            </w:r>
            <w:r w:rsidRPr="00A839B1">
              <w:rPr>
                <w:rFonts w:ascii="Calibri" w:eastAsia="Times New Roman" w:hAnsi="Calibri" w:cs="Calibri"/>
                <w:bCs/>
                <w:color w:val="FFFFFF"/>
                <w:sz w:val="24"/>
                <w:szCs w:val="24"/>
                <w:lang w:val="en-IN" w:eastAsia="en-IN"/>
              </w:rPr>
              <w:t xml:space="preserve"> on 4/1</w:t>
            </w:r>
            <w:r w:rsidR="009A612A">
              <w:rPr>
                <w:rFonts w:ascii="Calibri" w:eastAsia="Times New Roman" w:hAnsi="Calibri" w:cs="Calibri"/>
                <w:bCs/>
                <w:color w:val="FFFFFF"/>
                <w:sz w:val="24"/>
                <w:szCs w:val="24"/>
                <w:lang w:val="en-IN" w:eastAsia="en-IN"/>
              </w:rPr>
              <w:t>9</w:t>
            </w:r>
            <w:r w:rsidRPr="00A839B1">
              <w:rPr>
                <w:rFonts w:ascii="Calibri" w:eastAsia="Times New Roman" w:hAnsi="Calibri" w:cs="Calibri"/>
                <w:bCs/>
                <w:color w:val="FFFFFF"/>
                <w:sz w:val="24"/>
                <w:szCs w:val="24"/>
                <w:lang w:val="en-IN" w:eastAsia="en-IN"/>
              </w:rPr>
              <w:t>/2019</w:t>
            </w:r>
          </w:p>
        </w:tc>
        <w:tc>
          <w:tcPr>
            <w:tcW w:w="2160" w:type="dxa"/>
            <w:tcBorders>
              <w:top w:val="single" w:sz="4" w:space="0" w:color="auto"/>
              <w:left w:val="nil"/>
              <w:bottom w:val="single" w:sz="4" w:space="0" w:color="auto"/>
              <w:right w:val="single" w:sz="4" w:space="0" w:color="auto"/>
            </w:tcBorders>
            <w:shd w:val="clear" w:color="000000" w:fill="002060"/>
            <w:vAlign w:val="center"/>
            <w:hideMark/>
          </w:tcPr>
          <w:p w14:paraId="5A2A004C" w14:textId="6B900BE9" w:rsidR="00A839B1" w:rsidRPr="00A839B1" w:rsidRDefault="00A839B1" w:rsidP="00A839B1">
            <w:pPr>
              <w:spacing w:line="240" w:lineRule="auto"/>
              <w:jc w:val="center"/>
              <w:rPr>
                <w:rFonts w:ascii="Calibri" w:eastAsia="Times New Roman" w:hAnsi="Calibri" w:cs="Calibri"/>
                <w:bCs/>
                <w:color w:val="FFFFFF"/>
                <w:sz w:val="24"/>
                <w:szCs w:val="24"/>
                <w:lang w:val="en-IN" w:eastAsia="en-IN"/>
              </w:rPr>
            </w:pPr>
            <w:r w:rsidRPr="00A839B1">
              <w:rPr>
                <w:rFonts w:ascii="Calibri" w:eastAsia="Times New Roman" w:hAnsi="Calibri" w:cs="Calibri"/>
                <w:bCs/>
                <w:color w:val="FFFFFF"/>
                <w:sz w:val="24"/>
                <w:szCs w:val="24"/>
                <w:lang w:val="en-IN" w:eastAsia="en-IN"/>
              </w:rPr>
              <w:t xml:space="preserve">Average </w:t>
            </w:r>
            <w:r w:rsidR="009A612A">
              <w:rPr>
                <w:rFonts w:ascii="Calibri" w:eastAsia="Times New Roman" w:hAnsi="Calibri" w:cs="Calibri"/>
                <w:bCs/>
                <w:color w:val="FFFFFF"/>
                <w:sz w:val="24"/>
                <w:szCs w:val="24"/>
                <w:lang w:val="en-IN" w:eastAsia="en-IN"/>
              </w:rPr>
              <w:t>packaging charges</w:t>
            </w:r>
            <w:r w:rsidR="009A612A" w:rsidRPr="00A839B1">
              <w:rPr>
                <w:rFonts w:ascii="Calibri" w:eastAsia="Times New Roman" w:hAnsi="Calibri" w:cs="Calibri"/>
                <w:bCs/>
                <w:color w:val="FFFFFF"/>
                <w:sz w:val="24"/>
                <w:szCs w:val="24"/>
                <w:lang w:val="en-IN" w:eastAsia="en-IN"/>
              </w:rPr>
              <w:t xml:space="preserve"> </w:t>
            </w:r>
            <w:r w:rsidRPr="00A839B1">
              <w:rPr>
                <w:rFonts w:ascii="Calibri" w:eastAsia="Times New Roman" w:hAnsi="Calibri" w:cs="Calibri"/>
                <w:bCs/>
                <w:color w:val="FFFFFF"/>
                <w:sz w:val="24"/>
                <w:szCs w:val="24"/>
                <w:lang w:val="en-IN" w:eastAsia="en-IN"/>
              </w:rPr>
              <w:t>for 2019</w:t>
            </w:r>
          </w:p>
        </w:tc>
        <w:tc>
          <w:tcPr>
            <w:tcW w:w="1890" w:type="dxa"/>
            <w:tcBorders>
              <w:top w:val="single" w:sz="4" w:space="0" w:color="auto"/>
              <w:left w:val="nil"/>
              <w:bottom w:val="single" w:sz="4" w:space="0" w:color="auto"/>
              <w:right w:val="single" w:sz="4" w:space="0" w:color="auto"/>
            </w:tcBorders>
            <w:shd w:val="clear" w:color="000000" w:fill="002060"/>
            <w:vAlign w:val="center"/>
            <w:hideMark/>
          </w:tcPr>
          <w:p w14:paraId="185A3B34" w14:textId="77777777" w:rsidR="00A839B1" w:rsidRPr="00A839B1" w:rsidRDefault="00A839B1" w:rsidP="00A839B1">
            <w:pPr>
              <w:spacing w:line="240" w:lineRule="auto"/>
              <w:jc w:val="center"/>
              <w:rPr>
                <w:rFonts w:ascii="Calibri" w:eastAsia="Times New Roman" w:hAnsi="Calibri" w:cs="Calibri"/>
                <w:bCs/>
                <w:color w:val="FFFFFF"/>
                <w:sz w:val="24"/>
                <w:szCs w:val="24"/>
                <w:lang w:val="en-IN" w:eastAsia="en-IN"/>
              </w:rPr>
            </w:pPr>
            <w:r w:rsidRPr="00A839B1">
              <w:rPr>
                <w:rFonts w:ascii="Calibri" w:eastAsia="Times New Roman" w:hAnsi="Calibri" w:cs="Calibri"/>
                <w:bCs/>
                <w:color w:val="FFFFFF"/>
                <w:sz w:val="24"/>
                <w:szCs w:val="24"/>
                <w:lang w:val="en-IN" w:eastAsia="en-IN"/>
              </w:rPr>
              <w:t>Deviation from annual average</w:t>
            </w:r>
          </w:p>
        </w:tc>
      </w:tr>
      <w:tr w:rsidR="00A839B1" w:rsidRPr="00A839B1" w14:paraId="2935755A" w14:textId="77777777" w:rsidTr="009A612A">
        <w:trPr>
          <w:trHeight w:val="188"/>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14:paraId="3F994A72" w14:textId="77777777" w:rsidR="00A839B1" w:rsidRPr="00A839B1" w:rsidRDefault="00A839B1" w:rsidP="00A839B1">
            <w:pPr>
              <w:spacing w:line="240" w:lineRule="auto"/>
              <w:jc w:val="center"/>
              <w:rPr>
                <w:rFonts w:ascii="Calibri" w:eastAsia="Times New Roman" w:hAnsi="Calibri" w:cs="Calibri"/>
                <w:b w:val="0"/>
                <w:color w:val="000000"/>
                <w:sz w:val="24"/>
                <w:szCs w:val="24"/>
                <w:lang w:val="en-IN" w:eastAsia="en-IN"/>
              </w:rPr>
            </w:pPr>
            <w:r w:rsidRPr="00A839B1">
              <w:rPr>
                <w:rFonts w:ascii="Calibri" w:eastAsia="Times New Roman" w:hAnsi="Calibri" w:cs="Calibri"/>
                <w:b w:val="0"/>
                <w:color w:val="000000"/>
                <w:sz w:val="24"/>
                <w:szCs w:val="24"/>
                <w:lang w:val="en-IN" w:eastAsia="en-IN"/>
              </w:rPr>
              <w:t>17</w:t>
            </w:r>
          </w:p>
        </w:tc>
        <w:tc>
          <w:tcPr>
            <w:tcW w:w="2160" w:type="dxa"/>
            <w:tcBorders>
              <w:top w:val="nil"/>
              <w:left w:val="nil"/>
              <w:bottom w:val="single" w:sz="4" w:space="0" w:color="auto"/>
              <w:right w:val="single" w:sz="4" w:space="0" w:color="auto"/>
            </w:tcBorders>
            <w:shd w:val="clear" w:color="auto" w:fill="auto"/>
            <w:noWrap/>
            <w:vAlign w:val="center"/>
            <w:hideMark/>
          </w:tcPr>
          <w:p w14:paraId="76C9E0C3" w14:textId="77777777" w:rsidR="00A839B1" w:rsidRPr="00A839B1" w:rsidRDefault="00A839B1" w:rsidP="00A839B1">
            <w:pPr>
              <w:spacing w:line="240" w:lineRule="auto"/>
              <w:jc w:val="center"/>
              <w:rPr>
                <w:rFonts w:ascii="Calibri" w:eastAsia="Times New Roman" w:hAnsi="Calibri" w:cs="Calibri"/>
                <w:b w:val="0"/>
                <w:color w:val="000000"/>
                <w:sz w:val="24"/>
                <w:szCs w:val="24"/>
                <w:lang w:val="en-IN" w:eastAsia="en-IN"/>
              </w:rPr>
            </w:pPr>
            <w:r w:rsidRPr="00A839B1">
              <w:rPr>
                <w:rFonts w:ascii="Calibri" w:eastAsia="Times New Roman" w:hAnsi="Calibri" w:cs="Calibri"/>
                <w:b w:val="0"/>
                <w:color w:val="000000"/>
                <w:sz w:val="24"/>
                <w:szCs w:val="24"/>
                <w:lang w:val="en-IN" w:eastAsia="en-IN"/>
              </w:rPr>
              <w:t>20</w:t>
            </w:r>
          </w:p>
        </w:tc>
        <w:tc>
          <w:tcPr>
            <w:tcW w:w="1890" w:type="dxa"/>
            <w:tcBorders>
              <w:top w:val="nil"/>
              <w:left w:val="nil"/>
              <w:bottom w:val="single" w:sz="4" w:space="0" w:color="auto"/>
              <w:right w:val="single" w:sz="4" w:space="0" w:color="auto"/>
            </w:tcBorders>
            <w:shd w:val="clear" w:color="auto" w:fill="auto"/>
            <w:vAlign w:val="center"/>
            <w:hideMark/>
          </w:tcPr>
          <w:p w14:paraId="39C08184" w14:textId="77777777" w:rsidR="00A839B1" w:rsidRPr="00A839B1" w:rsidRDefault="00A839B1" w:rsidP="00A839B1">
            <w:pPr>
              <w:spacing w:line="240" w:lineRule="auto"/>
              <w:jc w:val="center"/>
              <w:rPr>
                <w:rFonts w:ascii="Calibri" w:eastAsia="Times New Roman" w:hAnsi="Calibri" w:cs="Calibri"/>
                <w:b w:val="0"/>
                <w:color w:val="000000"/>
                <w:sz w:val="24"/>
                <w:szCs w:val="24"/>
                <w:lang w:val="en-IN" w:eastAsia="en-IN"/>
              </w:rPr>
            </w:pPr>
            <w:r w:rsidRPr="00A839B1">
              <w:rPr>
                <w:rFonts w:ascii="Calibri" w:eastAsia="Times New Roman" w:hAnsi="Calibri" w:cs="Calibri"/>
                <w:b w:val="0"/>
                <w:color w:val="000000"/>
                <w:sz w:val="24"/>
                <w:szCs w:val="24"/>
                <w:lang w:val="en-IN" w:eastAsia="en-IN"/>
              </w:rPr>
              <w:t>-15%</w:t>
            </w:r>
          </w:p>
        </w:tc>
      </w:tr>
    </w:tbl>
    <w:p w14:paraId="0598C808" w14:textId="77777777" w:rsidR="00A839B1" w:rsidRDefault="00A839B1" w:rsidP="00650E7C">
      <w:pPr>
        <w:rPr>
          <w:b w:val="0"/>
          <w:bCs/>
        </w:rPr>
      </w:pPr>
    </w:p>
    <w:p w14:paraId="76A2DC7C" w14:textId="5039436D" w:rsidR="00A839B1" w:rsidRDefault="00A839B1" w:rsidP="00650E7C">
      <w:pPr>
        <w:rPr>
          <w:b w:val="0"/>
          <w:bCs/>
        </w:rPr>
      </w:pPr>
      <w:r>
        <w:rPr>
          <w:b w:val="0"/>
          <w:bCs/>
        </w:rPr>
        <w:t>A slight drop in average cost of two by -7%</w:t>
      </w:r>
    </w:p>
    <w:tbl>
      <w:tblPr>
        <w:tblW w:w="5665" w:type="dxa"/>
        <w:tblLook w:val="04A0" w:firstRow="1" w:lastRow="0" w:firstColumn="1" w:lastColumn="0" w:noHBand="0" w:noVBand="1"/>
      </w:tblPr>
      <w:tblGrid>
        <w:gridCol w:w="2180"/>
        <w:gridCol w:w="1540"/>
        <w:gridCol w:w="1945"/>
      </w:tblGrid>
      <w:tr w:rsidR="009A612A" w:rsidRPr="009A612A" w14:paraId="63B7E05E" w14:textId="77777777" w:rsidTr="009A612A">
        <w:trPr>
          <w:trHeight w:val="575"/>
        </w:trPr>
        <w:tc>
          <w:tcPr>
            <w:tcW w:w="218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D3CE48C" w14:textId="77777777" w:rsidR="009A612A" w:rsidRPr="009A612A" w:rsidRDefault="009A612A" w:rsidP="009A612A">
            <w:pPr>
              <w:spacing w:line="240" w:lineRule="auto"/>
              <w:jc w:val="center"/>
              <w:rPr>
                <w:rFonts w:ascii="Calibri" w:eastAsia="Times New Roman" w:hAnsi="Calibri" w:cs="Calibri"/>
                <w:bCs/>
                <w:color w:val="FFFFFF"/>
                <w:sz w:val="24"/>
                <w:szCs w:val="24"/>
                <w:lang w:val="en-IN" w:eastAsia="en-IN"/>
              </w:rPr>
            </w:pPr>
            <w:proofErr w:type="spellStart"/>
            <w:r w:rsidRPr="009A612A">
              <w:rPr>
                <w:rFonts w:ascii="Calibri" w:eastAsia="Times New Roman" w:hAnsi="Calibri" w:cs="Calibri"/>
                <w:bCs/>
                <w:color w:val="FFFFFF"/>
                <w:sz w:val="24"/>
                <w:szCs w:val="24"/>
                <w:lang w:val="en-IN" w:eastAsia="en-IN"/>
              </w:rPr>
              <w:t>Avg</w:t>
            </w:r>
            <w:proofErr w:type="spellEnd"/>
            <w:r w:rsidRPr="009A612A">
              <w:rPr>
                <w:rFonts w:ascii="Calibri" w:eastAsia="Times New Roman" w:hAnsi="Calibri" w:cs="Calibri"/>
                <w:bCs/>
                <w:color w:val="FFFFFF"/>
                <w:sz w:val="24"/>
                <w:szCs w:val="24"/>
                <w:lang w:val="en-IN" w:eastAsia="en-IN"/>
              </w:rPr>
              <w:t xml:space="preserve"> Cost for two on 4/19/2019</w:t>
            </w:r>
          </w:p>
        </w:tc>
        <w:tc>
          <w:tcPr>
            <w:tcW w:w="1540" w:type="dxa"/>
            <w:tcBorders>
              <w:top w:val="single" w:sz="4" w:space="0" w:color="auto"/>
              <w:left w:val="nil"/>
              <w:bottom w:val="single" w:sz="4" w:space="0" w:color="auto"/>
              <w:right w:val="single" w:sz="4" w:space="0" w:color="auto"/>
            </w:tcBorders>
            <w:shd w:val="clear" w:color="000000" w:fill="002060"/>
            <w:vAlign w:val="center"/>
            <w:hideMark/>
          </w:tcPr>
          <w:p w14:paraId="74188A93" w14:textId="77777777" w:rsidR="009A612A" w:rsidRPr="009A612A" w:rsidRDefault="009A612A" w:rsidP="009A612A">
            <w:pPr>
              <w:spacing w:line="240" w:lineRule="auto"/>
              <w:jc w:val="center"/>
              <w:rPr>
                <w:rFonts w:ascii="Calibri" w:eastAsia="Times New Roman" w:hAnsi="Calibri" w:cs="Calibri"/>
                <w:bCs/>
                <w:color w:val="FFFFFF"/>
                <w:sz w:val="24"/>
                <w:szCs w:val="24"/>
                <w:lang w:val="en-IN" w:eastAsia="en-IN"/>
              </w:rPr>
            </w:pPr>
            <w:proofErr w:type="spellStart"/>
            <w:r w:rsidRPr="009A612A">
              <w:rPr>
                <w:rFonts w:ascii="Calibri" w:eastAsia="Times New Roman" w:hAnsi="Calibri" w:cs="Calibri"/>
                <w:bCs/>
                <w:color w:val="FFFFFF"/>
                <w:sz w:val="24"/>
                <w:szCs w:val="24"/>
                <w:lang w:val="en-IN" w:eastAsia="en-IN"/>
              </w:rPr>
              <w:t>Avg</w:t>
            </w:r>
            <w:proofErr w:type="spellEnd"/>
            <w:r w:rsidRPr="009A612A">
              <w:rPr>
                <w:rFonts w:ascii="Calibri" w:eastAsia="Times New Roman" w:hAnsi="Calibri" w:cs="Calibri"/>
                <w:bCs/>
                <w:color w:val="FFFFFF"/>
                <w:sz w:val="24"/>
                <w:szCs w:val="24"/>
                <w:lang w:val="en-IN" w:eastAsia="en-IN"/>
              </w:rPr>
              <w:t xml:space="preserve"> Cost of two for 2019</w:t>
            </w:r>
          </w:p>
        </w:tc>
        <w:tc>
          <w:tcPr>
            <w:tcW w:w="1945" w:type="dxa"/>
            <w:tcBorders>
              <w:top w:val="single" w:sz="4" w:space="0" w:color="auto"/>
              <w:left w:val="nil"/>
              <w:bottom w:val="single" w:sz="4" w:space="0" w:color="auto"/>
              <w:right w:val="single" w:sz="4" w:space="0" w:color="auto"/>
            </w:tcBorders>
            <w:shd w:val="clear" w:color="000000" w:fill="002060"/>
            <w:vAlign w:val="center"/>
            <w:hideMark/>
          </w:tcPr>
          <w:p w14:paraId="6C8920B0" w14:textId="77777777" w:rsidR="009A612A" w:rsidRPr="009A612A" w:rsidRDefault="009A612A" w:rsidP="009A612A">
            <w:pPr>
              <w:spacing w:line="240" w:lineRule="auto"/>
              <w:jc w:val="center"/>
              <w:rPr>
                <w:rFonts w:ascii="Calibri" w:eastAsia="Times New Roman" w:hAnsi="Calibri" w:cs="Calibri"/>
                <w:bCs/>
                <w:color w:val="FFFFFF"/>
                <w:sz w:val="24"/>
                <w:szCs w:val="24"/>
                <w:lang w:val="en-IN" w:eastAsia="en-IN"/>
              </w:rPr>
            </w:pPr>
            <w:r w:rsidRPr="009A612A">
              <w:rPr>
                <w:rFonts w:ascii="Calibri" w:eastAsia="Times New Roman" w:hAnsi="Calibri" w:cs="Calibri"/>
                <w:bCs/>
                <w:color w:val="FFFFFF"/>
                <w:sz w:val="24"/>
                <w:szCs w:val="24"/>
                <w:lang w:val="en-IN" w:eastAsia="en-IN"/>
              </w:rPr>
              <w:t>Deviation from annual average</w:t>
            </w:r>
          </w:p>
        </w:tc>
      </w:tr>
      <w:tr w:rsidR="009A612A" w:rsidRPr="009A612A" w14:paraId="110283D7" w14:textId="77777777" w:rsidTr="009A612A">
        <w:trPr>
          <w:trHeight w:val="312"/>
        </w:trPr>
        <w:tc>
          <w:tcPr>
            <w:tcW w:w="2180" w:type="dxa"/>
            <w:tcBorders>
              <w:top w:val="nil"/>
              <w:left w:val="single" w:sz="4" w:space="0" w:color="auto"/>
              <w:bottom w:val="single" w:sz="4" w:space="0" w:color="auto"/>
              <w:right w:val="single" w:sz="4" w:space="0" w:color="auto"/>
            </w:tcBorders>
            <w:shd w:val="clear" w:color="auto" w:fill="auto"/>
            <w:noWrap/>
            <w:vAlign w:val="center"/>
            <w:hideMark/>
          </w:tcPr>
          <w:p w14:paraId="20276DA9" w14:textId="77777777" w:rsidR="009A612A" w:rsidRPr="009A612A" w:rsidRDefault="009A612A" w:rsidP="009A612A">
            <w:pPr>
              <w:spacing w:line="240" w:lineRule="auto"/>
              <w:jc w:val="center"/>
              <w:rPr>
                <w:rFonts w:ascii="Calibri" w:eastAsia="Times New Roman" w:hAnsi="Calibri" w:cs="Calibri"/>
                <w:b w:val="0"/>
                <w:color w:val="000000"/>
                <w:sz w:val="24"/>
                <w:szCs w:val="24"/>
                <w:lang w:val="en-IN" w:eastAsia="en-IN"/>
              </w:rPr>
            </w:pPr>
            <w:r w:rsidRPr="009A612A">
              <w:rPr>
                <w:rFonts w:ascii="Calibri" w:eastAsia="Times New Roman" w:hAnsi="Calibri" w:cs="Calibri"/>
                <w:b w:val="0"/>
                <w:color w:val="000000"/>
                <w:sz w:val="24"/>
                <w:szCs w:val="24"/>
                <w:lang w:val="en-IN" w:eastAsia="en-IN"/>
              </w:rPr>
              <w:t>351</w:t>
            </w:r>
          </w:p>
        </w:tc>
        <w:tc>
          <w:tcPr>
            <w:tcW w:w="1540" w:type="dxa"/>
            <w:tcBorders>
              <w:top w:val="nil"/>
              <w:left w:val="nil"/>
              <w:bottom w:val="single" w:sz="4" w:space="0" w:color="auto"/>
              <w:right w:val="single" w:sz="4" w:space="0" w:color="auto"/>
            </w:tcBorders>
            <w:shd w:val="clear" w:color="auto" w:fill="auto"/>
            <w:noWrap/>
            <w:vAlign w:val="center"/>
            <w:hideMark/>
          </w:tcPr>
          <w:p w14:paraId="23A6BB5F" w14:textId="77777777" w:rsidR="009A612A" w:rsidRPr="009A612A" w:rsidRDefault="009A612A" w:rsidP="009A612A">
            <w:pPr>
              <w:spacing w:line="240" w:lineRule="auto"/>
              <w:jc w:val="center"/>
              <w:rPr>
                <w:rFonts w:ascii="Calibri" w:eastAsia="Times New Roman" w:hAnsi="Calibri" w:cs="Calibri"/>
                <w:b w:val="0"/>
                <w:color w:val="000000"/>
                <w:sz w:val="24"/>
                <w:szCs w:val="24"/>
                <w:lang w:val="en-IN" w:eastAsia="en-IN"/>
              </w:rPr>
            </w:pPr>
            <w:r w:rsidRPr="009A612A">
              <w:rPr>
                <w:rFonts w:ascii="Calibri" w:eastAsia="Times New Roman" w:hAnsi="Calibri" w:cs="Calibri"/>
                <w:b w:val="0"/>
                <w:color w:val="000000"/>
                <w:sz w:val="24"/>
                <w:szCs w:val="24"/>
                <w:lang w:val="en-IN" w:eastAsia="en-IN"/>
              </w:rPr>
              <w:t>376</w:t>
            </w:r>
          </w:p>
        </w:tc>
        <w:tc>
          <w:tcPr>
            <w:tcW w:w="1945" w:type="dxa"/>
            <w:tcBorders>
              <w:top w:val="nil"/>
              <w:left w:val="nil"/>
              <w:bottom w:val="single" w:sz="4" w:space="0" w:color="auto"/>
              <w:right w:val="single" w:sz="4" w:space="0" w:color="auto"/>
            </w:tcBorders>
            <w:shd w:val="clear" w:color="auto" w:fill="auto"/>
            <w:vAlign w:val="center"/>
            <w:hideMark/>
          </w:tcPr>
          <w:p w14:paraId="4E6EF038" w14:textId="77777777" w:rsidR="009A612A" w:rsidRPr="009A612A" w:rsidRDefault="009A612A" w:rsidP="009A612A">
            <w:pPr>
              <w:spacing w:line="240" w:lineRule="auto"/>
              <w:jc w:val="center"/>
              <w:rPr>
                <w:rFonts w:ascii="Calibri" w:eastAsia="Times New Roman" w:hAnsi="Calibri" w:cs="Calibri"/>
                <w:b w:val="0"/>
                <w:color w:val="000000"/>
                <w:sz w:val="24"/>
                <w:szCs w:val="24"/>
                <w:lang w:val="en-IN" w:eastAsia="en-IN"/>
              </w:rPr>
            </w:pPr>
            <w:r w:rsidRPr="009A612A">
              <w:rPr>
                <w:rFonts w:ascii="Calibri" w:eastAsia="Times New Roman" w:hAnsi="Calibri" w:cs="Calibri"/>
                <w:b w:val="0"/>
                <w:color w:val="000000"/>
                <w:sz w:val="24"/>
                <w:szCs w:val="24"/>
                <w:lang w:val="en-IN" w:eastAsia="en-IN"/>
              </w:rPr>
              <w:t>-7%</w:t>
            </w:r>
          </w:p>
        </w:tc>
      </w:tr>
    </w:tbl>
    <w:p w14:paraId="1799B82D" w14:textId="77777777" w:rsidR="009A612A" w:rsidRDefault="009A612A" w:rsidP="00650E7C">
      <w:pPr>
        <w:rPr>
          <w:b w:val="0"/>
          <w:bCs/>
        </w:rPr>
      </w:pPr>
    </w:p>
    <w:p w14:paraId="5ABBFCBF" w14:textId="77777777" w:rsidR="009A612A" w:rsidRDefault="009A612A" w:rsidP="00650E7C">
      <w:pPr>
        <w:rPr>
          <w:b w:val="0"/>
          <w:bCs/>
        </w:rPr>
      </w:pPr>
    </w:p>
    <w:p w14:paraId="6E6546F8" w14:textId="638E714F" w:rsidR="009A612A" w:rsidRDefault="009A612A" w:rsidP="009A612A">
      <w:pPr>
        <w:rPr>
          <w:b w:val="0"/>
          <w:bCs/>
        </w:rPr>
      </w:pPr>
      <w:r>
        <w:rPr>
          <w:b w:val="0"/>
          <w:bCs/>
        </w:rPr>
        <w:t>There is a slight hike in traffic across all the channels by 7%.</w:t>
      </w:r>
    </w:p>
    <w:tbl>
      <w:tblPr>
        <w:tblW w:w="6201" w:type="dxa"/>
        <w:tblLook w:val="04A0" w:firstRow="1" w:lastRow="0" w:firstColumn="1" w:lastColumn="0" w:noHBand="0" w:noVBand="1"/>
      </w:tblPr>
      <w:tblGrid>
        <w:gridCol w:w="1832"/>
        <w:gridCol w:w="1632"/>
        <w:gridCol w:w="1418"/>
        <w:gridCol w:w="1319"/>
      </w:tblGrid>
      <w:tr w:rsidR="009A612A" w:rsidRPr="009A612A" w14:paraId="3CD4F056" w14:textId="77777777" w:rsidTr="009A612A">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39D83C5" w14:textId="77777777" w:rsidR="009A612A" w:rsidRPr="009A612A" w:rsidRDefault="009A612A" w:rsidP="009A612A">
            <w:pPr>
              <w:spacing w:line="240" w:lineRule="auto"/>
              <w:jc w:val="center"/>
              <w:rPr>
                <w:rFonts w:ascii="Calibri" w:eastAsia="Times New Roman" w:hAnsi="Calibri" w:cs="Calibri"/>
                <w:bCs/>
                <w:color w:val="000000"/>
                <w:sz w:val="24"/>
                <w:szCs w:val="24"/>
                <w:lang w:val="en-IN" w:eastAsia="en-IN"/>
              </w:rPr>
            </w:pPr>
            <w:r w:rsidRPr="009A612A">
              <w:rPr>
                <w:rFonts w:ascii="Calibri" w:eastAsia="Times New Roman" w:hAnsi="Calibri" w:cs="Calibri"/>
                <w:bCs/>
                <w:color w:val="000000"/>
                <w:sz w:val="24"/>
                <w:szCs w:val="24"/>
                <w:lang w:val="en-IN" w:eastAsia="en-IN"/>
              </w:rPr>
              <w:t>Comparison between 4/19/2019 and 4/12/2019 (same day)</w:t>
            </w:r>
          </w:p>
        </w:tc>
      </w:tr>
      <w:tr w:rsidR="009A612A" w:rsidRPr="009A612A" w14:paraId="0DCD47DE" w14:textId="77777777" w:rsidTr="009A612A">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5014EFEE" w14:textId="77777777" w:rsidR="009A612A" w:rsidRPr="009A612A" w:rsidRDefault="009A612A" w:rsidP="009A612A">
            <w:pPr>
              <w:spacing w:line="240" w:lineRule="auto"/>
              <w:jc w:val="center"/>
              <w:rPr>
                <w:rFonts w:ascii="Calibri" w:eastAsia="Times New Roman" w:hAnsi="Calibri" w:cs="Calibri"/>
                <w:bCs/>
                <w:color w:val="FFFFFF"/>
                <w:sz w:val="24"/>
                <w:szCs w:val="24"/>
                <w:lang w:val="en-IN" w:eastAsia="en-IN"/>
              </w:rPr>
            </w:pPr>
            <w:r w:rsidRPr="009A612A">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4E454B63" w14:textId="77777777" w:rsidR="009A612A" w:rsidRPr="009A612A" w:rsidRDefault="009A612A" w:rsidP="009A612A">
            <w:pPr>
              <w:spacing w:line="240" w:lineRule="auto"/>
              <w:jc w:val="center"/>
              <w:rPr>
                <w:rFonts w:ascii="Calibri" w:eastAsia="Times New Roman" w:hAnsi="Calibri" w:cs="Calibri"/>
                <w:bCs/>
                <w:color w:val="FFFFFF"/>
                <w:sz w:val="24"/>
                <w:szCs w:val="24"/>
                <w:lang w:val="en-IN" w:eastAsia="en-IN"/>
              </w:rPr>
            </w:pPr>
            <w:proofErr w:type="spellStart"/>
            <w:r w:rsidRPr="009A612A">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5369EB35" w14:textId="77777777" w:rsidR="009A612A" w:rsidRPr="009A612A" w:rsidRDefault="009A612A" w:rsidP="009A612A">
            <w:pPr>
              <w:spacing w:line="240" w:lineRule="auto"/>
              <w:jc w:val="center"/>
              <w:rPr>
                <w:rFonts w:ascii="Calibri" w:eastAsia="Times New Roman" w:hAnsi="Calibri" w:cs="Calibri"/>
                <w:bCs/>
                <w:color w:val="FFFFFF"/>
                <w:sz w:val="24"/>
                <w:szCs w:val="24"/>
                <w:lang w:val="en-IN" w:eastAsia="en-IN"/>
              </w:rPr>
            </w:pPr>
            <w:r w:rsidRPr="009A612A">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21712CB8" w14:textId="77777777" w:rsidR="009A612A" w:rsidRPr="009A612A" w:rsidRDefault="009A612A" w:rsidP="009A612A">
            <w:pPr>
              <w:spacing w:line="240" w:lineRule="auto"/>
              <w:jc w:val="center"/>
              <w:rPr>
                <w:rFonts w:ascii="Calibri" w:eastAsia="Times New Roman" w:hAnsi="Calibri" w:cs="Calibri"/>
                <w:bCs/>
                <w:color w:val="FFFFFF"/>
                <w:sz w:val="24"/>
                <w:szCs w:val="24"/>
                <w:lang w:val="en-IN" w:eastAsia="en-IN"/>
              </w:rPr>
            </w:pPr>
            <w:r w:rsidRPr="009A612A">
              <w:rPr>
                <w:rFonts w:ascii="Calibri" w:eastAsia="Times New Roman" w:hAnsi="Calibri" w:cs="Calibri"/>
                <w:bCs/>
                <w:color w:val="FFFFFF"/>
                <w:sz w:val="24"/>
                <w:szCs w:val="24"/>
                <w:lang w:val="en-IN" w:eastAsia="en-IN"/>
              </w:rPr>
              <w:t>Others</w:t>
            </w:r>
          </w:p>
        </w:tc>
      </w:tr>
      <w:tr w:rsidR="009A612A" w:rsidRPr="009A612A" w14:paraId="3461EA12" w14:textId="77777777" w:rsidTr="009A612A">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174ACBE5" w14:textId="77777777" w:rsidR="009A612A" w:rsidRPr="009A612A" w:rsidRDefault="009A612A" w:rsidP="009A612A">
            <w:pPr>
              <w:spacing w:line="240" w:lineRule="auto"/>
              <w:jc w:val="center"/>
              <w:rPr>
                <w:rFonts w:ascii="Calibri" w:eastAsia="Times New Roman" w:hAnsi="Calibri" w:cs="Calibri"/>
                <w:b w:val="0"/>
                <w:color w:val="000000"/>
                <w:sz w:val="24"/>
                <w:szCs w:val="24"/>
                <w:lang w:val="en-IN" w:eastAsia="en-IN"/>
              </w:rPr>
            </w:pPr>
            <w:r w:rsidRPr="009A612A">
              <w:rPr>
                <w:rFonts w:ascii="Calibri" w:eastAsia="Times New Roman" w:hAnsi="Calibri" w:cs="Calibri"/>
                <w:b w:val="0"/>
                <w:color w:val="000000"/>
                <w:sz w:val="24"/>
                <w:szCs w:val="24"/>
                <w:lang w:val="en-IN" w:eastAsia="en-IN"/>
              </w:rPr>
              <w:t>7%</w:t>
            </w:r>
          </w:p>
        </w:tc>
        <w:tc>
          <w:tcPr>
            <w:tcW w:w="1632" w:type="dxa"/>
            <w:tcBorders>
              <w:top w:val="nil"/>
              <w:left w:val="nil"/>
              <w:bottom w:val="single" w:sz="4" w:space="0" w:color="auto"/>
              <w:right w:val="single" w:sz="4" w:space="0" w:color="auto"/>
            </w:tcBorders>
            <w:shd w:val="clear" w:color="auto" w:fill="auto"/>
            <w:noWrap/>
            <w:vAlign w:val="center"/>
            <w:hideMark/>
          </w:tcPr>
          <w:p w14:paraId="2B7CC52B" w14:textId="77777777" w:rsidR="009A612A" w:rsidRPr="009A612A" w:rsidRDefault="009A612A" w:rsidP="009A612A">
            <w:pPr>
              <w:spacing w:line="240" w:lineRule="auto"/>
              <w:jc w:val="center"/>
              <w:rPr>
                <w:rFonts w:ascii="Calibri" w:eastAsia="Times New Roman" w:hAnsi="Calibri" w:cs="Calibri"/>
                <w:b w:val="0"/>
                <w:color w:val="000000"/>
                <w:sz w:val="24"/>
                <w:szCs w:val="24"/>
                <w:lang w:val="en-IN" w:eastAsia="en-IN"/>
              </w:rPr>
            </w:pPr>
            <w:r w:rsidRPr="009A612A">
              <w:rPr>
                <w:rFonts w:ascii="Calibri" w:eastAsia="Times New Roman" w:hAnsi="Calibri" w:cs="Calibri"/>
                <w:b w:val="0"/>
                <w:color w:val="000000"/>
                <w:sz w:val="24"/>
                <w:szCs w:val="24"/>
                <w:lang w:val="en-IN" w:eastAsia="en-IN"/>
              </w:rPr>
              <w:t>7%</w:t>
            </w:r>
          </w:p>
        </w:tc>
        <w:tc>
          <w:tcPr>
            <w:tcW w:w="1418" w:type="dxa"/>
            <w:tcBorders>
              <w:top w:val="nil"/>
              <w:left w:val="nil"/>
              <w:bottom w:val="single" w:sz="4" w:space="0" w:color="auto"/>
              <w:right w:val="single" w:sz="4" w:space="0" w:color="auto"/>
            </w:tcBorders>
            <w:shd w:val="clear" w:color="auto" w:fill="auto"/>
            <w:noWrap/>
            <w:vAlign w:val="center"/>
            <w:hideMark/>
          </w:tcPr>
          <w:p w14:paraId="6CA4C634" w14:textId="77777777" w:rsidR="009A612A" w:rsidRPr="009A612A" w:rsidRDefault="009A612A" w:rsidP="009A612A">
            <w:pPr>
              <w:spacing w:line="240" w:lineRule="auto"/>
              <w:jc w:val="center"/>
              <w:rPr>
                <w:rFonts w:ascii="Calibri" w:eastAsia="Times New Roman" w:hAnsi="Calibri" w:cs="Calibri"/>
                <w:b w:val="0"/>
                <w:color w:val="000000"/>
                <w:sz w:val="24"/>
                <w:szCs w:val="24"/>
                <w:lang w:val="en-IN" w:eastAsia="en-IN"/>
              </w:rPr>
            </w:pPr>
            <w:r w:rsidRPr="009A612A">
              <w:rPr>
                <w:rFonts w:ascii="Calibri" w:eastAsia="Times New Roman" w:hAnsi="Calibri" w:cs="Calibri"/>
                <w:b w:val="0"/>
                <w:color w:val="000000"/>
                <w:sz w:val="24"/>
                <w:szCs w:val="24"/>
                <w:lang w:val="en-IN" w:eastAsia="en-IN"/>
              </w:rPr>
              <w:t>7%</w:t>
            </w:r>
          </w:p>
        </w:tc>
        <w:tc>
          <w:tcPr>
            <w:tcW w:w="1319" w:type="dxa"/>
            <w:tcBorders>
              <w:top w:val="nil"/>
              <w:left w:val="nil"/>
              <w:bottom w:val="single" w:sz="4" w:space="0" w:color="auto"/>
              <w:right w:val="single" w:sz="4" w:space="0" w:color="auto"/>
            </w:tcBorders>
            <w:shd w:val="clear" w:color="auto" w:fill="auto"/>
            <w:noWrap/>
            <w:vAlign w:val="center"/>
            <w:hideMark/>
          </w:tcPr>
          <w:p w14:paraId="0854B2F4" w14:textId="77777777" w:rsidR="009A612A" w:rsidRPr="009A612A" w:rsidRDefault="009A612A" w:rsidP="009A612A">
            <w:pPr>
              <w:spacing w:line="240" w:lineRule="auto"/>
              <w:jc w:val="center"/>
              <w:rPr>
                <w:rFonts w:ascii="Calibri" w:eastAsia="Times New Roman" w:hAnsi="Calibri" w:cs="Calibri"/>
                <w:b w:val="0"/>
                <w:color w:val="000000"/>
                <w:sz w:val="24"/>
                <w:szCs w:val="24"/>
                <w:lang w:val="en-IN" w:eastAsia="en-IN"/>
              </w:rPr>
            </w:pPr>
            <w:r w:rsidRPr="009A612A">
              <w:rPr>
                <w:rFonts w:ascii="Calibri" w:eastAsia="Times New Roman" w:hAnsi="Calibri" w:cs="Calibri"/>
                <w:b w:val="0"/>
                <w:color w:val="000000"/>
                <w:sz w:val="24"/>
                <w:szCs w:val="24"/>
                <w:lang w:val="en-IN" w:eastAsia="en-IN"/>
              </w:rPr>
              <w:t>7%</w:t>
            </w:r>
          </w:p>
        </w:tc>
      </w:tr>
    </w:tbl>
    <w:p w14:paraId="043441C0" w14:textId="77777777" w:rsidR="009A612A" w:rsidRDefault="009A612A" w:rsidP="00650E7C">
      <w:pPr>
        <w:rPr>
          <w:b w:val="0"/>
          <w:bCs/>
        </w:rPr>
      </w:pPr>
    </w:p>
    <w:p w14:paraId="704CF8C6" w14:textId="77777777" w:rsidR="009A612A" w:rsidRDefault="009A612A" w:rsidP="009A612A">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02BB8E41" w14:textId="68B500EC" w:rsidR="009A612A" w:rsidRDefault="009A612A" w:rsidP="00650E7C">
      <w:pPr>
        <w:rPr>
          <w:b w:val="0"/>
          <w:bCs/>
        </w:rPr>
      </w:pPr>
      <w:r>
        <w:rPr>
          <w:b w:val="0"/>
          <w:bCs/>
        </w:rPr>
        <w:t>Due to the slight hike in traffic across all channels by 7% along with drop in packaging charges and average cost for two, it has resulted in the increase of total number orders by 25% compared to same day last week.</w:t>
      </w:r>
    </w:p>
    <w:p w14:paraId="73B4E735" w14:textId="6DB6EAE1" w:rsidR="009A612A" w:rsidRDefault="009A612A" w:rsidP="009A612A">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4</w:t>
      </w:r>
      <w:r w:rsidRPr="00DF3BF3">
        <w:rPr>
          <w:color w:val="2F5496" w:themeColor="accent1" w:themeShade="BF"/>
          <w:sz w:val="44"/>
          <w:szCs w:val="44"/>
          <w:u w:val="single"/>
        </w:rPr>
        <w:t>/</w:t>
      </w:r>
      <w:r>
        <w:rPr>
          <w:color w:val="2F5496" w:themeColor="accent1" w:themeShade="BF"/>
          <w:sz w:val="44"/>
          <w:szCs w:val="44"/>
          <w:u w:val="single"/>
        </w:rPr>
        <w:t>25</w:t>
      </w:r>
      <w:r w:rsidRPr="00DF3BF3">
        <w:rPr>
          <w:color w:val="2F5496" w:themeColor="accent1" w:themeShade="BF"/>
          <w:sz w:val="44"/>
          <w:szCs w:val="44"/>
          <w:u w:val="single"/>
        </w:rPr>
        <w:t>/2019</w:t>
      </w:r>
    </w:p>
    <w:p w14:paraId="4562571E" w14:textId="77777777" w:rsidR="009A612A" w:rsidRDefault="009A612A" w:rsidP="00650E7C">
      <w:pPr>
        <w:rPr>
          <w:b w:val="0"/>
          <w:bCs/>
        </w:rPr>
      </w:pPr>
    </w:p>
    <w:tbl>
      <w:tblPr>
        <w:tblW w:w="7381" w:type="dxa"/>
        <w:tblLook w:val="04A0" w:firstRow="1" w:lastRow="0" w:firstColumn="1" w:lastColumn="0" w:noHBand="0" w:noVBand="1"/>
      </w:tblPr>
      <w:tblGrid>
        <w:gridCol w:w="1821"/>
        <w:gridCol w:w="1887"/>
        <w:gridCol w:w="3673"/>
      </w:tblGrid>
      <w:tr w:rsidR="002B3FA4" w:rsidRPr="002B3FA4" w14:paraId="7EC0451C" w14:textId="77777777" w:rsidTr="002B3FA4">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350AEA03" w14:textId="77777777" w:rsidR="002B3FA4" w:rsidRPr="002B3FA4" w:rsidRDefault="002B3FA4" w:rsidP="002B3FA4">
            <w:pPr>
              <w:spacing w:line="240" w:lineRule="auto"/>
              <w:jc w:val="center"/>
              <w:rPr>
                <w:rFonts w:ascii="Calibri" w:eastAsia="Times New Roman" w:hAnsi="Calibri" w:cs="Calibri"/>
                <w:bCs/>
                <w:color w:val="000000"/>
                <w:sz w:val="24"/>
                <w:szCs w:val="24"/>
                <w:lang w:val="en-IN" w:eastAsia="en-IN"/>
              </w:rPr>
            </w:pPr>
            <w:r w:rsidRPr="002B3FA4">
              <w:rPr>
                <w:rFonts w:ascii="Calibri" w:eastAsia="Times New Roman" w:hAnsi="Calibri" w:cs="Calibri"/>
                <w:bCs/>
                <w:color w:val="000000"/>
                <w:sz w:val="24"/>
                <w:szCs w:val="24"/>
                <w:lang w:val="en-IN" w:eastAsia="en-IN"/>
              </w:rPr>
              <w:t>Comparison between 4/25/2019 and 4/18/2019 (same day)</w:t>
            </w:r>
          </w:p>
        </w:tc>
      </w:tr>
      <w:tr w:rsidR="002B3FA4" w:rsidRPr="002B3FA4" w14:paraId="29CEB5B5" w14:textId="77777777" w:rsidTr="002B3FA4">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31284313" w14:textId="77777777" w:rsidR="002B3FA4" w:rsidRPr="002B3FA4" w:rsidRDefault="002B3FA4" w:rsidP="002B3FA4">
            <w:pPr>
              <w:spacing w:line="240" w:lineRule="auto"/>
              <w:jc w:val="center"/>
              <w:rPr>
                <w:rFonts w:ascii="Calibri" w:eastAsia="Times New Roman" w:hAnsi="Calibri" w:cs="Calibri"/>
                <w:bCs/>
                <w:color w:val="FFFFFF"/>
                <w:sz w:val="24"/>
                <w:szCs w:val="24"/>
                <w:lang w:val="en-IN" w:eastAsia="en-IN"/>
              </w:rPr>
            </w:pPr>
            <w:r w:rsidRPr="002B3FA4">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70A20C23" w14:textId="77777777" w:rsidR="002B3FA4" w:rsidRPr="002B3FA4" w:rsidRDefault="002B3FA4" w:rsidP="002B3FA4">
            <w:pPr>
              <w:spacing w:line="240" w:lineRule="auto"/>
              <w:jc w:val="center"/>
              <w:rPr>
                <w:rFonts w:ascii="Calibri" w:eastAsia="Times New Roman" w:hAnsi="Calibri" w:cs="Calibri"/>
                <w:bCs/>
                <w:color w:val="FFFFFF"/>
                <w:sz w:val="24"/>
                <w:szCs w:val="24"/>
                <w:lang w:val="en-IN" w:eastAsia="en-IN"/>
              </w:rPr>
            </w:pPr>
            <w:r w:rsidRPr="002B3FA4">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13B88B8F" w14:textId="77777777" w:rsidR="002B3FA4" w:rsidRPr="002B3FA4" w:rsidRDefault="002B3FA4" w:rsidP="002B3FA4">
            <w:pPr>
              <w:spacing w:line="240" w:lineRule="auto"/>
              <w:jc w:val="center"/>
              <w:rPr>
                <w:rFonts w:ascii="Calibri" w:eastAsia="Times New Roman" w:hAnsi="Calibri" w:cs="Calibri"/>
                <w:bCs/>
                <w:color w:val="FFFFFF"/>
                <w:sz w:val="24"/>
                <w:szCs w:val="24"/>
                <w:lang w:val="en-IN" w:eastAsia="en-IN"/>
              </w:rPr>
            </w:pPr>
            <w:r w:rsidRPr="002B3FA4">
              <w:rPr>
                <w:rFonts w:ascii="Calibri" w:eastAsia="Times New Roman" w:hAnsi="Calibri" w:cs="Calibri"/>
                <w:bCs/>
                <w:color w:val="FFFFFF"/>
                <w:sz w:val="24"/>
                <w:szCs w:val="24"/>
                <w:lang w:val="en-IN" w:eastAsia="en-IN"/>
              </w:rPr>
              <w:t>Overall conversion change%</w:t>
            </w:r>
          </w:p>
        </w:tc>
      </w:tr>
      <w:tr w:rsidR="002B3FA4" w:rsidRPr="002B3FA4" w14:paraId="3B22EF5A" w14:textId="77777777" w:rsidTr="002B3FA4">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7A1DA28A" w14:textId="77777777" w:rsidR="002B3FA4" w:rsidRPr="002B3FA4" w:rsidRDefault="002B3FA4" w:rsidP="002B3FA4">
            <w:pPr>
              <w:spacing w:line="240" w:lineRule="auto"/>
              <w:jc w:val="center"/>
              <w:rPr>
                <w:rFonts w:ascii="Calibri" w:eastAsia="Times New Roman" w:hAnsi="Calibri" w:cs="Calibri"/>
                <w:b w:val="0"/>
                <w:color w:val="000000"/>
                <w:sz w:val="24"/>
                <w:szCs w:val="24"/>
                <w:lang w:val="en-IN" w:eastAsia="en-IN"/>
              </w:rPr>
            </w:pPr>
            <w:r w:rsidRPr="002B3FA4">
              <w:rPr>
                <w:rFonts w:ascii="Calibri" w:eastAsia="Times New Roman" w:hAnsi="Calibri" w:cs="Calibri"/>
                <w:b w:val="0"/>
                <w:color w:val="000000"/>
                <w:sz w:val="24"/>
                <w:szCs w:val="24"/>
                <w:lang w:val="en-IN" w:eastAsia="en-IN"/>
              </w:rPr>
              <w:t>-39%</w:t>
            </w:r>
          </w:p>
        </w:tc>
        <w:tc>
          <w:tcPr>
            <w:tcW w:w="1887" w:type="dxa"/>
            <w:tcBorders>
              <w:top w:val="nil"/>
              <w:left w:val="nil"/>
              <w:bottom w:val="single" w:sz="4" w:space="0" w:color="auto"/>
              <w:right w:val="single" w:sz="4" w:space="0" w:color="auto"/>
            </w:tcBorders>
            <w:shd w:val="clear" w:color="auto" w:fill="auto"/>
            <w:noWrap/>
            <w:vAlign w:val="center"/>
            <w:hideMark/>
          </w:tcPr>
          <w:p w14:paraId="5DF17467" w14:textId="77777777" w:rsidR="002B3FA4" w:rsidRPr="002B3FA4" w:rsidRDefault="002B3FA4" w:rsidP="002B3FA4">
            <w:pPr>
              <w:spacing w:line="240" w:lineRule="auto"/>
              <w:jc w:val="center"/>
              <w:rPr>
                <w:rFonts w:ascii="Calibri" w:eastAsia="Times New Roman" w:hAnsi="Calibri" w:cs="Calibri"/>
                <w:b w:val="0"/>
                <w:color w:val="000000"/>
                <w:sz w:val="24"/>
                <w:szCs w:val="24"/>
                <w:lang w:val="en-IN" w:eastAsia="en-IN"/>
              </w:rPr>
            </w:pPr>
            <w:r w:rsidRPr="002B3FA4">
              <w:rPr>
                <w:rFonts w:ascii="Calibri" w:eastAsia="Times New Roman" w:hAnsi="Calibri" w:cs="Calibri"/>
                <w:b w:val="0"/>
                <w:color w:val="000000"/>
                <w:sz w:val="24"/>
                <w:szCs w:val="24"/>
                <w:lang w:val="en-IN" w:eastAsia="en-IN"/>
              </w:rPr>
              <w:t>0%</w:t>
            </w:r>
          </w:p>
        </w:tc>
        <w:tc>
          <w:tcPr>
            <w:tcW w:w="3673" w:type="dxa"/>
            <w:tcBorders>
              <w:top w:val="nil"/>
              <w:left w:val="nil"/>
              <w:bottom w:val="single" w:sz="4" w:space="0" w:color="auto"/>
              <w:right w:val="single" w:sz="4" w:space="0" w:color="auto"/>
            </w:tcBorders>
            <w:shd w:val="clear" w:color="auto" w:fill="auto"/>
            <w:noWrap/>
            <w:vAlign w:val="center"/>
            <w:hideMark/>
          </w:tcPr>
          <w:p w14:paraId="130B7F65" w14:textId="77777777" w:rsidR="002B3FA4" w:rsidRPr="002B3FA4" w:rsidRDefault="002B3FA4" w:rsidP="002B3FA4">
            <w:pPr>
              <w:spacing w:line="240" w:lineRule="auto"/>
              <w:jc w:val="center"/>
              <w:rPr>
                <w:rFonts w:ascii="Calibri" w:eastAsia="Times New Roman" w:hAnsi="Calibri" w:cs="Calibri"/>
                <w:b w:val="0"/>
                <w:color w:val="000000"/>
                <w:sz w:val="24"/>
                <w:szCs w:val="24"/>
                <w:lang w:val="en-IN" w:eastAsia="en-IN"/>
              </w:rPr>
            </w:pPr>
            <w:r w:rsidRPr="002B3FA4">
              <w:rPr>
                <w:rFonts w:ascii="Calibri" w:eastAsia="Times New Roman" w:hAnsi="Calibri" w:cs="Calibri"/>
                <w:b w:val="0"/>
                <w:color w:val="000000"/>
                <w:sz w:val="24"/>
                <w:szCs w:val="24"/>
                <w:lang w:val="en-IN" w:eastAsia="en-IN"/>
              </w:rPr>
              <w:t>-39%</w:t>
            </w:r>
          </w:p>
        </w:tc>
      </w:tr>
    </w:tbl>
    <w:p w14:paraId="059DF913" w14:textId="5D8EFA95" w:rsidR="002B3FA4" w:rsidRDefault="002B3FA4" w:rsidP="002B3FA4">
      <w:pPr>
        <w:pStyle w:val="Content"/>
        <w:rPr>
          <w:szCs w:val="28"/>
        </w:rPr>
      </w:pPr>
      <w:r w:rsidRPr="0070083C">
        <w:rPr>
          <w:szCs w:val="28"/>
        </w:rPr>
        <w:t>The</w:t>
      </w:r>
      <w:r>
        <w:rPr>
          <w:szCs w:val="28"/>
        </w:rPr>
        <w:t xml:space="preserve"> total number of orders placed is back to normal range after the hike on same day </w:t>
      </w:r>
      <w:r w:rsidRPr="0070083C">
        <w:rPr>
          <w:szCs w:val="28"/>
        </w:rPr>
        <w:t>(</w:t>
      </w:r>
      <w:r w:rsidRPr="00650E7C">
        <w:t>Thursday</w:t>
      </w:r>
      <w:r w:rsidRPr="0070083C">
        <w:rPr>
          <w:szCs w:val="28"/>
        </w:rPr>
        <w:t>)</w:t>
      </w:r>
      <w:r>
        <w:rPr>
          <w:szCs w:val="28"/>
        </w:rPr>
        <w:t xml:space="preserve"> previous week (4/18</w:t>
      </w:r>
      <w:r w:rsidRPr="00D06B9D">
        <w:rPr>
          <w:szCs w:val="28"/>
        </w:rPr>
        <w:t>/2019</w:t>
      </w:r>
      <w:r>
        <w:rPr>
          <w:szCs w:val="28"/>
        </w:rPr>
        <w:t>).</w:t>
      </w:r>
      <w:r w:rsidR="00237988">
        <w:rPr>
          <w:szCs w:val="28"/>
        </w:rPr>
        <w:t xml:space="preserve"> </w:t>
      </w:r>
      <w:proofErr w:type="gramStart"/>
      <w:r w:rsidR="00237988" w:rsidRPr="00237988">
        <w:rPr>
          <w:szCs w:val="28"/>
        </w:rPr>
        <w:t>Drop in</w:t>
      </w:r>
      <w:proofErr w:type="gramEnd"/>
      <w:r w:rsidR="00237988" w:rsidRPr="00237988">
        <w:rPr>
          <w:szCs w:val="28"/>
        </w:rPr>
        <w:t xml:space="preserve"> overall conversion rate by</w:t>
      </w:r>
      <w:r w:rsidR="00237988">
        <w:rPr>
          <w:szCs w:val="28"/>
        </w:rPr>
        <w:t xml:space="preserve"> -39%.</w:t>
      </w:r>
    </w:p>
    <w:p w14:paraId="3615089C" w14:textId="77777777" w:rsidR="004309FD" w:rsidRDefault="004309FD" w:rsidP="002B3FA4">
      <w:pPr>
        <w:pStyle w:val="Content"/>
        <w:rPr>
          <w:szCs w:val="28"/>
        </w:rPr>
      </w:pPr>
    </w:p>
    <w:p w14:paraId="0E875063" w14:textId="6F2C2A97" w:rsidR="004309FD" w:rsidRDefault="004309FD" w:rsidP="004309FD">
      <w:pPr>
        <w:pStyle w:val="Content"/>
        <w:rPr>
          <w:szCs w:val="28"/>
        </w:rPr>
      </w:pPr>
      <w:r>
        <w:t>The</w:t>
      </w:r>
      <w:r w:rsidRPr="0028052E">
        <w:t xml:space="preserve"> </w:t>
      </w:r>
      <w:r>
        <w:t>M2C</w:t>
      </w:r>
      <w:r w:rsidRPr="0028052E">
        <w:t xml:space="preserve"> conversion is also back to normal range after the </w:t>
      </w:r>
      <w:r>
        <w:t>hike</w:t>
      </w:r>
      <w:r>
        <w:rPr>
          <w:b/>
          <w:bCs/>
        </w:rPr>
        <w:t xml:space="preserve"> </w:t>
      </w:r>
      <w:r>
        <w:rPr>
          <w:szCs w:val="28"/>
        </w:rPr>
        <w:t xml:space="preserve">on same day </w:t>
      </w:r>
      <w:r w:rsidRPr="0070083C">
        <w:rPr>
          <w:szCs w:val="28"/>
        </w:rPr>
        <w:t>(</w:t>
      </w:r>
      <w:r w:rsidRPr="00650E7C">
        <w:t>Thursday</w:t>
      </w:r>
      <w:r w:rsidRPr="0070083C">
        <w:rPr>
          <w:szCs w:val="28"/>
        </w:rPr>
        <w:t>)</w:t>
      </w:r>
      <w:r>
        <w:rPr>
          <w:szCs w:val="28"/>
        </w:rPr>
        <w:t xml:space="preserve"> previous week (4/4</w:t>
      </w:r>
      <w:r w:rsidRPr="00D06B9D">
        <w:rPr>
          <w:szCs w:val="28"/>
        </w:rPr>
        <w:t>/2019</w:t>
      </w:r>
      <w:r>
        <w:rPr>
          <w:szCs w:val="28"/>
        </w:rPr>
        <w:t xml:space="preserve">) with a drop of </w:t>
      </w:r>
      <w:r w:rsidR="00D86661">
        <w:rPr>
          <w:szCs w:val="28"/>
        </w:rPr>
        <w:t>-43</w:t>
      </w:r>
      <w:r>
        <w:rPr>
          <w:szCs w:val="28"/>
        </w:rPr>
        <w:t>%.</w:t>
      </w:r>
    </w:p>
    <w:tbl>
      <w:tblPr>
        <w:tblW w:w="6180" w:type="dxa"/>
        <w:tblLook w:val="04A0" w:firstRow="1" w:lastRow="0" w:firstColumn="1" w:lastColumn="0" w:noHBand="0" w:noVBand="1"/>
      </w:tblPr>
      <w:tblGrid>
        <w:gridCol w:w="1561"/>
        <w:gridCol w:w="1593"/>
        <w:gridCol w:w="1491"/>
        <w:gridCol w:w="1535"/>
      </w:tblGrid>
      <w:tr w:rsidR="004309FD" w:rsidRPr="004309FD" w14:paraId="4444A2C2" w14:textId="77777777" w:rsidTr="004309FD">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72BBED4" w14:textId="77777777" w:rsidR="004309FD" w:rsidRPr="004309FD" w:rsidRDefault="004309FD" w:rsidP="004309FD">
            <w:pPr>
              <w:spacing w:line="240" w:lineRule="auto"/>
              <w:jc w:val="center"/>
              <w:rPr>
                <w:rFonts w:ascii="Calibri" w:eastAsia="Times New Roman" w:hAnsi="Calibri" w:cs="Calibri"/>
                <w:bCs/>
                <w:color w:val="000000"/>
                <w:sz w:val="24"/>
                <w:szCs w:val="24"/>
                <w:lang w:val="en-IN" w:eastAsia="en-IN"/>
              </w:rPr>
            </w:pPr>
            <w:r w:rsidRPr="004309FD">
              <w:rPr>
                <w:rFonts w:ascii="Calibri" w:eastAsia="Times New Roman" w:hAnsi="Calibri" w:cs="Calibri"/>
                <w:bCs/>
                <w:color w:val="000000"/>
                <w:sz w:val="24"/>
                <w:szCs w:val="24"/>
                <w:lang w:val="en-IN" w:eastAsia="en-IN"/>
              </w:rPr>
              <w:t>Comparison between 4/25/2019 and 4/18/2019 (same day)</w:t>
            </w:r>
          </w:p>
        </w:tc>
      </w:tr>
      <w:tr w:rsidR="004309FD" w:rsidRPr="004309FD" w14:paraId="36A4165F" w14:textId="77777777" w:rsidTr="004309FD">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1824BADB" w14:textId="77777777" w:rsidR="004309FD" w:rsidRPr="004309FD" w:rsidRDefault="004309FD" w:rsidP="004309FD">
            <w:pPr>
              <w:spacing w:line="240" w:lineRule="auto"/>
              <w:jc w:val="center"/>
              <w:rPr>
                <w:rFonts w:ascii="Calibri" w:eastAsia="Times New Roman" w:hAnsi="Calibri" w:cs="Calibri"/>
                <w:bCs/>
                <w:color w:val="FFFFFF"/>
                <w:sz w:val="24"/>
                <w:szCs w:val="24"/>
                <w:lang w:val="en-IN" w:eastAsia="en-IN"/>
              </w:rPr>
            </w:pPr>
            <w:r w:rsidRPr="004309FD">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542116E2" w14:textId="77777777" w:rsidR="004309FD" w:rsidRPr="004309FD" w:rsidRDefault="004309FD" w:rsidP="004309FD">
            <w:pPr>
              <w:spacing w:line="240" w:lineRule="auto"/>
              <w:jc w:val="center"/>
              <w:rPr>
                <w:rFonts w:ascii="Calibri" w:eastAsia="Times New Roman" w:hAnsi="Calibri" w:cs="Calibri"/>
                <w:bCs/>
                <w:color w:val="FFFFFF"/>
                <w:sz w:val="24"/>
                <w:szCs w:val="24"/>
                <w:lang w:val="en-IN" w:eastAsia="en-IN"/>
              </w:rPr>
            </w:pPr>
            <w:r w:rsidRPr="004309FD">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1477C634" w14:textId="77777777" w:rsidR="004309FD" w:rsidRPr="004309FD" w:rsidRDefault="004309FD" w:rsidP="004309FD">
            <w:pPr>
              <w:spacing w:line="240" w:lineRule="auto"/>
              <w:jc w:val="center"/>
              <w:rPr>
                <w:rFonts w:ascii="Calibri" w:eastAsia="Times New Roman" w:hAnsi="Calibri" w:cs="Calibri"/>
                <w:bCs/>
                <w:color w:val="FFFFFF"/>
                <w:sz w:val="24"/>
                <w:szCs w:val="24"/>
                <w:lang w:val="en-IN" w:eastAsia="en-IN"/>
              </w:rPr>
            </w:pPr>
            <w:r w:rsidRPr="004309FD">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1FB7428" w14:textId="77777777" w:rsidR="004309FD" w:rsidRPr="004309FD" w:rsidRDefault="004309FD" w:rsidP="004309FD">
            <w:pPr>
              <w:spacing w:line="240" w:lineRule="auto"/>
              <w:jc w:val="center"/>
              <w:rPr>
                <w:rFonts w:ascii="Calibri" w:eastAsia="Times New Roman" w:hAnsi="Calibri" w:cs="Calibri"/>
                <w:bCs/>
                <w:color w:val="FFFFFF"/>
                <w:sz w:val="24"/>
                <w:szCs w:val="24"/>
                <w:lang w:val="en-IN" w:eastAsia="en-IN"/>
              </w:rPr>
            </w:pPr>
            <w:r w:rsidRPr="004309FD">
              <w:rPr>
                <w:rFonts w:ascii="Calibri" w:eastAsia="Times New Roman" w:hAnsi="Calibri" w:cs="Calibri"/>
                <w:bCs/>
                <w:color w:val="FFFFFF"/>
                <w:sz w:val="24"/>
                <w:szCs w:val="24"/>
                <w:lang w:val="en-IN" w:eastAsia="en-IN"/>
              </w:rPr>
              <w:t>P2O Change</w:t>
            </w:r>
          </w:p>
        </w:tc>
      </w:tr>
      <w:tr w:rsidR="004309FD" w:rsidRPr="004309FD" w14:paraId="2AB3ED70" w14:textId="77777777" w:rsidTr="004309FD">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4FFB0D4F" w14:textId="77777777" w:rsidR="004309FD" w:rsidRPr="004309FD" w:rsidRDefault="004309FD" w:rsidP="004309FD">
            <w:pPr>
              <w:spacing w:line="240" w:lineRule="auto"/>
              <w:jc w:val="center"/>
              <w:rPr>
                <w:rFonts w:ascii="Calibri" w:eastAsia="Times New Roman" w:hAnsi="Calibri" w:cs="Calibri"/>
                <w:b w:val="0"/>
                <w:color w:val="000000"/>
                <w:sz w:val="24"/>
                <w:szCs w:val="24"/>
                <w:lang w:val="en-IN" w:eastAsia="en-IN"/>
              </w:rPr>
            </w:pPr>
            <w:r w:rsidRPr="004309FD">
              <w:rPr>
                <w:rFonts w:ascii="Calibri" w:eastAsia="Times New Roman" w:hAnsi="Calibri" w:cs="Calibri"/>
                <w:b w:val="0"/>
                <w:color w:val="000000"/>
                <w:sz w:val="24"/>
                <w:szCs w:val="24"/>
                <w:lang w:val="en-IN" w:eastAsia="en-IN"/>
              </w:rPr>
              <w:t>5%</w:t>
            </w:r>
          </w:p>
        </w:tc>
        <w:tc>
          <w:tcPr>
            <w:tcW w:w="1593" w:type="dxa"/>
            <w:tcBorders>
              <w:top w:val="nil"/>
              <w:left w:val="nil"/>
              <w:bottom w:val="single" w:sz="4" w:space="0" w:color="auto"/>
              <w:right w:val="single" w:sz="4" w:space="0" w:color="auto"/>
            </w:tcBorders>
            <w:shd w:val="clear" w:color="auto" w:fill="auto"/>
            <w:noWrap/>
            <w:vAlign w:val="center"/>
            <w:hideMark/>
          </w:tcPr>
          <w:p w14:paraId="6D3A5E85" w14:textId="77777777" w:rsidR="004309FD" w:rsidRPr="004309FD" w:rsidRDefault="004309FD" w:rsidP="004309FD">
            <w:pPr>
              <w:spacing w:line="240" w:lineRule="auto"/>
              <w:jc w:val="center"/>
              <w:rPr>
                <w:rFonts w:ascii="Calibri" w:eastAsia="Times New Roman" w:hAnsi="Calibri" w:cs="Calibri"/>
                <w:b w:val="0"/>
                <w:color w:val="000000"/>
                <w:sz w:val="24"/>
                <w:szCs w:val="24"/>
                <w:lang w:val="en-IN" w:eastAsia="en-IN"/>
              </w:rPr>
            </w:pPr>
            <w:r w:rsidRPr="004309FD">
              <w:rPr>
                <w:rFonts w:ascii="Calibri" w:eastAsia="Times New Roman" w:hAnsi="Calibri" w:cs="Calibri"/>
                <w:b w:val="0"/>
                <w:color w:val="000000"/>
                <w:sz w:val="24"/>
                <w:szCs w:val="24"/>
                <w:lang w:val="en-IN" w:eastAsia="en-IN"/>
              </w:rPr>
              <w:t>-43%</w:t>
            </w:r>
          </w:p>
        </w:tc>
        <w:tc>
          <w:tcPr>
            <w:tcW w:w="1491" w:type="dxa"/>
            <w:tcBorders>
              <w:top w:val="nil"/>
              <w:left w:val="nil"/>
              <w:bottom w:val="single" w:sz="4" w:space="0" w:color="auto"/>
              <w:right w:val="single" w:sz="4" w:space="0" w:color="auto"/>
            </w:tcBorders>
            <w:shd w:val="clear" w:color="auto" w:fill="auto"/>
            <w:noWrap/>
            <w:vAlign w:val="center"/>
            <w:hideMark/>
          </w:tcPr>
          <w:p w14:paraId="734917D0" w14:textId="77777777" w:rsidR="004309FD" w:rsidRPr="004309FD" w:rsidRDefault="004309FD" w:rsidP="004309FD">
            <w:pPr>
              <w:spacing w:line="240" w:lineRule="auto"/>
              <w:jc w:val="center"/>
              <w:rPr>
                <w:rFonts w:ascii="Calibri" w:eastAsia="Times New Roman" w:hAnsi="Calibri" w:cs="Calibri"/>
                <w:b w:val="0"/>
                <w:color w:val="000000"/>
                <w:sz w:val="24"/>
                <w:szCs w:val="24"/>
                <w:lang w:val="en-IN" w:eastAsia="en-IN"/>
              </w:rPr>
            </w:pPr>
            <w:r w:rsidRPr="004309FD">
              <w:rPr>
                <w:rFonts w:ascii="Calibri" w:eastAsia="Times New Roman" w:hAnsi="Calibri" w:cs="Calibri"/>
                <w:b w:val="0"/>
                <w:color w:val="000000"/>
                <w:sz w:val="24"/>
                <w:szCs w:val="24"/>
                <w:lang w:val="en-IN" w:eastAsia="en-IN"/>
              </w:rPr>
              <w:t>-5%</w:t>
            </w:r>
          </w:p>
        </w:tc>
        <w:tc>
          <w:tcPr>
            <w:tcW w:w="1535" w:type="dxa"/>
            <w:tcBorders>
              <w:top w:val="nil"/>
              <w:left w:val="nil"/>
              <w:bottom w:val="single" w:sz="4" w:space="0" w:color="auto"/>
              <w:right w:val="single" w:sz="4" w:space="0" w:color="auto"/>
            </w:tcBorders>
            <w:shd w:val="clear" w:color="auto" w:fill="auto"/>
            <w:noWrap/>
            <w:vAlign w:val="center"/>
            <w:hideMark/>
          </w:tcPr>
          <w:p w14:paraId="56237E5F" w14:textId="77777777" w:rsidR="004309FD" w:rsidRPr="004309FD" w:rsidRDefault="004309FD" w:rsidP="004309FD">
            <w:pPr>
              <w:spacing w:line="240" w:lineRule="auto"/>
              <w:jc w:val="center"/>
              <w:rPr>
                <w:rFonts w:ascii="Calibri" w:eastAsia="Times New Roman" w:hAnsi="Calibri" w:cs="Calibri"/>
                <w:b w:val="0"/>
                <w:color w:val="000000"/>
                <w:sz w:val="24"/>
                <w:szCs w:val="24"/>
                <w:lang w:val="en-IN" w:eastAsia="en-IN"/>
              </w:rPr>
            </w:pPr>
            <w:r w:rsidRPr="004309FD">
              <w:rPr>
                <w:rFonts w:ascii="Calibri" w:eastAsia="Times New Roman" w:hAnsi="Calibri" w:cs="Calibri"/>
                <w:b w:val="0"/>
                <w:color w:val="000000"/>
                <w:sz w:val="24"/>
                <w:szCs w:val="24"/>
                <w:lang w:val="en-IN" w:eastAsia="en-IN"/>
              </w:rPr>
              <w:t>7%</w:t>
            </w:r>
          </w:p>
        </w:tc>
      </w:tr>
    </w:tbl>
    <w:p w14:paraId="2C380C64" w14:textId="77777777" w:rsidR="009A612A" w:rsidRDefault="009A612A" w:rsidP="00650E7C">
      <w:pPr>
        <w:rPr>
          <w:b w:val="0"/>
          <w:bCs/>
        </w:rPr>
      </w:pPr>
    </w:p>
    <w:p w14:paraId="3AED7326" w14:textId="77777777" w:rsidR="004309FD" w:rsidRDefault="004309FD" w:rsidP="004309FD">
      <w:pPr>
        <w:rPr>
          <w:b w:val="0"/>
          <w:bCs/>
        </w:rPr>
      </w:pPr>
      <w:r>
        <w:rPr>
          <w:b w:val="0"/>
          <w:bCs/>
        </w:rPr>
        <w:t>This might be because the average discount is also back to normal range.</w:t>
      </w:r>
    </w:p>
    <w:tbl>
      <w:tblPr>
        <w:tblW w:w="4045" w:type="dxa"/>
        <w:tblLook w:val="04A0" w:firstRow="1" w:lastRow="0" w:firstColumn="1" w:lastColumn="0" w:noHBand="0" w:noVBand="1"/>
      </w:tblPr>
      <w:tblGrid>
        <w:gridCol w:w="2065"/>
        <w:gridCol w:w="1980"/>
      </w:tblGrid>
      <w:tr w:rsidR="004309FD" w:rsidRPr="004309FD" w14:paraId="15D3648B" w14:textId="77777777" w:rsidTr="004309FD">
        <w:trPr>
          <w:trHeight w:val="332"/>
        </w:trPr>
        <w:tc>
          <w:tcPr>
            <w:tcW w:w="206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2B07FC45" w14:textId="77777777" w:rsidR="004309FD" w:rsidRPr="004309FD" w:rsidRDefault="004309FD" w:rsidP="004309FD">
            <w:pPr>
              <w:spacing w:line="240" w:lineRule="auto"/>
              <w:jc w:val="center"/>
              <w:rPr>
                <w:rFonts w:ascii="Calibri" w:eastAsia="Times New Roman" w:hAnsi="Calibri" w:cs="Calibri"/>
                <w:bCs/>
                <w:color w:val="FFFFFF"/>
                <w:sz w:val="24"/>
                <w:szCs w:val="24"/>
                <w:lang w:val="en-IN" w:eastAsia="en-IN"/>
              </w:rPr>
            </w:pPr>
            <w:r w:rsidRPr="004309FD">
              <w:rPr>
                <w:rFonts w:ascii="Calibri" w:eastAsia="Times New Roman" w:hAnsi="Calibri" w:cs="Calibri"/>
                <w:bCs/>
                <w:color w:val="FFFFFF"/>
                <w:sz w:val="24"/>
                <w:szCs w:val="24"/>
                <w:lang w:val="en-IN" w:eastAsia="en-IN"/>
              </w:rPr>
              <w:t>Average Discount on 4/18/2019</w:t>
            </w:r>
          </w:p>
        </w:tc>
        <w:tc>
          <w:tcPr>
            <w:tcW w:w="1980" w:type="dxa"/>
            <w:tcBorders>
              <w:top w:val="single" w:sz="4" w:space="0" w:color="auto"/>
              <w:left w:val="nil"/>
              <w:bottom w:val="single" w:sz="4" w:space="0" w:color="auto"/>
              <w:right w:val="single" w:sz="4" w:space="0" w:color="auto"/>
            </w:tcBorders>
            <w:shd w:val="clear" w:color="000000" w:fill="002060"/>
            <w:vAlign w:val="center"/>
            <w:hideMark/>
          </w:tcPr>
          <w:p w14:paraId="6C65BB68" w14:textId="77777777" w:rsidR="004309FD" w:rsidRPr="004309FD" w:rsidRDefault="004309FD" w:rsidP="004309FD">
            <w:pPr>
              <w:spacing w:line="240" w:lineRule="auto"/>
              <w:jc w:val="center"/>
              <w:rPr>
                <w:rFonts w:ascii="Calibri" w:eastAsia="Times New Roman" w:hAnsi="Calibri" w:cs="Calibri"/>
                <w:bCs/>
                <w:color w:val="FFFFFF"/>
                <w:sz w:val="24"/>
                <w:szCs w:val="24"/>
                <w:lang w:val="en-IN" w:eastAsia="en-IN"/>
              </w:rPr>
            </w:pPr>
            <w:r w:rsidRPr="004309FD">
              <w:rPr>
                <w:rFonts w:ascii="Calibri" w:eastAsia="Times New Roman" w:hAnsi="Calibri" w:cs="Calibri"/>
                <w:bCs/>
                <w:color w:val="FFFFFF"/>
                <w:sz w:val="24"/>
                <w:szCs w:val="24"/>
                <w:lang w:val="en-IN" w:eastAsia="en-IN"/>
              </w:rPr>
              <w:t>Average Discount on 4/25/2019</w:t>
            </w:r>
          </w:p>
        </w:tc>
      </w:tr>
      <w:tr w:rsidR="004309FD" w:rsidRPr="004309FD" w14:paraId="3760E082" w14:textId="77777777" w:rsidTr="004309FD">
        <w:trPr>
          <w:trHeight w:val="312"/>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14:paraId="69C4E15D" w14:textId="77777777" w:rsidR="004309FD" w:rsidRPr="004309FD" w:rsidRDefault="004309FD" w:rsidP="004309FD">
            <w:pPr>
              <w:spacing w:line="240" w:lineRule="auto"/>
              <w:jc w:val="center"/>
              <w:rPr>
                <w:rFonts w:ascii="Calibri" w:eastAsia="Times New Roman" w:hAnsi="Calibri" w:cs="Calibri"/>
                <w:b w:val="0"/>
                <w:color w:val="000000"/>
                <w:sz w:val="24"/>
                <w:szCs w:val="24"/>
                <w:lang w:val="en-IN" w:eastAsia="en-IN"/>
              </w:rPr>
            </w:pPr>
            <w:r w:rsidRPr="004309FD">
              <w:rPr>
                <w:rFonts w:ascii="Calibri" w:eastAsia="Times New Roman" w:hAnsi="Calibri" w:cs="Calibri"/>
                <w:b w:val="0"/>
                <w:color w:val="000000"/>
                <w:sz w:val="24"/>
                <w:szCs w:val="24"/>
                <w:lang w:val="en-IN" w:eastAsia="en-IN"/>
              </w:rPr>
              <w:t>29%</w:t>
            </w:r>
          </w:p>
        </w:tc>
        <w:tc>
          <w:tcPr>
            <w:tcW w:w="1980" w:type="dxa"/>
            <w:tcBorders>
              <w:top w:val="nil"/>
              <w:left w:val="nil"/>
              <w:bottom w:val="single" w:sz="4" w:space="0" w:color="auto"/>
              <w:right w:val="single" w:sz="4" w:space="0" w:color="auto"/>
            </w:tcBorders>
            <w:shd w:val="clear" w:color="auto" w:fill="auto"/>
            <w:noWrap/>
            <w:vAlign w:val="center"/>
            <w:hideMark/>
          </w:tcPr>
          <w:p w14:paraId="4106A7D1" w14:textId="77777777" w:rsidR="004309FD" w:rsidRPr="004309FD" w:rsidRDefault="004309FD" w:rsidP="004309FD">
            <w:pPr>
              <w:spacing w:line="240" w:lineRule="auto"/>
              <w:jc w:val="center"/>
              <w:rPr>
                <w:rFonts w:ascii="Calibri" w:eastAsia="Times New Roman" w:hAnsi="Calibri" w:cs="Calibri"/>
                <w:b w:val="0"/>
                <w:color w:val="000000"/>
                <w:sz w:val="24"/>
                <w:szCs w:val="24"/>
                <w:lang w:val="en-IN" w:eastAsia="en-IN"/>
              </w:rPr>
            </w:pPr>
            <w:r w:rsidRPr="004309FD">
              <w:rPr>
                <w:rFonts w:ascii="Calibri" w:eastAsia="Times New Roman" w:hAnsi="Calibri" w:cs="Calibri"/>
                <w:b w:val="0"/>
                <w:color w:val="000000"/>
                <w:sz w:val="24"/>
                <w:szCs w:val="24"/>
                <w:lang w:val="en-IN" w:eastAsia="en-IN"/>
              </w:rPr>
              <w:t>17%</w:t>
            </w:r>
          </w:p>
        </w:tc>
      </w:tr>
    </w:tbl>
    <w:p w14:paraId="4DAFA8FE" w14:textId="77777777" w:rsidR="004309FD" w:rsidRDefault="004309FD" w:rsidP="00650E7C">
      <w:pPr>
        <w:rPr>
          <w:b w:val="0"/>
          <w:bCs/>
        </w:rPr>
      </w:pPr>
    </w:p>
    <w:p w14:paraId="6373C019" w14:textId="0AA74EC3" w:rsidR="004309FD" w:rsidRDefault="004309FD" w:rsidP="004309FD">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Pr>
          <w:b w:val="0"/>
          <w:bCs/>
        </w:rPr>
        <w:t>Thursday</w:t>
      </w:r>
      <w:r w:rsidRPr="00E84705">
        <w:rPr>
          <w:b w:val="0"/>
          <w:bCs/>
          <w:szCs w:val="28"/>
        </w:rPr>
        <w:t xml:space="preserve">) previous week </w:t>
      </w:r>
      <w:r>
        <w:rPr>
          <w:b w:val="0"/>
          <w:bCs/>
          <w:szCs w:val="28"/>
        </w:rPr>
        <w:t>(</w:t>
      </w:r>
      <w:r>
        <w:rPr>
          <w:b w:val="0"/>
          <w:bCs/>
        </w:rPr>
        <w:t>4/</w:t>
      </w:r>
      <w:r w:rsidR="00A501A6">
        <w:rPr>
          <w:b w:val="0"/>
          <w:bCs/>
        </w:rPr>
        <w:t>18</w:t>
      </w:r>
      <w:r>
        <w:rPr>
          <w:b w:val="0"/>
          <w:bCs/>
        </w:rPr>
        <w:t>/2019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A501A6" w:rsidRPr="00A501A6" w14:paraId="494C3C06" w14:textId="77777777" w:rsidTr="00A501A6">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8DFB5BF" w14:textId="77777777" w:rsidR="00A501A6" w:rsidRPr="00A501A6" w:rsidRDefault="00A501A6" w:rsidP="00A501A6">
            <w:pPr>
              <w:spacing w:line="240" w:lineRule="auto"/>
              <w:jc w:val="center"/>
              <w:rPr>
                <w:rFonts w:ascii="Calibri" w:eastAsia="Times New Roman" w:hAnsi="Calibri" w:cs="Calibri"/>
                <w:bCs/>
                <w:color w:val="000000"/>
                <w:sz w:val="24"/>
                <w:szCs w:val="24"/>
                <w:lang w:val="en-IN" w:eastAsia="en-IN"/>
              </w:rPr>
            </w:pPr>
            <w:r w:rsidRPr="00A501A6">
              <w:rPr>
                <w:rFonts w:ascii="Calibri" w:eastAsia="Times New Roman" w:hAnsi="Calibri" w:cs="Calibri"/>
                <w:bCs/>
                <w:color w:val="000000"/>
                <w:sz w:val="24"/>
                <w:szCs w:val="24"/>
                <w:lang w:val="en-IN" w:eastAsia="en-IN"/>
              </w:rPr>
              <w:t>Comparison between 4/25/2019 and 4/18/2019 (same day)</w:t>
            </w:r>
          </w:p>
        </w:tc>
      </w:tr>
      <w:tr w:rsidR="00A501A6" w:rsidRPr="00A501A6" w14:paraId="4AB2BA74" w14:textId="77777777" w:rsidTr="00A501A6">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0CA791A4" w14:textId="77777777" w:rsidR="00A501A6" w:rsidRPr="00A501A6" w:rsidRDefault="00A501A6" w:rsidP="00A501A6">
            <w:pPr>
              <w:spacing w:line="240" w:lineRule="auto"/>
              <w:jc w:val="center"/>
              <w:rPr>
                <w:rFonts w:ascii="Calibri" w:eastAsia="Times New Roman" w:hAnsi="Calibri" w:cs="Calibri"/>
                <w:bCs/>
                <w:color w:val="FFFFFF"/>
                <w:sz w:val="24"/>
                <w:szCs w:val="24"/>
                <w:lang w:val="en-IN" w:eastAsia="en-IN"/>
              </w:rPr>
            </w:pPr>
            <w:r w:rsidRPr="00A501A6">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138B03CB" w14:textId="77777777" w:rsidR="00A501A6" w:rsidRPr="00A501A6" w:rsidRDefault="00A501A6" w:rsidP="00A501A6">
            <w:pPr>
              <w:spacing w:line="240" w:lineRule="auto"/>
              <w:jc w:val="center"/>
              <w:rPr>
                <w:rFonts w:ascii="Calibri" w:eastAsia="Times New Roman" w:hAnsi="Calibri" w:cs="Calibri"/>
                <w:bCs/>
                <w:color w:val="FFFFFF"/>
                <w:sz w:val="24"/>
                <w:szCs w:val="24"/>
                <w:lang w:val="en-IN" w:eastAsia="en-IN"/>
              </w:rPr>
            </w:pPr>
            <w:proofErr w:type="spellStart"/>
            <w:r w:rsidRPr="00A501A6">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571D3399" w14:textId="77777777" w:rsidR="00A501A6" w:rsidRPr="00A501A6" w:rsidRDefault="00A501A6" w:rsidP="00A501A6">
            <w:pPr>
              <w:spacing w:line="240" w:lineRule="auto"/>
              <w:jc w:val="center"/>
              <w:rPr>
                <w:rFonts w:ascii="Calibri" w:eastAsia="Times New Roman" w:hAnsi="Calibri" w:cs="Calibri"/>
                <w:bCs/>
                <w:color w:val="FFFFFF"/>
                <w:sz w:val="24"/>
                <w:szCs w:val="24"/>
                <w:lang w:val="en-IN" w:eastAsia="en-IN"/>
              </w:rPr>
            </w:pPr>
            <w:r w:rsidRPr="00A501A6">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16515EE8" w14:textId="77777777" w:rsidR="00A501A6" w:rsidRPr="00A501A6" w:rsidRDefault="00A501A6" w:rsidP="00A501A6">
            <w:pPr>
              <w:spacing w:line="240" w:lineRule="auto"/>
              <w:jc w:val="center"/>
              <w:rPr>
                <w:rFonts w:ascii="Calibri" w:eastAsia="Times New Roman" w:hAnsi="Calibri" w:cs="Calibri"/>
                <w:bCs/>
                <w:color w:val="FFFFFF"/>
                <w:sz w:val="24"/>
                <w:szCs w:val="24"/>
                <w:lang w:val="en-IN" w:eastAsia="en-IN"/>
              </w:rPr>
            </w:pPr>
            <w:r w:rsidRPr="00A501A6">
              <w:rPr>
                <w:rFonts w:ascii="Calibri" w:eastAsia="Times New Roman" w:hAnsi="Calibri" w:cs="Calibri"/>
                <w:bCs/>
                <w:color w:val="FFFFFF"/>
                <w:sz w:val="24"/>
                <w:szCs w:val="24"/>
                <w:lang w:val="en-IN" w:eastAsia="en-IN"/>
              </w:rPr>
              <w:t>Others</w:t>
            </w:r>
          </w:p>
        </w:tc>
      </w:tr>
      <w:tr w:rsidR="00A501A6" w:rsidRPr="00A501A6" w14:paraId="7D6C92C5" w14:textId="77777777" w:rsidTr="00A501A6">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45A7DB9E" w14:textId="77777777" w:rsidR="00A501A6" w:rsidRPr="00A501A6" w:rsidRDefault="00A501A6" w:rsidP="00A501A6">
            <w:pPr>
              <w:spacing w:line="240" w:lineRule="auto"/>
              <w:jc w:val="center"/>
              <w:rPr>
                <w:rFonts w:ascii="Calibri" w:eastAsia="Times New Roman" w:hAnsi="Calibri" w:cs="Calibri"/>
                <w:b w:val="0"/>
                <w:color w:val="000000"/>
                <w:sz w:val="24"/>
                <w:szCs w:val="24"/>
                <w:lang w:val="en-IN" w:eastAsia="en-IN"/>
              </w:rPr>
            </w:pPr>
            <w:r w:rsidRPr="00A501A6">
              <w:rPr>
                <w:rFonts w:ascii="Calibri" w:eastAsia="Times New Roman" w:hAnsi="Calibri" w:cs="Calibri"/>
                <w:b w:val="0"/>
                <w:color w:val="000000"/>
                <w:sz w:val="24"/>
                <w:szCs w:val="24"/>
                <w:lang w:val="en-IN" w:eastAsia="en-IN"/>
              </w:rPr>
              <w:t>0%</w:t>
            </w:r>
          </w:p>
        </w:tc>
        <w:tc>
          <w:tcPr>
            <w:tcW w:w="1632" w:type="dxa"/>
            <w:tcBorders>
              <w:top w:val="nil"/>
              <w:left w:val="nil"/>
              <w:bottom w:val="single" w:sz="4" w:space="0" w:color="auto"/>
              <w:right w:val="single" w:sz="4" w:space="0" w:color="auto"/>
            </w:tcBorders>
            <w:shd w:val="clear" w:color="auto" w:fill="auto"/>
            <w:noWrap/>
            <w:vAlign w:val="center"/>
            <w:hideMark/>
          </w:tcPr>
          <w:p w14:paraId="53A11051" w14:textId="77777777" w:rsidR="00A501A6" w:rsidRPr="00A501A6" w:rsidRDefault="00A501A6" w:rsidP="00A501A6">
            <w:pPr>
              <w:spacing w:line="240" w:lineRule="auto"/>
              <w:jc w:val="center"/>
              <w:rPr>
                <w:rFonts w:ascii="Calibri" w:eastAsia="Times New Roman" w:hAnsi="Calibri" w:cs="Calibri"/>
                <w:b w:val="0"/>
                <w:color w:val="000000"/>
                <w:sz w:val="24"/>
                <w:szCs w:val="24"/>
                <w:lang w:val="en-IN" w:eastAsia="en-IN"/>
              </w:rPr>
            </w:pPr>
            <w:r w:rsidRPr="00A501A6">
              <w:rPr>
                <w:rFonts w:ascii="Calibri" w:eastAsia="Times New Roman" w:hAnsi="Calibri" w:cs="Calibri"/>
                <w:b w:val="0"/>
                <w:color w:val="000000"/>
                <w:sz w:val="24"/>
                <w:szCs w:val="24"/>
                <w:lang w:val="en-IN" w:eastAsia="en-IN"/>
              </w:rPr>
              <w:t>0%</w:t>
            </w:r>
          </w:p>
        </w:tc>
        <w:tc>
          <w:tcPr>
            <w:tcW w:w="1418" w:type="dxa"/>
            <w:tcBorders>
              <w:top w:val="nil"/>
              <w:left w:val="nil"/>
              <w:bottom w:val="single" w:sz="4" w:space="0" w:color="auto"/>
              <w:right w:val="single" w:sz="4" w:space="0" w:color="auto"/>
            </w:tcBorders>
            <w:shd w:val="clear" w:color="auto" w:fill="auto"/>
            <w:noWrap/>
            <w:vAlign w:val="center"/>
            <w:hideMark/>
          </w:tcPr>
          <w:p w14:paraId="64FBDE0C" w14:textId="77777777" w:rsidR="00A501A6" w:rsidRPr="00A501A6" w:rsidRDefault="00A501A6" w:rsidP="00A501A6">
            <w:pPr>
              <w:spacing w:line="240" w:lineRule="auto"/>
              <w:jc w:val="center"/>
              <w:rPr>
                <w:rFonts w:ascii="Calibri" w:eastAsia="Times New Roman" w:hAnsi="Calibri" w:cs="Calibri"/>
                <w:b w:val="0"/>
                <w:color w:val="000000"/>
                <w:sz w:val="24"/>
                <w:szCs w:val="24"/>
                <w:lang w:val="en-IN" w:eastAsia="en-IN"/>
              </w:rPr>
            </w:pPr>
            <w:r w:rsidRPr="00A501A6">
              <w:rPr>
                <w:rFonts w:ascii="Calibri" w:eastAsia="Times New Roman" w:hAnsi="Calibri" w:cs="Calibri"/>
                <w:b w:val="0"/>
                <w:color w:val="000000"/>
                <w:sz w:val="24"/>
                <w:szCs w:val="24"/>
                <w:lang w:val="en-IN" w:eastAsia="en-IN"/>
              </w:rPr>
              <w:t>0%</w:t>
            </w:r>
          </w:p>
        </w:tc>
        <w:tc>
          <w:tcPr>
            <w:tcW w:w="1319" w:type="dxa"/>
            <w:tcBorders>
              <w:top w:val="nil"/>
              <w:left w:val="nil"/>
              <w:bottom w:val="single" w:sz="4" w:space="0" w:color="auto"/>
              <w:right w:val="single" w:sz="4" w:space="0" w:color="auto"/>
            </w:tcBorders>
            <w:shd w:val="clear" w:color="auto" w:fill="auto"/>
            <w:noWrap/>
            <w:vAlign w:val="center"/>
            <w:hideMark/>
          </w:tcPr>
          <w:p w14:paraId="2D825E68" w14:textId="77777777" w:rsidR="00A501A6" w:rsidRPr="00A501A6" w:rsidRDefault="00A501A6" w:rsidP="00A501A6">
            <w:pPr>
              <w:spacing w:line="240" w:lineRule="auto"/>
              <w:jc w:val="center"/>
              <w:rPr>
                <w:rFonts w:ascii="Calibri" w:eastAsia="Times New Roman" w:hAnsi="Calibri" w:cs="Calibri"/>
                <w:b w:val="0"/>
                <w:color w:val="000000"/>
                <w:sz w:val="24"/>
                <w:szCs w:val="24"/>
                <w:lang w:val="en-IN" w:eastAsia="en-IN"/>
              </w:rPr>
            </w:pPr>
            <w:r w:rsidRPr="00A501A6">
              <w:rPr>
                <w:rFonts w:ascii="Calibri" w:eastAsia="Times New Roman" w:hAnsi="Calibri" w:cs="Calibri"/>
                <w:b w:val="0"/>
                <w:color w:val="000000"/>
                <w:sz w:val="24"/>
                <w:szCs w:val="24"/>
                <w:lang w:val="en-IN" w:eastAsia="en-IN"/>
              </w:rPr>
              <w:t>0%</w:t>
            </w:r>
          </w:p>
        </w:tc>
      </w:tr>
    </w:tbl>
    <w:p w14:paraId="4830D95F" w14:textId="77777777" w:rsidR="00A501A6" w:rsidRDefault="00A501A6" w:rsidP="00650E7C">
      <w:pPr>
        <w:rPr>
          <w:b w:val="0"/>
          <w:bCs/>
        </w:rPr>
      </w:pPr>
    </w:p>
    <w:p w14:paraId="1E6E7140" w14:textId="3AF07F59" w:rsidR="00A501A6" w:rsidRDefault="00A501A6" w:rsidP="00650E7C">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6EA8DE7B" w14:textId="5D892546" w:rsidR="00A501A6" w:rsidRDefault="00A501A6" w:rsidP="00A501A6">
      <w:pPr>
        <w:rPr>
          <w:b w:val="0"/>
          <w:bCs/>
          <w:szCs w:val="28"/>
        </w:rPr>
      </w:pPr>
      <w:r>
        <w:rPr>
          <w:b w:val="0"/>
          <w:bCs/>
          <w:szCs w:val="28"/>
        </w:rPr>
        <w:t>Due to the hike of total orders 4/18/2019, which is same day last week (</w:t>
      </w:r>
      <w:r w:rsidRPr="00A77C6D">
        <w:rPr>
          <w:b w:val="0"/>
          <w:bCs/>
          <w:szCs w:val="28"/>
        </w:rPr>
        <w:t>Thursday</w:t>
      </w:r>
      <w:r>
        <w:rPr>
          <w:b w:val="0"/>
          <w:bCs/>
          <w:szCs w:val="28"/>
        </w:rPr>
        <w:t>), there has been a drop which has made the number of orders return back to normal.</w:t>
      </w:r>
    </w:p>
    <w:p w14:paraId="6A9B842F" w14:textId="5F1BE7A1" w:rsidR="00A501A6" w:rsidRDefault="00A501A6" w:rsidP="00A501A6">
      <w:pPr>
        <w:rPr>
          <w:b w:val="0"/>
          <w:bCs/>
          <w:szCs w:val="28"/>
        </w:rPr>
      </w:pPr>
      <w:r>
        <w:rPr>
          <w:b w:val="0"/>
          <w:bCs/>
          <w:szCs w:val="28"/>
        </w:rPr>
        <w:t>If this drop is compared to the statistics of 4/11/2019, which is the same day 2 weeks ago, the total orders are actually 6% higher.</w:t>
      </w:r>
    </w:p>
    <w:tbl>
      <w:tblPr>
        <w:tblW w:w="7280" w:type="dxa"/>
        <w:tblLook w:val="04A0" w:firstRow="1" w:lastRow="0" w:firstColumn="1" w:lastColumn="0" w:noHBand="0" w:noVBand="1"/>
      </w:tblPr>
      <w:tblGrid>
        <w:gridCol w:w="6220"/>
        <w:gridCol w:w="1060"/>
      </w:tblGrid>
      <w:tr w:rsidR="00A501A6" w:rsidRPr="00A501A6" w14:paraId="2B6FC5D1" w14:textId="77777777" w:rsidTr="00A501A6">
        <w:trPr>
          <w:trHeight w:val="312"/>
        </w:trPr>
        <w:tc>
          <w:tcPr>
            <w:tcW w:w="6220" w:type="dxa"/>
            <w:tcBorders>
              <w:top w:val="nil"/>
              <w:left w:val="nil"/>
              <w:bottom w:val="nil"/>
              <w:right w:val="nil"/>
            </w:tcBorders>
            <w:shd w:val="clear" w:color="auto" w:fill="auto"/>
            <w:noWrap/>
            <w:vAlign w:val="center"/>
            <w:hideMark/>
          </w:tcPr>
          <w:p w14:paraId="2F0080B5" w14:textId="77777777" w:rsidR="00A501A6" w:rsidRPr="00A501A6" w:rsidRDefault="00A501A6" w:rsidP="00A501A6">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41566BBB" w14:textId="77777777" w:rsidR="00A501A6" w:rsidRPr="00A501A6" w:rsidRDefault="00A501A6" w:rsidP="00A501A6">
            <w:pPr>
              <w:spacing w:line="240" w:lineRule="auto"/>
              <w:jc w:val="center"/>
              <w:rPr>
                <w:rFonts w:ascii="Calibri" w:eastAsia="Times New Roman" w:hAnsi="Calibri" w:cs="Calibri"/>
                <w:bCs/>
                <w:color w:val="000000"/>
                <w:sz w:val="24"/>
                <w:szCs w:val="24"/>
                <w:lang w:val="en-IN" w:eastAsia="en-IN"/>
              </w:rPr>
            </w:pPr>
            <w:r w:rsidRPr="00A501A6">
              <w:rPr>
                <w:rFonts w:ascii="Calibri" w:eastAsia="Times New Roman" w:hAnsi="Calibri" w:cs="Calibri"/>
                <w:bCs/>
                <w:color w:val="000000"/>
                <w:sz w:val="24"/>
                <w:szCs w:val="24"/>
                <w:lang w:eastAsia="en-IN"/>
              </w:rPr>
              <w:t>Orders</w:t>
            </w:r>
          </w:p>
        </w:tc>
      </w:tr>
      <w:tr w:rsidR="00A501A6" w:rsidRPr="00A501A6" w14:paraId="379E189A" w14:textId="77777777" w:rsidTr="00A501A6">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A04B771" w14:textId="77777777" w:rsidR="00A501A6" w:rsidRPr="00A501A6" w:rsidRDefault="00A501A6" w:rsidP="00A501A6">
            <w:pPr>
              <w:spacing w:line="240" w:lineRule="auto"/>
              <w:jc w:val="center"/>
              <w:rPr>
                <w:rFonts w:ascii="Calibri" w:eastAsia="Times New Roman" w:hAnsi="Calibri" w:cs="Calibri"/>
                <w:bCs/>
                <w:color w:val="000000"/>
                <w:sz w:val="24"/>
                <w:szCs w:val="24"/>
                <w:lang w:val="en-IN" w:eastAsia="en-IN"/>
              </w:rPr>
            </w:pPr>
            <w:r w:rsidRPr="00A501A6">
              <w:rPr>
                <w:rFonts w:ascii="Calibri" w:eastAsia="Times New Roman" w:hAnsi="Calibri" w:cs="Calibri"/>
                <w:bCs/>
                <w:color w:val="000000"/>
                <w:sz w:val="24"/>
                <w:szCs w:val="24"/>
                <w:lang w:val="en-IN" w:eastAsia="en-IN"/>
              </w:rPr>
              <w:t>Comparison between 4/25/2019 and 4/18/2019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21FE660F" w14:textId="77777777" w:rsidR="00A501A6" w:rsidRPr="00A501A6" w:rsidRDefault="00A501A6" w:rsidP="00A501A6">
            <w:pPr>
              <w:spacing w:line="240" w:lineRule="auto"/>
              <w:jc w:val="center"/>
              <w:rPr>
                <w:rFonts w:ascii="Calibri" w:eastAsia="Times New Roman" w:hAnsi="Calibri" w:cs="Calibri"/>
                <w:b w:val="0"/>
                <w:color w:val="000000"/>
                <w:sz w:val="24"/>
                <w:szCs w:val="24"/>
                <w:lang w:val="en-IN" w:eastAsia="en-IN"/>
              </w:rPr>
            </w:pPr>
            <w:r w:rsidRPr="00A501A6">
              <w:rPr>
                <w:rFonts w:ascii="Calibri" w:eastAsia="Times New Roman" w:hAnsi="Calibri" w:cs="Calibri"/>
                <w:b w:val="0"/>
                <w:color w:val="000000"/>
                <w:sz w:val="24"/>
                <w:szCs w:val="24"/>
                <w:lang w:eastAsia="en-IN"/>
              </w:rPr>
              <w:t>-39%</w:t>
            </w:r>
          </w:p>
        </w:tc>
      </w:tr>
      <w:tr w:rsidR="00A501A6" w:rsidRPr="00A501A6" w14:paraId="4E86684D" w14:textId="77777777" w:rsidTr="00A501A6">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4722ACE7" w14:textId="77777777" w:rsidR="00A501A6" w:rsidRPr="00A501A6" w:rsidRDefault="00A501A6" w:rsidP="00A501A6">
            <w:pPr>
              <w:spacing w:line="240" w:lineRule="auto"/>
              <w:jc w:val="center"/>
              <w:rPr>
                <w:rFonts w:ascii="Calibri" w:eastAsia="Times New Roman" w:hAnsi="Calibri" w:cs="Calibri"/>
                <w:bCs/>
                <w:color w:val="000000"/>
                <w:sz w:val="24"/>
                <w:szCs w:val="24"/>
                <w:lang w:val="en-IN" w:eastAsia="en-IN"/>
              </w:rPr>
            </w:pPr>
            <w:r w:rsidRPr="00A501A6">
              <w:rPr>
                <w:rFonts w:ascii="Calibri" w:eastAsia="Times New Roman" w:hAnsi="Calibri" w:cs="Calibri"/>
                <w:bCs/>
                <w:color w:val="000000"/>
                <w:sz w:val="24"/>
                <w:szCs w:val="24"/>
                <w:lang w:val="en-IN" w:eastAsia="en-IN"/>
              </w:rPr>
              <w:t>Comparison between 4/25/2019 and 4/11/2019 (same day)</w:t>
            </w:r>
          </w:p>
        </w:tc>
        <w:tc>
          <w:tcPr>
            <w:tcW w:w="1060" w:type="dxa"/>
            <w:tcBorders>
              <w:top w:val="nil"/>
              <w:left w:val="nil"/>
              <w:bottom w:val="single" w:sz="4" w:space="0" w:color="auto"/>
              <w:right w:val="single" w:sz="4" w:space="0" w:color="auto"/>
            </w:tcBorders>
            <w:shd w:val="clear" w:color="auto" w:fill="auto"/>
            <w:noWrap/>
            <w:vAlign w:val="center"/>
            <w:hideMark/>
          </w:tcPr>
          <w:p w14:paraId="184FF568" w14:textId="77777777" w:rsidR="00A501A6" w:rsidRPr="00A501A6" w:rsidRDefault="00A501A6" w:rsidP="00A501A6">
            <w:pPr>
              <w:spacing w:line="240" w:lineRule="auto"/>
              <w:jc w:val="center"/>
              <w:rPr>
                <w:rFonts w:ascii="Calibri" w:eastAsia="Times New Roman" w:hAnsi="Calibri" w:cs="Calibri"/>
                <w:b w:val="0"/>
                <w:color w:val="000000"/>
                <w:sz w:val="24"/>
                <w:szCs w:val="24"/>
                <w:lang w:val="en-IN" w:eastAsia="en-IN"/>
              </w:rPr>
            </w:pPr>
            <w:r w:rsidRPr="00A501A6">
              <w:rPr>
                <w:rFonts w:ascii="Calibri" w:eastAsia="Times New Roman" w:hAnsi="Calibri" w:cs="Calibri"/>
                <w:b w:val="0"/>
                <w:color w:val="000000"/>
                <w:sz w:val="24"/>
                <w:szCs w:val="24"/>
                <w:lang w:val="en-IN" w:eastAsia="en-IN"/>
              </w:rPr>
              <w:t>6%</w:t>
            </w:r>
          </w:p>
        </w:tc>
      </w:tr>
    </w:tbl>
    <w:p w14:paraId="4F0B88FF" w14:textId="0893746F" w:rsidR="00F77B85" w:rsidRDefault="00F77B85">
      <w:pPr>
        <w:spacing w:after="160" w:line="259" w:lineRule="auto"/>
        <w:rPr>
          <w:b w:val="0"/>
          <w:bCs/>
        </w:rPr>
      </w:pPr>
    </w:p>
    <w:p w14:paraId="3905C412" w14:textId="086CEAAC" w:rsidR="00237988" w:rsidRDefault="00237988">
      <w:pPr>
        <w:spacing w:after="160" w:line="259" w:lineRule="auto"/>
        <w:rPr>
          <w:b w:val="0"/>
          <w:bCs/>
        </w:rPr>
      </w:pPr>
      <w:r w:rsidRPr="00237988">
        <w:rPr>
          <w:b w:val="0"/>
          <w:bCs/>
        </w:rPr>
        <w:t xml:space="preserve">The </w:t>
      </w:r>
      <w:proofErr w:type="gramStart"/>
      <w:r w:rsidRPr="00237988">
        <w:rPr>
          <w:b w:val="0"/>
          <w:bCs/>
        </w:rPr>
        <w:t>drop in</w:t>
      </w:r>
      <w:proofErr w:type="gramEnd"/>
      <w:r w:rsidRPr="00237988">
        <w:rPr>
          <w:b w:val="0"/>
          <w:bCs/>
        </w:rPr>
        <w:t xml:space="preserve"> overall conversion rate might be due to the drop in</w:t>
      </w:r>
      <w:r>
        <w:rPr>
          <w:b w:val="0"/>
          <w:bCs/>
        </w:rPr>
        <w:t xml:space="preserve"> M2C conversions.</w:t>
      </w:r>
    </w:p>
    <w:p w14:paraId="4C855286" w14:textId="5283AECE" w:rsidR="00F77B85" w:rsidRDefault="00F77B85" w:rsidP="00F77B85">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6</w:t>
      </w:r>
      <w:r w:rsidRPr="00DF3BF3">
        <w:rPr>
          <w:color w:val="2F5496" w:themeColor="accent1" w:themeShade="BF"/>
          <w:sz w:val="44"/>
          <w:szCs w:val="44"/>
          <w:u w:val="single"/>
        </w:rPr>
        <w:t>/</w:t>
      </w:r>
      <w:r>
        <w:rPr>
          <w:color w:val="2F5496" w:themeColor="accent1" w:themeShade="BF"/>
          <w:sz w:val="44"/>
          <w:szCs w:val="44"/>
          <w:u w:val="single"/>
        </w:rPr>
        <w:t>20</w:t>
      </w:r>
      <w:r w:rsidRPr="00DF3BF3">
        <w:rPr>
          <w:color w:val="2F5496" w:themeColor="accent1" w:themeShade="BF"/>
          <w:sz w:val="44"/>
          <w:szCs w:val="44"/>
          <w:u w:val="single"/>
        </w:rPr>
        <w:t>/2019</w:t>
      </w:r>
    </w:p>
    <w:p w14:paraId="367300D7" w14:textId="77777777" w:rsidR="00A501A6" w:rsidRDefault="00A501A6" w:rsidP="00A501A6">
      <w:pPr>
        <w:rPr>
          <w:b w:val="0"/>
          <w:bCs/>
        </w:rPr>
      </w:pPr>
    </w:p>
    <w:tbl>
      <w:tblPr>
        <w:tblW w:w="7381" w:type="dxa"/>
        <w:tblLook w:val="04A0" w:firstRow="1" w:lastRow="0" w:firstColumn="1" w:lastColumn="0" w:noHBand="0" w:noVBand="1"/>
      </w:tblPr>
      <w:tblGrid>
        <w:gridCol w:w="1821"/>
        <w:gridCol w:w="1887"/>
        <w:gridCol w:w="3673"/>
      </w:tblGrid>
      <w:tr w:rsidR="00F77B85" w:rsidRPr="00F77B85" w14:paraId="4FBDCC86" w14:textId="77777777" w:rsidTr="00F77B85">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6607AE7D" w14:textId="77777777" w:rsidR="00F77B85" w:rsidRPr="00F77B85" w:rsidRDefault="00F77B85" w:rsidP="00F77B85">
            <w:pPr>
              <w:spacing w:line="240" w:lineRule="auto"/>
              <w:jc w:val="center"/>
              <w:rPr>
                <w:rFonts w:ascii="Calibri" w:eastAsia="Times New Roman" w:hAnsi="Calibri" w:cs="Calibri"/>
                <w:bCs/>
                <w:color w:val="000000"/>
                <w:sz w:val="24"/>
                <w:szCs w:val="24"/>
                <w:lang w:val="en-IN" w:eastAsia="en-IN"/>
              </w:rPr>
            </w:pPr>
            <w:r w:rsidRPr="00F77B85">
              <w:rPr>
                <w:rFonts w:ascii="Calibri" w:eastAsia="Times New Roman" w:hAnsi="Calibri" w:cs="Calibri"/>
                <w:bCs/>
                <w:color w:val="000000"/>
                <w:sz w:val="24"/>
                <w:szCs w:val="24"/>
                <w:lang w:val="en-IN" w:eastAsia="en-IN"/>
              </w:rPr>
              <w:t>Comparison between 6/20/2019 and 6/13/2019 (same day)</w:t>
            </w:r>
          </w:p>
        </w:tc>
      </w:tr>
      <w:tr w:rsidR="00F77B85" w:rsidRPr="00F77B85" w14:paraId="0FBC4B39" w14:textId="77777777" w:rsidTr="00F77B85">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3F5C05B9" w14:textId="77777777" w:rsidR="00F77B85" w:rsidRPr="00F77B85" w:rsidRDefault="00F77B85" w:rsidP="00F77B85">
            <w:pPr>
              <w:spacing w:line="240" w:lineRule="auto"/>
              <w:jc w:val="center"/>
              <w:rPr>
                <w:rFonts w:ascii="Calibri" w:eastAsia="Times New Roman" w:hAnsi="Calibri" w:cs="Calibri"/>
                <w:bCs/>
                <w:color w:val="FFFFFF"/>
                <w:sz w:val="24"/>
                <w:szCs w:val="24"/>
                <w:lang w:val="en-IN" w:eastAsia="en-IN"/>
              </w:rPr>
            </w:pPr>
            <w:r w:rsidRPr="00F77B85">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48546A44" w14:textId="77777777" w:rsidR="00F77B85" w:rsidRPr="00F77B85" w:rsidRDefault="00F77B85" w:rsidP="00F77B85">
            <w:pPr>
              <w:spacing w:line="240" w:lineRule="auto"/>
              <w:jc w:val="center"/>
              <w:rPr>
                <w:rFonts w:ascii="Calibri" w:eastAsia="Times New Roman" w:hAnsi="Calibri" w:cs="Calibri"/>
                <w:bCs/>
                <w:color w:val="FFFFFF"/>
                <w:sz w:val="24"/>
                <w:szCs w:val="24"/>
                <w:lang w:val="en-IN" w:eastAsia="en-IN"/>
              </w:rPr>
            </w:pPr>
            <w:r w:rsidRPr="00F77B85">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697D874C" w14:textId="77777777" w:rsidR="00F77B85" w:rsidRPr="00F77B85" w:rsidRDefault="00F77B85" w:rsidP="00F77B85">
            <w:pPr>
              <w:spacing w:line="240" w:lineRule="auto"/>
              <w:jc w:val="center"/>
              <w:rPr>
                <w:rFonts w:ascii="Calibri" w:eastAsia="Times New Roman" w:hAnsi="Calibri" w:cs="Calibri"/>
                <w:bCs/>
                <w:color w:val="FFFFFF"/>
                <w:sz w:val="24"/>
                <w:szCs w:val="24"/>
                <w:lang w:val="en-IN" w:eastAsia="en-IN"/>
              </w:rPr>
            </w:pPr>
            <w:r w:rsidRPr="00F77B85">
              <w:rPr>
                <w:rFonts w:ascii="Calibri" w:eastAsia="Times New Roman" w:hAnsi="Calibri" w:cs="Calibri"/>
                <w:bCs/>
                <w:color w:val="FFFFFF"/>
                <w:sz w:val="24"/>
                <w:szCs w:val="24"/>
                <w:lang w:val="en-IN" w:eastAsia="en-IN"/>
              </w:rPr>
              <w:t>Overall conversion change%</w:t>
            </w:r>
          </w:p>
        </w:tc>
      </w:tr>
      <w:tr w:rsidR="00F77B85" w:rsidRPr="00F77B85" w14:paraId="3F50DA50" w14:textId="77777777" w:rsidTr="00F77B85">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459E90AA" w14:textId="77777777" w:rsidR="00F77B85" w:rsidRPr="00F77B85" w:rsidRDefault="00F77B85" w:rsidP="00F77B85">
            <w:pPr>
              <w:spacing w:line="240" w:lineRule="auto"/>
              <w:jc w:val="center"/>
              <w:rPr>
                <w:rFonts w:ascii="Calibri" w:eastAsia="Times New Roman" w:hAnsi="Calibri" w:cs="Calibri"/>
                <w:b w:val="0"/>
                <w:color w:val="000000"/>
                <w:sz w:val="24"/>
                <w:szCs w:val="24"/>
                <w:lang w:val="en-IN" w:eastAsia="en-IN"/>
              </w:rPr>
            </w:pPr>
            <w:r w:rsidRPr="00F77B85">
              <w:rPr>
                <w:rFonts w:ascii="Calibri" w:eastAsia="Times New Roman" w:hAnsi="Calibri" w:cs="Calibri"/>
                <w:b w:val="0"/>
                <w:color w:val="000000"/>
                <w:sz w:val="24"/>
                <w:szCs w:val="24"/>
                <w:lang w:val="en-IN" w:eastAsia="en-IN"/>
              </w:rPr>
              <w:t>-54%</w:t>
            </w:r>
          </w:p>
        </w:tc>
        <w:tc>
          <w:tcPr>
            <w:tcW w:w="1887" w:type="dxa"/>
            <w:tcBorders>
              <w:top w:val="nil"/>
              <w:left w:val="nil"/>
              <w:bottom w:val="single" w:sz="4" w:space="0" w:color="auto"/>
              <w:right w:val="single" w:sz="4" w:space="0" w:color="auto"/>
            </w:tcBorders>
            <w:shd w:val="clear" w:color="auto" w:fill="auto"/>
            <w:noWrap/>
            <w:vAlign w:val="center"/>
            <w:hideMark/>
          </w:tcPr>
          <w:p w14:paraId="6F20A41E" w14:textId="77777777" w:rsidR="00F77B85" w:rsidRPr="00F77B85" w:rsidRDefault="00F77B85" w:rsidP="00F77B85">
            <w:pPr>
              <w:spacing w:line="240" w:lineRule="auto"/>
              <w:jc w:val="center"/>
              <w:rPr>
                <w:rFonts w:ascii="Calibri" w:eastAsia="Times New Roman" w:hAnsi="Calibri" w:cs="Calibri"/>
                <w:b w:val="0"/>
                <w:color w:val="000000"/>
                <w:sz w:val="24"/>
                <w:szCs w:val="24"/>
                <w:lang w:val="en-IN" w:eastAsia="en-IN"/>
              </w:rPr>
            </w:pPr>
            <w:r w:rsidRPr="00F77B85">
              <w:rPr>
                <w:rFonts w:ascii="Calibri" w:eastAsia="Times New Roman" w:hAnsi="Calibri" w:cs="Calibri"/>
                <w:b w:val="0"/>
                <w:color w:val="000000"/>
                <w:sz w:val="24"/>
                <w:szCs w:val="24"/>
                <w:lang w:val="en-IN" w:eastAsia="en-IN"/>
              </w:rPr>
              <w:t>-53%</w:t>
            </w:r>
          </w:p>
        </w:tc>
        <w:tc>
          <w:tcPr>
            <w:tcW w:w="3673" w:type="dxa"/>
            <w:tcBorders>
              <w:top w:val="nil"/>
              <w:left w:val="nil"/>
              <w:bottom w:val="single" w:sz="4" w:space="0" w:color="auto"/>
              <w:right w:val="single" w:sz="4" w:space="0" w:color="auto"/>
            </w:tcBorders>
            <w:shd w:val="clear" w:color="auto" w:fill="auto"/>
            <w:noWrap/>
            <w:vAlign w:val="center"/>
            <w:hideMark/>
          </w:tcPr>
          <w:p w14:paraId="52451559" w14:textId="77777777" w:rsidR="00F77B85" w:rsidRPr="00F77B85" w:rsidRDefault="00F77B85" w:rsidP="00F77B85">
            <w:pPr>
              <w:spacing w:line="240" w:lineRule="auto"/>
              <w:jc w:val="center"/>
              <w:rPr>
                <w:rFonts w:ascii="Calibri" w:eastAsia="Times New Roman" w:hAnsi="Calibri" w:cs="Calibri"/>
                <w:b w:val="0"/>
                <w:color w:val="000000"/>
                <w:sz w:val="24"/>
                <w:szCs w:val="24"/>
                <w:lang w:val="en-IN" w:eastAsia="en-IN"/>
              </w:rPr>
            </w:pPr>
            <w:r w:rsidRPr="00F77B85">
              <w:rPr>
                <w:rFonts w:ascii="Calibri" w:eastAsia="Times New Roman" w:hAnsi="Calibri" w:cs="Calibri"/>
                <w:b w:val="0"/>
                <w:color w:val="000000"/>
                <w:sz w:val="24"/>
                <w:szCs w:val="24"/>
                <w:lang w:val="en-IN" w:eastAsia="en-IN"/>
              </w:rPr>
              <w:t>-3%</w:t>
            </w:r>
          </w:p>
        </w:tc>
      </w:tr>
    </w:tbl>
    <w:p w14:paraId="2D6DCD54" w14:textId="1A0C5047" w:rsidR="00F77B85" w:rsidRDefault="00F77B85" w:rsidP="00F77B85">
      <w:pPr>
        <w:rPr>
          <w:b w:val="0"/>
          <w:bCs/>
        </w:rPr>
      </w:pPr>
      <w:r>
        <w:rPr>
          <w:b w:val="0"/>
          <w:bCs/>
        </w:rPr>
        <w:t>There is a drop of -54% in the total number of orders placed and -53% drop in overall traffic as compared to the same day (Thursday) last week (6/13/2019).</w:t>
      </w:r>
    </w:p>
    <w:p w14:paraId="4C403CDA" w14:textId="77777777" w:rsidR="00F77B85" w:rsidRDefault="00F77B85" w:rsidP="00A501A6">
      <w:pPr>
        <w:rPr>
          <w:b w:val="0"/>
          <w:bCs/>
        </w:rPr>
      </w:pPr>
    </w:p>
    <w:p w14:paraId="79E50091" w14:textId="77777777" w:rsidR="00D83C1A" w:rsidRDefault="00D83C1A" w:rsidP="00A501A6">
      <w:pPr>
        <w:rPr>
          <w:b w:val="0"/>
          <w:bCs/>
        </w:rPr>
      </w:pPr>
    </w:p>
    <w:p w14:paraId="16632FD9" w14:textId="2DD53207" w:rsidR="00F77B85" w:rsidRDefault="00F77B85" w:rsidP="00F77B85">
      <w:pPr>
        <w:pStyle w:val="Content"/>
        <w:rPr>
          <w:szCs w:val="28"/>
        </w:rPr>
      </w:pPr>
      <w:r>
        <w:rPr>
          <w:szCs w:val="28"/>
        </w:rPr>
        <w:t xml:space="preserve">There </w:t>
      </w:r>
      <w:proofErr w:type="gramStart"/>
      <w:r>
        <w:rPr>
          <w:szCs w:val="28"/>
        </w:rPr>
        <w:t>is</w:t>
      </w:r>
      <w:proofErr w:type="gramEnd"/>
      <w:r>
        <w:rPr>
          <w:szCs w:val="28"/>
        </w:rPr>
        <w:t xml:space="preserve"> no particular changes across session </w:t>
      </w:r>
      <w:r w:rsidRPr="0070083C">
        <w:rPr>
          <w:szCs w:val="28"/>
        </w:rPr>
        <w:t>as compared to the same day (</w:t>
      </w:r>
      <w:r w:rsidRPr="00F77B85">
        <w:t>Thursday</w:t>
      </w:r>
      <w:r w:rsidRPr="0070083C">
        <w:rPr>
          <w:szCs w:val="28"/>
        </w:rPr>
        <w:t>) of previous week</w:t>
      </w:r>
      <w:r>
        <w:rPr>
          <w:szCs w:val="28"/>
        </w:rPr>
        <w:t>, that is (</w:t>
      </w:r>
      <w:r w:rsidRPr="00F77B85">
        <w:t>6/13/2019</w:t>
      </w:r>
      <w:r>
        <w:rPr>
          <w:szCs w:val="28"/>
        </w:rPr>
        <w:t>). Hence, it is not responsible for the drop in orders.</w:t>
      </w:r>
    </w:p>
    <w:tbl>
      <w:tblPr>
        <w:tblW w:w="6180" w:type="dxa"/>
        <w:tblLook w:val="04A0" w:firstRow="1" w:lastRow="0" w:firstColumn="1" w:lastColumn="0" w:noHBand="0" w:noVBand="1"/>
      </w:tblPr>
      <w:tblGrid>
        <w:gridCol w:w="1561"/>
        <w:gridCol w:w="1593"/>
        <w:gridCol w:w="1491"/>
        <w:gridCol w:w="1535"/>
      </w:tblGrid>
      <w:tr w:rsidR="00F77B85" w:rsidRPr="00F77B85" w14:paraId="6B70FD38" w14:textId="77777777" w:rsidTr="00F77B85">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30D9744" w14:textId="77777777" w:rsidR="00F77B85" w:rsidRPr="00F77B85" w:rsidRDefault="00F77B85" w:rsidP="00F77B85">
            <w:pPr>
              <w:spacing w:line="240" w:lineRule="auto"/>
              <w:jc w:val="center"/>
              <w:rPr>
                <w:rFonts w:ascii="Calibri" w:eastAsia="Times New Roman" w:hAnsi="Calibri" w:cs="Calibri"/>
                <w:bCs/>
                <w:color w:val="000000"/>
                <w:sz w:val="24"/>
                <w:szCs w:val="24"/>
                <w:lang w:val="en-IN" w:eastAsia="en-IN"/>
              </w:rPr>
            </w:pPr>
            <w:r w:rsidRPr="00F77B85">
              <w:rPr>
                <w:rFonts w:ascii="Calibri" w:eastAsia="Times New Roman" w:hAnsi="Calibri" w:cs="Calibri"/>
                <w:bCs/>
                <w:color w:val="000000"/>
                <w:sz w:val="24"/>
                <w:szCs w:val="24"/>
                <w:lang w:val="en-IN" w:eastAsia="en-IN"/>
              </w:rPr>
              <w:t>Comparison between 6/20/2019 and 6/13/2019 (same day)</w:t>
            </w:r>
          </w:p>
        </w:tc>
      </w:tr>
      <w:tr w:rsidR="00F77B85" w:rsidRPr="00F77B85" w14:paraId="751448B1" w14:textId="77777777" w:rsidTr="00F77B85">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68AF2E60" w14:textId="77777777" w:rsidR="00F77B85" w:rsidRPr="00F77B85" w:rsidRDefault="00F77B85" w:rsidP="00F77B85">
            <w:pPr>
              <w:spacing w:line="240" w:lineRule="auto"/>
              <w:jc w:val="center"/>
              <w:rPr>
                <w:rFonts w:ascii="Calibri" w:eastAsia="Times New Roman" w:hAnsi="Calibri" w:cs="Calibri"/>
                <w:bCs/>
                <w:color w:val="FFFFFF"/>
                <w:sz w:val="24"/>
                <w:szCs w:val="24"/>
                <w:lang w:val="en-IN" w:eastAsia="en-IN"/>
              </w:rPr>
            </w:pPr>
            <w:r w:rsidRPr="00F77B85">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2392FB68" w14:textId="77777777" w:rsidR="00F77B85" w:rsidRPr="00F77B85" w:rsidRDefault="00F77B85" w:rsidP="00F77B85">
            <w:pPr>
              <w:spacing w:line="240" w:lineRule="auto"/>
              <w:jc w:val="center"/>
              <w:rPr>
                <w:rFonts w:ascii="Calibri" w:eastAsia="Times New Roman" w:hAnsi="Calibri" w:cs="Calibri"/>
                <w:bCs/>
                <w:color w:val="FFFFFF"/>
                <w:sz w:val="24"/>
                <w:szCs w:val="24"/>
                <w:lang w:val="en-IN" w:eastAsia="en-IN"/>
              </w:rPr>
            </w:pPr>
            <w:r w:rsidRPr="00F77B85">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58C39926" w14:textId="77777777" w:rsidR="00F77B85" w:rsidRPr="00F77B85" w:rsidRDefault="00F77B85" w:rsidP="00F77B85">
            <w:pPr>
              <w:spacing w:line="240" w:lineRule="auto"/>
              <w:jc w:val="center"/>
              <w:rPr>
                <w:rFonts w:ascii="Calibri" w:eastAsia="Times New Roman" w:hAnsi="Calibri" w:cs="Calibri"/>
                <w:bCs/>
                <w:color w:val="FFFFFF"/>
                <w:sz w:val="24"/>
                <w:szCs w:val="24"/>
                <w:lang w:val="en-IN" w:eastAsia="en-IN"/>
              </w:rPr>
            </w:pPr>
            <w:r w:rsidRPr="00F77B85">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62D734DF" w14:textId="77777777" w:rsidR="00F77B85" w:rsidRPr="00F77B85" w:rsidRDefault="00F77B85" w:rsidP="00F77B85">
            <w:pPr>
              <w:spacing w:line="240" w:lineRule="auto"/>
              <w:jc w:val="center"/>
              <w:rPr>
                <w:rFonts w:ascii="Calibri" w:eastAsia="Times New Roman" w:hAnsi="Calibri" w:cs="Calibri"/>
                <w:bCs/>
                <w:color w:val="FFFFFF"/>
                <w:sz w:val="24"/>
                <w:szCs w:val="24"/>
                <w:lang w:val="en-IN" w:eastAsia="en-IN"/>
              </w:rPr>
            </w:pPr>
            <w:r w:rsidRPr="00F77B85">
              <w:rPr>
                <w:rFonts w:ascii="Calibri" w:eastAsia="Times New Roman" w:hAnsi="Calibri" w:cs="Calibri"/>
                <w:bCs/>
                <w:color w:val="FFFFFF"/>
                <w:sz w:val="24"/>
                <w:szCs w:val="24"/>
                <w:lang w:val="en-IN" w:eastAsia="en-IN"/>
              </w:rPr>
              <w:t>P2O Change</w:t>
            </w:r>
          </w:p>
        </w:tc>
      </w:tr>
      <w:tr w:rsidR="00F77B85" w:rsidRPr="00F77B85" w14:paraId="62490201" w14:textId="77777777" w:rsidTr="00F77B85">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2635ADE8" w14:textId="77777777" w:rsidR="00F77B85" w:rsidRPr="00F77B85" w:rsidRDefault="00F77B85" w:rsidP="00F77B85">
            <w:pPr>
              <w:spacing w:line="240" w:lineRule="auto"/>
              <w:jc w:val="center"/>
              <w:rPr>
                <w:rFonts w:ascii="Calibri" w:eastAsia="Times New Roman" w:hAnsi="Calibri" w:cs="Calibri"/>
                <w:b w:val="0"/>
                <w:color w:val="000000"/>
                <w:sz w:val="24"/>
                <w:szCs w:val="24"/>
                <w:lang w:val="en-IN" w:eastAsia="en-IN"/>
              </w:rPr>
            </w:pPr>
            <w:r w:rsidRPr="00F77B85">
              <w:rPr>
                <w:rFonts w:ascii="Calibri" w:eastAsia="Times New Roman" w:hAnsi="Calibri" w:cs="Calibri"/>
                <w:b w:val="0"/>
                <w:color w:val="000000"/>
                <w:sz w:val="24"/>
                <w:szCs w:val="24"/>
                <w:lang w:val="en-IN" w:eastAsia="en-IN"/>
              </w:rPr>
              <w:t>-2%</w:t>
            </w:r>
          </w:p>
        </w:tc>
        <w:tc>
          <w:tcPr>
            <w:tcW w:w="1593" w:type="dxa"/>
            <w:tcBorders>
              <w:top w:val="nil"/>
              <w:left w:val="nil"/>
              <w:bottom w:val="single" w:sz="4" w:space="0" w:color="auto"/>
              <w:right w:val="single" w:sz="4" w:space="0" w:color="auto"/>
            </w:tcBorders>
            <w:shd w:val="clear" w:color="auto" w:fill="auto"/>
            <w:noWrap/>
            <w:vAlign w:val="center"/>
            <w:hideMark/>
          </w:tcPr>
          <w:p w14:paraId="745D5DA4" w14:textId="77777777" w:rsidR="00F77B85" w:rsidRPr="00F77B85" w:rsidRDefault="00F77B85" w:rsidP="00F77B85">
            <w:pPr>
              <w:spacing w:line="240" w:lineRule="auto"/>
              <w:jc w:val="center"/>
              <w:rPr>
                <w:rFonts w:ascii="Calibri" w:eastAsia="Times New Roman" w:hAnsi="Calibri" w:cs="Calibri"/>
                <w:b w:val="0"/>
                <w:color w:val="000000"/>
                <w:sz w:val="24"/>
                <w:szCs w:val="24"/>
                <w:lang w:val="en-IN" w:eastAsia="en-IN"/>
              </w:rPr>
            </w:pPr>
            <w:r w:rsidRPr="00F77B85">
              <w:rPr>
                <w:rFonts w:ascii="Calibri" w:eastAsia="Times New Roman" w:hAnsi="Calibri" w:cs="Calibri"/>
                <w:b w:val="0"/>
                <w:color w:val="000000"/>
                <w:sz w:val="24"/>
                <w:szCs w:val="24"/>
                <w:lang w:val="en-IN" w:eastAsia="en-IN"/>
              </w:rPr>
              <w:t>7%</w:t>
            </w:r>
          </w:p>
        </w:tc>
        <w:tc>
          <w:tcPr>
            <w:tcW w:w="1491" w:type="dxa"/>
            <w:tcBorders>
              <w:top w:val="nil"/>
              <w:left w:val="nil"/>
              <w:bottom w:val="single" w:sz="4" w:space="0" w:color="auto"/>
              <w:right w:val="single" w:sz="4" w:space="0" w:color="auto"/>
            </w:tcBorders>
            <w:shd w:val="clear" w:color="auto" w:fill="auto"/>
            <w:noWrap/>
            <w:vAlign w:val="center"/>
            <w:hideMark/>
          </w:tcPr>
          <w:p w14:paraId="3CDE5DE8" w14:textId="77777777" w:rsidR="00F77B85" w:rsidRPr="00F77B85" w:rsidRDefault="00F77B85" w:rsidP="00F77B85">
            <w:pPr>
              <w:spacing w:line="240" w:lineRule="auto"/>
              <w:jc w:val="center"/>
              <w:rPr>
                <w:rFonts w:ascii="Calibri" w:eastAsia="Times New Roman" w:hAnsi="Calibri" w:cs="Calibri"/>
                <w:b w:val="0"/>
                <w:color w:val="000000"/>
                <w:sz w:val="24"/>
                <w:szCs w:val="24"/>
                <w:lang w:val="en-IN" w:eastAsia="en-IN"/>
              </w:rPr>
            </w:pPr>
            <w:r w:rsidRPr="00F77B85">
              <w:rPr>
                <w:rFonts w:ascii="Calibri" w:eastAsia="Times New Roman" w:hAnsi="Calibri" w:cs="Calibri"/>
                <w:b w:val="0"/>
                <w:color w:val="000000"/>
                <w:sz w:val="24"/>
                <w:szCs w:val="24"/>
                <w:lang w:val="en-IN" w:eastAsia="en-IN"/>
              </w:rPr>
              <w:t>-7%</w:t>
            </w:r>
          </w:p>
        </w:tc>
        <w:tc>
          <w:tcPr>
            <w:tcW w:w="1535" w:type="dxa"/>
            <w:tcBorders>
              <w:top w:val="nil"/>
              <w:left w:val="nil"/>
              <w:bottom w:val="single" w:sz="4" w:space="0" w:color="auto"/>
              <w:right w:val="single" w:sz="4" w:space="0" w:color="auto"/>
            </w:tcBorders>
            <w:shd w:val="clear" w:color="auto" w:fill="auto"/>
            <w:noWrap/>
            <w:vAlign w:val="center"/>
            <w:hideMark/>
          </w:tcPr>
          <w:p w14:paraId="39C5548A" w14:textId="77777777" w:rsidR="00F77B85" w:rsidRPr="00F77B85" w:rsidRDefault="00F77B85" w:rsidP="00F77B85">
            <w:pPr>
              <w:spacing w:line="240" w:lineRule="auto"/>
              <w:jc w:val="center"/>
              <w:rPr>
                <w:rFonts w:ascii="Calibri" w:eastAsia="Times New Roman" w:hAnsi="Calibri" w:cs="Calibri"/>
                <w:b w:val="0"/>
                <w:color w:val="000000"/>
                <w:sz w:val="24"/>
                <w:szCs w:val="24"/>
                <w:lang w:val="en-IN" w:eastAsia="en-IN"/>
              </w:rPr>
            </w:pPr>
            <w:r w:rsidRPr="00F77B85">
              <w:rPr>
                <w:rFonts w:ascii="Calibri" w:eastAsia="Times New Roman" w:hAnsi="Calibri" w:cs="Calibri"/>
                <w:b w:val="0"/>
                <w:color w:val="000000"/>
                <w:sz w:val="24"/>
                <w:szCs w:val="24"/>
                <w:lang w:val="en-IN" w:eastAsia="en-IN"/>
              </w:rPr>
              <w:t>-1%</w:t>
            </w:r>
          </w:p>
        </w:tc>
      </w:tr>
    </w:tbl>
    <w:p w14:paraId="28C59F3C" w14:textId="77777777" w:rsidR="00F77B85" w:rsidRDefault="00F77B85" w:rsidP="00A501A6">
      <w:pPr>
        <w:rPr>
          <w:b w:val="0"/>
          <w:bCs/>
        </w:rPr>
      </w:pPr>
    </w:p>
    <w:p w14:paraId="56ACA238" w14:textId="77777777" w:rsidR="00D83C1A" w:rsidRDefault="00D83C1A" w:rsidP="00A501A6">
      <w:pPr>
        <w:rPr>
          <w:b w:val="0"/>
          <w:bCs/>
        </w:rPr>
      </w:pPr>
    </w:p>
    <w:p w14:paraId="3BEFFD22" w14:textId="74AA4FEF" w:rsidR="00D83C1A" w:rsidRDefault="00D83C1A" w:rsidP="00D83C1A">
      <w:pPr>
        <w:rPr>
          <w:b w:val="0"/>
          <w:bCs/>
        </w:rPr>
      </w:pPr>
      <w:r>
        <w:rPr>
          <w:b w:val="0"/>
          <w:bCs/>
        </w:rPr>
        <w:t>There is a huge drop in traffic across all channels as compared to the same day (Tuesday) last week (6/13/2019).</w:t>
      </w:r>
    </w:p>
    <w:tbl>
      <w:tblPr>
        <w:tblW w:w="6201" w:type="dxa"/>
        <w:tblLook w:val="04A0" w:firstRow="1" w:lastRow="0" w:firstColumn="1" w:lastColumn="0" w:noHBand="0" w:noVBand="1"/>
      </w:tblPr>
      <w:tblGrid>
        <w:gridCol w:w="1832"/>
        <w:gridCol w:w="1632"/>
        <w:gridCol w:w="1418"/>
        <w:gridCol w:w="1319"/>
      </w:tblGrid>
      <w:tr w:rsidR="00D83C1A" w:rsidRPr="00D83C1A" w14:paraId="1155BC7E" w14:textId="77777777" w:rsidTr="00D83C1A">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D167364" w14:textId="77777777" w:rsidR="00D83C1A" w:rsidRPr="00D83C1A" w:rsidRDefault="00D83C1A" w:rsidP="00D83C1A">
            <w:pPr>
              <w:spacing w:line="240" w:lineRule="auto"/>
              <w:jc w:val="center"/>
              <w:rPr>
                <w:rFonts w:ascii="Calibri" w:eastAsia="Times New Roman" w:hAnsi="Calibri" w:cs="Calibri"/>
                <w:bCs/>
                <w:color w:val="000000"/>
                <w:sz w:val="24"/>
                <w:szCs w:val="24"/>
                <w:lang w:val="en-IN" w:eastAsia="en-IN"/>
              </w:rPr>
            </w:pPr>
            <w:r w:rsidRPr="00D83C1A">
              <w:rPr>
                <w:rFonts w:ascii="Calibri" w:eastAsia="Times New Roman" w:hAnsi="Calibri" w:cs="Calibri"/>
                <w:bCs/>
                <w:color w:val="000000"/>
                <w:sz w:val="24"/>
                <w:szCs w:val="24"/>
                <w:lang w:val="en-IN" w:eastAsia="en-IN"/>
              </w:rPr>
              <w:t>Comparison between 6/20/2019 and 6/13/2019 (same day)</w:t>
            </w:r>
          </w:p>
        </w:tc>
      </w:tr>
      <w:tr w:rsidR="00D83C1A" w:rsidRPr="00D83C1A" w14:paraId="44DE2039" w14:textId="77777777" w:rsidTr="00D83C1A">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212CD650" w14:textId="77777777" w:rsidR="00D83C1A" w:rsidRPr="00D83C1A" w:rsidRDefault="00D83C1A" w:rsidP="00D83C1A">
            <w:pPr>
              <w:spacing w:line="240" w:lineRule="auto"/>
              <w:jc w:val="center"/>
              <w:rPr>
                <w:rFonts w:ascii="Calibri" w:eastAsia="Times New Roman" w:hAnsi="Calibri" w:cs="Calibri"/>
                <w:bCs/>
                <w:color w:val="FFFFFF"/>
                <w:sz w:val="24"/>
                <w:szCs w:val="24"/>
                <w:lang w:val="en-IN" w:eastAsia="en-IN"/>
              </w:rPr>
            </w:pPr>
            <w:r w:rsidRPr="00D83C1A">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502678CE" w14:textId="77777777" w:rsidR="00D83C1A" w:rsidRPr="00D83C1A" w:rsidRDefault="00D83C1A" w:rsidP="00D83C1A">
            <w:pPr>
              <w:spacing w:line="240" w:lineRule="auto"/>
              <w:jc w:val="center"/>
              <w:rPr>
                <w:rFonts w:ascii="Calibri" w:eastAsia="Times New Roman" w:hAnsi="Calibri" w:cs="Calibri"/>
                <w:bCs/>
                <w:color w:val="FFFFFF"/>
                <w:sz w:val="24"/>
                <w:szCs w:val="24"/>
                <w:lang w:val="en-IN" w:eastAsia="en-IN"/>
              </w:rPr>
            </w:pPr>
            <w:proofErr w:type="spellStart"/>
            <w:r w:rsidRPr="00D83C1A">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6EF54416" w14:textId="77777777" w:rsidR="00D83C1A" w:rsidRPr="00D83C1A" w:rsidRDefault="00D83C1A" w:rsidP="00D83C1A">
            <w:pPr>
              <w:spacing w:line="240" w:lineRule="auto"/>
              <w:jc w:val="center"/>
              <w:rPr>
                <w:rFonts w:ascii="Calibri" w:eastAsia="Times New Roman" w:hAnsi="Calibri" w:cs="Calibri"/>
                <w:bCs/>
                <w:color w:val="FFFFFF"/>
                <w:sz w:val="24"/>
                <w:szCs w:val="24"/>
                <w:lang w:val="en-IN" w:eastAsia="en-IN"/>
              </w:rPr>
            </w:pPr>
            <w:r w:rsidRPr="00D83C1A">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5241E43F" w14:textId="77777777" w:rsidR="00D83C1A" w:rsidRPr="00D83C1A" w:rsidRDefault="00D83C1A" w:rsidP="00D83C1A">
            <w:pPr>
              <w:spacing w:line="240" w:lineRule="auto"/>
              <w:jc w:val="center"/>
              <w:rPr>
                <w:rFonts w:ascii="Calibri" w:eastAsia="Times New Roman" w:hAnsi="Calibri" w:cs="Calibri"/>
                <w:bCs/>
                <w:color w:val="FFFFFF"/>
                <w:sz w:val="24"/>
                <w:szCs w:val="24"/>
                <w:lang w:val="en-IN" w:eastAsia="en-IN"/>
              </w:rPr>
            </w:pPr>
            <w:r w:rsidRPr="00D83C1A">
              <w:rPr>
                <w:rFonts w:ascii="Calibri" w:eastAsia="Times New Roman" w:hAnsi="Calibri" w:cs="Calibri"/>
                <w:bCs/>
                <w:color w:val="FFFFFF"/>
                <w:sz w:val="24"/>
                <w:szCs w:val="24"/>
                <w:lang w:val="en-IN" w:eastAsia="en-IN"/>
              </w:rPr>
              <w:t>Others</w:t>
            </w:r>
          </w:p>
        </w:tc>
      </w:tr>
      <w:tr w:rsidR="00D83C1A" w:rsidRPr="00D83C1A" w14:paraId="01F83955" w14:textId="77777777" w:rsidTr="00D83C1A">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188714A9" w14:textId="77777777" w:rsidR="00D83C1A" w:rsidRPr="00D83C1A" w:rsidRDefault="00D83C1A" w:rsidP="00D83C1A">
            <w:pPr>
              <w:spacing w:line="240" w:lineRule="auto"/>
              <w:jc w:val="center"/>
              <w:rPr>
                <w:rFonts w:ascii="Calibri" w:eastAsia="Times New Roman" w:hAnsi="Calibri" w:cs="Calibri"/>
                <w:b w:val="0"/>
                <w:color w:val="000000"/>
                <w:sz w:val="24"/>
                <w:szCs w:val="24"/>
                <w:lang w:val="en-IN" w:eastAsia="en-IN"/>
              </w:rPr>
            </w:pPr>
            <w:r w:rsidRPr="00D83C1A">
              <w:rPr>
                <w:rFonts w:ascii="Calibri" w:eastAsia="Times New Roman" w:hAnsi="Calibri" w:cs="Calibri"/>
                <w:b w:val="0"/>
                <w:color w:val="000000"/>
                <w:sz w:val="24"/>
                <w:szCs w:val="24"/>
                <w:lang w:val="en-IN" w:eastAsia="en-IN"/>
              </w:rPr>
              <w:t>-53%</w:t>
            </w:r>
          </w:p>
        </w:tc>
        <w:tc>
          <w:tcPr>
            <w:tcW w:w="1632" w:type="dxa"/>
            <w:tcBorders>
              <w:top w:val="nil"/>
              <w:left w:val="nil"/>
              <w:bottom w:val="single" w:sz="4" w:space="0" w:color="auto"/>
              <w:right w:val="single" w:sz="4" w:space="0" w:color="auto"/>
            </w:tcBorders>
            <w:shd w:val="clear" w:color="auto" w:fill="auto"/>
            <w:noWrap/>
            <w:vAlign w:val="center"/>
            <w:hideMark/>
          </w:tcPr>
          <w:p w14:paraId="113044BB" w14:textId="77777777" w:rsidR="00D83C1A" w:rsidRPr="00D83C1A" w:rsidRDefault="00D83C1A" w:rsidP="00D83C1A">
            <w:pPr>
              <w:spacing w:line="240" w:lineRule="auto"/>
              <w:jc w:val="center"/>
              <w:rPr>
                <w:rFonts w:ascii="Calibri" w:eastAsia="Times New Roman" w:hAnsi="Calibri" w:cs="Calibri"/>
                <w:b w:val="0"/>
                <w:color w:val="000000"/>
                <w:sz w:val="24"/>
                <w:szCs w:val="24"/>
                <w:lang w:val="en-IN" w:eastAsia="en-IN"/>
              </w:rPr>
            </w:pPr>
            <w:r w:rsidRPr="00D83C1A">
              <w:rPr>
                <w:rFonts w:ascii="Calibri" w:eastAsia="Times New Roman" w:hAnsi="Calibri" w:cs="Calibri"/>
                <w:b w:val="0"/>
                <w:color w:val="000000"/>
                <w:sz w:val="24"/>
                <w:szCs w:val="24"/>
                <w:lang w:val="en-IN" w:eastAsia="en-IN"/>
              </w:rPr>
              <w:t>-53%</w:t>
            </w:r>
          </w:p>
        </w:tc>
        <w:tc>
          <w:tcPr>
            <w:tcW w:w="1418" w:type="dxa"/>
            <w:tcBorders>
              <w:top w:val="nil"/>
              <w:left w:val="nil"/>
              <w:bottom w:val="single" w:sz="4" w:space="0" w:color="auto"/>
              <w:right w:val="single" w:sz="4" w:space="0" w:color="auto"/>
            </w:tcBorders>
            <w:shd w:val="clear" w:color="auto" w:fill="auto"/>
            <w:noWrap/>
            <w:vAlign w:val="center"/>
            <w:hideMark/>
          </w:tcPr>
          <w:p w14:paraId="03C9694B" w14:textId="77777777" w:rsidR="00D83C1A" w:rsidRPr="00D83C1A" w:rsidRDefault="00D83C1A" w:rsidP="00D83C1A">
            <w:pPr>
              <w:spacing w:line="240" w:lineRule="auto"/>
              <w:jc w:val="center"/>
              <w:rPr>
                <w:rFonts w:ascii="Calibri" w:eastAsia="Times New Roman" w:hAnsi="Calibri" w:cs="Calibri"/>
                <w:b w:val="0"/>
                <w:color w:val="000000"/>
                <w:sz w:val="24"/>
                <w:szCs w:val="24"/>
                <w:lang w:val="en-IN" w:eastAsia="en-IN"/>
              </w:rPr>
            </w:pPr>
            <w:r w:rsidRPr="00D83C1A">
              <w:rPr>
                <w:rFonts w:ascii="Calibri" w:eastAsia="Times New Roman" w:hAnsi="Calibri" w:cs="Calibri"/>
                <w:b w:val="0"/>
                <w:color w:val="000000"/>
                <w:sz w:val="24"/>
                <w:szCs w:val="24"/>
                <w:lang w:val="en-IN" w:eastAsia="en-IN"/>
              </w:rPr>
              <w:t>-53%</w:t>
            </w:r>
          </w:p>
        </w:tc>
        <w:tc>
          <w:tcPr>
            <w:tcW w:w="1319" w:type="dxa"/>
            <w:tcBorders>
              <w:top w:val="nil"/>
              <w:left w:val="nil"/>
              <w:bottom w:val="single" w:sz="4" w:space="0" w:color="auto"/>
              <w:right w:val="single" w:sz="4" w:space="0" w:color="auto"/>
            </w:tcBorders>
            <w:shd w:val="clear" w:color="auto" w:fill="auto"/>
            <w:noWrap/>
            <w:vAlign w:val="center"/>
            <w:hideMark/>
          </w:tcPr>
          <w:p w14:paraId="60D90DED" w14:textId="77777777" w:rsidR="00D83C1A" w:rsidRPr="00D83C1A" w:rsidRDefault="00D83C1A" w:rsidP="00D83C1A">
            <w:pPr>
              <w:spacing w:line="240" w:lineRule="auto"/>
              <w:jc w:val="center"/>
              <w:rPr>
                <w:rFonts w:ascii="Calibri" w:eastAsia="Times New Roman" w:hAnsi="Calibri" w:cs="Calibri"/>
                <w:b w:val="0"/>
                <w:color w:val="000000"/>
                <w:sz w:val="24"/>
                <w:szCs w:val="24"/>
                <w:lang w:val="en-IN" w:eastAsia="en-IN"/>
              </w:rPr>
            </w:pPr>
            <w:r w:rsidRPr="00D83C1A">
              <w:rPr>
                <w:rFonts w:ascii="Calibri" w:eastAsia="Times New Roman" w:hAnsi="Calibri" w:cs="Calibri"/>
                <w:b w:val="0"/>
                <w:color w:val="000000"/>
                <w:sz w:val="24"/>
                <w:szCs w:val="24"/>
                <w:lang w:val="en-IN" w:eastAsia="en-IN"/>
              </w:rPr>
              <w:t>-53%</w:t>
            </w:r>
          </w:p>
        </w:tc>
      </w:tr>
    </w:tbl>
    <w:p w14:paraId="65884C39" w14:textId="77777777" w:rsidR="00D83C1A" w:rsidRDefault="00D83C1A" w:rsidP="00A501A6">
      <w:pPr>
        <w:rPr>
          <w:b w:val="0"/>
          <w:bCs/>
        </w:rPr>
      </w:pPr>
    </w:p>
    <w:p w14:paraId="31E05727" w14:textId="77777777" w:rsidR="00D83C1A" w:rsidRDefault="00D83C1A" w:rsidP="00A501A6">
      <w:pPr>
        <w:rPr>
          <w:b w:val="0"/>
          <w:bCs/>
        </w:rPr>
      </w:pPr>
    </w:p>
    <w:p w14:paraId="68D9E073" w14:textId="77777777" w:rsidR="00D83C1A" w:rsidRDefault="00D83C1A" w:rsidP="00A501A6">
      <w:pPr>
        <w:rPr>
          <w:b w:val="0"/>
          <w:bCs/>
        </w:rPr>
      </w:pPr>
    </w:p>
    <w:p w14:paraId="3C8C5E72" w14:textId="34626C68" w:rsidR="00D83C1A" w:rsidRDefault="00D83C1A" w:rsidP="00A501A6">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0A9CD3F5" w14:textId="20AED147" w:rsidR="0073222C" w:rsidRDefault="0073222C" w:rsidP="00A501A6">
      <w:pPr>
        <w:rPr>
          <w:b w:val="0"/>
          <w:bCs/>
        </w:rPr>
      </w:pPr>
      <w:r>
        <w:rPr>
          <w:b w:val="0"/>
          <w:bCs/>
        </w:rPr>
        <w:t>Due to the drop in traffic across all channel, we have seen a drop in the total number of orders placed on this day.</w:t>
      </w:r>
    </w:p>
    <w:p w14:paraId="6D9F4A43" w14:textId="77777777" w:rsidR="0073222C" w:rsidRDefault="0073222C">
      <w:pPr>
        <w:spacing w:after="160" w:line="259" w:lineRule="auto"/>
        <w:rPr>
          <w:b w:val="0"/>
          <w:bCs/>
        </w:rPr>
      </w:pPr>
      <w:r>
        <w:rPr>
          <w:b w:val="0"/>
          <w:bCs/>
        </w:rPr>
        <w:br w:type="page"/>
      </w:r>
    </w:p>
    <w:p w14:paraId="705D48E8" w14:textId="62645DE1" w:rsidR="0073222C" w:rsidRDefault="0073222C" w:rsidP="0073222C">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6</w:t>
      </w:r>
      <w:r w:rsidRPr="00DF3BF3">
        <w:rPr>
          <w:color w:val="2F5496" w:themeColor="accent1" w:themeShade="BF"/>
          <w:sz w:val="44"/>
          <w:szCs w:val="44"/>
          <w:u w:val="single"/>
        </w:rPr>
        <w:t>/</w:t>
      </w:r>
      <w:r>
        <w:rPr>
          <w:color w:val="2F5496" w:themeColor="accent1" w:themeShade="BF"/>
          <w:sz w:val="44"/>
          <w:szCs w:val="44"/>
          <w:u w:val="single"/>
        </w:rPr>
        <w:t>27</w:t>
      </w:r>
      <w:r w:rsidRPr="00DF3BF3">
        <w:rPr>
          <w:color w:val="2F5496" w:themeColor="accent1" w:themeShade="BF"/>
          <w:sz w:val="44"/>
          <w:szCs w:val="44"/>
          <w:u w:val="single"/>
        </w:rPr>
        <w:t>/2019</w:t>
      </w:r>
    </w:p>
    <w:p w14:paraId="7EF88FBA" w14:textId="77777777" w:rsidR="00D83C1A" w:rsidRDefault="00D83C1A" w:rsidP="00A501A6">
      <w:pPr>
        <w:rPr>
          <w:b w:val="0"/>
          <w:bCs/>
        </w:rPr>
      </w:pPr>
    </w:p>
    <w:tbl>
      <w:tblPr>
        <w:tblW w:w="6745" w:type="dxa"/>
        <w:tblLook w:val="04A0" w:firstRow="1" w:lastRow="0" w:firstColumn="1" w:lastColumn="0" w:noHBand="0" w:noVBand="1"/>
      </w:tblPr>
      <w:tblGrid>
        <w:gridCol w:w="1821"/>
        <w:gridCol w:w="1887"/>
        <w:gridCol w:w="3037"/>
      </w:tblGrid>
      <w:tr w:rsidR="0073222C" w:rsidRPr="0073222C" w14:paraId="39181275" w14:textId="77777777" w:rsidTr="00D86661">
        <w:trPr>
          <w:trHeight w:val="312"/>
        </w:trPr>
        <w:tc>
          <w:tcPr>
            <w:tcW w:w="674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0ADC1B82" w14:textId="77777777" w:rsidR="0073222C" w:rsidRPr="0073222C" w:rsidRDefault="0073222C" w:rsidP="0073222C">
            <w:pPr>
              <w:spacing w:line="240" w:lineRule="auto"/>
              <w:jc w:val="center"/>
              <w:rPr>
                <w:rFonts w:ascii="Calibri" w:eastAsia="Times New Roman" w:hAnsi="Calibri" w:cs="Calibri"/>
                <w:bCs/>
                <w:color w:val="000000"/>
                <w:sz w:val="24"/>
                <w:szCs w:val="24"/>
                <w:lang w:val="en-IN" w:eastAsia="en-IN"/>
              </w:rPr>
            </w:pPr>
            <w:r w:rsidRPr="0073222C">
              <w:rPr>
                <w:rFonts w:ascii="Calibri" w:eastAsia="Times New Roman" w:hAnsi="Calibri" w:cs="Calibri"/>
                <w:bCs/>
                <w:color w:val="000000"/>
                <w:sz w:val="24"/>
                <w:szCs w:val="24"/>
                <w:lang w:val="en-IN" w:eastAsia="en-IN"/>
              </w:rPr>
              <w:t>Comparison between 6/27/2019 and 6/20/2019 (same day)</w:t>
            </w:r>
          </w:p>
        </w:tc>
      </w:tr>
      <w:tr w:rsidR="0073222C" w:rsidRPr="0073222C" w14:paraId="008CA3AF" w14:textId="77777777" w:rsidTr="00D86661">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6B88F03D" w14:textId="77777777" w:rsidR="0073222C" w:rsidRPr="0073222C" w:rsidRDefault="0073222C" w:rsidP="0073222C">
            <w:pPr>
              <w:spacing w:line="240" w:lineRule="auto"/>
              <w:jc w:val="center"/>
              <w:rPr>
                <w:rFonts w:ascii="Calibri" w:eastAsia="Times New Roman" w:hAnsi="Calibri" w:cs="Calibri"/>
                <w:bCs/>
                <w:color w:val="FFFFFF"/>
                <w:sz w:val="24"/>
                <w:szCs w:val="24"/>
                <w:lang w:val="en-IN" w:eastAsia="en-IN"/>
              </w:rPr>
            </w:pPr>
            <w:r w:rsidRPr="0073222C">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7F7536EA" w14:textId="77777777" w:rsidR="0073222C" w:rsidRPr="0073222C" w:rsidRDefault="0073222C" w:rsidP="0073222C">
            <w:pPr>
              <w:spacing w:line="240" w:lineRule="auto"/>
              <w:jc w:val="center"/>
              <w:rPr>
                <w:rFonts w:ascii="Calibri" w:eastAsia="Times New Roman" w:hAnsi="Calibri" w:cs="Calibri"/>
                <w:bCs/>
                <w:color w:val="FFFFFF"/>
                <w:sz w:val="24"/>
                <w:szCs w:val="24"/>
                <w:lang w:val="en-IN" w:eastAsia="en-IN"/>
              </w:rPr>
            </w:pPr>
            <w:r w:rsidRPr="0073222C">
              <w:rPr>
                <w:rFonts w:ascii="Calibri" w:eastAsia="Times New Roman" w:hAnsi="Calibri" w:cs="Calibri"/>
                <w:bCs/>
                <w:color w:val="FFFFFF"/>
                <w:sz w:val="24"/>
                <w:szCs w:val="24"/>
                <w:lang w:val="en-IN" w:eastAsia="en-IN"/>
              </w:rPr>
              <w:t xml:space="preserve">Traffic Change </w:t>
            </w:r>
          </w:p>
        </w:tc>
        <w:tc>
          <w:tcPr>
            <w:tcW w:w="3037" w:type="dxa"/>
            <w:tcBorders>
              <w:top w:val="nil"/>
              <w:left w:val="nil"/>
              <w:bottom w:val="single" w:sz="4" w:space="0" w:color="auto"/>
              <w:right w:val="single" w:sz="4" w:space="0" w:color="auto"/>
            </w:tcBorders>
            <w:shd w:val="clear" w:color="000000" w:fill="002060"/>
            <w:noWrap/>
            <w:vAlign w:val="center"/>
            <w:hideMark/>
          </w:tcPr>
          <w:p w14:paraId="4EC8986E" w14:textId="77777777" w:rsidR="0073222C" w:rsidRPr="0073222C" w:rsidRDefault="0073222C" w:rsidP="0073222C">
            <w:pPr>
              <w:spacing w:line="240" w:lineRule="auto"/>
              <w:jc w:val="center"/>
              <w:rPr>
                <w:rFonts w:ascii="Calibri" w:eastAsia="Times New Roman" w:hAnsi="Calibri" w:cs="Calibri"/>
                <w:bCs/>
                <w:color w:val="FFFFFF"/>
                <w:sz w:val="24"/>
                <w:szCs w:val="24"/>
                <w:lang w:val="en-IN" w:eastAsia="en-IN"/>
              </w:rPr>
            </w:pPr>
            <w:r w:rsidRPr="0073222C">
              <w:rPr>
                <w:rFonts w:ascii="Calibri" w:eastAsia="Times New Roman" w:hAnsi="Calibri" w:cs="Calibri"/>
                <w:bCs/>
                <w:color w:val="FFFFFF"/>
                <w:sz w:val="24"/>
                <w:szCs w:val="24"/>
                <w:lang w:val="en-IN" w:eastAsia="en-IN"/>
              </w:rPr>
              <w:t>Overall conversion change%</w:t>
            </w:r>
          </w:p>
        </w:tc>
      </w:tr>
      <w:tr w:rsidR="0073222C" w:rsidRPr="0073222C" w14:paraId="097071F6" w14:textId="77777777" w:rsidTr="00D86661">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2E701D62" w14:textId="77777777" w:rsidR="0073222C" w:rsidRPr="0073222C" w:rsidRDefault="0073222C" w:rsidP="0073222C">
            <w:pPr>
              <w:spacing w:line="240" w:lineRule="auto"/>
              <w:jc w:val="center"/>
              <w:rPr>
                <w:rFonts w:ascii="Calibri" w:eastAsia="Times New Roman" w:hAnsi="Calibri" w:cs="Calibri"/>
                <w:b w:val="0"/>
                <w:color w:val="000000"/>
                <w:sz w:val="24"/>
                <w:szCs w:val="24"/>
                <w:lang w:val="en-IN" w:eastAsia="en-IN"/>
              </w:rPr>
            </w:pPr>
            <w:r w:rsidRPr="0073222C">
              <w:rPr>
                <w:rFonts w:ascii="Calibri" w:eastAsia="Times New Roman" w:hAnsi="Calibri" w:cs="Calibri"/>
                <w:b w:val="0"/>
                <w:color w:val="000000"/>
                <w:sz w:val="24"/>
                <w:szCs w:val="24"/>
                <w:lang w:val="en-IN" w:eastAsia="en-IN"/>
              </w:rPr>
              <w:t>115%</w:t>
            </w:r>
          </w:p>
        </w:tc>
        <w:tc>
          <w:tcPr>
            <w:tcW w:w="1887" w:type="dxa"/>
            <w:tcBorders>
              <w:top w:val="nil"/>
              <w:left w:val="nil"/>
              <w:bottom w:val="single" w:sz="4" w:space="0" w:color="auto"/>
              <w:right w:val="single" w:sz="4" w:space="0" w:color="auto"/>
            </w:tcBorders>
            <w:shd w:val="clear" w:color="auto" w:fill="auto"/>
            <w:noWrap/>
            <w:vAlign w:val="center"/>
            <w:hideMark/>
          </w:tcPr>
          <w:p w14:paraId="1E2403E8" w14:textId="77777777" w:rsidR="0073222C" w:rsidRPr="0073222C" w:rsidRDefault="0073222C" w:rsidP="0073222C">
            <w:pPr>
              <w:spacing w:line="240" w:lineRule="auto"/>
              <w:jc w:val="center"/>
              <w:rPr>
                <w:rFonts w:ascii="Calibri" w:eastAsia="Times New Roman" w:hAnsi="Calibri" w:cs="Calibri"/>
                <w:b w:val="0"/>
                <w:color w:val="000000"/>
                <w:sz w:val="24"/>
                <w:szCs w:val="24"/>
                <w:lang w:val="en-IN" w:eastAsia="en-IN"/>
              </w:rPr>
            </w:pPr>
            <w:r w:rsidRPr="0073222C">
              <w:rPr>
                <w:rFonts w:ascii="Calibri" w:eastAsia="Times New Roman" w:hAnsi="Calibri" w:cs="Calibri"/>
                <w:b w:val="0"/>
                <w:color w:val="000000"/>
                <w:sz w:val="24"/>
                <w:szCs w:val="24"/>
                <w:lang w:val="en-IN" w:eastAsia="en-IN"/>
              </w:rPr>
              <w:t>119%</w:t>
            </w:r>
          </w:p>
        </w:tc>
        <w:tc>
          <w:tcPr>
            <w:tcW w:w="3037" w:type="dxa"/>
            <w:tcBorders>
              <w:top w:val="nil"/>
              <w:left w:val="nil"/>
              <w:bottom w:val="single" w:sz="4" w:space="0" w:color="auto"/>
              <w:right w:val="single" w:sz="4" w:space="0" w:color="auto"/>
            </w:tcBorders>
            <w:shd w:val="clear" w:color="auto" w:fill="auto"/>
            <w:noWrap/>
            <w:vAlign w:val="center"/>
            <w:hideMark/>
          </w:tcPr>
          <w:p w14:paraId="66B6AF50" w14:textId="77777777" w:rsidR="0073222C" w:rsidRPr="0073222C" w:rsidRDefault="0073222C" w:rsidP="0073222C">
            <w:pPr>
              <w:spacing w:line="240" w:lineRule="auto"/>
              <w:jc w:val="center"/>
              <w:rPr>
                <w:rFonts w:ascii="Calibri" w:eastAsia="Times New Roman" w:hAnsi="Calibri" w:cs="Calibri"/>
                <w:b w:val="0"/>
                <w:color w:val="000000"/>
                <w:sz w:val="24"/>
                <w:szCs w:val="24"/>
                <w:lang w:val="en-IN" w:eastAsia="en-IN"/>
              </w:rPr>
            </w:pPr>
            <w:r w:rsidRPr="0073222C">
              <w:rPr>
                <w:rFonts w:ascii="Calibri" w:eastAsia="Times New Roman" w:hAnsi="Calibri" w:cs="Calibri"/>
                <w:b w:val="0"/>
                <w:color w:val="000000"/>
                <w:sz w:val="24"/>
                <w:szCs w:val="24"/>
                <w:lang w:val="en-IN" w:eastAsia="en-IN"/>
              </w:rPr>
              <w:t>-2%</w:t>
            </w:r>
          </w:p>
        </w:tc>
      </w:tr>
    </w:tbl>
    <w:p w14:paraId="53DF8069" w14:textId="4D840FEE" w:rsidR="00D86661" w:rsidRDefault="00D86661" w:rsidP="00D86661">
      <w:pPr>
        <w:pStyle w:val="Content"/>
        <w:rPr>
          <w:szCs w:val="28"/>
        </w:rPr>
      </w:pPr>
      <w:r w:rsidRPr="0070083C">
        <w:rPr>
          <w:szCs w:val="28"/>
        </w:rPr>
        <w:t>The</w:t>
      </w:r>
      <w:r>
        <w:rPr>
          <w:szCs w:val="28"/>
        </w:rPr>
        <w:t xml:space="preserve"> total number of orders placed (115%) and the traffic (119%) is back to normal range after the drop on same day </w:t>
      </w:r>
      <w:r w:rsidRPr="0070083C">
        <w:rPr>
          <w:szCs w:val="28"/>
        </w:rPr>
        <w:t>(</w:t>
      </w:r>
      <w:r w:rsidRPr="00650E7C">
        <w:t>Thursday</w:t>
      </w:r>
      <w:r w:rsidRPr="0070083C">
        <w:rPr>
          <w:szCs w:val="28"/>
        </w:rPr>
        <w:t>)</w:t>
      </w:r>
      <w:r>
        <w:rPr>
          <w:szCs w:val="28"/>
        </w:rPr>
        <w:t xml:space="preserve"> previous week (6/20</w:t>
      </w:r>
      <w:r w:rsidRPr="00D06B9D">
        <w:rPr>
          <w:szCs w:val="28"/>
        </w:rPr>
        <w:t>/2019</w:t>
      </w:r>
      <w:r>
        <w:rPr>
          <w:szCs w:val="28"/>
        </w:rPr>
        <w:t>).</w:t>
      </w:r>
    </w:p>
    <w:p w14:paraId="65488FAF" w14:textId="77777777" w:rsidR="00D86661" w:rsidRDefault="00D86661" w:rsidP="00A501A6">
      <w:pPr>
        <w:rPr>
          <w:b w:val="0"/>
          <w:bCs/>
        </w:rPr>
      </w:pPr>
    </w:p>
    <w:p w14:paraId="5355203E" w14:textId="1BC9E003" w:rsidR="00D86661" w:rsidRDefault="00D86661" w:rsidP="00D86661">
      <w:pPr>
        <w:pStyle w:val="Content"/>
        <w:rPr>
          <w:szCs w:val="28"/>
        </w:rPr>
      </w:pPr>
      <w:r>
        <w:rPr>
          <w:szCs w:val="28"/>
        </w:rPr>
        <w:t xml:space="preserve">There are no particular changes across session </w:t>
      </w:r>
      <w:r w:rsidRPr="0070083C">
        <w:rPr>
          <w:szCs w:val="28"/>
        </w:rPr>
        <w:t>as compared to the same day (</w:t>
      </w:r>
      <w:r w:rsidRPr="00F77B85">
        <w:t>Thursday</w:t>
      </w:r>
      <w:r w:rsidRPr="0070083C">
        <w:rPr>
          <w:szCs w:val="28"/>
        </w:rPr>
        <w:t>) of previous week</w:t>
      </w:r>
      <w:r>
        <w:rPr>
          <w:szCs w:val="28"/>
        </w:rPr>
        <w:t>, that is (</w:t>
      </w:r>
      <w:r w:rsidRPr="00F77B85">
        <w:t>6/</w:t>
      </w:r>
      <w:r>
        <w:t>20</w:t>
      </w:r>
      <w:r w:rsidRPr="00F77B85">
        <w:t>/2019</w:t>
      </w:r>
      <w:r>
        <w:rPr>
          <w:szCs w:val="28"/>
        </w:rPr>
        <w:t>). Hence, it is not responsible for the hike in orders.</w:t>
      </w:r>
    </w:p>
    <w:tbl>
      <w:tblPr>
        <w:tblW w:w="6180" w:type="dxa"/>
        <w:tblLook w:val="04A0" w:firstRow="1" w:lastRow="0" w:firstColumn="1" w:lastColumn="0" w:noHBand="0" w:noVBand="1"/>
      </w:tblPr>
      <w:tblGrid>
        <w:gridCol w:w="1561"/>
        <w:gridCol w:w="1593"/>
        <w:gridCol w:w="1491"/>
        <w:gridCol w:w="1535"/>
      </w:tblGrid>
      <w:tr w:rsidR="00D86661" w:rsidRPr="00D86661" w14:paraId="07095A59" w14:textId="77777777" w:rsidTr="00D86661">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0A4381D" w14:textId="77777777" w:rsidR="00D86661" w:rsidRPr="00D86661" w:rsidRDefault="00D86661" w:rsidP="00D86661">
            <w:pPr>
              <w:spacing w:line="240" w:lineRule="auto"/>
              <w:jc w:val="center"/>
              <w:rPr>
                <w:rFonts w:ascii="Calibri" w:eastAsia="Times New Roman" w:hAnsi="Calibri" w:cs="Calibri"/>
                <w:bCs/>
                <w:color w:val="000000"/>
                <w:sz w:val="24"/>
                <w:szCs w:val="24"/>
                <w:lang w:val="en-IN" w:eastAsia="en-IN"/>
              </w:rPr>
            </w:pPr>
            <w:r w:rsidRPr="00D86661">
              <w:rPr>
                <w:rFonts w:ascii="Calibri" w:eastAsia="Times New Roman" w:hAnsi="Calibri" w:cs="Calibri"/>
                <w:bCs/>
                <w:color w:val="000000"/>
                <w:sz w:val="24"/>
                <w:szCs w:val="24"/>
                <w:lang w:val="en-IN" w:eastAsia="en-IN"/>
              </w:rPr>
              <w:t>Comparison between 6/27/2019 and 6/20/2019 (same day)</w:t>
            </w:r>
          </w:p>
        </w:tc>
      </w:tr>
      <w:tr w:rsidR="00D86661" w:rsidRPr="00D86661" w14:paraId="080208DB" w14:textId="77777777" w:rsidTr="00D86661">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0CDBC973" w14:textId="77777777" w:rsidR="00D86661" w:rsidRPr="00D86661" w:rsidRDefault="00D86661" w:rsidP="00D86661">
            <w:pPr>
              <w:spacing w:line="240" w:lineRule="auto"/>
              <w:jc w:val="center"/>
              <w:rPr>
                <w:rFonts w:ascii="Calibri" w:eastAsia="Times New Roman" w:hAnsi="Calibri" w:cs="Calibri"/>
                <w:bCs/>
                <w:color w:val="FFFFFF"/>
                <w:sz w:val="24"/>
                <w:szCs w:val="24"/>
                <w:lang w:val="en-IN" w:eastAsia="en-IN"/>
              </w:rPr>
            </w:pPr>
            <w:r w:rsidRPr="00D86661">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66CBEE55" w14:textId="77777777" w:rsidR="00D86661" w:rsidRPr="00D86661" w:rsidRDefault="00D86661" w:rsidP="00D86661">
            <w:pPr>
              <w:spacing w:line="240" w:lineRule="auto"/>
              <w:jc w:val="center"/>
              <w:rPr>
                <w:rFonts w:ascii="Calibri" w:eastAsia="Times New Roman" w:hAnsi="Calibri" w:cs="Calibri"/>
                <w:bCs/>
                <w:color w:val="FFFFFF"/>
                <w:sz w:val="24"/>
                <w:szCs w:val="24"/>
                <w:lang w:val="en-IN" w:eastAsia="en-IN"/>
              </w:rPr>
            </w:pPr>
            <w:r w:rsidRPr="00D86661">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38831D81" w14:textId="77777777" w:rsidR="00D86661" w:rsidRPr="00D86661" w:rsidRDefault="00D86661" w:rsidP="00D86661">
            <w:pPr>
              <w:spacing w:line="240" w:lineRule="auto"/>
              <w:jc w:val="center"/>
              <w:rPr>
                <w:rFonts w:ascii="Calibri" w:eastAsia="Times New Roman" w:hAnsi="Calibri" w:cs="Calibri"/>
                <w:bCs/>
                <w:color w:val="FFFFFF"/>
                <w:sz w:val="24"/>
                <w:szCs w:val="24"/>
                <w:lang w:val="en-IN" w:eastAsia="en-IN"/>
              </w:rPr>
            </w:pPr>
            <w:r w:rsidRPr="00D86661">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190FA38D" w14:textId="77777777" w:rsidR="00D86661" w:rsidRPr="00D86661" w:rsidRDefault="00D86661" w:rsidP="00D86661">
            <w:pPr>
              <w:spacing w:line="240" w:lineRule="auto"/>
              <w:jc w:val="center"/>
              <w:rPr>
                <w:rFonts w:ascii="Calibri" w:eastAsia="Times New Roman" w:hAnsi="Calibri" w:cs="Calibri"/>
                <w:bCs/>
                <w:color w:val="FFFFFF"/>
                <w:sz w:val="24"/>
                <w:szCs w:val="24"/>
                <w:lang w:val="en-IN" w:eastAsia="en-IN"/>
              </w:rPr>
            </w:pPr>
            <w:r w:rsidRPr="00D86661">
              <w:rPr>
                <w:rFonts w:ascii="Calibri" w:eastAsia="Times New Roman" w:hAnsi="Calibri" w:cs="Calibri"/>
                <w:bCs/>
                <w:color w:val="FFFFFF"/>
                <w:sz w:val="24"/>
                <w:szCs w:val="24"/>
                <w:lang w:val="en-IN" w:eastAsia="en-IN"/>
              </w:rPr>
              <w:t>P2O Change</w:t>
            </w:r>
          </w:p>
        </w:tc>
      </w:tr>
      <w:tr w:rsidR="00D86661" w:rsidRPr="00D86661" w14:paraId="6F5A0F03" w14:textId="77777777" w:rsidTr="00D86661">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511A689D" w14:textId="77777777" w:rsidR="00D86661" w:rsidRPr="00D86661" w:rsidRDefault="00D86661" w:rsidP="00D86661">
            <w:pPr>
              <w:spacing w:line="240" w:lineRule="auto"/>
              <w:jc w:val="center"/>
              <w:rPr>
                <w:rFonts w:ascii="Calibri" w:eastAsia="Times New Roman" w:hAnsi="Calibri" w:cs="Calibri"/>
                <w:b w:val="0"/>
                <w:color w:val="000000"/>
                <w:sz w:val="24"/>
                <w:szCs w:val="24"/>
                <w:lang w:val="en-IN" w:eastAsia="en-IN"/>
              </w:rPr>
            </w:pPr>
            <w:r w:rsidRPr="00D86661">
              <w:rPr>
                <w:rFonts w:ascii="Calibri" w:eastAsia="Times New Roman" w:hAnsi="Calibri" w:cs="Calibri"/>
                <w:b w:val="0"/>
                <w:color w:val="000000"/>
                <w:sz w:val="24"/>
                <w:szCs w:val="24"/>
                <w:lang w:val="en-IN" w:eastAsia="en-IN"/>
              </w:rPr>
              <w:t>4%</w:t>
            </w:r>
          </w:p>
        </w:tc>
        <w:tc>
          <w:tcPr>
            <w:tcW w:w="1593" w:type="dxa"/>
            <w:tcBorders>
              <w:top w:val="nil"/>
              <w:left w:val="nil"/>
              <w:bottom w:val="single" w:sz="4" w:space="0" w:color="auto"/>
              <w:right w:val="single" w:sz="4" w:space="0" w:color="auto"/>
            </w:tcBorders>
            <w:shd w:val="clear" w:color="auto" w:fill="auto"/>
            <w:noWrap/>
            <w:vAlign w:val="center"/>
            <w:hideMark/>
          </w:tcPr>
          <w:p w14:paraId="7D2C2B91" w14:textId="77777777" w:rsidR="00D86661" w:rsidRPr="00D86661" w:rsidRDefault="00D86661" w:rsidP="00D86661">
            <w:pPr>
              <w:spacing w:line="240" w:lineRule="auto"/>
              <w:jc w:val="center"/>
              <w:rPr>
                <w:rFonts w:ascii="Calibri" w:eastAsia="Times New Roman" w:hAnsi="Calibri" w:cs="Calibri"/>
                <w:b w:val="0"/>
                <w:color w:val="000000"/>
                <w:sz w:val="24"/>
                <w:szCs w:val="24"/>
                <w:lang w:val="en-IN" w:eastAsia="en-IN"/>
              </w:rPr>
            </w:pPr>
            <w:r w:rsidRPr="00D86661">
              <w:rPr>
                <w:rFonts w:ascii="Calibri" w:eastAsia="Times New Roman" w:hAnsi="Calibri" w:cs="Calibri"/>
                <w:b w:val="0"/>
                <w:color w:val="000000"/>
                <w:sz w:val="24"/>
                <w:szCs w:val="24"/>
                <w:lang w:val="en-IN" w:eastAsia="en-IN"/>
              </w:rPr>
              <w:t>-6%</w:t>
            </w:r>
          </w:p>
        </w:tc>
        <w:tc>
          <w:tcPr>
            <w:tcW w:w="1491" w:type="dxa"/>
            <w:tcBorders>
              <w:top w:val="nil"/>
              <w:left w:val="nil"/>
              <w:bottom w:val="single" w:sz="4" w:space="0" w:color="auto"/>
              <w:right w:val="single" w:sz="4" w:space="0" w:color="auto"/>
            </w:tcBorders>
            <w:shd w:val="clear" w:color="auto" w:fill="auto"/>
            <w:noWrap/>
            <w:vAlign w:val="center"/>
            <w:hideMark/>
          </w:tcPr>
          <w:p w14:paraId="22906665" w14:textId="77777777" w:rsidR="00D86661" w:rsidRPr="00D86661" w:rsidRDefault="00D86661" w:rsidP="00D86661">
            <w:pPr>
              <w:spacing w:line="240" w:lineRule="auto"/>
              <w:jc w:val="center"/>
              <w:rPr>
                <w:rFonts w:ascii="Calibri" w:eastAsia="Times New Roman" w:hAnsi="Calibri" w:cs="Calibri"/>
                <w:b w:val="0"/>
                <w:color w:val="000000"/>
                <w:sz w:val="24"/>
                <w:szCs w:val="24"/>
                <w:lang w:val="en-IN" w:eastAsia="en-IN"/>
              </w:rPr>
            </w:pPr>
            <w:r w:rsidRPr="00D86661">
              <w:rPr>
                <w:rFonts w:ascii="Calibri" w:eastAsia="Times New Roman" w:hAnsi="Calibri" w:cs="Calibri"/>
                <w:b w:val="0"/>
                <w:color w:val="000000"/>
                <w:sz w:val="24"/>
                <w:szCs w:val="24"/>
                <w:lang w:val="en-IN" w:eastAsia="en-IN"/>
              </w:rPr>
              <w:t>7%</w:t>
            </w:r>
          </w:p>
        </w:tc>
        <w:tc>
          <w:tcPr>
            <w:tcW w:w="1535" w:type="dxa"/>
            <w:tcBorders>
              <w:top w:val="nil"/>
              <w:left w:val="nil"/>
              <w:bottom w:val="single" w:sz="4" w:space="0" w:color="auto"/>
              <w:right w:val="single" w:sz="4" w:space="0" w:color="auto"/>
            </w:tcBorders>
            <w:shd w:val="clear" w:color="auto" w:fill="auto"/>
            <w:noWrap/>
            <w:vAlign w:val="center"/>
            <w:hideMark/>
          </w:tcPr>
          <w:p w14:paraId="18B4E8F7" w14:textId="77777777" w:rsidR="00D86661" w:rsidRPr="00D86661" w:rsidRDefault="00D86661" w:rsidP="00D86661">
            <w:pPr>
              <w:spacing w:line="240" w:lineRule="auto"/>
              <w:jc w:val="center"/>
              <w:rPr>
                <w:rFonts w:ascii="Calibri" w:eastAsia="Times New Roman" w:hAnsi="Calibri" w:cs="Calibri"/>
                <w:b w:val="0"/>
                <w:color w:val="000000"/>
                <w:sz w:val="24"/>
                <w:szCs w:val="24"/>
                <w:lang w:val="en-IN" w:eastAsia="en-IN"/>
              </w:rPr>
            </w:pPr>
            <w:r w:rsidRPr="00D86661">
              <w:rPr>
                <w:rFonts w:ascii="Calibri" w:eastAsia="Times New Roman" w:hAnsi="Calibri" w:cs="Calibri"/>
                <w:b w:val="0"/>
                <w:color w:val="000000"/>
                <w:sz w:val="24"/>
                <w:szCs w:val="24"/>
                <w:lang w:val="en-IN" w:eastAsia="en-IN"/>
              </w:rPr>
              <w:t>-7%</w:t>
            </w:r>
          </w:p>
        </w:tc>
      </w:tr>
    </w:tbl>
    <w:p w14:paraId="01499F7D" w14:textId="77777777" w:rsidR="00D86661" w:rsidRDefault="00D86661" w:rsidP="00A501A6">
      <w:pPr>
        <w:rPr>
          <w:b w:val="0"/>
          <w:bCs/>
        </w:rPr>
      </w:pPr>
    </w:p>
    <w:p w14:paraId="6D94D857" w14:textId="584D7864" w:rsidR="00D86661" w:rsidRDefault="00D86661" w:rsidP="00D86661">
      <w:pPr>
        <w:pStyle w:val="Content"/>
        <w:rPr>
          <w:szCs w:val="28"/>
        </w:rPr>
      </w:pPr>
      <w:r>
        <w:t>The</w:t>
      </w:r>
      <w:r w:rsidRPr="0028052E">
        <w:t xml:space="preserve"> </w:t>
      </w:r>
      <w:r>
        <w:t>traffic across all channels</w:t>
      </w:r>
      <w:r w:rsidRPr="0028052E">
        <w:t xml:space="preserve"> is also back to normal range after the </w:t>
      </w:r>
      <w:r>
        <w:t>drop</w:t>
      </w:r>
      <w:r>
        <w:rPr>
          <w:b/>
          <w:bCs/>
        </w:rPr>
        <w:t xml:space="preserve"> </w:t>
      </w:r>
      <w:r>
        <w:rPr>
          <w:szCs w:val="28"/>
        </w:rPr>
        <w:t xml:space="preserve">on same day </w:t>
      </w:r>
      <w:r w:rsidRPr="0070083C">
        <w:rPr>
          <w:szCs w:val="28"/>
        </w:rPr>
        <w:t>(</w:t>
      </w:r>
      <w:r w:rsidRPr="00650E7C">
        <w:t>Thursday</w:t>
      </w:r>
      <w:r w:rsidRPr="0070083C">
        <w:rPr>
          <w:szCs w:val="28"/>
        </w:rPr>
        <w:t>)</w:t>
      </w:r>
      <w:r>
        <w:rPr>
          <w:szCs w:val="28"/>
        </w:rPr>
        <w:t xml:space="preserve"> previous week (6/20</w:t>
      </w:r>
      <w:r w:rsidRPr="00D06B9D">
        <w:rPr>
          <w:szCs w:val="28"/>
        </w:rPr>
        <w:t>/2019</w:t>
      </w:r>
      <w:r>
        <w:rPr>
          <w:szCs w:val="28"/>
        </w:rPr>
        <w:t>) with a hike of 119%.</w:t>
      </w:r>
    </w:p>
    <w:tbl>
      <w:tblPr>
        <w:tblW w:w="6201" w:type="dxa"/>
        <w:tblLook w:val="04A0" w:firstRow="1" w:lastRow="0" w:firstColumn="1" w:lastColumn="0" w:noHBand="0" w:noVBand="1"/>
      </w:tblPr>
      <w:tblGrid>
        <w:gridCol w:w="1832"/>
        <w:gridCol w:w="1632"/>
        <w:gridCol w:w="1418"/>
        <w:gridCol w:w="1319"/>
      </w:tblGrid>
      <w:tr w:rsidR="00D86661" w:rsidRPr="00D86661" w14:paraId="4BDB33DE" w14:textId="77777777" w:rsidTr="00D86661">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B306D3B" w14:textId="77777777" w:rsidR="00D86661" w:rsidRPr="00D86661" w:rsidRDefault="00D86661" w:rsidP="00D86661">
            <w:pPr>
              <w:spacing w:line="240" w:lineRule="auto"/>
              <w:jc w:val="center"/>
              <w:rPr>
                <w:rFonts w:ascii="Calibri" w:eastAsia="Times New Roman" w:hAnsi="Calibri" w:cs="Calibri"/>
                <w:bCs/>
                <w:color w:val="000000"/>
                <w:sz w:val="24"/>
                <w:szCs w:val="24"/>
                <w:lang w:val="en-IN" w:eastAsia="en-IN"/>
              </w:rPr>
            </w:pPr>
            <w:r w:rsidRPr="00D86661">
              <w:rPr>
                <w:rFonts w:ascii="Calibri" w:eastAsia="Times New Roman" w:hAnsi="Calibri" w:cs="Calibri"/>
                <w:bCs/>
                <w:color w:val="000000"/>
                <w:sz w:val="24"/>
                <w:szCs w:val="24"/>
                <w:lang w:val="en-IN" w:eastAsia="en-IN"/>
              </w:rPr>
              <w:t>Comparison between 6/27/2019 and 6/20/2019 (same day)</w:t>
            </w:r>
          </w:p>
        </w:tc>
      </w:tr>
      <w:tr w:rsidR="00D86661" w:rsidRPr="00D86661" w14:paraId="540EFAC8" w14:textId="77777777" w:rsidTr="00D86661">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3361B7C5" w14:textId="77777777" w:rsidR="00D86661" w:rsidRPr="00D86661" w:rsidRDefault="00D86661" w:rsidP="00D86661">
            <w:pPr>
              <w:spacing w:line="240" w:lineRule="auto"/>
              <w:jc w:val="center"/>
              <w:rPr>
                <w:rFonts w:ascii="Calibri" w:eastAsia="Times New Roman" w:hAnsi="Calibri" w:cs="Calibri"/>
                <w:bCs/>
                <w:color w:val="FFFFFF"/>
                <w:sz w:val="24"/>
                <w:szCs w:val="24"/>
                <w:lang w:val="en-IN" w:eastAsia="en-IN"/>
              </w:rPr>
            </w:pPr>
            <w:r w:rsidRPr="00D86661">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46D3DE87" w14:textId="77777777" w:rsidR="00D86661" w:rsidRPr="00D86661" w:rsidRDefault="00D86661" w:rsidP="00D86661">
            <w:pPr>
              <w:spacing w:line="240" w:lineRule="auto"/>
              <w:jc w:val="center"/>
              <w:rPr>
                <w:rFonts w:ascii="Calibri" w:eastAsia="Times New Roman" w:hAnsi="Calibri" w:cs="Calibri"/>
                <w:bCs/>
                <w:color w:val="FFFFFF"/>
                <w:sz w:val="24"/>
                <w:szCs w:val="24"/>
                <w:lang w:val="en-IN" w:eastAsia="en-IN"/>
              </w:rPr>
            </w:pPr>
            <w:proofErr w:type="spellStart"/>
            <w:r w:rsidRPr="00D86661">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490CB257" w14:textId="77777777" w:rsidR="00D86661" w:rsidRPr="00D86661" w:rsidRDefault="00D86661" w:rsidP="00D86661">
            <w:pPr>
              <w:spacing w:line="240" w:lineRule="auto"/>
              <w:jc w:val="center"/>
              <w:rPr>
                <w:rFonts w:ascii="Calibri" w:eastAsia="Times New Roman" w:hAnsi="Calibri" w:cs="Calibri"/>
                <w:bCs/>
                <w:color w:val="FFFFFF"/>
                <w:sz w:val="24"/>
                <w:szCs w:val="24"/>
                <w:lang w:val="en-IN" w:eastAsia="en-IN"/>
              </w:rPr>
            </w:pPr>
            <w:r w:rsidRPr="00D86661">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07229085" w14:textId="77777777" w:rsidR="00D86661" w:rsidRPr="00D86661" w:rsidRDefault="00D86661" w:rsidP="00D86661">
            <w:pPr>
              <w:spacing w:line="240" w:lineRule="auto"/>
              <w:jc w:val="center"/>
              <w:rPr>
                <w:rFonts w:ascii="Calibri" w:eastAsia="Times New Roman" w:hAnsi="Calibri" w:cs="Calibri"/>
                <w:bCs/>
                <w:color w:val="FFFFFF"/>
                <w:sz w:val="24"/>
                <w:szCs w:val="24"/>
                <w:lang w:val="en-IN" w:eastAsia="en-IN"/>
              </w:rPr>
            </w:pPr>
            <w:r w:rsidRPr="00D86661">
              <w:rPr>
                <w:rFonts w:ascii="Calibri" w:eastAsia="Times New Roman" w:hAnsi="Calibri" w:cs="Calibri"/>
                <w:bCs/>
                <w:color w:val="FFFFFF"/>
                <w:sz w:val="24"/>
                <w:szCs w:val="24"/>
                <w:lang w:val="en-IN" w:eastAsia="en-IN"/>
              </w:rPr>
              <w:t>Others</w:t>
            </w:r>
          </w:p>
        </w:tc>
      </w:tr>
      <w:tr w:rsidR="00D86661" w:rsidRPr="00D86661" w14:paraId="7BAC3EB5" w14:textId="77777777" w:rsidTr="00D86661">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5DB7BAE6" w14:textId="77777777" w:rsidR="00D86661" w:rsidRPr="00D86661" w:rsidRDefault="00D86661" w:rsidP="00D86661">
            <w:pPr>
              <w:spacing w:line="240" w:lineRule="auto"/>
              <w:jc w:val="center"/>
              <w:rPr>
                <w:rFonts w:ascii="Calibri" w:eastAsia="Times New Roman" w:hAnsi="Calibri" w:cs="Calibri"/>
                <w:b w:val="0"/>
                <w:color w:val="000000"/>
                <w:sz w:val="24"/>
                <w:szCs w:val="24"/>
                <w:lang w:val="en-IN" w:eastAsia="en-IN"/>
              </w:rPr>
            </w:pPr>
            <w:r w:rsidRPr="00D86661">
              <w:rPr>
                <w:rFonts w:ascii="Calibri" w:eastAsia="Times New Roman" w:hAnsi="Calibri" w:cs="Calibri"/>
                <w:b w:val="0"/>
                <w:color w:val="000000"/>
                <w:sz w:val="24"/>
                <w:szCs w:val="24"/>
                <w:lang w:val="en-IN" w:eastAsia="en-IN"/>
              </w:rPr>
              <w:t>119%</w:t>
            </w:r>
          </w:p>
        </w:tc>
        <w:tc>
          <w:tcPr>
            <w:tcW w:w="1632" w:type="dxa"/>
            <w:tcBorders>
              <w:top w:val="nil"/>
              <w:left w:val="nil"/>
              <w:bottom w:val="single" w:sz="4" w:space="0" w:color="auto"/>
              <w:right w:val="single" w:sz="4" w:space="0" w:color="auto"/>
            </w:tcBorders>
            <w:shd w:val="clear" w:color="auto" w:fill="auto"/>
            <w:noWrap/>
            <w:vAlign w:val="center"/>
            <w:hideMark/>
          </w:tcPr>
          <w:p w14:paraId="6C89E723" w14:textId="77777777" w:rsidR="00D86661" w:rsidRPr="00D86661" w:rsidRDefault="00D86661" w:rsidP="00D86661">
            <w:pPr>
              <w:spacing w:line="240" w:lineRule="auto"/>
              <w:jc w:val="center"/>
              <w:rPr>
                <w:rFonts w:ascii="Calibri" w:eastAsia="Times New Roman" w:hAnsi="Calibri" w:cs="Calibri"/>
                <w:b w:val="0"/>
                <w:color w:val="000000"/>
                <w:sz w:val="24"/>
                <w:szCs w:val="24"/>
                <w:lang w:val="en-IN" w:eastAsia="en-IN"/>
              </w:rPr>
            </w:pPr>
            <w:r w:rsidRPr="00D86661">
              <w:rPr>
                <w:rFonts w:ascii="Calibri" w:eastAsia="Times New Roman" w:hAnsi="Calibri" w:cs="Calibri"/>
                <w:b w:val="0"/>
                <w:color w:val="000000"/>
                <w:sz w:val="24"/>
                <w:szCs w:val="24"/>
                <w:lang w:val="en-IN" w:eastAsia="en-IN"/>
              </w:rPr>
              <w:t>119%</w:t>
            </w:r>
          </w:p>
        </w:tc>
        <w:tc>
          <w:tcPr>
            <w:tcW w:w="1418" w:type="dxa"/>
            <w:tcBorders>
              <w:top w:val="nil"/>
              <w:left w:val="nil"/>
              <w:bottom w:val="single" w:sz="4" w:space="0" w:color="auto"/>
              <w:right w:val="single" w:sz="4" w:space="0" w:color="auto"/>
            </w:tcBorders>
            <w:shd w:val="clear" w:color="auto" w:fill="auto"/>
            <w:noWrap/>
            <w:vAlign w:val="center"/>
            <w:hideMark/>
          </w:tcPr>
          <w:p w14:paraId="017524E7" w14:textId="77777777" w:rsidR="00D86661" w:rsidRPr="00D86661" w:rsidRDefault="00D86661" w:rsidP="00D86661">
            <w:pPr>
              <w:spacing w:line="240" w:lineRule="auto"/>
              <w:jc w:val="center"/>
              <w:rPr>
                <w:rFonts w:ascii="Calibri" w:eastAsia="Times New Roman" w:hAnsi="Calibri" w:cs="Calibri"/>
                <w:b w:val="0"/>
                <w:color w:val="000000"/>
                <w:sz w:val="24"/>
                <w:szCs w:val="24"/>
                <w:lang w:val="en-IN" w:eastAsia="en-IN"/>
              </w:rPr>
            </w:pPr>
            <w:r w:rsidRPr="00D86661">
              <w:rPr>
                <w:rFonts w:ascii="Calibri" w:eastAsia="Times New Roman" w:hAnsi="Calibri" w:cs="Calibri"/>
                <w:b w:val="0"/>
                <w:color w:val="000000"/>
                <w:sz w:val="24"/>
                <w:szCs w:val="24"/>
                <w:lang w:val="en-IN" w:eastAsia="en-IN"/>
              </w:rPr>
              <w:t>119%</w:t>
            </w:r>
          </w:p>
        </w:tc>
        <w:tc>
          <w:tcPr>
            <w:tcW w:w="1319" w:type="dxa"/>
            <w:tcBorders>
              <w:top w:val="nil"/>
              <w:left w:val="nil"/>
              <w:bottom w:val="single" w:sz="4" w:space="0" w:color="auto"/>
              <w:right w:val="single" w:sz="4" w:space="0" w:color="auto"/>
            </w:tcBorders>
            <w:shd w:val="clear" w:color="auto" w:fill="auto"/>
            <w:noWrap/>
            <w:vAlign w:val="center"/>
            <w:hideMark/>
          </w:tcPr>
          <w:p w14:paraId="061556B6" w14:textId="77777777" w:rsidR="00D86661" w:rsidRPr="00D86661" w:rsidRDefault="00D86661" w:rsidP="00D86661">
            <w:pPr>
              <w:spacing w:line="240" w:lineRule="auto"/>
              <w:jc w:val="center"/>
              <w:rPr>
                <w:rFonts w:ascii="Calibri" w:eastAsia="Times New Roman" w:hAnsi="Calibri" w:cs="Calibri"/>
                <w:b w:val="0"/>
                <w:color w:val="000000"/>
                <w:sz w:val="24"/>
                <w:szCs w:val="24"/>
                <w:lang w:val="en-IN" w:eastAsia="en-IN"/>
              </w:rPr>
            </w:pPr>
            <w:r w:rsidRPr="00D86661">
              <w:rPr>
                <w:rFonts w:ascii="Calibri" w:eastAsia="Times New Roman" w:hAnsi="Calibri" w:cs="Calibri"/>
                <w:b w:val="0"/>
                <w:color w:val="000000"/>
                <w:sz w:val="24"/>
                <w:szCs w:val="24"/>
                <w:lang w:val="en-IN" w:eastAsia="en-IN"/>
              </w:rPr>
              <w:t>119%</w:t>
            </w:r>
          </w:p>
        </w:tc>
      </w:tr>
    </w:tbl>
    <w:p w14:paraId="4585ED2C" w14:textId="77777777" w:rsidR="00D86661" w:rsidRDefault="00D86661" w:rsidP="00A501A6">
      <w:pPr>
        <w:rPr>
          <w:b w:val="0"/>
          <w:bCs/>
        </w:rPr>
      </w:pPr>
    </w:p>
    <w:p w14:paraId="1DF51090" w14:textId="77777777" w:rsidR="00D86661" w:rsidRDefault="00D86661" w:rsidP="00D86661">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390E908F" w14:textId="5AC2EE1C" w:rsidR="00D86661" w:rsidRDefault="00D86661" w:rsidP="00D86661">
      <w:pPr>
        <w:rPr>
          <w:b w:val="0"/>
          <w:bCs/>
          <w:szCs w:val="28"/>
        </w:rPr>
      </w:pPr>
      <w:r>
        <w:rPr>
          <w:b w:val="0"/>
          <w:bCs/>
          <w:szCs w:val="28"/>
        </w:rPr>
        <w:t>Due to the drop of overall traffic across channels 6/20/2019, which is same day last week (</w:t>
      </w:r>
      <w:r w:rsidRPr="00A77C6D">
        <w:rPr>
          <w:b w:val="0"/>
          <w:bCs/>
          <w:szCs w:val="28"/>
        </w:rPr>
        <w:t>Thursday</w:t>
      </w:r>
      <w:r>
        <w:rPr>
          <w:b w:val="0"/>
          <w:bCs/>
          <w:szCs w:val="28"/>
        </w:rPr>
        <w:t>), there has been a hike which has made the number of orders return back to normal.</w:t>
      </w:r>
    </w:p>
    <w:p w14:paraId="1E9561A5" w14:textId="61437AB3" w:rsidR="00D86661" w:rsidRDefault="00D86661" w:rsidP="00D86661">
      <w:pPr>
        <w:rPr>
          <w:b w:val="0"/>
          <w:bCs/>
          <w:szCs w:val="28"/>
        </w:rPr>
      </w:pPr>
      <w:r>
        <w:rPr>
          <w:b w:val="0"/>
          <w:bCs/>
          <w:szCs w:val="28"/>
        </w:rPr>
        <w:t xml:space="preserve">If this drop is compared to the statistics of 6/13/2019, which is the same day 2 weeks ago, </w:t>
      </w:r>
      <w:r w:rsidR="00EC7F6E">
        <w:rPr>
          <w:b w:val="0"/>
          <w:bCs/>
          <w:szCs w:val="28"/>
        </w:rPr>
        <w:t>the total orders have a drop of -2% and the overall traffic has a hike of 3%.</w:t>
      </w:r>
    </w:p>
    <w:tbl>
      <w:tblPr>
        <w:tblW w:w="7280" w:type="dxa"/>
        <w:tblLook w:val="04A0" w:firstRow="1" w:lastRow="0" w:firstColumn="1" w:lastColumn="0" w:noHBand="0" w:noVBand="1"/>
      </w:tblPr>
      <w:tblGrid>
        <w:gridCol w:w="6220"/>
        <w:gridCol w:w="1060"/>
      </w:tblGrid>
      <w:tr w:rsidR="00EC7F6E" w:rsidRPr="00EC7F6E" w14:paraId="7A139303" w14:textId="77777777" w:rsidTr="00EC7F6E">
        <w:trPr>
          <w:trHeight w:val="312"/>
        </w:trPr>
        <w:tc>
          <w:tcPr>
            <w:tcW w:w="6220" w:type="dxa"/>
            <w:tcBorders>
              <w:top w:val="nil"/>
              <w:left w:val="nil"/>
              <w:bottom w:val="nil"/>
              <w:right w:val="nil"/>
            </w:tcBorders>
            <w:shd w:val="clear" w:color="auto" w:fill="auto"/>
            <w:noWrap/>
            <w:vAlign w:val="center"/>
            <w:hideMark/>
          </w:tcPr>
          <w:p w14:paraId="00D4550F" w14:textId="77777777" w:rsidR="00EC7F6E" w:rsidRPr="00EC7F6E" w:rsidRDefault="00EC7F6E" w:rsidP="00EC7F6E">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6CCFC709" w14:textId="77777777" w:rsidR="00EC7F6E" w:rsidRPr="00EC7F6E" w:rsidRDefault="00EC7F6E" w:rsidP="00EC7F6E">
            <w:pPr>
              <w:spacing w:line="240" w:lineRule="auto"/>
              <w:jc w:val="center"/>
              <w:rPr>
                <w:rFonts w:ascii="Calibri" w:eastAsia="Times New Roman" w:hAnsi="Calibri" w:cs="Calibri"/>
                <w:bCs/>
                <w:color w:val="000000"/>
                <w:sz w:val="24"/>
                <w:szCs w:val="24"/>
                <w:lang w:val="en-IN" w:eastAsia="en-IN"/>
              </w:rPr>
            </w:pPr>
            <w:r w:rsidRPr="00EC7F6E">
              <w:rPr>
                <w:rFonts w:ascii="Calibri" w:eastAsia="Times New Roman" w:hAnsi="Calibri" w:cs="Calibri"/>
                <w:bCs/>
                <w:color w:val="000000"/>
                <w:sz w:val="24"/>
                <w:szCs w:val="24"/>
                <w:lang w:eastAsia="en-IN"/>
              </w:rPr>
              <w:t>Orders</w:t>
            </w:r>
          </w:p>
        </w:tc>
      </w:tr>
      <w:tr w:rsidR="00EC7F6E" w:rsidRPr="00EC7F6E" w14:paraId="22B28DC1" w14:textId="77777777" w:rsidTr="00EC7F6E">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5BFBD14D" w14:textId="77777777" w:rsidR="00EC7F6E" w:rsidRPr="00EC7F6E" w:rsidRDefault="00EC7F6E" w:rsidP="00EC7F6E">
            <w:pPr>
              <w:spacing w:line="240" w:lineRule="auto"/>
              <w:jc w:val="center"/>
              <w:rPr>
                <w:rFonts w:ascii="Calibri" w:eastAsia="Times New Roman" w:hAnsi="Calibri" w:cs="Calibri"/>
                <w:bCs/>
                <w:color w:val="000000"/>
                <w:sz w:val="24"/>
                <w:szCs w:val="24"/>
                <w:lang w:val="en-IN" w:eastAsia="en-IN"/>
              </w:rPr>
            </w:pPr>
            <w:r w:rsidRPr="00EC7F6E">
              <w:rPr>
                <w:rFonts w:ascii="Calibri" w:eastAsia="Times New Roman" w:hAnsi="Calibri" w:cs="Calibri"/>
                <w:bCs/>
                <w:color w:val="000000"/>
                <w:sz w:val="24"/>
                <w:szCs w:val="24"/>
                <w:lang w:val="en-IN" w:eastAsia="en-IN"/>
              </w:rPr>
              <w:t>Comparison between 6/27/2019 and 6/20/2019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66995083" w14:textId="77777777" w:rsidR="00EC7F6E" w:rsidRPr="00EC7F6E" w:rsidRDefault="00EC7F6E" w:rsidP="00EC7F6E">
            <w:pPr>
              <w:spacing w:line="240" w:lineRule="auto"/>
              <w:jc w:val="center"/>
              <w:rPr>
                <w:rFonts w:ascii="Calibri" w:eastAsia="Times New Roman" w:hAnsi="Calibri" w:cs="Calibri"/>
                <w:b w:val="0"/>
                <w:color w:val="000000"/>
                <w:sz w:val="24"/>
                <w:szCs w:val="24"/>
                <w:lang w:val="en-IN" w:eastAsia="en-IN"/>
              </w:rPr>
            </w:pPr>
            <w:r w:rsidRPr="00EC7F6E">
              <w:rPr>
                <w:rFonts w:ascii="Calibri" w:eastAsia="Times New Roman" w:hAnsi="Calibri" w:cs="Calibri"/>
                <w:b w:val="0"/>
                <w:color w:val="000000"/>
                <w:sz w:val="24"/>
                <w:szCs w:val="24"/>
                <w:lang w:eastAsia="en-IN"/>
              </w:rPr>
              <w:t>115%</w:t>
            </w:r>
          </w:p>
        </w:tc>
      </w:tr>
      <w:tr w:rsidR="00EC7F6E" w:rsidRPr="00EC7F6E" w14:paraId="7A7F9B08" w14:textId="77777777" w:rsidTr="00EC7F6E">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36F4E8A0" w14:textId="77777777" w:rsidR="00EC7F6E" w:rsidRPr="00EC7F6E" w:rsidRDefault="00EC7F6E" w:rsidP="00EC7F6E">
            <w:pPr>
              <w:spacing w:line="240" w:lineRule="auto"/>
              <w:jc w:val="center"/>
              <w:rPr>
                <w:rFonts w:ascii="Calibri" w:eastAsia="Times New Roman" w:hAnsi="Calibri" w:cs="Calibri"/>
                <w:bCs/>
                <w:color w:val="000000"/>
                <w:sz w:val="24"/>
                <w:szCs w:val="24"/>
                <w:lang w:val="en-IN" w:eastAsia="en-IN"/>
              </w:rPr>
            </w:pPr>
            <w:r w:rsidRPr="00EC7F6E">
              <w:rPr>
                <w:rFonts w:ascii="Calibri" w:eastAsia="Times New Roman" w:hAnsi="Calibri" w:cs="Calibri"/>
                <w:bCs/>
                <w:color w:val="000000"/>
                <w:sz w:val="24"/>
                <w:szCs w:val="24"/>
                <w:lang w:val="en-IN" w:eastAsia="en-IN"/>
              </w:rPr>
              <w:t>Comparison between 6/27/2019 and 6/13/2019 (same day)</w:t>
            </w:r>
          </w:p>
        </w:tc>
        <w:tc>
          <w:tcPr>
            <w:tcW w:w="1060" w:type="dxa"/>
            <w:tcBorders>
              <w:top w:val="nil"/>
              <w:left w:val="nil"/>
              <w:bottom w:val="single" w:sz="4" w:space="0" w:color="auto"/>
              <w:right w:val="single" w:sz="4" w:space="0" w:color="auto"/>
            </w:tcBorders>
            <w:shd w:val="clear" w:color="auto" w:fill="auto"/>
            <w:noWrap/>
            <w:vAlign w:val="center"/>
            <w:hideMark/>
          </w:tcPr>
          <w:p w14:paraId="6C8D0ED9" w14:textId="77777777" w:rsidR="00EC7F6E" w:rsidRPr="00EC7F6E" w:rsidRDefault="00EC7F6E" w:rsidP="00EC7F6E">
            <w:pPr>
              <w:spacing w:line="240" w:lineRule="auto"/>
              <w:jc w:val="center"/>
              <w:rPr>
                <w:rFonts w:ascii="Calibri" w:eastAsia="Times New Roman" w:hAnsi="Calibri" w:cs="Calibri"/>
                <w:b w:val="0"/>
                <w:color w:val="000000"/>
                <w:sz w:val="24"/>
                <w:szCs w:val="24"/>
                <w:lang w:val="en-IN" w:eastAsia="en-IN"/>
              </w:rPr>
            </w:pPr>
            <w:r w:rsidRPr="00EC7F6E">
              <w:rPr>
                <w:rFonts w:ascii="Calibri" w:eastAsia="Times New Roman" w:hAnsi="Calibri" w:cs="Calibri"/>
                <w:b w:val="0"/>
                <w:color w:val="000000"/>
                <w:sz w:val="24"/>
                <w:szCs w:val="24"/>
                <w:lang w:val="en-IN" w:eastAsia="en-IN"/>
              </w:rPr>
              <w:t>-2%</w:t>
            </w:r>
          </w:p>
        </w:tc>
      </w:tr>
    </w:tbl>
    <w:p w14:paraId="18767DAE" w14:textId="77777777" w:rsidR="00EC7F6E" w:rsidRDefault="00EC7F6E" w:rsidP="00D86661">
      <w:pPr>
        <w:rPr>
          <w:b w:val="0"/>
          <w:bCs/>
          <w:szCs w:val="28"/>
        </w:rPr>
      </w:pPr>
    </w:p>
    <w:tbl>
      <w:tblPr>
        <w:tblW w:w="7280" w:type="dxa"/>
        <w:tblLook w:val="04A0" w:firstRow="1" w:lastRow="0" w:firstColumn="1" w:lastColumn="0" w:noHBand="0" w:noVBand="1"/>
      </w:tblPr>
      <w:tblGrid>
        <w:gridCol w:w="6220"/>
        <w:gridCol w:w="1060"/>
      </w:tblGrid>
      <w:tr w:rsidR="00EC7F6E" w:rsidRPr="00EC7F6E" w14:paraId="1BF016AB" w14:textId="77777777" w:rsidTr="00EC7F6E">
        <w:trPr>
          <w:trHeight w:val="312"/>
        </w:trPr>
        <w:tc>
          <w:tcPr>
            <w:tcW w:w="6220" w:type="dxa"/>
            <w:tcBorders>
              <w:top w:val="nil"/>
              <w:left w:val="nil"/>
              <w:bottom w:val="nil"/>
              <w:right w:val="nil"/>
            </w:tcBorders>
            <w:shd w:val="clear" w:color="auto" w:fill="auto"/>
            <w:noWrap/>
            <w:vAlign w:val="bottom"/>
            <w:hideMark/>
          </w:tcPr>
          <w:p w14:paraId="583751BC" w14:textId="77777777" w:rsidR="00EC7F6E" w:rsidRPr="00EC7F6E" w:rsidRDefault="00EC7F6E" w:rsidP="00EC7F6E">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5D478617" w14:textId="77777777" w:rsidR="00EC7F6E" w:rsidRPr="00EC7F6E" w:rsidRDefault="00EC7F6E" w:rsidP="00EC7F6E">
            <w:pPr>
              <w:spacing w:line="240" w:lineRule="auto"/>
              <w:rPr>
                <w:rFonts w:ascii="Calibri" w:eastAsia="Times New Roman" w:hAnsi="Calibri" w:cs="Calibri"/>
                <w:bCs/>
                <w:color w:val="000000"/>
                <w:sz w:val="24"/>
                <w:szCs w:val="24"/>
                <w:lang w:val="en-IN" w:eastAsia="en-IN"/>
              </w:rPr>
            </w:pPr>
            <w:r w:rsidRPr="00EC7F6E">
              <w:rPr>
                <w:rFonts w:ascii="Calibri" w:eastAsia="Times New Roman" w:hAnsi="Calibri" w:cs="Calibri"/>
                <w:bCs/>
                <w:color w:val="000000"/>
                <w:sz w:val="24"/>
                <w:szCs w:val="24"/>
                <w:lang w:eastAsia="en-IN"/>
              </w:rPr>
              <w:t>Traffic</w:t>
            </w:r>
          </w:p>
        </w:tc>
      </w:tr>
      <w:tr w:rsidR="00EC7F6E" w:rsidRPr="00EC7F6E" w14:paraId="51D13BA1" w14:textId="77777777" w:rsidTr="00EC7F6E">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64A270B1" w14:textId="77777777" w:rsidR="00EC7F6E" w:rsidRPr="00EC7F6E" w:rsidRDefault="00EC7F6E" w:rsidP="00EC7F6E">
            <w:pPr>
              <w:spacing w:line="240" w:lineRule="auto"/>
              <w:jc w:val="center"/>
              <w:rPr>
                <w:rFonts w:ascii="Calibri" w:eastAsia="Times New Roman" w:hAnsi="Calibri" w:cs="Calibri"/>
                <w:bCs/>
                <w:color w:val="000000"/>
                <w:sz w:val="24"/>
                <w:szCs w:val="24"/>
                <w:lang w:val="en-IN" w:eastAsia="en-IN"/>
              </w:rPr>
            </w:pPr>
            <w:r w:rsidRPr="00EC7F6E">
              <w:rPr>
                <w:rFonts w:ascii="Calibri" w:eastAsia="Times New Roman" w:hAnsi="Calibri" w:cs="Calibri"/>
                <w:bCs/>
                <w:color w:val="000000"/>
                <w:sz w:val="24"/>
                <w:szCs w:val="24"/>
                <w:lang w:val="en-IN" w:eastAsia="en-IN"/>
              </w:rPr>
              <w:t>Comparison between 6/27/2019 and 6/20/2019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46CA1695" w14:textId="77777777" w:rsidR="00EC7F6E" w:rsidRPr="00EC7F6E" w:rsidRDefault="00EC7F6E" w:rsidP="00EC7F6E">
            <w:pPr>
              <w:spacing w:line="240" w:lineRule="auto"/>
              <w:jc w:val="right"/>
              <w:rPr>
                <w:rFonts w:ascii="Calibri" w:eastAsia="Times New Roman" w:hAnsi="Calibri" w:cs="Calibri"/>
                <w:b w:val="0"/>
                <w:color w:val="000000"/>
                <w:sz w:val="24"/>
                <w:szCs w:val="24"/>
                <w:lang w:val="en-IN" w:eastAsia="en-IN"/>
              </w:rPr>
            </w:pPr>
            <w:r w:rsidRPr="00EC7F6E">
              <w:rPr>
                <w:rFonts w:ascii="Calibri" w:eastAsia="Times New Roman" w:hAnsi="Calibri" w:cs="Calibri"/>
                <w:b w:val="0"/>
                <w:color w:val="000000"/>
                <w:sz w:val="24"/>
                <w:szCs w:val="24"/>
                <w:lang w:eastAsia="en-IN"/>
              </w:rPr>
              <w:t>119%</w:t>
            </w:r>
          </w:p>
        </w:tc>
      </w:tr>
      <w:tr w:rsidR="00EC7F6E" w:rsidRPr="00EC7F6E" w14:paraId="685251D2" w14:textId="77777777" w:rsidTr="00EC7F6E">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62E95FBC" w14:textId="77777777" w:rsidR="00EC7F6E" w:rsidRPr="00EC7F6E" w:rsidRDefault="00EC7F6E" w:rsidP="00EC7F6E">
            <w:pPr>
              <w:spacing w:line="240" w:lineRule="auto"/>
              <w:jc w:val="center"/>
              <w:rPr>
                <w:rFonts w:ascii="Calibri" w:eastAsia="Times New Roman" w:hAnsi="Calibri" w:cs="Calibri"/>
                <w:bCs/>
                <w:color w:val="000000"/>
                <w:sz w:val="24"/>
                <w:szCs w:val="24"/>
                <w:lang w:val="en-IN" w:eastAsia="en-IN"/>
              </w:rPr>
            </w:pPr>
            <w:r w:rsidRPr="00EC7F6E">
              <w:rPr>
                <w:rFonts w:ascii="Calibri" w:eastAsia="Times New Roman" w:hAnsi="Calibri" w:cs="Calibri"/>
                <w:bCs/>
                <w:color w:val="000000"/>
                <w:sz w:val="24"/>
                <w:szCs w:val="24"/>
                <w:lang w:val="en-IN" w:eastAsia="en-IN"/>
              </w:rPr>
              <w:t>Comparison between 6/27/2019 and 6/13/2019 (same day)</w:t>
            </w:r>
          </w:p>
        </w:tc>
        <w:tc>
          <w:tcPr>
            <w:tcW w:w="1060" w:type="dxa"/>
            <w:tcBorders>
              <w:top w:val="nil"/>
              <w:left w:val="nil"/>
              <w:bottom w:val="single" w:sz="4" w:space="0" w:color="auto"/>
              <w:right w:val="single" w:sz="4" w:space="0" w:color="auto"/>
            </w:tcBorders>
            <w:shd w:val="clear" w:color="auto" w:fill="auto"/>
            <w:noWrap/>
            <w:vAlign w:val="bottom"/>
            <w:hideMark/>
          </w:tcPr>
          <w:p w14:paraId="2E0A9DBE" w14:textId="77777777" w:rsidR="00EC7F6E" w:rsidRPr="00EC7F6E" w:rsidRDefault="00EC7F6E" w:rsidP="00EC7F6E">
            <w:pPr>
              <w:spacing w:line="240" w:lineRule="auto"/>
              <w:jc w:val="right"/>
              <w:rPr>
                <w:rFonts w:ascii="Calibri" w:eastAsia="Times New Roman" w:hAnsi="Calibri" w:cs="Calibri"/>
                <w:b w:val="0"/>
                <w:color w:val="000000"/>
                <w:sz w:val="24"/>
                <w:szCs w:val="24"/>
                <w:lang w:val="en-IN" w:eastAsia="en-IN"/>
              </w:rPr>
            </w:pPr>
            <w:r w:rsidRPr="00EC7F6E">
              <w:rPr>
                <w:rFonts w:ascii="Calibri" w:eastAsia="Times New Roman" w:hAnsi="Calibri" w:cs="Calibri"/>
                <w:b w:val="0"/>
                <w:color w:val="000000"/>
                <w:sz w:val="24"/>
                <w:szCs w:val="24"/>
                <w:lang w:val="en-IN" w:eastAsia="en-IN"/>
              </w:rPr>
              <w:t>3%</w:t>
            </w:r>
          </w:p>
        </w:tc>
      </w:tr>
    </w:tbl>
    <w:p w14:paraId="34827F9C" w14:textId="77777777" w:rsidR="00EC7F6E" w:rsidRDefault="00EC7F6E" w:rsidP="00D86661">
      <w:pPr>
        <w:rPr>
          <w:b w:val="0"/>
          <w:bCs/>
        </w:rPr>
      </w:pPr>
    </w:p>
    <w:p w14:paraId="0C1E66C1" w14:textId="2307E9AB" w:rsidR="00EC7F6E" w:rsidRDefault="00EC7F6E" w:rsidP="00EC7F6E">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7</w:t>
      </w:r>
      <w:r w:rsidRPr="00DF3BF3">
        <w:rPr>
          <w:color w:val="2F5496" w:themeColor="accent1" w:themeShade="BF"/>
          <w:sz w:val="44"/>
          <w:szCs w:val="44"/>
          <w:u w:val="single"/>
        </w:rPr>
        <w:t>/</w:t>
      </w:r>
      <w:r>
        <w:rPr>
          <w:color w:val="2F5496" w:themeColor="accent1" w:themeShade="BF"/>
          <w:sz w:val="44"/>
          <w:szCs w:val="44"/>
          <w:u w:val="single"/>
        </w:rPr>
        <w:t>16</w:t>
      </w:r>
      <w:r w:rsidRPr="00DF3BF3">
        <w:rPr>
          <w:color w:val="2F5496" w:themeColor="accent1" w:themeShade="BF"/>
          <w:sz w:val="44"/>
          <w:szCs w:val="44"/>
          <w:u w:val="single"/>
        </w:rPr>
        <w:t>/2019</w:t>
      </w:r>
    </w:p>
    <w:p w14:paraId="634C95DF" w14:textId="77777777" w:rsidR="00EC7F6E" w:rsidRDefault="00EC7F6E" w:rsidP="00D86661">
      <w:pPr>
        <w:rPr>
          <w:b w:val="0"/>
          <w:bCs/>
        </w:rPr>
      </w:pPr>
    </w:p>
    <w:tbl>
      <w:tblPr>
        <w:tblW w:w="7381" w:type="dxa"/>
        <w:tblLook w:val="04A0" w:firstRow="1" w:lastRow="0" w:firstColumn="1" w:lastColumn="0" w:noHBand="0" w:noVBand="1"/>
      </w:tblPr>
      <w:tblGrid>
        <w:gridCol w:w="1821"/>
        <w:gridCol w:w="1887"/>
        <w:gridCol w:w="3673"/>
      </w:tblGrid>
      <w:tr w:rsidR="008070A2" w:rsidRPr="008070A2" w14:paraId="3C945771" w14:textId="77777777" w:rsidTr="008070A2">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280AACCF" w14:textId="77777777" w:rsidR="008070A2" w:rsidRPr="008070A2" w:rsidRDefault="008070A2" w:rsidP="008070A2">
            <w:pPr>
              <w:spacing w:line="240" w:lineRule="auto"/>
              <w:jc w:val="center"/>
              <w:rPr>
                <w:rFonts w:ascii="Calibri" w:eastAsia="Times New Roman" w:hAnsi="Calibri" w:cs="Calibri"/>
                <w:bCs/>
                <w:color w:val="000000"/>
                <w:sz w:val="24"/>
                <w:szCs w:val="24"/>
                <w:lang w:val="en-IN" w:eastAsia="en-IN"/>
              </w:rPr>
            </w:pPr>
            <w:r w:rsidRPr="008070A2">
              <w:rPr>
                <w:rFonts w:ascii="Calibri" w:eastAsia="Times New Roman" w:hAnsi="Calibri" w:cs="Calibri"/>
                <w:bCs/>
                <w:color w:val="000000"/>
                <w:sz w:val="24"/>
                <w:szCs w:val="24"/>
                <w:lang w:val="en-IN" w:eastAsia="en-IN"/>
              </w:rPr>
              <w:t>Comparison between 7/16/2019 and 7/9/2019 (same day)</w:t>
            </w:r>
          </w:p>
        </w:tc>
      </w:tr>
      <w:tr w:rsidR="008070A2" w:rsidRPr="008070A2" w14:paraId="5E2B4626" w14:textId="77777777" w:rsidTr="008070A2">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21EB6684"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r w:rsidRPr="008070A2">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5EC88EF9"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r w:rsidRPr="008070A2">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4F21C910"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r w:rsidRPr="008070A2">
              <w:rPr>
                <w:rFonts w:ascii="Calibri" w:eastAsia="Times New Roman" w:hAnsi="Calibri" w:cs="Calibri"/>
                <w:bCs/>
                <w:color w:val="FFFFFF"/>
                <w:sz w:val="24"/>
                <w:szCs w:val="24"/>
                <w:lang w:val="en-IN" w:eastAsia="en-IN"/>
              </w:rPr>
              <w:t>Overall conversion change%</w:t>
            </w:r>
          </w:p>
        </w:tc>
      </w:tr>
      <w:tr w:rsidR="008070A2" w:rsidRPr="008070A2" w14:paraId="7F375F6A" w14:textId="77777777" w:rsidTr="008070A2">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3D2F09C1"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-63%</w:t>
            </w:r>
          </w:p>
        </w:tc>
        <w:tc>
          <w:tcPr>
            <w:tcW w:w="1887" w:type="dxa"/>
            <w:tcBorders>
              <w:top w:val="nil"/>
              <w:left w:val="nil"/>
              <w:bottom w:val="single" w:sz="4" w:space="0" w:color="auto"/>
              <w:right w:val="single" w:sz="4" w:space="0" w:color="auto"/>
            </w:tcBorders>
            <w:shd w:val="clear" w:color="auto" w:fill="auto"/>
            <w:noWrap/>
            <w:vAlign w:val="center"/>
            <w:hideMark/>
          </w:tcPr>
          <w:p w14:paraId="509604CF"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-10%</w:t>
            </w:r>
          </w:p>
        </w:tc>
        <w:tc>
          <w:tcPr>
            <w:tcW w:w="3673" w:type="dxa"/>
            <w:tcBorders>
              <w:top w:val="nil"/>
              <w:left w:val="nil"/>
              <w:bottom w:val="single" w:sz="4" w:space="0" w:color="auto"/>
              <w:right w:val="single" w:sz="4" w:space="0" w:color="auto"/>
            </w:tcBorders>
            <w:shd w:val="clear" w:color="auto" w:fill="auto"/>
            <w:noWrap/>
            <w:vAlign w:val="center"/>
            <w:hideMark/>
          </w:tcPr>
          <w:p w14:paraId="26434EEB"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-59%</w:t>
            </w:r>
          </w:p>
        </w:tc>
      </w:tr>
    </w:tbl>
    <w:p w14:paraId="454DF154" w14:textId="13C6B55B" w:rsidR="008070A2" w:rsidRDefault="008070A2" w:rsidP="008070A2">
      <w:pPr>
        <w:rPr>
          <w:b w:val="0"/>
          <w:bCs/>
        </w:rPr>
      </w:pPr>
      <w:r>
        <w:rPr>
          <w:b w:val="0"/>
          <w:bCs/>
        </w:rPr>
        <w:t>There is a drop of -63% in the total number of orders placed and a slight drop of -10% in overall traffic as compared to the same day (Tuesday) last week (7/9/2019).</w:t>
      </w:r>
      <w:r w:rsidR="00237988">
        <w:rPr>
          <w:b w:val="0"/>
          <w:bCs/>
        </w:rPr>
        <w:t xml:space="preserve"> </w:t>
      </w:r>
      <w:proofErr w:type="gramStart"/>
      <w:r w:rsidR="00237988" w:rsidRPr="00237988">
        <w:rPr>
          <w:b w:val="0"/>
          <w:bCs/>
        </w:rPr>
        <w:t>Drop in</w:t>
      </w:r>
      <w:proofErr w:type="gramEnd"/>
      <w:r w:rsidR="00237988" w:rsidRPr="00237988">
        <w:rPr>
          <w:b w:val="0"/>
          <w:bCs/>
        </w:rPr>
        <w:t xml:space="preserve"> overall conversion rate by</w:t>
      </w:r>
      <w:r w:rsidR="00237988">
        <w:rPr>
          <w:b w:val="0"/>
          <w:bCs/>
        </w:rPr>
        <w:t xml:space="preserve"> -59%</w:t>
      </w:r>
    </w:p>
    <w:p w14:paraId="0E580C1E" w14:textId="77777777" w:rsidR="00C54E65" w:rsidRDefault="00C54E65" w:rsidP="008070A2">
      <w:pPr>
        <w:rPr>
          <w:b w:val="0"/>
          <w:bCs/>
        </w:rPr>
      </w:pPr>
    </w:p>
    <w:p w14:paraId="6C855158" w14:textId="49FA407E" w:rsidR="008070A2" w:rsidRDefault="008070A2" w:rsidP="008070A2">
      <w:pPr>
        <w:rPr>
          <w:b w:val="0"/>
          <w:bCs/>
        </w:rPr>
      </w:pPr>
      <w:r>
        <w:rPr>
          <w:b w:val="0"/>
          <w:bCs/>
        </w:rPr>
        <w:t>There is a drop in L2M conversion by -60% as compared to the same day (Tuesday) last week (7/9/2019).</w:t>
      </w:r>
    </w:p>
    <w:tbl>
      <w:tblPr>
        <w:tblW w:w="6180" w:type="dxa"/>
        <w:tblLook w:val="04A0" w:firstRow="1" w:lastRow="0" w:firstColumn="1" w:lastColumn="0" w:noHBand="0" w:noVBand="1"/>
      </w:tblPr>
      <w:tblGrid>
        <w:gridCol w:w="1561"/>
        <w:gridCol w:w="1593"/>
        <w:gridCol w:w="1491"/>
        <w:gridCol w:w="1535"/>
      </w:tblGrid>
      <w:tr w:rsidR="008070A2" w:rsidRPr="008070A2" w14:paraId="54CE2A00" w14:textId="77777777" w:rsidTr="008070A2">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C64DF0F" w14:textId="77777777" w:rsidR="008070A2" w:rsidRPr="008070A2" w:rsidRDefault="008070A2" w:rsidP="008070A2">
            <w:pPr>
              <w:spacing w:line="240" w:lineRule="auto"/>
              <w:jc w:val="center"/>
              <w:rPr>
                <w:rFonts w:ascii="Calibri" w:eastAsia="Times New Roman" w:hAnsi="Calibri" w:cs="Calibri"/>
                <w:bCs/>
                <w:color w:val="000000"/>
                <w:sz w:val="24"/>
                <w:szCs w:val="24"/>
                <w:lang w:val="en-IN" w:eastAsia="en-IN"/>
              </w:rPr>
            </w:pPr>
            <w:r w:rsidRPr="008070A2">
              <w:rPr>
                <w:rFonts w:ascii="Calibri" w:eastAsia="Times New Roman" w:hAnsi="Calibri" w:cs="Calibri"/>
                <w:bCs/>
                <w:color w:val="000000"/>
                <w:sz w:val="24"/>
                <w:szCs w:val="24"/>
                <w:lang w:val="en-IN" w:eastAsia="en-IN"/>
              </w:rPr>
              <w:t>Comparison between 7/16/2019 and 7/9/2019 (same day)</w:t>
            </w:r>
          </w:p>
        </w:tc>
      </w:tr>
      <w:tr w:rsidR="008070A2" w:rsidRPr="008070A2" w14:paraId="025B3144" w14:textId="77777777" w:rsidTr="008070A2">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042E1CE4"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r w:rsidRPr="008070A2">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781716F7"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r w:rsidRPr="008070A2">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28D8EE27"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r w:rsidRPr="008070A2">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253521B7"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r w:rsidRPr="008070A2">
              <w:rPr>
                <w:rFonts w:ascii="Calibri" w:eastAsia="Times New Roman" w:hAnsi="Calibri" w:cs="Calibri"/>
                <w:bCs/>
                <w:color w:val="FFFFFF"/>
                <w:sz w:val="24"/>
                <w:szCs w:val="24"/>
                <w:lang w:val="en-IN" w:eastAsia="en-IN"/>
              </w:rPr>
              <w:t>P2O Change</w:t>
            </w:r>
          </w:p>
        </w:tc>
      </w:tr>
      <w:tr w:rsidR="008070A2" w:rsidRPr="008070A2" w14:paraId="2977E9CB" w14:textId="77777777" w:rsidTr="008070A2">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7F7DB1A0"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-60%</w:t>
            </w:r>
          </w:p>
        </w:tc>
        <w:tc>
          <w:tcPr>
            <w:tcW w:w="1593" w:type="dxa"/>
            <w:tcBorders>
              <w:top w:val="nil"/>
              <w:left w:val="nil"/>
              <w:bottom w:val="single" w:sz="4" w:space="0" w:color="auto"/>
              <w:right w:val="single" w:sz="4" w:space="0" w:color="auto"/>
            </w:tcBorders>
            <w:shd w:val="clear" w:color="auto" w:fill="auto"/>
            <w:noWrap/>
            <w:vAlign w:val="center"/>
            <w:hideMark/>
          </w:tcPr>
          <w:p w14:paraId="1414429D"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0%</w:t>
            </w:r>
          </w:p>
        </w:tc>
        <w:tc>
          <w:tcPr>
            <w:tcW w:w="1491" w:type="dxa"/>
            <w:tcBorders>
              <w:top w:val="nil"/>
              <w:left w:val="nil"/>
              <w:bottom w:val="single" w:sz="4" w:space="0" w:color="auto"/>
              <w:right w:val="single" w:sz="4" w:space="0" w:color="auto"/>
            </w:tcBorders>
            <w:shd w:val="clear" w:color="auto" w:fill="auto"/>
            <w:noWrap/>
            <w:vAlign w:val="center"/>
            <w:hideMark/>
          </w:tcPr>
          <w:p w14:paraId="684C3269"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-1%</w:t>
            </w:r>
          </w:p>
        </w:tc>
        <w:tc>
          <w:tcPr>
            <w:tcW w:w="1535" w:type="dxa"/>
            <w:tcBorders>
              <w:top w:val="nil"/>
              <w:left w:val="nil"/>
              <w:bottom w:val="single" w:sz="4" w:space="0" w:color="auto"/>
              <w:right w:val="single" w:sz="4" w:space="0" w:color="auto"/>
            </w:tcBorders>
            <w:shd w:val="clear" w:color="auto" w:fill="auto"/>
            <w:noWrap/>
            <w:vAlign w:val="center"/>
            <w:hideMark/>
          </w:tcPr>
          <w:p w14:paraId="4E36DAE2"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2%</w:t>
            </w:r>
          </w:p>
        </w:tc>
      </w:tr>
    </w:tbl>
    <w:p w14:paraId="24E4F437" w14:textId="77777777" w:rsidR="008070A2" w:rsidRDefault="008070A2" w:rsidP="00D86661">
      <w:pPr>
        <w:rPr>
          <w:b w:val="0"/>
          <w:bCs/>
        </w:rPr>
      </w:pPr>
    </w:p>
    <w:p w14:paraId="3250FC90" w14:textId="73B32193" w:rsidR="008070A2" w:rsidRDefault="008070A2" w:rsidP="008070A2">
      <w:pPr>
        <w:pStyle w:val="Content"/>
        <w:rPr>
          <w:szCs w:val="28"/>
        </w:rPr>
      </w:pPr>
      <w:r>
        <w:rPr>
          <w:szCs w:val="28"/>
        </w:rPr>
        <w:t>This drop in L2M conversion might be because of the hike in average cost of two by 22% as compared to the annual average for the year 2019.</w:t>
      </w:r>
    </w:p>
    <w:tbl>
      <w:tblPr>
        <w:tblW w:w="5305" w:type="dxa"/>
        <w:tblLook w:val="04A0" w:firstRow="1" w:lastRow="0" w:firstColumn="1" w:lastColumn="0" w:noHBand="0" w:noVBand="1"/>
      </w:tblPr>
      <w:tblGrid>
        <w:gridCol w:w="1975"/>
        <w:gridCol w:w="1530"/>
        <w:gridCol w:w="1800"/>
      </w:tblGrid>
      <w:tr w:rsidR="008070A2" w:rsidRPr="008070A2" w14:paraId="5BF4AC02" w14:textId="77777777" w:rsidTr="008070A2">
        <w:trPr>
          <w:trHeight w:val="620"/>
        </w:trPr>
        <w:tc>
          <w:tcPr>
            <w:tcW w:w="197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2A114E0"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proofErr w:type="spellStart"/>
            <w:r w:rsidRPr="008070A2">
              <w:rPr>
                <w:rFonts w:ascii="Calibri" w:eastAsia="Times New Roman" w:hAnsi="Calibri" w:cs="Calibri"/>
                <w:bCs/>
                <w:color w:val="FFFFFF"/>
                <w:sz w:val="24"/>
                <w:szCs w:val="24"/>
                <w:lang w:val="en-IN" w:eastAsia="en-IN"/>
              </w:rPr>
              <w:t>Avg</w:t>
            </w:r>
            <w:proofErr w:type="spellEnd"/>
            <w:r w:rsidRPr="008070A2">
              <w:rPr>
                <w:rFonts w:ascii="Calibri" w:eastAsia="Times New Roman" w:hAnsi="Calibri" w:cs="Calibri"/>
                <w:bCs/>
                <w:color w:val="FFFFFF"/>
                <w:sz w:val="24"/>
                <w:szCs w:val="24"/>
                <w:lang w:val="en-IN" w:eastAsia="en-IN"/>
              </w:rPr>
              <w:t xml:space="preserve"> Cost for two on 7/16/2019</w:t>
            </w:r>
          </w:p>
        </w:tc>
        <w:tc>
          <w:tcPr>
            <w:tcW w:w="1530" w:type="dxa"/>
            <w:tcBorders>
              <w:top w:val="single" w:sz="4" w:space="0" w:color="auto"/>
              <w:left w:val="nil"/>
              <w:bottom w:val="single" w:sz="4" w:space="0" w:color="auto"/>
              <w:right w:val="single" w:sz="4" w:space="0" w:color="auto"/>
            </w:tcBorders>
            <w:shd w:val="clear" w:color="000000" w:fill="002060"/>
            <w:vAlign w:val="center"/>
            <w:hideMark/>
          </w:tcPr>
          <w:p w14:paraId="08AAC94B"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proofErr w:type="spellStart"/>
            <w:r w:rsidRPr="008070A2">
              <w:rPr>
                <w:rFonts w:ascii="Calibri" w:eastAsia="Times New Roman" w:hAnsi="Calibri" w:cs="Calibri"/>
                <w:bCs/>
                <w:color w:val="FFFFFF"/>
                <w:sz w:val="24"/>
                <w:szCs w:val="24"/>
                <w:lang w:val="en-IN" w:eastAsia="en-IN"/>
              </w:rPr>
              <w:t>Avg</w:t>
            </w:r>
            <w:proofErr w:type="spellEnd"/>
            <w:r w:rsidRPr="008070A2">
              <w:rPr>
                <w:rFonts w:ascii="Calibri" w:eastAsia="Times New Roman" w:hAnsi="Calibri" w:cs="Calibri"/>
                <w:bCs/>
                <w:color w:val="FFFFFF"/>
                <w:sz w:val="24"/>
                <w:szCs w:val="24"/>
                <w:lang w:val="en-IN" w:eastAsia="en-IN"/>
              </w:rPr>
              <w:t xml:space="preserve"> Cost of two for 2019</w:t>
            </w:r>
          </w:p>
        </w:tc>
        <w:tc>
          <w:tcPr>
            <w:tcW w:w="1800" w:type="dxa"/>
            <w:tcBorders>
              <w:top w:val="single" w:sz="4" w:space="0" w:color="auto"/>
              <w:left w:val="nil"/>
              <w:bottom w:val="single" w:sz="4" w:space="0" w:color="auto"/>
              <w:right w:val="single" w:sz="4" w:space="0" w:color="auto"/>
            </w:tcBorders>
            <w:shd w:val="clear" w:color="000000" w:fill="002060"/>
            <w:vAlign w:val="center"/>
            <w:hideMark/>
          </w:tcPr>
          <w:p w14:paraId="1AF8F5A6" w14:textId="77777777" w:rsidR="008070A2" w:rsidRPr="008070A2" w:rsidRDefault="008070A2" w:rsidP="008070A2">
            <w:pPr>
              <w:spacing w:line="240" w:lineRule="auto"/>
              <w:jc w:val="center"/>
              <w:rPr>
                <w:rFonts w:ascii="Calibri" w:eastAsia="Times New Roman" w:hAnsi="Calibri" w:cs="Calibri"/>
                <w:bCs/>
                <w:color w:val="FFFFFF"/>
                <w:sz w:val="24"/>
                <w:szCs w:val="24"/>
                <w:lang w:val="en-IN" w:eastAsia="en-IN"/>
              </w:rPr>
            </w:pPr>
            <w:r w:rsidRPr="008070A2">
              <w:rPr>
                <w:rFonts w:ascii="Calibri" w:eastAsia="Times New Roman" w:hAnsi="Calibri" w:cs="Calibri"/>
                <w:bCs/>
                <w:color w:val="FFFFFF"/>
                <w:sz w:val="24"/>
                <w:szCs w:val="24"/>
                <w:lang w:val="en-IN" w:eastAsia="en-IN"/>
              </w:rPr>
              <w:t>Deviation from annual average</w:t>
            </w:r>
          </w:p>
        </w:tc>
      </w:tr>
      <w:tr w:rsidR="008070A2" w:rsidRPr="008070A2" w14:paraId="5EA30A5E" w14:textId="77777777" w:rsidTr="008070A2">
        <w:trPr>
          <w:trHeight w:val="312"/>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14:paraId="5477A63C"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458</w:t>
            </w:r>
          </w:p>
        </w:tc>
        <w:tc>
          <w:tcPr>
            <w:tcW w:w="1530" w:type="dxa"/>
            <w:tcBorders>
              <w:top w:val="nil"/>
              <w:left w:val="nil"/>
              <w:bottom w:val="single" w:sz="4" w:space="0" w:color="auto"/>
              <w:right w:val="single" w:sz="4" w:space="0" w:color="auto"/>
            </w:tcBorders>
            <w:shd w:val="clear" w:color="auto" w:fill="auto"/>
            <w:noWrap/>
            <w:vAlign w:val="center"/>
            <w:hideMark/>
          </w:tcPr>
          <w:p w14:paraId="0D314004"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376</w:t>
            </w:r>
          </w:p>
        </w:tc>
        <w:tc>
          <w:tcPr>
            <w:tcW w:w="1800" w:type="dxa"/>
            <w:tcBorders>
              <w:top w:val="nil"/>
              <w:left w:val="nil"/>
              <w:bottom w:val="single" w:sz="4" w:space="0" w:color="auto"/>
              <w:right w:val="single" w:sz="4" w:space="0" w:color="auto"/>
            </w:tcBorders>
            <w:shd w:val="clear" w:color="auto" w:fill="auto"/>
            <w:vAlign w:val="center"/>
            <w:hideMark/>
          </w:tcPr>
          <w:p w14:paraId="3571825D" w14:textId="77777777" w:rsidR="008070A2" w:rsidRPr="008070A2" w:rsidRDefault="008070A2" w:rsidP="008070A2">
            <w:pPr>
              <w:spacing w:line="240" w:lineRule="auto"/>
              <w:jc w:val="center"/>
              <w:rPr>
                <w:rFonts w:ascii="Calibri" w:eastAsia="Times New Roman" w:hAnsi="Calibri" w:cs="Calibri"/>
                <w:b w:val="0"/>
                <w:color w:val="000000"/>
                <w:sz w:val="24"/>
                <w:szCs w:val="24"/>
                <w:lang w:val="en-IN" w:eastAsia="en-IN"/>
              </w:rPr>
            </w:pPr>
            <w:r w:rsidRPr="008070A2">
              <w:rPr>
                <w:rFonts w:ascii="Calibri" w:eastAsia="Times New Roman" w:hAnsi="Calibri" w:cs="Calibri"/>
                <w:b w:val="0"/>
                <w:color w:val="000000"/>
                <w:sz w:val="24"/>
                <w:szCs w:val="24"/>
                <w:lang w:val="en-IN" w:eastAsia="en-IN"/>
              </w:rPr>
              <w:t>22%</w:t>
            </w:r>
          </w:p>
        </w:tc>
      </w:tr>
    </w:tbl>
    <w:p w14:paraId="24C1D8C7" w14:textId="77777777" w:rsidR="00A403F3" w:rsidRDefault="00A403F3" w:rsidP="00D86661">
      <w:pPr>
        <w:rPr>
          <w:b w:val="0"/>
          <w:bCs/>
        </w:rPr>
      </w:pPr>
    </w:p>
    <w:p w14:paraId="38CBE7A1" w14:textId="77777777" w:rsidR="00C54E65" w:rsidRDefault="00C54E65" w:rsidP="00D86661">
      <w:pPr>
        <w:rPr>
          <w:b w:val="0"/>
          <w:bCs/>
        </w:rPr>
      </w:pPr>
    </w:p>
    <w:p w14:paraId="779C421F" w14:textId="176B21B6" w:rsidR="00A403F3" w:rsidRDefault="00A403F3" w:rsidP="00A403F3">
      <w:pPr>
        <w:rPr>
          <w:b w:val="0"/>
          <w:bCs/>
        </w:rPr>
      </w:pPr>
      <w:r>
        <w:rPr>
          <w:b w:val="0"/>
          <w:bCs/>
        </w:rPr>
        <w:t>There is a slight drop in traffic across all the channels by -10%.</w:t>
      </w:r>
    </w:p>
    <w:tbl>
      <w:tblPr>
        <w:tblW w:w="6201" w:type="dxa"/>
        <w:tblLook w:val="04A0" w:firstRow="1" w:lastRow="0" w:firstColumn="1" w:lastColumn="0" w:noHBand="0" w:noVBand="1"/>
      </w:tblPr>
      <w:tblGrid>
        <w:gridCol w:w="1832"/>
        <w:gridCol w:w="1632"/>
        <w:gridCol w:w="1418"/>
        <w:gridCol w:w="1319"/>
      </w:tblGrid>
      <w:tr w:rsidR="00A403F3" w:rsidRPr="00A403F3" w14:paraId="3D0766B8" w14:textId="77777777" w:rsidTr="00A403F3">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6B1C60C" w14:textId="77777777" w:rsidR="00A403F3" w:rsidRPr="00A403F3" w:rsidRDefault="00A403F3" w:rsidP="00A403F3">
            <w:pPr>
              <w:spacing w:line="240" w:lineRule="auto"/>
              <w:jc w:val="center"/>
              <w:rPr>
                <w:rFonts w:ascii="Calibri" w:eastAsia="Times New Roman" w:hAnsi="Calibri" w:cs="Calibri"/>
                <w:bCs/>
                <w:color w:val="000000"/>
                <w:sz w:val="24"/>
                <w:szCs w:val="24"/>
                <w:lang w:val="en-IN" w:eastAsia="en-IN"/>
              </w:rPr>
            </w:pPr>
            <w:r w:rsidRPr="00A403F3">
              <w:rPr>
                <w:rFonts w:ascii="Calibri" w:eastAsia="Times New Roman" w:hAnsi="Calibri" w:cs="Calibri"/>
                <w:bCs/>
                <w:color w:val="000000"/>
                <w:sz w:val="24"/>
                <w:szCs w:val="24"/>
                <w:lang w:val="en-IN" w:eastAsia="en-IN"/>
              </w:rPr>
              <w:t>Comparison between 7/16/2019 and 7/9/2019 (same day)</w:t>
            </w:r>
          </w:p>
        </w:tc>
      </w:tr>
      <w:tr w:rsidR="00A403F3" w:rsidRPr="00A403F3" w14:paraId="7169D7E1" w14:textId="77777777" w:rsidTr="00A403F3">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5FFC68B3" w14:textId="77777777" w:rsidR="00A403F3" w:rsidRPr="00A403F3" w:rsidRDefault="00A403F3" w:rsidP="00A403F3">
            <w:pPr>
              <w:spacing w:line="240" w:lineRule="auto"/>
              <w:jc w:val="center"/>
              <w:rPr>
                <w:rFonts w:ascii="Calibri" w:eastAsia="Times New Roman" w:hAnsi="Calibri" w:cs="Calibri"/>
                <w:bCs/>
                <w:color w:val="FFFFFF"/>
                <w:sz w:val="24"/>
                <w:szCs w:val="24"/>
                <w:lang w:val="en-IN" w:eastAsia="en-IN"/>
              </w:rPr>
            </w:pPr>
            <w:r w:rsidRPr="00A403F3">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71497C48" w14:textId="77777777" w:rsidR="00A403F3" w:rsidRPr="00A403F3" w:rsidRDefault="00A403F3" w:rsidP="00A403F3">
            <w:pPr>
              <w:spacing w:line="240" w:lineRule="auto"/>
              <w:jc w:val="center"/>
              <w:rPr>
                <w:rFonts w:ascii="Calibri" w:eastAsia="Times New Roman" w:hAnsi="Calibri" w:cs="Calibri"/>
                <w:bCs/>
                <w:color w:val="FFFFFF"/>
                <w:sz w:val="24"/>
                <w:szCs w:val="24"/>
                <w:lang w:val="en-IN" w:eastAsia="en-IN"/>
              </w:rPr>
            </w:pPr>
            <w:proofErr w:type="spellStart"/>
            <w:r w:rsidRPr="00A403F3">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2B31CD85" w14:textId="77777777" w:rsidR="00A403F3" w:rsidRPr="00A403F3" w:rsidRDefault="00A403F3" w:rsidP="00A403F3">
            <w:pPr>
              <w:spacing w:line="240" w:lineRule="auto"/>
              <w:jc w:val="center"/>
              <w:rPr>
                <w:rFonts w:ascii="Calibri" w:eastAsia="Times New Roman" w:hAnsi="Calibri" w:cs="Calibri"/>
                <w:bCs/>
                <w:color w:val="FFFFFF"/>
                <w:sz w:val="24"/>
                <w:szCs w:val="24"/>
                <w:lang w:val="en-IN" w:eastAsia="en-IN"/>
              </w:rPr>
            </w:pPr>
            <w:r w:rsidRPr="00A403F3">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30A6286E" w14:textId="77777777" w:rsidR="00A403F3" w:rsidRPr="00A403F3" w:rsidRDefault="00A403F3" w:rsidP="00A403F3">
            <w:pPr>
              <w:spacing w:line="240" w:lineRule="auto"/>
              <w:jc w:val="center"/>
              <w:rPr>
                <w:rFonts w:ascii="Calibri" w:eastAsia="Times New Roman" w:hAnsi="Calibri" w:cs="Calibri"/>
                <w:bCs/>
                <w:color w:val="FFFFFF"/>
                <w:sz w:val="24"/>
                <w:szCs w:val="24"/>
                <w:lang w:val="en-IN" w:eastAsia="en-IN"/>
              </w:rPr>
            </w:pPr>
            <w:r w:rsidRPr="00A403F3">
              <w:rPr>
                <w:rFonts w:ascii="Calibri" w:eastAsia="Times New Roman" w:hAnsi="Calibri" w:cs="Calibri"/>
                <w:bCs/>
                <w:color w:val="FFFFFF"/>
                <w:sz w:val="24"/>
                <w:szCs w:val="24"/>
                <w:lang w:val="en-IN" w:eastAsia="en-IN"/>
              </w:rPr>
              <w:t>Others</w:t>
            </w:r>
          </w:p>
        </w:tc>
      </w:tr>
      <w:tr w:rsidR="00A403F3" w:rsidRPr="00A403F3" w14:paraId="155A4221" w14:textId="77777777" w:rsidTr="00A403F3">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048BBD5D" w14:textId="77777777" w:rsidR="00A403F3" w:rsidRPr="00A403F3" w:rsidRDefault="00A403F3" w:rsidP="00A403F3">
            <w:pPr>
              <w:spacing w:line="240" w:lineRule="auto"/>
              <w:jc w:val="center"/>
              <w:rPr>
                <w:rFonts w:ascii="Calibri" w:eastAsia="Times New Roman" w:hAnsi="Calibri" w:cs="Calibri"/>
                <w:b w:val="0"/>
                <w:color w:val="000000"/>
                <w:sz w:val="24"/>
                <w:szCs w:val="24"/>
                <w:lang w:val="en-IN" w:eastAsia="en-IN"/>
              </w:rPr>
            </w:pPr>
            <w:r w:rsidRPr="00A403F3">
              <w:rPr>
                <w:rFonts w:ascii="Calibri" w:eastAsia="Times New Roman" w:hAnsi="Calibri" w:cs="Calibri"/>
                <w:b w:val="0"/>
                <w:color w:val="000000"/>
                <w:sz w:val="24"/>
                <w:szCs w:val="24"/>
                <w:lang w:val="en-IN" w:eastAsia="en-IN"/>
              </w:rPr>
              <w:t>-10%</w:t>
            </w:r>
          </w:p>
        </w:tc>
        <w:tc>
          <w:tcPr>
            <w:tcW w:w="1632" w:type="dxa"/>
            <w:tcBorders>
              <w:top w:val="nil"/>
              <w:left w:val="nil"/>
              <w:bottom w:val="single" w:sz="4" w:space="0" w:color="auto"/>
              <w:right w:val="single" w:sz="4" w:space="0" w:color="auto"/>
            </w:tcBorders>
            <w:shd w:val="clear" w:color="auto" w:fill="auto"/>
            <w:noWrap/>
            <w:vAlign w:val="center"/>
            <w:hideMark/>
          </w:tcPr>
          <w:p w14:paraId="7FEC5E8A" w14:textId="77777777" w:rsidR="00A403F3" w:rsidRPr="00A403F3" w:rsidRDefault="00A403F3" w:rsidP="00A403F3">
            <w:pPr>
              <w:spacing w:line="240" w:lineRule="auto"/>
              <w:jc w:val="center"/>
              <w:rPr>
                <w:rFonts w:ascii="Calibri" w:eastAsia="Times New Roman" w:hAnsi="Calibri" w:cs="Calibri"/>
                <w:b w:val="0"/>
                <w:color w:val="000000"/>
                <w:sz w:val="24"/>
                <w:szCs w:val="24"/>
                <w:lang w:val="en-IN" w:eastAsia="en-IN"/>
              </w:rPr>
            </w:pPr>
            <w:r w:rsidRPr="00A403F3">
              <w:rPr>
                <w:rFonts w:ascii="Calibri" w:eastAsia="Times New Roman" w:hAnsi="Calibri" w:cs="Calibri"/>
                <w:b w:val="0"/>
                <w:color w:val="000000"/>
                <w:sz w:val="24"/>
                <w:szCs w:val="24"/>
                <w:lang w:val="en-IN" w:eastAsia="en-IN"/>
              </w:rPr>
              <w:t>-10%</w:t>
            </w:r>
          </w:p>
        </w:tc>
        <w:tc>
          <w:tcPr>
            <w:tcW w:w="1418" w:type="dxa"/>
            <w:tcBorders>
              <w:top w:val="nil"/>
              <w:left w:val="nil"/>
              <w:bottom w:val="single" w:sz="4" w:space="0" w:color="auto"/>
              <w:right w:val="single" w:sz="4" w:space="0" w:color="auto"/>
            </w:tcBorders>
            <w:shd w:val="clear" w:color="auto" w:fill="auto"/>
            <w:noWrap/>
            <w:vAlign w:val="center"/>
            <w:hideMark/>
          </w:tcPr>
          <w:p w14:paraId="29F3D875" w14:textId="77777777" w:rsidR="00A403F3" w:rsidRPr="00A403F3" w:rsidRDefault="00A403F3" w:rsidP="00A403F3">
            <w:pPr>
              <w:spacing w:line="240" w:lineRule="auto"/>
              <w:jc w:val="center"/>
              <w:rPr>
                <w:rFonts w:ascii="Calibri" w:eastAsia="Times New Roman" w:hAnsi="Calibri" w:cs="Calibri"/>
                <w:b w:val="0"/>
                <w:color w:val="000000"/>
                <w:sz w:val="24"/>
                <w:szCs w:val="24"/>
                <w:lang w:val="en-IN" w:eastAsia="en-IN"/>
              </w:rPr>
            </w:pPr>
            <w:r w:rsidRPr="00A403F3">
              <w:rPr>
                <w:rFonts w:ascii="Calibri" w:eastAsia="Times New Roman" w:hAnsi="Calibri" w:cs="Calibri"/>
                <w:b w:val="0"/>
                <w:color w:val="000000"/>
                <w:sz w:val="24"/>
                <w:szCs w:val="24"/>
                <w:lang w:val="en-IN" w:eastAsia="en-IN"/>
              </w:rPr>
              <w:t>-10%</w:t>
            </w:r>
          </w:p>
        </w:tc>
        <w:tc>
          <w:tcPr>
            <w:tcW w:w="1319" w:type="dxa"/>
            <w:tcBorders>
              <w:top w:val="nil"/>
              <w:left w:val="nil"/>
              <w:bottom w:val="single" w:sz="4" w:space="0" w:color="auto"/>
              <w:right w:val="single" w:sz="4" w:space="0" w:color="auto"/>
            </w:tcBorders>
            <w:shd w:val="clear" w:color="auto" w:fill="auto"/>
            <w:noWrap/>
            <w:vAlign w:val="center"/>
            <w:hideMark/>
          </w:tcPr>
          <w:p w14:paraId="0AC3D1F4" w14:textId="77777777" w:rsidR="00A403F3" w:rsidRPr="00A403F3" w:rsidRDefault="00A403F3" w:rsidP="00A403F3">
            <w:pPr>
              <w:spacing w:line="240" w:lineRule="auto"/>
              <w:jc w:val="center"/>
              <w:rPr>
                <w:rFonts w:ascii="Calibri" w:eastAsia="Times New Roman" w:hAnsi="Calibri" w:cs="Calibri"/>
                <w:b w:val="0"/>
                <w:color w:val="000000"/>
                <w:sz w:val="24"/>
                <w:szCs w:val="24"/>
                <w:lang w:val="en-IN" w:eastAsia="en-IN"/>
              </w:rPr>
            </w:pPr>
            <w:r w:rsidRPr="00A403F3">
              <w:rPr>
                <w:rFonts w:ascii="Calibri" w:eastAsia="Times New Roman" w:hAnsi="Calibri" w:cs="Calibri"/>
                <w:b w:val="0"/>
                <w:color w:val="000000"/>
                <w:sz w:val="24"/>
                <w:szCs w:val="24"/>
                <w:lang w:val="en-IN" w:eastAsia="en-IN"/>
              </w:rPr>
              <w:t>-10%</w:t>
            </w:r>
          </w:p>
        </w:tc>
      </w:tr>
    </w:tbl>
    <w:p w14:paraId="6DA89656" w14:textId="77777777" w:rsidR="00A403F3" w:rsidRDefault="00A403F3" w:rsidP="00D86661">
      <w:pPr>
        <w:rPr>
          <w:b w:val="0"/>
          <w:bCs/>
        </w:rPr>
      </w:pPr>
    </w:p>
    <w:p w14:paraId="63FCDB5C" w14:textId="77777777" w:rsidR="00C54E65" w:rsidRDefault="00C54E65" w:rsidP="00D86661">
      <w:pPr>
        <w:rPr>
          <w:b w:val="0"/>
          <w:bCs/>
        </w:rPr>
      </w:pPr>
    </w:p>
    <w:p w14:paraId="7CBCBF8B" w14:textId="02AE6C91" w:rsidR="00C54E65" w:rsidRDefault="00C54E65" w:rsidP="00D86661">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072750E4" w14:textId="40145DBB" w:rsidR="00C54E65" w:rsidRDefault="00C54E65" w:rsidP="00D86661">
      <w:pPr>
        <w:rPr>
          <w:b w:val="0"/>
          <w:bCs/>
        </w:rPr>
      </w:pPr>
      <w:r>
        <w:rPr>
          <w:b w:val="0"/>
          <w:bCs/>
        </w:rPr>
        <w:t>Due to the hike in average cost of two by 22%, it has resulted in drop in L2M conversion by -60%. Due to this, the total orders placed has dropped by -63% as compared to same day last week.</w:t>
      </w:r>
    </w:p>
    <w:p w14:paraId="43D51BD8" w14:textId="2A61EE47" w:rsidR="00583C39" w:rsidRDefault="00C54E65" w:rsidP="00D86661">
      <w:pPr>
        <w:rPr>
          <w:b w:val="0"/>
          <w:bCs/>
        </w:rPr>
      </w:pPr>
      <w:r>
        <w:rPr>
          <w:b w:val="0"/>
          <w:bCs/>
        </w:rPr>
        <w:t>The slight drop in overall traffic across all channels has also contributed to the drop in total orders.</w:t>
      </w:r>
    </w:p>
    <w:p w14:paraId="09FEE673" w14:textId="5CF85BE2" w:rsidR="00583C39" w:rsidRDefault="00237988">
      <w:pPr>
        <w:spacing w:after="160" w:line="259" w:lineRule="auto"/>
        <w:rPr>
          <w:b w:val="0"/>
          <w:bCs/>
        </w:rPr>
      </w:pPr>
      <w:r w:rsidRPr="00237988">
        <w:rPr>
          <w:b w:val="0"/>
          <w:bCs/>
        </w:rPr>
        <w:t xml:space="preserve">The </w:t>
      </w:r>
      <w:proofErr w:type="gramStart"/>
      <w:r w:rsidRPr="00237988">
        <w:rPr>
          <w:b w:val="0"/>
          <w:bCs/>
        </w:rPr>
        <w:t>drop in</w:t>
      </w:r>
      <w:proofErr w:type="gramEnd"/>
      <w:r w:rsidRPr="00237988">
        <w:rPr>
          <w:b w:val="0"/>
          <w:bCs/>
        </w:rPr>
        <w:t xml:space="preserve"> overall conversion rate might be due to the drop in</w:t>
      </w:r>
      <w:r>
        <w:rPr>
          <w:b w:val="0"/>
          <w:bCs/>
        </w:rPr>
        <w:t xml:space="preserve"> L2M conversions.</w:t>
      </w:r>
    </w:p>
    <w:p w14:paraId="588D6A13" w14:textId="0142453C" w:rsidR="00583C39" w:rsidRDefault="00583C39" w:rsidP="00583C39">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7</w:t>
      </w:r>
      <w:r w:rsidRPr="00DF3BF3">
        <w:rPr>
          <w:color w:val="2F5496" w:themeColor="accent1" w:themeShade="BF"/>
          <w:sz w:val="44"/>
          <w:szCs w:val="44"/>
          <w:u w:val="single"/>
        </w:rPr>
        <w:t>/</w:t>
      </w:r>
      <w:r>
        <w:rPr>
          <w:color w:val="2F5496" w:themeColor="accent1" w:themeShade="BF"/>
          <w:sz w:val="44"/>
          <w:szCs w:val="44"/>
          <w:u w:val="single"/>
        </w:rPr>
        <w:t>23</w:t>
      </w:r>
      <w:r w:rsidRPr="00DF3BF3">
        <w:rPr>
          <w:color w:val="2F5496" w:themeColor="accent1" w:themeShade="BF"/>
          <w:sz w:val="44"/>
          <w:szCs w:val="44"/>
          <w:u w:val="single"/>
        </w:rPr>
        <w:t>/2019</w:t>
      </w:r>
    </w:p>
    <w:p w14:paraId="6B334EC6" w14:textId="77777777" w:rsidR="00C54E65" w:rsidRDefault="00C54E65" w:rsidP="00D86661">
      <w:pPr>
        <w:rPr>
          <w:b w:val="0"/>
          <w:bCs/>
        </w:rPr>
      </w:pPr>
    </w:p>
    <w:tbl>
      <w:tblPr>
        <w:tblW w:w="7381" w:type="dxa"/>
        <w:tblLook w:val="04A0" w:firstRow="1" w:lastRow="0" w:firstColumn="1" w:lastColumn="0" w:noHBand="0" w:noVBand="1"/>
      </w:tblPr>
      <w:tblGrid>
        <w:gridCol w:w="1821"/>
        <w:gridCol w:w="1887"/>
        <w:gridCol w:w="3673"/>
      </w:tblGrid>
      <w:tr w:rsidR="00583C39" w:rsidRPr="00583C39" w14:paraId="2AB8CEAC" w14:textId="77777777" w:rsidTr="00583C39">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3306E62B" w14:textId="77777777" w:rsidR="00583C39" w:rsidRPr="00583C39" w:rsidRDefault="00583C39" w:rsidP="00583C39">
            <w:pPr>
              <w:spacing w:line="240" w:lineRule="auto"/>
              <w:jc w:val="center"/>
              <w:rPr>
                <w:rFonts w:ascii="Calibri" w:eastAsia="Times New Roman" w:hAnsi="Calibri" w:cs="Calibri"/>
                <w:bCs/>
                <w:color w:val="000000"/>
                <w:sz w:val="24"/>
                <w:szCs w:val="24"/>
                <w:lang w:val="en-IN" w:eastAsia="en-IN"/>
              </w:rPr>
            </w:pPr>
            <w:r w:rsidRPr="00583C39">
              <w:rPr>
                <w:rFonts w:ascii="Calibri" w:eastAsia="Times New Roman" w:hAnsi="Calibri" w:cs="Calibri"/>
                <w:bCs/>
                <w:color w:val="000000"/>
                <w:sz w:val="24"/>
                <w:szCs w:val="24"/>
                <w:lang w:val="en-IN" w:eastAsia="en-IN"/>
              </w:rPr>
              <w:t>Comparison between 7/23/2019 and 7/16/2019 (same day)</w:t>
            </w:r>
          </w:p>
        </w:tc>
      </w:tr>
      <w:tr w:rsidR="00583C39" w:rsidRPr="00583C39" w14:paraId="20032CE7" w14:textId="77777777" w:rsidTr="00583C39">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0EDD682A" w14:textId="77777777" w:rsidR="00583C39" w:rsidRPr="00583C39" w:rsidRDefault="00583C39" w:rsidP="00583C39">
            <w:pPr>
              <w:spacing w:line="240" w:lineRule="auto"/>
              <w:jc w:val="center"/>
              <w:rPr>
                <w:rFonts w:ascii="Calibri" w:eastAsia="Times New Roman" w:hAnsi="Calibri" w:cs="Calibri"/>
                <w:bCs/>
                <w:color w:val="FFFFFF"/>
                <w:sz w:val="24"/>
                <w:szCs w:val="24"/>
                <w:lang w:val="en-IN" w:eastAsia="en-IN"/>
              </w:rPr>
            </w:pPr>
            <w:r w:rsidRPr="00583C39">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5EF1D844" w14:textId="77777777" w:rsidR="00583C39" w:rsidRPr="00583C39" w:rsidRDefault="00583C39" w:rsidP="00583C39">
            <w:pPr>
              <w:spacing w:line="240" w:lineRule="auto"/>
              <w:jc w:val="center"/>
              <w:rPr>
                <w:rFonts w:ascii="Calibri" w:eastAsia="Times New Roman" w:hAnsi="Calibri" w:cs="Calibri"/>
                <w:bCs/>
                <w:color w:val="FFFFFF"/>
                <w:sz w:val="24"/>
                <w:szCs w:val="24"/>
                <w:lang w:val="en-IN" w:eastAsia="en-IN"/>
              </w:rPr>
            </w:pPr>
            <w:r w:rsidRPr="00583C39">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7F028DB4" w14:textId="77777777" w:rsidR="00583C39" w:rsidRPr="00583C39" w:rsidRDefault="00583C39" w:rsidP="00583C39">
            <w:pPr>
              <w:spacing w:line="240" w:lineRule="auto"/>
              <w:jc w:val="center"/>
              <w:rPr>
                <w:rFonts w:ascii="Calibri" w:eastAsia="Times New Roman" w:hAnsi="Calibri" w:cs="Calibri"/>
                <w:bCs/>
                <w:color w:val="FFFFFF"/>
                <w:sz w:val="24"/>
                <w:szCs w:val="24"/>
                <w:lang w:val="en-IN" w:eastAsia="en-IN"/>
              </w:rPr>
            </w:pPr>
            <w:r w:rsidRPr="00583C39">
              <w:rPr>
                <w:rFonts w:ascii="Calibri" w:eastAsia="Times New Roman" w:hAnsi="Calibri" w:cs="Calibri"/>
                <w:bCs/>
                <w:color w:val="FFFFFF"/>
                <w:sz w:val="24"/>
                <w:szCs w:val="24"/>
                <w:lang w:val="en-IN" w:eastAsia="en-IN"/>
              </w:rPr>
              <w:t>Overall conversion change%</w:t>
            </w:r>
          </w:p>
        </w:tc>
      </w:tr>
      <w:tr w:rsidR="00583C39" w:rsidRPr="00583C39" w14:paraId="76D824F3" w14:textId="77777777" w:rsidTr="00583C39">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34DE4CCC" w14:textId="77777777" w:rsidR="00583C39" w:rsidRPr="00583C39" w:rsidRDefault="00583C39" w:rsidP="00583C39">
            <w:pPr>
              <w:spacing w:line="240" w:lineRule="auto"/>
              <w:jc w:val="center"/>
              <w:rPr>
                <w:rFonts w:ascii="Calibri" w:eastAsia="Times New Roman" w:hAnsi="Calibri" w:cs="Calibri"/>
                <w:b w:val="0"/>
                <w:color w:val="000000"/>
                <w:sz w:val="24"/>
                <w:szCs w:val="24"/>
                <w:lang w:val="en-IN" w:eastAsia="en-IN"/>
              </w:rPr>
            </w:pPr>
            <w:r w:rsidRPr="00583C39">
              <w:rPr>
                <w:rFonts w:ascii="Calibri" w:eastAsia="Times New Roman" w:hAnsi="Calibri" w:cs="Calibri"/>
                <w:b w:val="0"/>
                <w:color w:val="000000"/>
                <w:sz w:val="24"/>
                <w:szCs w:val="24"/>
                <w:lang w:val="en-IN" w:eastAsia="en-IN"/>
              </w:rPr>
              <w:t>135%</w:t>
            </w:r>
          </w:p>
        </w:tc>
        <w:tc>
          <w:tcPr>
            <w:tcW w:w="1887" w:type="dxa"/>
            <w:tcBorders>
              <w:top w:val="nil"/>
              <w:left w:val="nil"/>
              <w:bottom w:val="single" w:sz="4" w:space="0" w:color="auto"/>
              <w:right w:val="single" w:sz="4" w:space="0" w:color="auto"/>
            </w:tcBorders>
            <w:shd w:val="clear" w:color="auto" w:fill="auto"/>
            <w:noWrap/>
            <w:vAlign w:val="center"/>
            <w:hideMark/>
          </w:tcPr>
          <w:p w14:paraId="4F34EE66" w14:textId="77777777" w:rsidR="00583C39" w:rsidRPr="00583C39" w:rsidRDefault="00583C39" w:rsidP="00583C39">
            <w:pPr>
              <w:spacing w:line="240" w:lineRule="auto"/>
              <w:jc w:val="center"/>
              <w:rPr>
                <w:rFonts w:ascii="Calibri" w:eastAsia="Times New Roman" w:hAnsi="Calibri" w:cs="Calibri"/>
                <w:b w:val="0"/>
                <w:color w:val="000000"/>
                <w:sz w:val="24"/>
                <w:szCs w:val="24"/>
                <w:lang w:val="en-IN" w:eastAsia="en-IN"/>
              </w:rPr>
            </w:pPr>
            <w:r w:rsidRPr="00583C39">
              <w:rPr>
                <w:rFonts w:ascii="Calibri" w:eastAsia="Times New Roman" w:hAnsi="Calibri" w:cs="Calibri"/>
                <w:b w:val="0"/>
                <w:color w:val="000000"/>
                <w:sz w:val="24"/>
                <w:szCs w:val="24"/>
                <w:lang w:val="en-IN" w:eastAsia="en-IN"/>
              </w:rPr>
              <w:t>3%</w:t>
            </w:r>
          </w:p>
        </w:tc>
        <w:tc>
          <w:tcPr>
            <w:tcW w:w="3673" w:type="dxa"/>
            <w:tcBorders>
              <w:top w:val="nil"/>
              <w:left w:val="nil"/>
              <w:bottom w:val="single" w:sz="4" w:space="0" w:color="auto"/>
              <w:right w:val="single" w:sz="4" w:space="0" w:color="auto"/>
            </w:tcBorders>
            <w:shd w:val="clear" w:color="auto" w:fill="auto"/>
            <w:noWrap/>
            <w:vAlign w:val="center"/>
            <w:hideMark/>
          </w:tcPr>
          <w:p w14:paraId="3CAA930D" w14:textId="77777777" w:rsidR="00583C39" w:rsidRPr="00583C39" w:rsidRDefault="00583C39" w:rsidP="00583C39">
            <w:pPr>
              <w:spacing w:line="240" w:lineRule="auto"/>
              <w:jc w:val="center"/>
              <w:rPr>
                <w:rFonts w:ascii="Calibri" w:eastAsia="Times New Roman" w:hAnsi="Calibri" w:cs="Calibri"/>
                <w:b w:val="0"/>
                <w:color w:val="000000"/>
                <w:sz w:val="24"/>
                <w:szCs w:val="24"/>
                <w:lang w:val="en-IN" w:eastAsia="en-IN"/>
              </w:rPr>
            </w:pPr>
            <w:r w:rsidRPr="00583C39">
              <w:rPr>
                <w:rFonts w:ascii="Calibri" w:eastAsia="Times New Roman" w:hAnsi="Calibri" w:cs="Calibri"/>
                <w:b w:val="0"/>
                <w:color w:val="000000"/>
                <w:sz w:val="24"/>
                <w:szCs w:val="24"/>
                <w:lang w:val="en-IN" w:eastAsia="en-IN"/>
              </w:rPr>
              <w:t>128%</w:t>
            </w:r>
          </w:p>
        </w:tc>
      </w:tr>
    </w:tbl>
    <w:p w14:paraId="450B631F" w14:textId="7BD897DE" w:rsidR="00583C39" w:rsidRDefault="00583C39" w:rsidP="00583C39">
      <w:pPr>
        <w:pStyle w:val="Content"/>
        <w:rPr>
          <w:szCs w:val="28"/>
        </w:rPr>
      </w:pPr>
      <w:r w:rsidRPr="0070083C">
        <w:rPr>
          <w:szCs w:val="28"/>
        </w:rPr>
        <w:t>The</w:t>
      </w:r>
      <w:r>
        <w:rPr>
          <w:szCs w:val="28"/>
        </w:rPr>
        <w:t xml:space="preserve"> total number of orders placed (115%) is back to normal range after drop on same day </w:t>
      </w:r>
      <w:r w:rsidRPr="0070083C">
        <w:rPr>
          <w:szCs w:val="28"/>
        </w:rPr>
        <w:t>(</w:t>
      </w:r>
      <w:r w:rsidRPr="00583C39">
        <w:t>Tuesday</w:t>
      </w:r>
      <w:r w:rsidRPr="0070083C">
        <w:rPr>
          <w:szCs w:val="28"/>
        </w:rPr>
        <w:t>)</w:t>
      </w:r>
      <w:r>
        <w:rPr>
          <w:szCs w:val="28"/>
        </w:rPr>
        <w:t xml:space="preserve"> previous week (7/16</w:t>
      </w:r>
      <w:r w:rsidRPr="00D06B9D">
        <w:rPr>
          <w:szCs w:val="28"/>
        </w:rPr>
        <w:t>/2019</w:t>
      </w:r>
      <w:r>
        <w:rPr>
          <w:szCs w:val="28"/>
        </w:rPr>
        <w:t>).</w:t>
      </w:r>
      <w:r w:rsidR="00237988">
        <w:rPr>
          <w:szCs w:val="28"/>
        </w:rPr>
        <w:t xml:space="preserve"> </w:t>
      </w:r>
      <w:r w:rsidR="00237988" w:rsidRPr="00237988">
        <w:rPr>
          <w:szCs w:val="28"/>
        </w:rPr>
        <w:t>Hike in overall conversion rate by</w:t>
      </w:r>
      <w:r w:rsidR="00237988">
        <w:rPr>
          <w:szCs w:val="28"/>
        </w:rPr>
        <w:t xml:space="preserve"> 128%.</w:t>
      </w:r>
    </w:p>
    <w:p w14:paraId="2A94BAAF" w14:textId="77777777" w:rsidR="00583C39" w:rsidRDefault="00583C39" w:rsidP="00583C39">
      <w:pPr>
        <w:pStyle w:val="Content"/>
        <w:rPr>
          <w:szCs w:val="28"/>
        </w:rPr>
      </w:pPr>
    </w:p>
    <w:p w14:paraId="42B59660" w14:textId="48AC685E" w:rsidR="00583C39" w:rsidRDefault="00583C39" w:rsidP="00583C39">
      <w:pPr>
        <w:pStyle w:val="Content"/>
        <w:rPr>
          <w:szCs w:val="28"/>
        </w:rPr>
      </w:pPr>
      <w:r>
        <w:t>The</w:t>
      </w:r>
      <w:r w:rsidRPr="0028052E">
        <w:t xml:space="preserve"> </w:t>
      </w:r>
      <w:r>
        <w:t>L2M</w:t>
      </w:r>
      <w:r w:rsidRPr="0028052E">
        <w:t xml:space="preserve"> conversion is also back to normal range after the drop</w:t>
      </w:r>
      <w:r>
        <w:rPr>
          <w:b/>
          <w:bCs/>
        </w:rPr>
        <w:t xml:space="preserve"> </w:t>
      </w:r>
      <w:r>
        <w:rPr>
          <w:szCs w:val="28"/>
        </w:rPr>
        <w:t xml:space="preserve">on same day </w:t>
      </w:r>
      <w:r w:rsidRPr="0070083C">
        <w:rPr>
          <w:szCs w:val="28"/>
        </w:rPr>
        <w:t>(</w:t>
      </w:r>
      <w:r w:rsidRPr="00F76573">
        <w:t>Tuesday</w:t>
      </w:r>
      <w:r w:rsidRPr="0070083C">
        <w:rPr>
          <w:szCs w:val="28"/>
        </w:rPr>
        <w:t>)</w:t>
      </w:r>
      <w:r>
        <w:rPr>
          <w:szCs w:val="28"/>
        </w:rPr>
        <w:t xml:space="preserve"> previous week (7/16</w:t>
      </w:r>
      <w:r w:rsidRPr="00D06B9D">
        <w:rPr>
          <w:szCs w:val="28"/>
        </w:rPr>
        <w:t>/2019</w:t>
      </w:r>
      <w:r>
        <w:rPr>
          <w:szCs w:val="28"/>
        </w:rPr>
        <w:t>) with a hike of 137%.</w:t>
      </w:r>
    </w:p>
    <w:tbl>
      <w:tblPr>
        <w:tblW w:w="6180" w:type="dxa"/>
        <w:tblLook w:val="04A0" w:firstRow="1" w:lastRow="0" w:firstColumn="1" w:lastColumn="0" w:noHBand="0" w:noVBand="1"/>
      </w:tblPr>
      <w:tblGrid>
        <w:gridCol w:w="1561"/>
        <w:gridCol w:w="1593"/>
        <w:gridCol w:w="1491"/>
        <w:gridCol w:w="1535"/>
      </w:tblGrid>
      <w:tr w:rsidR="00583C39" w:rsidRPr="00583C39" w14:paraId="1F593AC5" w14:textId="77777777" w:rsidTr="00583C39">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15B1C4C" w14:textId="77777777" w:rsidR="00583C39" w:rsidRPr="00583C39" w:rsidRDefault="00583C39" w:rsidP="00583C39">
            <w:pPr>
              <w:spacing w:line="240" w:lineRule="auto"/>
              <w:jc w:val="center"/>
              <w:rPr>
                <w:rFonts w:ascii="Calibri" w:eastAsia="Times New Roman" w:hAnsi="Calibri" w:cs="Calibri"/>
                <w:bCs/>
                <w:color w:val="000000"/>
                <w:sz w:val="24"/>
                <w:szCs w:val="24"/>
                <w:lang w:val="en-IN" w:eastAsia="en-IN"/>
              </w:rPr>
            </w:pPr>
            <w:r w:rsidRPr="00583C39">
              <w:rPr>
                <w:rFonts w:ascii="Calibri" w:eastAsia="Times New Roman" w:hAnsi="Calibri" w:cs="Calibri"/>
                <w:bCs/>
                <w:color w:val="000000"/>
                <w:sz w:val="24"/>
                <w:szCs w:val="24"/>
                <w:lang w:val="en-IN" w:eastAsia="en-IN"/>
              </w:rPr>
              <w:t>Comparison between 7/23/2019 and 7/16/2019 (same day)</w:t>
            </w:r>
          </w:p>
        </w:tc>
      </w:tr>
      <w:tr w:rsidR="00583C39" w:rsidRPr="00583C39" w14:paraId="3DFF17F0" w14:textId="77777777" w:rsidTr="00583C39">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3D306305" w14:textId="77777777" w:rsidR="00583C39" w:rsidRPr="00583C39" w:rsidRDefault="00583C39" w:rsidP="00583C39">
            <w:pPr>
              <w:spacing w:line="240" w:lineRule="auto"/>
              <w:jc w:val="center"/>
              <w:rPr>
                <w:rFonts w:ascii="Calibri" w:eastAsia="Times New Roman" w:hAnsi="Calibri" w:cs="Calibri"/>
                <w:bCs/>
                <w:color w:val="FFFFFF"/>
                <w:sz w:val="24"/>
                <w:szCs w:val="24"/>
                <w:lang w:val="en-IN" w:eastAsia="en-IN"/>
              </w:rPr>
            </w:pPr>
            <w:r w:rsidRPr="00583C39">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045398CA" w14:textId="77777777" w:rsidR="00583C39" w:rsidRPr="00583C39" w:rsidRDefault="00583C39" w:rsidP="00583C39">
            <w:pPr>
              <w:spacing w:line="240" w:lineRule="auto"/>
              <w:jc w:val="center"/>
              <w:rPr>
                <w:rFonts w:ascii="Calibri" w:eastAsia="Times New Roman" w:hAnsi="Calibri" w:cs="Calibri"/>
                <w:bCs/>
                <w:color w:val="FFFFFF"/>
                <w:sz w:val="24"/>
                <w:szCs w:val="24"/>
                <w:lang w:val="en-IN" w:eastAsia="en-IN"/>
              </w:rPr>
            </w:pPr>
            <w:r w:rsidRPr="00583C39">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161930A3" w14:textId="77777777" w:rsidR="00583C39" w:rsidRPr="00583C39" w:rsidRDefault="00583C39" w:rsidP="00583C39">
            <w:pPr>
              <w:spacing w:line="240" w:lineRule="auto"/>
              <w:jc w:val="center"/>
              <w:rPr>
                <w:rFonts w:ascii="Calibri" w:eastAsia="Times New Roman" w:hAnsi="Calibri" w:cs="Calibri"/>
                <w:bCs/>
                <w:color w:val="FFFFFF"/>
                <w:sz w:val="24"/>
                <w:szCs w:val="24"/>
                <w:lang w:val="en-IN" w:eastAsia="en-IN"/>
              </w:rPr>
            </w:pPr>
            <w:r w:rsidRPr="00583C39">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F6B99FB" w14:textId="77777777" w:rsidR="00583C39" w:rsidRPr="00583C39" w:rsidRDefault="00583C39" w:rsidP="00583C39">
            <w:pPr>
              <w:spacing w:line="240" w:lineRule="auto"/>
              <w:jc w:val="center"/>
              <w:rPr>
                <w:rFonts w:ascii="Calibri" w:eastAsia="Times New Roman" w:hAnsi="Calibri" w:cs="Calibri"/>
                <w:bCs/>
                <w:color w:val="FFFFFF"/>
                <w:sz w:val="24"/>
                <w:szCs w:val="24"/>
                <w:lang w:val="en-IN" w:eastAsia="en-IN"/>
              </w:rPr>
            </w:pPr>
            <w:r w:rsidRPr="00583C39">
              <w:rPr>
                <w:rFonts w:ascii="Calibri" w:eastAsia="Times New Roman" w:hAnsi="Calibri" w:cs="Calibri"/>
                <w:bCs/>
                <w:color w:val="FFFFFF"/>
                <w:sz w:val="24"/>
                <w:szCs w:val="24"/>
                <w:lang w:val="en-IN" w:eastAsia="en-IN"/>
              </w:rPr>
              <w:t>P2O Change</w:t>
            </w:r>
          </w:p>
        </w:tc>
      </w:tr>
      <w:tr w:rsidR="00583C39" w:rsidRPr="00583C39" w14:paraId="38E60CAF" w14:textId="77777777" w:rsidTr="00583C39">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7E461F49" w14:textId="77777777" w:rsidR="00583C39" w:rsidRPr="00583C39" w:rsidRDefault="00583C39" w:rsidP="00583C39">
            <w:pPr>
              <w:spacing w:line="240" w:lineRule="auto"/>
              <w:jc w:val="center"/>
              <w:rPr>
                <w:rFonts w:ascii="Calibri" w:eastAsia="Times New Roman" w:hAnsi="Calibri" w:cs="Calibri"/>
                <w:b w:val="0"/>
                <w:color w:val="000000"/>
                <w:sz w:val="24"/>
                <w:szCs w:val="24"/>
                <w:lang w:val="en-IN" w:eastAsia="en-IN"/>
              </w:rPr>
            </w:pPr>
            <w:r w:rsidRPr="00583C39">
              <w:rPr>
                <w:rFonts w:ascii="Calibri" w:eastAsia="Times New Roman" w:hAnsi="Calibri" w:cs="Calibri"/>
                <w:b w:val="0"/>
                <w:color w:val="000000"/>
                <w:sz w:val="24"/>
                <w:szCs w:val="24"/>
                <w:lang w:val="en-IN" w:eastAsia="en-IN"/>
              </w:rPr>
              <w:t>137%</w:t>
            </w:r>
          </w:p>
        </w:tc>
        <w:tc>
          <w:tcPr>
            <w:tcW w:w="1593" w:type="dxa"/>
            <w:tcBorders>
              <w:top w:val="nil"/>
              <w:left w:val="nil"/>
              <w:bottom w:val="single" w:sz="4" w:space="0" w:color="auto"/>
              <w:right w:val="single" w:sz="4" w:space="0" w:color="auto"/>
            </w:tcBorders>
            <w:shd w:val="clear" w:color="auto" w:fill="auto"/>
            <w:noWrap/>
            <w:vAlign w:val="center"/>
            <w:hideMark/>
          </w:tcPr>
          <w:p w14:paraId="632B3033" w14:textId="77777777" w:rsidR="00583C39" w:rsidRPr="00583C39" w:rsidRDefault="00583C39" w:rsidP="00583C39">
            <w:pPr>
              <w:spacing w:line="240" w:lineRule="auto"/>
              <w:jc w:val="center"/>
              <w:rPr>
                <w:rFonts w:ascii="Calibri" w:eastAsia="Times New Roman" w:hAnsi="Calibri" w:cs="Calibri"/>
                <w:b w:val="0"/>
                <w:color w:val="000000"/>
                <w:sz w:val="24"/>
                <w:szCs w:val="24"/>
                <w:lang w:val="en-IN" w:eastAsia="en-IN"/>
              </w:rPr>
            </w:pPr>
            <w:r w:rsidRPr="00583C39">
              <w:rPr>
                <w:rFonts w:ascii="Calibri" w:eastAsia="Times New Roman" w:hAnsi="Calibri" w:cs="Calibri"/>
                <w:b w:val="0"/>
                <w:color w:val="000000"/>
                <w:sz w:val="24"/>
                <w:szCs w:val="24"/>
                <w:lang w:val="en-IN" w:eastAsia="en-IN"/>
              </w:rPr>
              <w:t>0%</w:t>
            </w:r>
          </w:p>
        </w:tc>
        <w:tc>
          <w:tcPr>
            <w:tcW w:w="1491" w:type="dxa"/>
            <w:tcBorders>
              <w:top w:val="nil"/>
              <w:left w:val="nil"/>
              <w:bottom w:val="single" w:sz="4" w:space="0" w:color="auto"/>
              <w:right w:val="single" w:sz="4" w:space="0" w:color="auto"/>
            </w:tcBorders>
            <w:shd w:val="clear" w:color="auto" w:fill="auto"/>
            <w:noWrap/>
            <w:vAlign w:val="center"/>
            <w:hideMark/>
          </w:tcPr>
          <w:p w14:paraId="0AE4F7F6" w14:textId="77777777" w:rsidR="00583C39" w:rsidRPr="00583C39" w:rsidRDefault="00583C39" w:rsidP="00583C39">
            <w:pPr>
              <w:spacing w:line="240" w:lineRule="auto"/>
              <w:jc w:val="center"/>
              <w:rPr>
                <w:rFonts w:ascii="Calibri" w:eastAsia="Times New Roman" w:hAnsi="Calibri" w:cs="Calibri"/>
                <w:b w:val="0"/>
                <w:color w:val="000000"/>
                <w:sz w:val="24"/>
                <w:szCs w:val="24"/>
                <w:lang w:val="en-IN" w:eastAsia="en-IN"/>
              </w:rPr>
            </w:pPr>
            <w:r w:rsidRPr="00583C39">
              <w:rPr>
                <w:rFonts w:ascii="Calibri" w:eastAsia="Times New Roman" w:hAnsi="Calibri" w:cs="Calibri"/>
                <w:b w:val="0"/>
                <w:color w:val="000000"/>
                <w:sz w:val="24"/>
                <w:szCs w:val="24"/>
                <w:lang w:val="en-IN" w:eastAsia="en-IN"/>
              </w:rPr>
              <w:t>3%</w:t>
            </w:r>
          </w:p>
        </w:tc>
        <w:tc>
          <w:tcPr>
            <w:tcW w:w="1535" w:type="dxa"/>
            <w:tcBorders>
              <w:top w:val="nil"/>
              <w:left w:val="nil"/>
              <w:bottom w:val="single" w:sz="4" w:space="0" w:color="auto"/>
              <w:right w:val="single" w:sz="4" w:space="0" w:color="auto"/>
            </w:tcBorders>
            <w:shd w:val="clear" w:color="auto" w:fill="auto"/>
            <w:noWrap/>
            <w:vAlign w:val="center"/>
            <w:hideMark/>
          </w:tcPr>
          <w:p w14:paraId="0D094D45" w14:textId="77777777" w:rsidR="00583C39" w:rsidRPr="00583C39" w:rsidRDefault="00583C39" w:rsidP="00583C39">
            <w:pPr>
              <w:spacing w:line="240" w:lineRule="auto"/>
              <w:jc w:val="center"/>
              <w:rPr>
                <w:rFonts w:ascii="Calibri" w:eastAsia="Times New Roman" w:hAnsi="Calibri" w:cs="Calibri"/>
                <w:b w:val="0"/>
                <w:color w:val="000000"/>
                <w:sz w:val="24"/>
                <w:szCs w:val="24"/>
                <w:lang w:val="en-IN" w:eastAsia="en-IN"/>
              </w:rPr>
            </w:pPr>
            <w:r w:rsidRPr="00583C39">
              <w:rPr>
                <w:rFonts w:ascii="Calibri" w:eastAsia="Times New Roman" w:hAnsi="Calibri" w:cs="Calibri"/>
                <w:b w:val="0"/>
                <w:color w:val="000000"/>
                <w:sz w:val="24"/>
                <w:szCs w:val="24"/>
                <w:lang w:val="en-IN" w:eastAsia="en-IN"/>
              </w:rPr>
              <w:t>-7%</w:t>
            </w:r>
          </w:p>
        </w:tc>
      </w:tr>
    </w:tbl>
    <w:p w14:paraId="0C9CE71C" w14:textId="77777777" w:rsidR="00583C39" w:rsidRDefault="00583C39" w:rsidP="00D86661">
      <w:pPr>
        <w:rPr>
          <w:b w:val="0"/>
          <w:bCs/>
        </w:rPr>
      </w:pPr>
    </w:p>
    <w:p w14:paraId="056A3218" w14:textId="77777777" w:rsidR="0070427C" w:rsidRDefault="0070427C" w:rsidP="0070427C">
      <w:pPr>
        <w:rPr>
          <w:b w:val="0"/>
          <w:bCs/>
        </w:rPr>
      </w:pPr>
      <w:r>
        <w:rPr>
          <w:b w:val="0"/>
          <w:bCs/>
        </w:rPr>
        <w:t>This might be because the average discount is also back to normal range.</w:t>
      </w:r>
    </w:p>
    <w:tbl>
      <w:tblPr>
        <w:tblW w:w="3955" w:type="dxa"/>
        <w:tblLook w:val="04A0" w:firstRow="1" w:lastRow="0" w:firstColumn="1" w:lastColumn="0" w:noHBand="0" w:noVBand="1"/>
      </w:tblPr>
      <w:tblGrid>
        <w:gridCol w:w="1975"/>
        <w:gridCol w:w="1980"/>
      </w:tblGrid>
      <w:tr w:rsidR="0070427C" w:rsidRPr="0070427C" w14:paraId="72FF63CA" w14:textId="77777777" w:rsidTr="0070427C">
        <w:trPr>
          <w:trHeight w:val="296"/>
        </w:trPr>
        <w:tc>
          <w:tcPr>
            <w:tcW w:w="197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1CC016D" w14:textId="77777777" w:rsidR="0070427C" w:rsidRPr="0070427C" w:rsidRDefault="0070427C" w:rsidP="0070427C">
            <w:pPr>
              <w:spacing w:line="240" w:lineRule="auto"/>
              <w:jc w:val="center"/>
              <w:rPr>
                <w:rFonts w:ascii="Calibri" w:eastAsia="Times New Roman" w:hAnsi="Calibri" w:cs="Calibri"/>
                <w:bCs/>
                <w:color w:val="FFFFFF"/>
                <w:sz w:val="24"/>
                <w:szCs w:val="24"/>
                <w:lang w:val="en-IN" w:eastAsia="en-IN"/>
              </w:rPr>
            </w:pPr>
            <w:proofErr w:type="spellStart"/>
            <w:r w:rsidRPr="0070427C">
              <w:rPr>
                <w:rFonts w:ascii="Calibri" w:eastAsia="Times New Roman" w:hAnsi="Calibri" w:cs="Calibri"/>
                <w:bCs/>
                <w:color w:val="FFFFFF"/>
                <w:sz w:val="24"/>
                <w:szCs w:val="24"/>
                <w:lang w:val="en-IN" w:eastAsia="en-IN"/>
              </w:rPr>
              <w:t>Avg</w:t>
            </w:r>
            <w:proofErr w:type="spellEnd"/>
            <w:r w:rsidRPr="0070427C">
              <w:rPr>
                <w:rFonts w:ascii="Calibri" w:eastAsia="Times New Roman" w:hAnsi="Calibri" w:cs="Calibri"/>
                <w:bCs/>
                <w:color w:val="FFFFFF"/>
                <w:sz w:val="24"/>
                <w:szCs w:val="24"/>
                <w:lang w:val="en-IN" w:eastAsia="en-IN"/>
              </w:rPr>
              <w:t xml:space="preserve"> Cost for two on 7/16/2019</w:t>
            </w:r>
          </w:p>
        </w:tc>
        <w:tc>
          <w:tcPr>
            <w:tcW w:w="1980" w:type="dxa"/>
            <w:tcBorders>
              <w:top w:val="single" w:sz="4" w:space="0" w:color="auto"/>
              <w:left w:val="nil"/>
              <w:bottom w:val="single" w:sz="4" w:space="0" w:color="auto"/>
              <w:right w:val="single" w:sz="4" w:space="0" w:color="auto"/>
            </w:tcBorders>
            <w:shd w:val="clear" w:color="000000" w:fill="002060"/>
            <w:vAlign w:val="center"/>
            <w:hideMark/>
          </w:tcPr>
          <w:p w14:paraId="6A5FA9BB" w14:textId="77777777" w:rsidR="0070427C" w:rsidRPr="0070427C" w:rsidRDefault="0070427C" w:rsidP="0070427C">
            <w:pPr>
              <w:spacing w:line="240" w:lineRule="auto"/>
              <w:jc w:val="center"/>
              <w:rPr>
                <w:rFonts w:ascii="Calibri" w:eastAsia="Times New Roman" w:hAnsi="Calibri" w:cs="Calibri"/>
                <w:bCs/>
                <w:color w:val="FFFFFF"/>
                <w:sz w:val="24"/>
                <w:szCs w:val="24"/>
                <w:lang w:val="en-IN" w:eastAsia="en-IN"/>
              </w:rPr>
            </w:pPr>
            <w:proofErr w:type="spellStart"/>
            <w:r w:rsidRPr="0070427C">
              <w:rPr>
                <w:rFonts w:ascii="Calibri" w:eastAsia="Times New Roman" w:hAnsi="Calibri" w:cs="Calibri"/>
                <w:bCs/>
                <w:color w:val="FFFFFF"/>
                <w:sz w:val="24"/>
                <w:szCs w:val="24"/>
                <w:lang w:val="en-IN" w:eastAsia="en-IN"/>
              </w:rPr>
              <w:t>Avg</w:t>
            </w:r>
            <w:proofErr w:type="spellEnd"/>
            <w:r w:rsidRPr="0070427C">
              <w:rPr>
                <w:rFonts w:ascii="Calibri" w:eastAsia="Times New Roman" w:hAnsi="Calibri" w:cs="Calibri"/>
                <w:bCs/>
                <w:color w:val="FFFFFF"/>
                <w:sz w:val="24"/>
                <w:szCs w:val="24"/>
                <w:lang w:val="en-IN" w:eastAsia="en-IN"/>
              </w:rPr>
              <w:t xml:space="preserve"> Cost for two on 7/23/2019</w:t>
            </w:r>
          </w:p>
        </w:tc>
      </w:tr>
      <w:tr w:rsidR="0070427C" w:rsidRPr="0070427C" w14:paraId="4F7FF769" w14:textId="77777777" w:rsidTr="0070427C">
        <w:trPr>
          <w:trHeight w:val="143"/>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14:paraId="4AA43C0F" w14:textId="77777777" w:rsidR="0070427C" w:rsidRPr="0070427C" w:rsidRDefault="0070427C" w:rsidP="0070427C">
            <w:pPr>
              <w:spacing w:line="240" w:lineRule="auto"/>
              <w:jc w:val="center"/>
              <w:rPr>
                <w:rFonts w:ascii="Calibri" w:eastAsia="Times New Roman" w:hAnsi="Calibri" w:cs="Calibri"/>
                <w:b w:val="0"/>
                <w:color w:val="000000"/>
                <w:sz w:val="24"/>
                <w:szCs w:val="24"/>
                <w:lang w:val="en-IN" w:eastAsia="en-IN"/>
              </w:rPr>
            </w:pPr>
            <w:r w:rsidRPr="0070427C">
              <w:rPr>
                <w:rFonts w:ascii="Calibri" w:eastAsia="Times New Roman" w:hAnsi="Calibri" w:cs="Calibri"/>
                <w:b w:val="0"/>
                <w:color w:val="000000"/>
                <w:sz w:val="24"/>
                <w:szCs w:val="24"/>
                <w:lang w:val="en-IN" w:eastAsia="en-IN"/>
              </w:rPr>
              <w:t>458</w:t>
            </w:r>
          </w:p>
        </w:tc>
        <w:tc>
          <w:tcPr>
            <w:tcW w:w="1980" w:type="dxa"/>
            <w:tcBorders>
              <w:top w:val="nil"/>
              <w:left w:val="nil"/>
              <w:bottom w:val="single" w:sz="4" w:space="0" w:color="auto"/>
              <w:right w:val="single" w:sz="4" w:space="0" w:color="auto"/>
            </w:tcBorders>
            <w:shd w:val="clear" w:color="auto" w:fill="auto"/>
            <w:noWrap/>
            <w:vAlign w:val="center"/>
            <w:hideMark/>
          </w:tcPr>
          <w:p w14:paraId="19A0F912" w14:textId="77777777" w:rsidR="0070427C" w:rsidRPr="0070427C" w:rsidRDefault="0070427C" w:rsidP="0070427C">
            <w:pPr>
              <w:spacing w:line="240" w:lineRule="auto"/>
              <w:jc w:val="center"/>
              <w:rPr>
                <w:rFonts w:ascii="Calibri" w:eastAsia="Times New Roman" w:hAnsi="Calibri" w:cs="Calibri"/>
                <w:b w:val="0"/>
                <w:color w:val="000000"/>
                <w:sz w:val="24"/>
                <w:szCs w:val="24"/>
                <w:lang w:val="en-IN" w:eastAsia="en-IN"/>
              </w:rPr>
            </w:pPr>
            <w:r w:rsidRPr="0070427C">
              <w:rPr>
                <w:rFonts w:ascii="Calibri" w:eastAsia="Times New Roman" w:hAnsi="Calibri" w:cs="Calibri"/>
                <w:b w:val="0"/>
                <w:color w:val="000000"/>
                <w:sz w:val="24"/>
                <w:szCs w:val="24"/>
                <w:lang w:val="en-IN" w:eastAsia="en-IN"/>
              </w:rPr>
              <w:t>382</w:t>
            </w:r>
          </w:p>
        </w:tc>
      </w:tr>
    </w:tbl>
    <w:p w14:paraId="45DEA343" w14:textId="77777777" w:rsidR="0070427C" w:rsidRDefault="0070427C" w:rsidP="00D86661">
      <w:pPr>
        <w:rPr>
          <w:b w:val="0"/>
          <w:bCs/>
        </w:rPr>
      </w:pPr>
    </w:p>
    <w:p w14:paraId="7A6198CE" w14:textId="376A0212" w:rsidR="0070427C" w:rsidRDefault="0070427C" w:rsidP="0070427C">
      <w:pPr>
        <w:rPr>
          <w:b w:val="0"/>
          <w:bCs/>
          <w:szCs w:val="28"/>
        </w:rPr>
      </w:pPr>
      <w:r>
        <w:rPr>
          <w:b w:val="0"/>
          <w:bCs/>
        </w:rPr>
        <w:t xml:space="preserve">There is no particular change in traffic across channels and has been consistent as </w:t>
      </w:r>
      <w:r w:rsidRPr="00E84705">
        <w:rPr>
          <w:b w:val="0"/>
          <w:bCs/>
        </w:rPr>
        <w:t xml:space="preserve">compared to </w:t>
      </w:r>
      <w:r w:rsidRPr="00E84705">
        <w:rPr>
          <w:b w:val="0"/>
          <w:bCs/>
          <w:szCs w:val="28"/>
        </w:rPr>
        <w:t>same day (</w:t>
      </w:r>
      <w:r w:rsidRPr="0070427C">
        <w:rPr>
          <w:b w:val="0"/>
          <w:bCs/>
        </w:rPr>
        <w:t>Tuesday</w:t>
      </w:r>
      <w:r w:rsidRPr="00E84705">
        <w:rPr>
          <w:b w:val="0"/>
          <w:bCs/>
          <w:szCs w:val="28"/>
        </w:rPr>
        <w:t xml:space="preserve">) previous week </w:t>
      </w:r>
      <w:r>
        <w:rPr>
          <w:b w:val="0"/>
          <w:bCs/>
          <w:szCs w:val="28"/>
        </w:rPr>
        <w:t>(</w:t>
      </w:r>
      <w:r w:rsidRPr="0070427C">
        <w:rPr>
          <w:b w:val="0"/>
          <w:bCs/>
          <w:szCs w:val="28"/>
        </w:rPr>
        <w:t>7/16/2019</w:t>
      </w:r>
      <w:r w:rsidRPr="00E84705">
        <w:rPr>
          <w:b w:val="0"/>
          <w:bCs/>
          <w:szCs w:val="28"/>
        </w:rPr>
        <w:t>).</w:t>
      </w:r>
    </w:p>
    <w:tbl>
      <w:tblPr>
        <w:tblW w:w="6201" w:type="dxa"/>
        <w:tblLook w:val="04A0" w:firstRow="1" w:lastRow="0" w:firstColumn="1" w:lastColumn="0" w:noHBand="0" w:noVBand="1"/>
      </w:tblPr>
      <w:tblGrid>
        <w:gridCol w:w="1832"/>
        <w:gridCol w:w="1632"/>
        <w:gridCol w:w="1418"/>
        <w:gridCol w:w="1319"/>
      </w:tblGrid>
      <w:tr w:rsidR="0070427C" w:rsidRPr="0070427C" w14:paraId="06C82E83" w14:textId="77777777" w:rsidTr="0070427C">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AAE9649" w14:textId="77777777" w:rsidR="0070427C" w:rsidRPr="0070427C" w:rsidRDefault="0070427C" w:rsidP="0070427C">
            <w:pPr>
              <w:spacing w:line="240" w:lineRule="auto"/>
              <w:jc w:val="center"/>
              <w:rPr>
                <w:rFonts w:ascii="Calibri" w:eastAsia="Times New Roman" w:hAnsi="Calibri" w:cs="Calibri"/>
                <w:bCs/>
                <w:color w:val="000000"/>
                <w:sz w:val="24"/>
                <w:szCs w:val="24"/>
                <w:lang w:val="en-IN" w:eastAsia="en-IN"/>
              </w:rPr>
            </w:pPr>
            <w:r w:rsidRPr="0070427C">
              <w:rPr>
                <w:rFonts w:ascii="Calibri" w:eastAsia="Times New Roman" w:hAnsi="Calibri" w:cs="Calibri"/>
                <w:bCs/>
                <w:color w:val="000000"/>
                <w:sz w:val="24"/>
                <w:szCs w:val="24"/>
                <w:lang w:val="en-IN" w:eastAsia="en-IN"/>
              </w:rPr>
              <w:t>Comparison between 7/23/2019 and 7/16/2019 (same day)</w:t>
            </w:r>
          </w:p>
        </w:tc>
      </w:tr>
      <w:tr w:rsidR="0070427C" w:rsidRPr="0070427C" w14:paraId="32A2579B" w14:textId="77777777" w:rsidTr="0070427C">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48AD0FB6" w14:textId="77777777" w:rsidR="0070427C" w:rsidRPr="0070427C" w:rsidRDefault="0070427C" w:rsidP="0070427C">
            <w:pPr>
              <w:spacing w:line="240" w:lineRule="auto"/>
              <w:jc w:val="center"/>
              <w:rPr>
                <w:rFonts w:ascii="Calibri" w:eastAsia="Times New Roman" w:hAnsi="Calibri" w:cs="Calibri"/>
                <w:bCs/>
                <w:color w:val="FFFFFF"/>
                <w:sz w:val="24"/>
                <w:szCs w:val="24"/>
                <w:lang w:val="en-IN" w:eastAsia="en-IN"/>
              </w:rPr>
            </w:pPr>
            <w:r w:rsidRPr="0070427C">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324094D5" w14:textId="77777777" w:rsidR="0070427C" w:rsidRPr="0070427C" w:rsidRDefault="0070427C" w:rsidP="0070427C">
            <w:pPr>
              <w:spacing w:line="240" w:lineRule="auto"/>
              <w:jc w:val="center"/>
              <w:rPr>
                <w:rFonts w:ascii="Calibri" w:eastAsia="Times New Roman" w:hAnsi="Calibri" w:cs="Calibri"/>
                <w:bCs/>
                <w:color w:val="FFFFFF"/>
                <w:sz w:val="24"/>
                <w:szCs w:val="24"/>
                <w:lang w:val="en-IN" w:eastAsia="en-IN"/>
              </w:rPr>
            </w:pPr>
            <w:proofErr w:type="spellStart"/>
            <w:r w:rsidRPr="0070427C">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729A6F71" w14:textId="77777777" w:rsidR="0070427C" w:rsidRPr="0070427C" w:rsidRDefault="0070427C" w:rsidP="0070427C">
            <w:pPr>
              <w:spacing w:line="240" w:lineRule="auto"/>
              <w:jc w:val="center"/>
              <w:rPr>
                <w:rFonts w:ascii="Calibri" w:eastAsia="Times New Roman" w:hAnsi="Calibri" w:cs="Calibri"/>
                <w:bCs/>
                <w:color w:val="FFFFFF"/>
                <w:sz w:val="24"/>
                <w:szCs w:val="24"/>
                <w:lang w:val="en-IN" w:eastAsia="en-IN"/>
              </w:rPr>
            </w:pPr>
            <w:r w:rsidRPr="0070427C">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29B22781" w14:textId="77777777" w:rsidR="0070427C" w:rsidRPr="0070427C" w:rsidRDefault="0070427C" w:rsidP="0070427C">
            <w:pPr>
              <w:spacing w:line="240" w:lineRule="auto"/>
              <w:jc w:val="center"/>
              <w:rPr>
                <w:rFonts w:ascii="Calibri" w:eastAsia="Times New Roman" w:hAnsi="Calibri" w:cs="Calibri"/>
                <w:bCs/>
                <w:color w:val="FFFFFF"/>
                <w:sz w:val="24"/>
                <w:szCs w:val="24"/>
                <w:lang w:val="en-IN" w:eastAsia="en-IN"/>
              </w:rPr>
            </w:pPr>
            <w:r w:rsidRPr="0070427C">
              <w:rPr>
                <w:rFonts w:ascii="Calibri" w:eastAsia="Times New Roman" w:hAnsi="Calibri" w:cs="Calibri"/>
                <w:bCs/>
                <w:color w:val="FFFFFF"/>
                <w:sz w:val="24"/>
                <w:szCs w:val="24"/>
                <w:lang w:val="en-IN" w:eastAsia="en-IN"/>
              </w:rPr>
              <w:t>Others</w:t>
            </w:r>
          </w:p>
        </w:tc>
      </w:tr>
      <w:tr w:rsidR="0070427C" w:rsidRPr="0070427C" w14:paraId="38B1DF44" w14:textId="77777777" w:rsidTr="0070427C">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1907A3B0" w14:textId="77777777" w:rsidR="0070427C" w:rsidRPr="0070427C" w:rsidRDefault="0070427C" w:rsidP="0070427C">
            <w:pPr>
              <w:spacing w:line="240" w:lineRule="auto"/>
              <w:jc w:val="center"/>
              <w:rPr>
                <w:rFonts w:ascii="Calibri" w:eastAsia="Times New Roman" w:hAnsi="Calibri" w:cs="Calibri"/>
                <w:b w:val="0"/>
                <w:color w:val="000000"/>
                <w:sz w:val="24"/>
                <w:szCs w:val="24"/>
                <w:lang w:val="en-IN" w:eastAsia="en-IN"/>
              </w:rPr>
            </w:pPr>
            <w:r w:rsidRPr="0070427C">
              <w:rPr>
                <w:rFonts w:ascii="Calibri" w:eastAsia="Times New Roman" w:hAnsi="Calibri" w:cs="Calibri"/>
                <w:b w:val="0"/>
                <w:color w:val="000000"/>
                <w:sz w:val="24"/>
                <w:szCs w:val="24"/>
                <w:lang w:val="en-IN" w:eastAsia="en-IN"/>
              </w:rPr>
              <w:t>3%</w:t>
            </w:r>
          </w:p>
        </w:tc>
        <w:tc>
          <w:tcPr>
            <w:tcW w:w="1632" w:type="dxa"/>
            <w:tcBorders>
              <w:top w:val="nil"/>
              <w:left w:val="nil"/>
              <w:bottom w:val="single" w:sz="4" w:space="0" w:color="auto"/>
              <w:right w:val="single" w:sz="4" w:space="0" w:color="auto"/>
            </w:tcBorders>
            <w:shd w:val="clear" w:color="auto" w:fill="auto"/>
            <w:noWrap/>
            <w:vAlign w:val="center"/>
            <w:hideMark/>
          </w:tcPr>
          <w:p w14:paraId="551F4A43" w14:textId="77777777" w:rsidR="0070427C" w:rsidRPr="0070427C" w:rsidRDefault="0070427C" w:rsidP="0070427C">
            <w:pPr>
              <w:spacing w:line="240" w:lineRule="auto"/>
              <w:jc w:val="center"/>
              <w:rPr>
                <w:rFonts w:ascii="Calibri" w:eastAsia="Times New Roman" w:hAnsi="Calibri" w:cs="Calibri"/>
                <w:b w:val="0"/>
                <w:color w:val="000000"/>
                <w:sz w:val="24"/>
                <w:szCs w:val="24"/>
                <w:lang w:val="en-IN" w:eastAsia="en-IN"/>
              </w:rPr>
            </w:pPr>
            <w:r w:rsidRPr="0070427C">
              <w:rPr>
                <w:rFonts w:ascii="Calibri" w:eastAsia="Times New Roman" w:hAnsi="Calibri" w:cs="Calibri"/>
                <w:b w:val="0"/>
                <w:color w:val="000000"/>
                <w:sz w:val="24"/>
                <w:szCs w:val="24"/>
                <w:lang w:val="en-IN" w:eastAsia="en-IN"/>
              </w:rPr>
              <w:t>3%</w:t>
            </w:r>
          </w:p>
        </w:tc>
        <w:tc>
          <w:tcPr>
            <w:tcW w:w="1418" w:type="dxa"/>
            <w:tcBorders>
              <w:top w:val="nil"/>
              <w:left w:val="nil"/>
              <w:bottom w:val="single" w:sz="4" w:space="0" w:color="auto"/>
              <w:right w:val="single" w:sz="4" w:space="0" w:color="auto"/>
            </w:tcBorders>
            <w:shd w:val="clear" w:color="auto" w:fill="auto"/>
            <w:noWrap/>
            <w:vAlign w:val="center"/>
            <w:hideMark/>
          </w:tcPr>
          <w:p w14:paraId="2C70D671" w14:textId="77777777" w:rsidR="0070427C" w:rsidRPr="0070427C" w:rsidRDefault="0070427C" w:rsidP="0070427C">
            <w:pPr>
              <w:spacing w:line="240" w:lineRule="auto"/>
              <w:jc w:val="center"/>
              <w:rPr>
                <w:rFonts w:ascii="Calibri" w:eastAsia="Times New Roman" w:hAnsi="Calibri" w:cs="Calibri"/>
                <w:b w:val="0"/>
                <w:color w:val="000000"/>
                <w:sz w:val="24"/>
                <w:szCs w:val="24"/>
                <w:lang w:val="en-IN" w:eastAsia="en-IN"/>
              </w:rPr>
            </w:pPr>
            <w:r w:rsidRPr="0070427C">
              <w:rPr>
                <w:rFonts w:ascii="Calibri" w:eastAsia="Times New Roman" w:hAnsi="Calibri" w:cs="Calibri"/>
                <w:b w:val="0"/>
                <w:color w:val="000000"/>
                <w:sz w:val="24"/>
                <w:szCs w:val="24"/>
                <w:lang w:val="en-IN" w:eastAsia="en-IN"/>
              </w:rPr>
              <w:t>3%</w:t>
            </w:r>
          </w:p>
        </w:tc>
        <w:tc>
          <w:tcPr>
            <w:tcW w:w="1319" w:type="dxa"/>
            <w:tcBorders>
              <w:top w:val="nil"/>
              <w:left w:val="nil"/>
              <w:bottom w:val="single" w:sz="4" w:space="0" w:color="auto"/>
              <w:right w:val="single" w:sz="4" w:space="0" w:color="auto"/>
            </w:tcBorders>
            <w:shd w:val="clear" w:color="auto" w:fill="auto"/>
            <w:noWrap/>
            <w:vAlign w:val="center"/>
            <w:hideMark/>
          </w:tcPr>
          <w:p w14:paraId="7FDF6851" w14:textId="77777777" w:rsidR="0070427C" w:rsidRPr="0070427C" w:rsidRDefault="0070427C" w:rsidP="0070427C">
            <w:pPr>
              <w:spacing w:line="240" w:lineRule="auto"/>
              <w:jc w:val="center"/>
              <w:rPr>
                <w:rFonts w:ascii="Calibri" w:eastAsia="Times New Roman" w:hAnsi="Calibri" w:cs="Calibri"/>
                <w:b w:val="0"/>
                <w:color w:val="000000"/>
                <w:sz w:val="24"/>
                <w:szCs w:val="24"/>
                <w:lang w:val="en-IN" w:eastAsia="en-IN"/>
              </w:rPr>
            </w:pPr>
            <w:r w:rsidRPr="0070427C">
              <w:rPr>
                <w:rFonts w:ascii="Calibri" w:eastAsia="Times New Roman" w:hAnsi="Calibri" w:cs="Calibri"/>
                <w:b w:val="0"/>
                <w:color w:val="000000"/>
                <w:sz w:val="24"/>
                <w:szCs w:val="24"/>
                <w:lang w:val="en-IN" w:eastAsia="en-IN"/>
              </w:rPr>
              <w:t>3%</w:t>
            </w:r>
          </w:p>
        </w:tc>
      </w:tr>
    </w:tbl>
    <w:p w14:paraId="1CF144AA" w14:textId="77777777" w:rsidR="0070427C" w:rsidRDefault="0070427C" w:rsidP="00D86661">
      <w:pPr>
        <w:rPr>
          <w:b w:val="0"/>
          <w:bCs/>
        </w:rPr>
      </w:pPr>
    </w:p>
    <w:p w14:paraId="026AE307" w14:textId="594B4ED1" w:rsidR="0070427C" w:rsidRDefault="0070427C" w:rsidP="00D86661">
      <w:pPr>
        <w:rPr>
          <w:b w:val="0"/>
          <w:bCs/>
        </w:rPr>
      </w:pPr>
      <w:r w:rsidRPr="00C7233C">
        <w:rPr>
          <w:color w:val="C45911" w:themeColor="accent2" w:themeShade="BF"/>
          <w:sz w:val="36"/>
          <w:szCs w:val="36"/>
        </w:rPr>
        <w:t>REASON</w:t>
      </w:r>
      <w:r>
        <w:rPr>
          <w:color w:val="C45911" w:themeColor="accent2" w:themeShade="BF"/>
          <w:sz w:val="36"/>
          <w:szCs w:val="36"/>
        </w:rPr>
        <w:t>:</w:t>
      </w:r>
    </w:p>
    <w:p w14:paraId="43C08786" w14:textId="198C110D" w:rsidR="0070427C" w:rsidRDefault="0070427C" w:rsidP="0070427C">
      <w:pPr>
        <w:rPr>
          <w:b w:val="0"/>
          <w:bCs/>
          <w:szCs w:val="28"/>
        </w:rPr>
      </w:pPr>
      <w:r>
        <w:rPr>
          <w:b w:val="0"/>
          <w:bCs/>
          <w:szCs w:val="28"/>
        </w:rPr>
        <w:t xml:space="preserve">Due to the drop of total orders on </w:t>
      </w:r>
      <w:r w:rsidRPr="0070427C">
        <w:rPr>
          <w:b w:val="0"/>
          <w:bCs/>
          <w:szCs w:val="28"/>
        </w:rPr>
        <w:t>7/16/2019</w:t>
      </w:r>
      <w:r>
        <w:rPr>
          <w:b w:val="0"/>
          <w:bCs/>
          <w:szCs w:val="28"/>
        </w:rPr>
        <w:t>, which is same day last week (</w:t>
      </w:r>
      <w:r w:rsidRPr="0070427C">
        <w:rPr>
          <w:b w:val="0"/>
          <w:bCs/>
        </w:rPr>
        <w:t>Tuesday</w:t>
      </w:r>
      <w:r>
        <w:rPr>
          <w:b w:val="0"/>
          <w:bCs/>
          <w:szCs w:val="28"/>
        </w:rPr>
        <w:t>), there has been a hike this week which has made the number of orders return back to normal.</w:t>
      </w:r>
      <w:r w:rsidR="00237988">
        <w:rPr>
          <w:b w:val="0"/>
          <w:bCs/>
          <w:szCs w:val="28"/>
        </w:rPr>
        <w:t xml:space="preserve"> </w:t>
      </w:r>
      <w:r w:rsidR="00237988" w:rsidRPr="00237988">
        <w:rPr>
          <w:b w:val="0"/>
          <w:bCs/>
          <w:szCs w:val="28"/>
        </w:rPr>
        <w:t>The hike in overall conversion rate might be due to the hike in</w:t>
      </w:r>
      <w:r w:rsidR="00237988">
        <w:rPr>
          <w:b w:val="0"/>
          <w:bCs/>
          <w:szCs w:val="28"/>
        </w:rPr>
        <w:t xml:space="preserve"> L2M conversions.</w:t>
      </w:r>
    </w:p>
    <w:p w14:paraId="4C1BF236" w14:textId="00422F7D" w:rsidR="0070427C" w:rsidRDefault="0070427C" w:rsidP="0070427C">
      <w:pPr>
        <w:rPr>
          <w:b w:val="0"/>
          <w:bCs/>
          <w:szCs w:val="28"/>
        </w:rPr>
      </w:pPr>
      <w:r>
        <w:rPr>
          <w:b w:val="0"/>
          <w:bCs/>
          <w:szCs w:val="28"/>
        </w:rPr>
        <w:t>If this hike is compared to the statistics of 7/9/2019, which is the same day 2 weeks ago, the total orders are actually -13% lesser.</w:t>
      </w:r>
    </w:p>
    <w:tbl>
      <w:tblPr>
        <w:tblW w:w="7280" w:type="dxa"/>
        <w:tblLook w:val="04A0" w:firstRow="1" w:lastRow="0" w:firstColumn="1" w:lastColumn="0" w:noHBand="0" w:noVBand="1"/>
      </w:tblPr>
      <w:tblGrid>
        <w:gridCol w:w="6220"/>
        <w:gridCol w:w="1060"/>
      </w:tblGrid>
      <w:tr w:rsidR="0070427C" w:rsidRPr="0070427C" w14:paraId="4BE685FF" w14:textId="77777777" w:rsidTr="0070427C">
        <w:trPr>
          <w:trHeight w:val="312"/>
        </w:trPr>
        <w:tc>
          <w:tcPr>
            <w:tcW w:w="6220" w:type="dxa"/>
            <w:tcBorders>
              <w:top w:val="nil"/>
              <w:left w:val="nil"/>
              <w:bottom w:val="nil"/>
              <w:right w:val="nil"/>
            </w:tcBorders>
            <w:shd w:val="clear" w:color="auto" w:fill="auto"/>
            <w:noWrap/>
            <w:vAlign w:val="center"/>
            <w:hideMark/>
          </w:tcPr>
          <w:p w14:paraId="53BEA2A0" w14:textId="77777777" w:rsidR="0070427C" w:rsidRPr="0070427C" w:rsidRDefault="0070427C" w:rsidP="0070427C">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5371B2D5" w14:textId="77777777" w:rsidR="0070427C" w:rsidRPr="0070427C" w:rsidRDefault="0070427C" w:rsidP="0070427C">
            <w:pPr>
              <w:spacing w:line="240" w:lineRule="auto"/>
              <w:jc w:val="center"/>
              <w:rPr>
                <w:rFonts w:ascii="Calibri" w:eastAsia="Times New Roman" w:hAnsi="Calibri" w:cs="Calibri"/>
                <w:bCs/>
                <w:color w:val="000000"/>
                <w:sz w:val="24"/>
                <w:szCs w:val="24"/>
                <w:lang w:val="en-IN" w:eastAsia="en-IN"/>
              </w:rPr>
            </w:pPr>
            <w:r w:rsidRPr="0070427C">
              <w:rPr>
                <w:rFonts w:ascii="Calibri" w:eastAsia="Times New Roman" w:hAnsi="Calibri" w:cs="Calibri"/>
                <w:bCs/>
                <w:color w:val="000000"/>
                <w:sz w:val="24"/>
                <w:szCs w:val="24"/>
                <w:lang w:eastAsia="en-IN"/>
              </w:rPr>
              <w:t>Orders</w:t>
            </w:r>
          </w:p>
        </w:tc>
      </w:tr>
      <w:tr w:rsidR="0070427C" w:rsidRPr="0070427C" w14:paraId="0E586557" w14:textId="77777777" w:rsidTr="0070427C">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65AF61B3" w14:textId="77777777" w:rsidR="0070427C" w:rsidRPr="0070427C" w:rsidRDefault="0070427C" w:rsidP="0070427C">
            <w:pPr>
              <w:spacing w:line="240" w:lineRule="auto"/>
              <w:jc w:val="center"/>
              <w:rPr>
                <w:rFonts w:ascii="Calibri" w:eastAsia="Times New Roman" w:hAnsi="Calibri" w:cs="Calibri"/>
                <w:bCs/>
                <w:color w:val="000000"/>
                <w:sz w:val="24"/>
                <w:szCs w:val="24"/>
                <w:lang w:val="en-IN" w:eastAsia="en-IN"/>
              </w:rPr>
            </w:pPr>
            <w:r w:rsidRPr="0070427C">
              <w:rPr>
                <w:rFonts w:ascii="Calibri" w:eastAsia="Times New Roman" w:hAnsi="Calibri" w:cs="Calibri"/>
                <w:bCs/>
                <w:color w:val="000000"/>
                <w:sz w:val="24"/>
                <w:szCs w:val="24"/>
                <w:lang w:val="en-IN" w:eastAsia="en-IN"/>
              </w:rPr>
              <w:t>Comparison between 7/23/2019 and 7/16/2019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1443F69B" w14:textId="77777777" w:rsidR="0070427C" w:rsidRPr="0070427C" w:rsidRDefault="0070427C" w:rsidP="0070427C">
            <w:pPr>
              <w:spacing w:line="240" w:lineRule="auto"/>
              <w:jc w:val="center"/>
              <w:rPr>
                <w:rFonts w:ascii="Calibri" w:eastAsia="Times New Roman" w:hAnsi="Calibri" w:cs="Calibri"/>
                <w:b w:val="0"/>
                <w:color w:val="000000"/>
                <w:sz w:val="24"/>
                <w:szCs w:val="24"/>
                <w:lang w:val="en-IN" w:eastAsia="en-IN"/>
              </w:rPr>
            </w:pPr>
            <w:r w:rsidRPr="0070427C">
              <w:rPr>
                <w:rFonts w:ascii="Calibri" w:eastAsia="Times New Roman" w:hAnsi="Calibri" w:cs="Calibri"/>
                <w:b w:val="0"/>
                <w:color w:val="000000"/>
                <w:sz w:val="24"/>
                <w:szCs w:val="24"/>
                <w:lang w:eastAsia="en-IN"/>
              </w:rPr>
              <w:t>135%</w:t>
            </w:r>
          </w:p>
        </w:tc>
      </w:tr>
      <w:tr w:rsidR="0070427C" w:rsidRPr="0070427C" w14:paraId="606D93D1" w14:textId="77777777" w:rsidTr="0070427C">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70346397" w14:textId="77777777" w:rsidR="0070427C" w:rsidRPr="0070427C" w:rsidRDefault="0070427C" w:rsidP="0070427C">
            <w:pPr>
              <w:spacing w:line="240" w:lineRule="auto"/>
              <w:jc w:val="center"/>
              <w:rPr>
                <w:rFonts w:ascii="Calibri" w:eastAsia="Times New Roman" w:hAnsi="Calibri" w:cs="Calibri"/>
                <w:bCs/>
                <w:color w:val="000000"/>
                <w:sz w:val="24"/>
                <w:szCs w:val="24"/>
                <w:lang w:val="en-IN" w:eastAsia="en-IN"/>
              </w:rPr>
            </w:pPr>
            <w:r w:rsidRPr="0070427C">
              <w:rPr>
                <w:rFonts w:ascii="Calibri" w:eastAsia="Times New Roman" w:hAnsi="Calibri" w:cs="Calibri"/>
                <w:bCs/>
                <w:color w:val="000000"/>
                <w:sz w:val="24"/>
                <w:szCs w:val="24"/>
                <w:lang w:val="en-IN" w:eastAsia="en-IN"/>
              </w:rPr>
              <w:t>Comparison between 7/23/2019 and 7/9/2019 (same day)</w:t>
            </w:r>
          </w:p>
        </w:tc>
        <w:tc>
          <w:tcPr>
            <w:tcW w:w="1060" w:type="dxa"/>
            <w:tcBorders>
              <w:top w:val="nil"/>
              <w:left w:val="nil"/>
              <w:bottom w:val="single" w:sz="4" w:space="0" w:color="auto"/>
              <w:right w:val="single" w:sz="4" w:space="0" w:color="auto"/>
            </w:tcBorders>
            <w:shd w:val="clear" w:color="auto" w:fill="auto"/>
            <w:noWrap/>
            <w:vAlign w:val="center"/>
            <w:hideMark/>
          </w:tcPr>
          <w:p w14:paraId="24DD7F69" w14:textId="77777777" w:rsidR="0070427C" w:rsidRPr="0070427C" w:rsidRDefault="0070427C" w:rsidP="0070427C">
            <w:pPr>
              <w:spacing w:line="240" w:lineRule="auto"/>
              <w:jc w:val="center"/>
              <w:rPr>
                <w:rFonts w:ascii="Calibri" w:eastAsia="Times New Roman" w:hAnsi="Calibri" w:cs="Calibri"/>
                <w:b w:val="0"/>
                <w:color w:val="000000"/>
                <w:sz w:val="24"/>
                <w:szCs w:val="24"/>
                <w:lang w:val="en-IN" w:eastAsia="en-IN"/>
              </w:rPr>
            </w:pPr>
            <w:r w:rsidRPr="0070427C">
              <w:rPr>
                <w:rFonts w:ascii="Calibri" w:eastAsia="Times New Roman" w:hAnsi="Calibri" w:cs="Calibri"/>
                <w:b w:val="0"/>
                <w:color w:val="000000"/>
                <w:sz w:val="24"/>
                <w:szCs w:val="24"/>
                <w:lang w:val="en-IN" w:eastAsia="en-IN"/>
              </w:rPr>
              <w:t>-13%</w:t>
            </w:r>
          </w:p>
        </w:tc>
      </w:tr>
    </w:tbl>
    <w:p w14:paraId="34341764" w14:textId="1CE418C8" w:rsidR="0070427C" w:rsidRPr="00237988" w:rsidRDefault="0070427C" w:rsidP="00237988">
      <w:pPr>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sidR="00125462">
        <w:rPr>
          <w:color w:val="2F5496" w:themeColor="accent1" w:themeShade="BF"/>
          <w:sz w:val="44"/>
          <w:szCs w:val="44"/>
          <w:u w:val="single"/>
        </w:rPr>
        <w:t>8</w:t>
      </w:r>
      <w:r w:rsidRPr="00DF3BF3">
        <w:rPr>
          <w:color w:val="2F5496" w:themeColor="accent1" w:themeShade="BF"/>
          <w:sz w:val="44"/>
          <w:szCs w:val="44"/>
          <w:u w:val="single"/>
        </w:rPr>
        <w:t>/</w:t>
      </w:r>
      <w:r w:rsidR="00125462">
        <w:rPr>
          <w:color w:val="2F5496" w:themeColor="accent1" w:themeShade="BF"/>
          <w:sz w:val="44"/>
          <w:szCs w:val="44"/>
          <w:u w:val="single"/>
        </w:rPr>
        <w:t>11</w:t>
      </w:r>
      <w:r w:rsidRPr="00DF3BF3">
        <w:rPr>
          <w:color w:val="2F5496" w:themeColor="accent1" w:themeShade="BF"/>
          <w:sz w:val="44"/>
          <w:szCs w:val="44"/>
          <w:u w:val="single"/>
        </w:rPr>
        <w:t>/2019</w:t>
      </w:r>
    </w:p>
    <w:tbl>
      <w:tblPr>
        <w:tblW w:w="7391" w:type="dxa"/>
        <w:tblLook w:val="04A0" w:firstRow="1" w:lastRow="0" w:firstColumn="1" w:lastColumn="0" w:noHBand="0" w:noVBand="1"/>
      </w:tblPr>
      <w:tblGrid>
        <w:gridCol w:w="1823"/>
        <w:gridCol w:w="1889"/>
        <w:gridCol w:w="3679"/>
      </w:tblGrid>
      <w:tr w:rsidR="00125462" w:rsidRPr="00125462" w14:paraId="22F0CDB4" w14:textId="77777777" w:rsidTr="00BD596D">
        <w:trPr>
          <w:trHeight w:val="287"/>
        </w:trPr>
        <w:tc>
          <w:tcPr>
            <w:tcW w:w="739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2FC13A92" w14:textId="77777777" w:rsidR="00125462" w:rsidRPr="00125462" w:rsidRDefault="00125462" w:rsidP="00125462">
            <w:pPr>
              <w:spacing w:line="240" w:lineRule="auto"/>
              <w:jc w:val="center"/>
              <w:rPr>
                <w:rFonts w:ascii="Calibri" w:eastAsia="Times New Roman" w:hAnsi="Calibri" w:cs="Calibri"/>
                <w:bCs/>
                <w:color w:val="000000"/>
                <w:sz w:val="24"/>
                <w:szCs w:val="24"/>
                <w:lang w:val="en-IN" w:eastAsia="en-IN"/>
              </w:rPr>
            </w:pPr>
            <w:r w:rsidRPr="00125462">
              <w:rPr>
                <w:rFonts w:ascii="Calibri" w:eastAsia="Times New Roman" w:hAnsi="Calibri" w:cs="Calibri"/>
                <w:bCs/>
                <w:color w:val="000000"/>
                <w:sz w:val="24"/>
                <w:szCs w:val="24"/>
                <w:lang w:val="en-IN" w:eastAsia="en-IN"/>
              </w:rPr>
              <w:t>Comparison between 8/11/2019 and 8/4/2019 (same day)</w:t>
            </w:r>
          </w:p>
        </w:tc>
      </w:tr>
      <w:tr w:rsidR="00125462" w:rsidRPr="00125462" w14:paraId="76E35A72" w14:textId="77777777" w:rsidTr="00BD596D">
        <w:trPr>
          <w:trHeight w:val="287"/>
        </w:trPr>
        <w:tc>
          <w:tcPr>
            <w:tcW w:w="1823" w:type="dxa"/>
            <w:tcBorders>
              <w:top w:val="nil"/>
              <w:left w:val="single" w:sz="4" w:space="0" w:color="auto"/>
              <w:bottom w:val="single" w:sz="4" w:space="0" w:color="auto"/>
              <w:right w:val="single" w:sz="4" w:space="0" w:color="auto"/>
            </w:tcBorders>
            <w:shd w:val="clear" w:color="000000" w:fill="002060"/>
            <w:noWrap/>
            <w:vAlign w:val="center"/>
            <w:hideMark/>
          </w:tcPr>
          <w:p w14:paraId="0B1043FE" w14:textId="77777777" w:rsidR="00125462" w:rsidRPr="00125462" w:rsidRDefault="00125462" w:rsidP="00125462">
            <w:pPr>
              <w:spacing w:line="240" w:lineRule="auto"/>
              <w:jc w:val="center"/>
              <w:rPr>
                <w:rFonts w:ascii="Calibri" w:eastAsia="Times New Roman" w:hAnsi="Calibri" w:cs="Calibri"/>
                <w:bCs/>
                <w:color w:val="FFFFFF"/>
                <w:sz w:val="24"/>
                <w:szCs w:val="24"/>
                <w:lang w:val="en-IN" w:eastAsia="en-IN"/>
              </w:rPr>
            </w:pPr>
            <w:r w:rsidRPr="00125462">
              <w:rPr>
                <w:rFonts w:ascii="Calibri" w:eastAsia="Times New Roman" w:hAnsi="Calibri" w:cs="Calibri"/>
                <w:bCs/>
                <w:color w:val="FFFFFF"/>
                <w:sz w:val="24"/>
                <w:szCs w:val="24"/>
                <w:lang w:val="en-IN" w:eastAsia="en-IN"/>
              </w:rPr>
              <w:t>Order Change</w:t>
            </w:r>
          </w:p>
        </w:tc>
        <w:tc>
          <w:tcPr>
            <w:tcW w:w="1889" w:type="dxa"/>
            <w:tcBorders>
              <w:top w:val="nil"/>
              <w:left w:val="nil"/>
              <w:bottom w:val="single" w:sz="4" w:space="0" w:color="auto"/>
              <w:right w:val="single" w:sz="4" w:space="0" w:color="auto"/>
            </w:tcBorders>
            <w:shd w:val="clear" w:color="000000" w:fill="002060"/>
            <w:noWrap/>
            <w:vAlign w:val="center"/>
            <w:hideMark/>
          </w:tcPr>
          <w:p w14:paraId="0A0D1356" w14:textId="77777777" w:rsidR="00125462" w:rsidRPr="00125462" w:rsidRDefault="00125462" w:rsidP="00125462">
            <w:pPr>
              <w:spacing w:line="240" w:lineRule="auto"/>
              <w:jc w:val="center"/>
              <w:rPr>
                <w:rFonts w:ascii="Calibri" w:eastAsia="Times New Roman" w:hAnsi="Calibri" w:cs="Calibri"/>
                <w:bCs/>
                <w:color w:val="FFFFFF"/>
                <w:sz w:val="24"/>
                <w:szCs w:val="24"/>
                <w:lang w:val="en-IN" w:eastAsia="en-IN"/>
              </w:rPr>
            </w:pPr>
            <w:r w:rsidRPr="00125462">
              <w:rPr>
                <w:rFonts w:ascii="Calibri" w:eastAsia="Times New Roman" w:hAnsi="Calibri" w:cs="Calibri"/>
                <w:bCs/>
                <w:color w:val="FFFFFF"/>
                <w:sz w:val="24"/>
                <w:szCs w:val="24"/>
                <w:lang w:val="en-IN" w:eastAsia="en-IN"/>
              </w:rPr>
              <w:t xml:space="preserve">Traffic Change </w:t>
            </w:r>
          </w:p>
        </w:tc>
        <w:tc>
          <w:tcPr>
            <w:tcW w:w="3678" w:type="dxa"/>
            <w:tcBorders>
              <w:top w:val="nil"/>
              <w:left w:val="nil"/>
              <w:bottom w:val="single" w:sz="4" w:space="0" w:color="auto"/>
              <w:right w:val="single" w:sz="4" w:space="0" w:color="auto"/>
            </w:tcBorders>
            <w:shd w:val="clear" w:color="000000" w:fill="002060"/>
            <w:noWrap/>
            <w:vAlign w:val="center"/>
            <w:hideMark/>
          </w:tcPr>
          <w:p w14:paraId="32AB763A" w14:textId="77777777" w:rsidR="00125462" w:rsidRPr="00125462" w:rsidRDefault="00125462" w:rsidP="00125462">
            <w:pPr>
              <w:spacing w:line="240" w:lineRule="auto"/>
              <w:jc w:val="center"/>
              <w:rPr>
                <w:rFonts w:ascii="Calibri" w:eastAsia="Times New Roman" w:hAnsi="Calibri" w:cs="Calibri"/>
                <w:bCs/>
                <w:color w:val="FFFFFF"/>
                <w:sz w:val="24"/>
                <w:szCs w:val="24"/>
                <w:lang w:val="en-IN" w:eastAsia="en-IN"/>
              </w:rPr>
            </w:pPr>
            <w:r w:rsidRPr="00125462">
              <w:rPr>
                <w:rFonts w:ascii="Calibri" w:eastAsia="Times New Roman" w:hAnsi="Calibri" w:cs="Calibri"/>
                <w:bCs/>
                <w:color w:val="FFFFFF"/>
                <w:sz w:val="24"/>
                <w:szCs w:val="24"/>
                <w:lang w:val="en-IN" w:eastAsia="en-IN"/>
              </w:rPr>
              <w:t>Overall conversion change%</w:t>
            </w:r>
          </w:p>
        </w:tc>
      </w:tr>
      <w:tr w:rsidR="00125462" w:rsidRPr="00125462" w14:paraId="07D6BF99" w14:textId="77777777" w:rsidTr="00BD596D">
        <w:trPr>
          <w:trHeight w:val="287"/>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0B11BD48" w14:textId="77777777" w:rsidR="00125462" w:rsidRPr="00125462" w:rsidRDefault="00125462" w:rsidP="00125462">
            <w:pPr>
              <w:spacing w:line="240" w:lineRule="auto"/>
              <w:jc w:val="center"/>
              <w:rPr>
                <w:rFonts w:ascii="Calibri" w:eastAsia="Times New Roman" w:hAnsi="Calibri" w:cs="Calibri"/>
                <w:b w:val="0"/>
                <w:color w:val="000000"/>
                <w:sz w:val="24"/>
                <w:szCs w:val="24"/>
                <w:lang w:val="en-IN" w:eastAsia="en-IN"/>
              </w:rPr>
            </w:pPr>
            <w:r w:rsidRPr="00125462">
              <w:rPr>
                <w:rFonts w:ascii="Calibri" w:eastAsia="Times New Roman" w:hAnsi="Calibri" w:cs="Calibri"/>
                <w:b w:val="0"/>
                <w:color w:val="000000"/>
                <w:sz w:val="24"/>
                <w:szCs w:val="24"/>
                <w:lang w:val="en-IN" w:eastAsia="en-IN"/>
              </w:rPr>
              <w:t>-54%</w:t>
            </w:r>
          </w:p>
        </w:tc>
        <w:tc>
          <w:tcPr>
            <w:tcW w:w="1889" w:type="dxa"/>
            <w:tcBorders>
              <w:top w:val="nil"/>
              <w:left w:val="nil"/>
              <w:bottom w:val="single" w:sz="4" w:space="0" w:color="auto"/>
              <w:right w:val="single" w:sz="4" w:space="0" w:color="auto"/>
            </w:tcBorders>
            <w:shd w:val="clear" w:color="auto" w:fill="auto"/>
            <w:noWrap/>
            <w:vAlign w:val="center"/>
            <w:hideMark/>
          </w:tcPr>
          <w:p w14:paraId="42971BFE" w14:textId="77777777" w:rsidR="00125462" w:rsidRPr="00125462" w:rsidRDefault="00125462" w:rsidP="00125462">
            <w:pPr>
              <w:spacing w:line="240" w:lineRule="auto"/>
              <w:jc w:val="center"/>
              <w:rPr>
                <w:rFonts w:ascii="Calibri" w:eastAsia="Times New Roman" w:hAnsi="Calibri" w:cs="Calibri"/>
                <w:b w:val="0"/>
                <w:color w:val="000000"/>
                <w:sz w:val="24"/>
                <w:szCs w:val="24"/>
                <w:lang w:val="en-IN" w:eastAsia="en-IN"/>
              </w:rPr>
            </w:pPr>
            <w:r w:rsidRPr="00125462">
              <w:rPr>
                <w:rFonts w:ascii="Calibri" w:eastAsia="Times New Roman" w:hAnsi="Calibri" w:cs="Calibri"/>
                <w:b w:val="0"/>
                <w:color w:val="000000"/>
                <w:sz w:val="24"/>
                <w:szCs w:val="24"/>
                <w:lang w:val="en-IN" w:eastAsia="en-IN"/>
              </w:rPr>
              <w:t>0%</w:t>
            </w:r>
          </w:p>
        </w:tc>
        <w:tc>
          <w:tcPr>
            <w:tcW w:w="3678" w:type="dxa"/>
            <w:tcBorders>
              <w:top w:val="nil"/>
              <w:left w:val="nil"/>
              <w:bottom w:val="single" w:sz="4" w:space="0" w:color="auto"/>
              <w:right w:val="single" w:sz="4" w:space="0" w:color="auto"/>
            </w:tcBorders>
            <w:shd w:val="clear" w:color="auto" w:fill="auto"/>
            <w:noWrap/>
            <w:vAlign w:val="center"/>
            <w:hideMark/>
          </w:tcPr>
          <w:p w14:paraId="3A19B8E3" w14:textId="77777777" w:rsidR="00125462" w:rsidRPr="00125462" w:rsidRDefault="00125462" w:rsidP="00125462">
            <w:pPr>
              <w:spacing w:line="240" w:lineRule="auto"/>
              <w:jc w:val="center"/>
              <w:rPr>
                <w:rFonts w:ascii="Calibri" w:eastAsia="Times New Roman" w:hAnsi="Calibri" w:cs="Calibri"/>
                <w:b w:val="0"/>
                <w:color w:val="000000"/>
                <w:sz w:val="24"/>
                <w:szCs w:val="24"/>
                <w:lang w:val="en-IN" w:eastAsia="en-IN"/>
              </w:rPr>
            </w:pPr>
            <w:r w:rsidRPr="00125462">
              <w:rPr>
                <w:rFonts w:ascii="Calibri" w:eastAsia="Times New Roman" w:hAnsi="Calibri" w:cs="Calibri"/>
                <w:b w:val="0"/>
                <w:color w:val="000000"/>
                <w:sz w:val="24"/>
                <w:szCs w:val="24"/>
                <w:lang w:val="en-IN" w:eastAsia="en-IN"/>
              </w:rPr>
              <w:t>-54%</w:t>
            </w:r>
          </w:p>
        </w:tc>
      </w:tr>
    </w:tbl>
    <w:p w14:paraId="60A0D822" w14:textId="6CD8FB77" w:rsidR="00125462" w:rsidRDefault="00125462" w:rsidP="00125462">
      <w:pPr>
        <w:rPr>
          <w:b w:val="0"/>
          <w:bCs/>
        </w:rPr>
      </w:pPr>
      <w:r>
        <w:rPr>
          <w:b w:val="0"/>
          <w:bCs/>
        </w:rPr>
        <w:t>There is a drop of -54% in the total number of orders placed as compared to the same day (Sunday) last week (8/4/2019).</w:t>
      </w:r>
      <w:r w:rsidR="00237988">
        <w:rPr>
          <w:b w:val="0"/>
          <w:bCs/>
        </w:rPr>
        <w:t xml:space="preserve"> </w:t>
      </w:r>
      <w:proofErr w:type="gramStart"/>
      <w:r w:rsidR="00237988" w:rsidRPr="00237988">
        <w:rPr>
          <w:b w:val="0"/>
          <w:bCs/>
        </w:rPr>
        <w:t>Drop in</w:t>
      </w:r>
      <w:proofErr w:type="gramEnd"/>
      <w:r w:rsidR="00237988" w:rsidRPr="00237988">
        <w:rPr>
          <w:b w:val="0"/>
          <w:bCs/>
        </w:rPr>
        <w:t xml:space="preserve"> overall conversion rate by</w:t>
      </w:r>
      <w:r w:rsidR="00237988">
        <w:rPr>
          <w:b w:val="0"/>
          <w:bCs/>
        </w:rPr>
        <w:t xml:space="preserve"> -54%.</w:t>
      </w:r>
    </w:p>
    <w:p w14:paraId="3674FE1D" w14:textId="77777777" w:rsidR="00125462" w:rsidRDefault="00125462" w:rsidP="00125462">
      <w:pPr>
        <w:rPr>
          <w:b w:val="0"/>
          <w:bCs/>
        </w:rPr>
      </w:pPr>
    </w:p>
    <w:p w14:paraId="088949C3" w14:textId="47CE80F6" w:rsidR="00125462" w:rsidRDefault="00125462" w:rsidP="00125462">
      <w:pPr>
        <w:rPr>
          <w:b w:val="0"/>
          <w:bCs/>
        </w:rPr>
      </w:pPr>
      <w:r>
        <w:rPr>
          <w:b w:val="0"/>
          <w:bCs/>
        </w:rPr>
        <w:t>There is a drop in C2P conversion by -54% as compared to the same day (Sunday) last week (8/4/2019).</w:t>
      </w:r>
    </w:p>
    <w:tbl>
      <w:tblPr>
        <w:tblW w:w="6158" w:type="dxa"/>
        <w:tblLook w:val="04A0" w:firstRow="1" w:lastRow="0" w:firstColumn="1" w:lastColumn="0" w:noHBand="0" w:noVBand="1"/>
      </w:tblPr>
      <w:tblGrid>
        <w:gridCol w:w="1555"/>
        <w:gridCol w:w="1587"/>
        <w:gridCol w:w="1485"/>
        <w:gridCol w:w="1531"/>
      </w:tblGrid>
      <w:tr w:rsidR="00125462" w:rsidRPr="00125462" w14:paraId="552681C3" w14:textId="77777777" w:rsidTr="00BD596D">
        <w:trPr>
          <w:trHeight w:val="264"/>
        </w:trPr>
        <w:tc>
          <w:tcPr>
            <w:tcW w:w="6158"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E30E74F" w14:textId="77777777" w:rsidR="00125462" w:rsidRPr="00125462" w:rsidRDefault="00125462" w:rsidP="00125462">
            <w:pPr>
              <w:spacing w:line="240" w:lineRule="auto"/>
              <w:jc w:val="center"/>
              <w:rPr>
                <w:rFonts w:ascii="Calibri" w:eastAsia="Times New Roman" w:hAnsi="Calibri" w:cs="Calibri"/>
                <w:bCs/>
                <w:color w:val="000000"/>
                <w:sz w:val="24"/>
                <w:szCs w:val="24"/>
                <w:lang w:val="en-IN" w:eastAsia="en-IN"/>
              </w:rPr>
            </w:pPr>
            <w:r w:rsidRPr="00125462">
              <w:rPr>
                <w:rFonts w:ascii="Calibri" w:eastAsia="Times New Roman" w:hAnsi="Calibri" w:cs="Calibri"/>
                <w:bCs/>
                <w:color w:val="000000"/>
                <w:sz w:val="24"/>
                <w:szCs w:val="24"/>
                <w:lang w:val="en-IN" w:eastAsia="en-IN"/>
              </w:rPr>
              <w:t>Comparison between 8/11/2019 and 8/4/2019 (same day)</w:t>
            </w:r>
          </w:p>
        </w:tc>
      </w:tr>
      <w:tr w:rsidR="00BD596D" w:rsidRPr="00125462" w14:paraId="04B563F3" w14:textId="77777777" w:rsidTr="00BD596D">
        <w:trPr>
          <w:trHeight w:val="306"/>
        </w:trPr>
        <w:tc>
          <w:tcPr>
            <w:tcW w:w="1555" w:type="dxa"/>
            <w:tcBorders>
              <w:top w:val="nil"/>
              <w:left w:val="single" w:sz="4" w:space="0" w:color="auto"/>
              <w:bottom w:val="single" w:sz="4" w:space="0" w:color="auto"/>
              <w:right w:val="single" w:sz="4" w:space="0" w:color="auto"/>
            </w:tcBorders>
            <w:shd w:val="clear" w:color="000000" w:fill="002060"/>
            <w:noWrap/>
            <w:vAlign w:val="center"/>
            <w:hideMark/>
          </w:tcPr>
          <w:p w14:paraId="414CFB4B" w14:textId="77777777" w:rsidR="00125462" w:rsidRPr="00125462" w:rsidRDefault="00125462" w:rsidP="00125462">
            <w:pPr>
              <w:spacing w:line="240" w:lineRule="auto"/>
              <w:jc w:val="center"/>
              <w:rPr>
                <w:rFonts w:ascii="Calibri" w:eastAsia="Times New Roman" w:hAnsi="Calibri" w:cs="Calibri"/>
                <w:bCs/>
                <w:color w:val="FFFFFF"/>
                <w:sz w:val="24"/>
                <w:szCs w:val="24"/>
                <w:lang w:val="en-IN" w:eastAsia="en-IN"/>
              </w:rPr>
            </w:pPr>
            <w:r w:rsidRPr="00125462">
              <w:rPr>
                <w:rFonts w:ascii="Calibri" w:eastAsia="Times New Roman" w:hAnsi="Calibri" w:cs="Calibri"/>
                <w:bCs/>
                <w:color w:val="FFFFFF"/>
                <w:sz w:val="24"/>
                <w:szCs w:val="24"/>
                <w:lang w:val="en-IN" w:eastAsia="en-IN"/>
              </w:rPr>
              <w:t>L2M Change</w:t>
            </w:r>
          </w:p>
        </w:tc>
        <w:tc>
          <w:tcPr>
            <w:tcW w:w="1587" w:type="dxa"/>
            <w:tcBorders>
              <w:top w:val="nil"/>
              <w:left w:val="nil"/>
              <w:bottom w:val="single" w:sz="4" w:space="0" w:color="auto"/>
              <w:right w:val="single" w:sz="4" w:space="0" w:color="auto"/>
            </w:tcBorders>
            <w:shd w:val="clear" w:color="000000" w:fill="002060"/>
            <w:noWrap/>
            <w:vAlign w:val="center"/>
            <w:hideMark/>
          </w:tcPr>
          <w:p w14:paraId="415143D6" w14:textId="77777777" w:rsidR="00125462" w:rsidRPr="00125462" w:rsidRDefault="00125462" w:rsidP="00125462">
            <w:pPr>
              <w:spacing w:line="240" w:lineRule="auto"/>
              <w:jc w:val="center"/>
              <w:rPr>
                <w:rFonts w:ascii="Calibri" w:eastAsia="Times New Roman" w:hAnsi="Calibri" w:cs="Calibri"/>
                <w:bCs/>
                <w:color w:val="FFFFFF"/>
                <w:sz w:val="24"/>
                <w:szCs w:val="24"/>
                <w:lang w:val="en-IN" w:eastAsia="en-IN"/>
              </w:rPr>
            </w:pPr>
            <w:r w:rsidRPr="00125462">
              <w:rPr>
                <w:rFonts w:ascii="Calibri" w:eastAsia="Times New Roman" w:hAnsi="Calibri" w:cs="Calibri"/>
                <w:bCs/>
                <w:color w:val="FFFFFF"/>
                <w:sz w:val="24"/>
                <w:szCs w:val="24"/>
                <w:lang w:val="en-IN" w:eastAsia="en-IN"/>
              </w:rPr>
              <w:t>M2C Change</w:t>
            </w:r>
          </w:p>
        </w:tc>
        <w:tc>
          <w:tcPr>
            <w:tcW w:w="1485" w:type="dxa"/>
            <w:tcBorders>
              <w:top w:val="nil"/>
              <w:left w:val="nil"/>
              <w:bottom w:val="single" w:sz="4" w:space="0" w:color="auto"/>
              <w:right w:val="single" w:sz="4" w:space="0" w:color="auto"/>
            </w:tcBorders>
            <w:shd w:val="clear" w:color="000000" w:fill="002060"/>
            <w:noWrap/>
            <w:vAlign w:val="center"/>
            <w:hideMark/>
          </w:tcPr>
          <w:p w14:paraId="65A44F8B" w14:textId="77777777" w:rsidR="00125462" w:rsidRPr="00125462" w:rsidRDefault="00125462" w:rsidP="00125462">
            <w:pPr>
              <w:spacing w:line="240" w:lineRule="auto"/>
              <w:jc w:val="center"/>
              <w:rPr>
                <w:rFonts w:ascii="Calibri" w:eastAsia="Times New Roman" w:hAnsi="Calibri" w:cs="Calibri"/>
                <w:bCs/>
                <w:color w:val="FFFFFF"/>
                <w:sz w:val="24"/>
                <w:szCs w:val="24"/>
                <w:lang w:val="en-IN" w:eastAsia="en-IN"/>
              </w:rPr>
            </w:pPr>
            <w:r w:rsidRPr="00125462">
              <w:rPr>
                <w:rFonts w:ascii="Calibri" w:eastAsia="Times New Roman" w:hAnsi="Calibri" w:cs="Calibri"/>
                <w:bCs/>
                <w:color w:val="FFFFFF"/>
                <w:sz w:val="24"/>
                <w:szCs w:val="24"/>
                <w:lang w:val="en-IN" w:eastAsia="en-IN"/>
              </w:rPr>
              <w:t>C2P Change</w:t>
            </w:r>
          </w:p>
        </w:tc>
        <w:tc>
          <w:tcPr>
            <w:tcW w:w="1531" w:type="dxa"/>
            <w:tcBorders>
              <w:top w:val="nil"/>
              <w:left w:val="nil"/>
              <w:bottom w:val="single" w:sz="4" w:space="0" w:color="auto"/>
              <w:right w:val="single" w:sz="4" w:space="0" w:color="auto"/>
            </w:tcBorders>
            <w:shd w:val="clear" w:color="000000" w:fill="002060"/>
            <w:noWrap/>
            <w:vAlign w:val="center"/>
            <w:hideMark/>
          </w:tcPr>
          <w:p w14:paraId="6B8C696D" w14:textId="77777777" w:rsidR="00125462" w:rsidRPr="00125462" w:rsidRDefault="00125462" w:rsidP="00125462">
            <w:pPr>
              <w:spacing w:line="240" w:lineRule="auto"/>
              <w:jc w:val="center"/>
              <w:rPr>
                <w:rFonts w:ascii="Calibri" w:eastAsia="Times New Roman" w:hAnsi="Calibri" w:cs="Calibri"/>
                <w:bCs/>
                <w:color w:val="FFFFFF"/>
                <w:sz w:val="24"/>
                <w:szCs w:val="24"/>
                <w:lang w:val="en-IN" w:eastAsia="en-IN"/>
              </w:rPr>
            </w:pPr>
            <w:r w:rsidRPr="00125462">
              <w:rPr>
                <w:rFonts w:ascii="Calibri" w:eastAsia="Times New Roman" w:hAnsi="Calibri" w:cs="Calibri"/>
                <w:bCs/>
                <w:color w:val="FFFFFF"/>
                <w:sz w:val="24"/>
                <w:szCs w:val="24"/>
                <w:lang w:val="en-IN" w:eastAsia="en-IN"/>
              </w:rPr>
              <w:t>P2O Change</w:t>
            </w:r>
          </w:p>
        </w:tc>
      </w:tr>
      <w:tr w:rsidR="00BD596D" w:rsidRPr="00125462" w14:paraId="4F4F2910" w14:textId="77777777" w:rsidTr="00BD596D">
        <w:trPr>
          <w:trHeight w:val="264"/>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14:paraId="3DC823BD" w14:textId="77777777" w:rsidR="00125462" w:rsidRPr="00125462" w:rsidRDefault="00125462" w:rsidP="00125462">
            <w:pPr>
              <w:spacing w:line="240" w:lineRule="auto"/>
              <w:jc w:val="center"/>
              <w:rPr>
                <w:rFonts w:ascii="Calibri" w:eastAsia="Times New Roman" w:hAnsi="Calibri" w:cs="Calibri"/>
                <w:b w:val="0"/>
                <w:color w:val="000000"/>
                <w:sz w:val="24"/>
                <w:szCs w:val="24"/>
                <w:lang w:val="en-IN" w:eastAsia="en-IN"/>
              </w:rPr>
            </w:pPr>
            <w:r w:rsidRPr="00125462">
              <w:rPr>
                <w:rFonts w:ascii="Calibri" w:eastAsia="Times New Roman" w:hAnsi="Calibri" w:cs="Calibri"/>
                <w:b w:val="0"/>
                <w:color w:val="000000"/>
                <w:sz w:val="24"/>
                <w:szCs w:val="24"/>
                <w:lang w:val="en-IN" w:eastAsia="en-IN"/>
              </w:rPr>
              <w:t>7%</w:t>
            </w:r>
          </w:p>
        </w:tc>
        <w:tc>
          <w:tcPr>
            <w:tcW w:w="1587" w:type="dxa"/>
            <w:tcBorders>
              <w:top w:val="nil"/>
              <w:left w:val="nil"/>
              <w:bottom w:val="single" w:sz="4" w:space="0" w:color="auto"/>
              <w:right w:val="single" w:sz="4" w:space="0" w:color="auto"/>
            </w:tcBorders>
            <w:shd w:val="clear" w:color="auto" w:fill="auto"/>
            <w:noWrap/>
            <w:vAlign w:val="center"/>
            <w:hideMark/>
          </w:tcPr>
          <w:p w14:paraId="420FE7EC" w14:textId="77777777" w:rsidR="00125462" w:rsidRPr="00125462" w:rsidRDefault="00125462" w:rsidP="00125462">
            <w:pPr>
              <w:spacing w:line="240" w:lineRule="auto"/>
              <w:jc w:val="center"/>
              <w:rPr>
                <w:rFonts w:ascii="Calibri" w:eastAsia="Times New Roman" w:hAnsi="Calibri" w:cs="Calibri"/>
                <w:b w:val="0"/>
                <w:color w:val="000000"/>
                <w:sz w:val="24"/>
                <w:szCs w:val="24"/>
                <w:lang w:val="en-IN" w:eastAsia="en-IN"/>
              </w:rPr>
            </w:pPr>
            <w:r w:rsidRPr="00125462">
              <w:rPr>
                <w:rFonts w:ascii="Calibri" w:eastAsia="Times New Roman" w:hAnsi="Calibri" w:cs="Calibri"/>
                <w:b w:val="0"/>
                <w:color w:val="000000"/>
                <w:sz w:val="24"/>
                <w:szCs w:val="24"/>
                <w:lang w:val="en-IN" w:eastAsia="en-IN"/>
              </w:rPr>
              <w:t>1%</w:t>
            </w:r>
          </w:p>
        </w:tc>
        <w:tc>
          <w:tcPr>
            <w:tcW w:w="1485" w:type="dxa"/>
            <w:tcBorders>
              <w:top w:val="nil"/>
              <w:left w:val="nil"/>
              <w:bottom w:val="single" w:sz="4" w:space="0" w:color="auto"/>
              <w:right w:val="single" w:sz="4" w:space="0" w:color="auto"/>
            </w:tcBorders>
            <w:shd w:val="clear" w:color="auto" w:fill="auto"/>
            <w:noWrap/>
            <w:vAlign w:val="center"/>
            <w:hideMark/>
          </w:tcPr>
          <w:p w14:paraId="77410F8A" w14:textId="77777777" w:rsidR="00125462" w:rsidRPr="00125462" w:rsidRDefault="00125462" w:rsidP="00125462">
            <w:pPr>
              <w:spacing w:line="240" w:lineRule="auto"/>
              <w:jc w:val="center"/>
              <w:rPr>
                <w:rFonts w:ascii="Calibri" w:eastAsia="Times New Roman" w:hAnsi="Calibri" w:cs="Calibri"/>
                <w:b w:val="0"/>
                <w:color w:val="000000"/>
                <w:sz w:val="24"/>
                <w:szCs w:val="24"/>
                <w:lang w:val="en-IN" w:eastAsia="en-IN"/>
              </w:rPr>
            </w:pPr>
            <w:r w:rsidRPr="00125462">
              <w:rPr>
                <w:rFonts w:ascii="Calibri" w:eastAsia="Times New Roman" w:hAnsi="Calibri" w:cs="Calibri"/>
                <w:b w:val="0"/>
                <w:color w:val="000000"/>
                <w:sz w:val="24"/>
                <w:szCs w:val="24"/>
                <w:lang w:val="en-IN" w:eastAsia="en-IN"/>
              </w:rPr>
              <w:t>-54%</w:t>
            </w:r>
          </w:p>
        </w:tc>
        <w:tc>
          <w:tcPr>
            <w:tcW w:w="1531" w:type="dxa"/>
            <w:tcBorders>
              <w:top w:val="nil"/>
              <w:left w:val="nil"/>
              <w:bottom w:val="single" w:sz="4" w:space="0" w:color="auto"/>
              <w:right w:val="single" w:sz="4" w:space="0" w:color="auto"/>
            </w:tcBorders>
            <w:shd w:val="clear" w:color="auto" w:fill="auto"/>
            <w:noWrap/>
            <w:vAlign w:val="center"/>
            <w:hideMark/>
          </w:tcPr>
          <w:p w14:paraId="15FE13ED" w14:textId="77777777" w:rsidR="00125462" w:rsidRPr="00125462" w:rsidRDefault="00125462" w:rsidP="00125462">
            <w:pPr>
              <w:spacing w:line="240" w:lineRule="auto"/>
              <w:jc w:val="center"/>
              <w:rPr>
                <w:rFonts w:ascii="Calibri" w:eastAsia="Times New Roman" w:hAnsi="Calibri" w:cs="Calibri"/>
                <w:b w:val="0"/>
                <w:color w:val="000000"/>
                <w:sz w:val="24"/>
                <w:szCs w:val="24"/>
                <w:lang w:val="en-IN" w:eastAsia="en-IN"/>
              </w:rPr>
            </w:pPr>
            <w:r w:rsidRPr="00125462">
              <w:rPr>
                <w:rFonts w:ascii="Calibri" w:eastAsia="Times New Roman" w:hAnsi="Calibri" w:cs="Calibri"/>
                <w:b w:val="0"/>
                <w:color w:val="000000"/>
                <w:sz w:val="24"/>
                <w:szCs w:val="24"/>
                <w:lang w:val="en-IN" w:eastAsia="en-IN"/>
              </w:rPr>
              <w:t>-9%</w:t>
            </w:r>
          </w:p>
        </w:tc>
      </w:tr>
    </w:tbl>
    <w:p w14:paraId="158B1A24" w14:textId="77777777" w:rsidR="00125462" w:rsidRDefault="00125462" w:rsidP="0070427C">
      <w:pPr>
        <w:spacing w:after="160" w:line="259" w:lineRule="auto"/>
        <w:rPr>
          <w:b w:val="0"/>
          <w:bCs/>
        </w:rPr>
      </w:pPr>
    </w:p>
    <w:p w14:paraId="66414710" w14:textId="34E720BB" w:rsidR="00125462" w:rsidRDefault="00125462" w:rsidP="0070427C">
      <w:pPr>
        <w:spacing w:after="160" w:line="259" w:lineRule="auto"/>
        <w:rPr>
          <w:b w:val="0"/>
          <w:bCs/>
          <w:szCs w:val="28"/>
        </w:rPr>
      </w:pPr>
      <w:r w:rsidRPr="00125462">
        <w:rPr>
          <w:b w:val="0"/>
          <w:bCs/>
          <w:szCs w:val="28"/>
        </w:rPr>
        <w:t xml:space="preserve">This drop in </w:t>
      </w:r>
      <w:r>
        <w:rPr>
          <w:b w:val="0"/>
          <w:bCs/>
          <w:szCs w:val="28"/>
        </w:rPr>
        <w:t>C2P</w:t>
      </w:r>
      <w:r w:rsidRPr="00125462">
        <w:rPr>
          <w:b w:val="0"/>
          <w:bCs/>
          <w:szCs w:val="28"/>
        </w:rPr>
        <w:t xml:space="preserve"> conversion might be because of the hike in average </w:t>
      </w:r>
      <w:r>
        <w:rPr>
          <w:b w:val="0"/>
          <w:bCs/>
          <w:szCs w:val="28"/>
        </w:rPr>
        <w:t>packaging charges</w:t>
      </w:r>
      <w:r w:rsidRPr="00125462">
        <w:rPr>
          <w:b w:val="0"/>
          <w:bCs/>
          <w:szCs w:val="28"/>
        </w:rPr>
        <w:t xml:space="preserve"> by </w:t>
      </w:r>
      <w:r w:rsidR="00D625CA">
        <w:rPr>
          <w:b w:val="0"/>
          <w:bCs/>
          <w:szCs w:val="28"/>
        </w:rPr>
        <w:t>45</w:t>
      </w:r>
      <w:r w:rsidRPr="00125462">
        <w:rPr>
          <w:b w:val="0"/>
          <w:bCs/>
          <w:szCs w:val="28"/>
        </w:rPr>
        <w:t>% as compared to the annual average for the year 2019</w:t>
      </w:r>
      <w:r w:rsidR="00D625CA">
        <w:rPr>
          <w:b w:val="0"/>
          <w:bCs/>
          <w:szCs w:val="28"/>
        </w:rPr>
        <w:t>.</w:t>
      </w:r>
    </w:p>
    <w:tbl>
      <w:tblPr>
        <w:tblW w:w="6192" w:type="dxa"/>
        <w:tblLook w:val="04A0" w:firstRow="1" w:lastRow="0" w:firstColumn="1" w:lastColumn="0" w:noHBand="0" w:noVBand="1"/>
      </w:tblPr>
      <w:tblGrid>
        <w:gridCol w:w="2510"/>
        <w:gridCol w:w="1886"/>
        <w:gridCol w:w="1796"/>
      </w:tblGrid>
      <w:tr w:rsidR="00D625CA" w:rsidRPr="00D625CA" w14:paraId="7FE025F4" w14:textId="77777777" w:rsidTr="00BD596D">
        <w:trPr>
          <w:trHeight w:val="595"/>
        </w:trPr>
        <w:tc>
          <w:tcPr>
            <w:tcW w:w="251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4A45249"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proofErr w:type="spellStart"/>
            <w:r w:rsidRPr="00D625CA">
              <w:rPr>
                <w:rFonts w:ascii="Calibri" w:eastAsia="Times New Roman" w:hAnsi="Calibri" w:cs="Calibri"/>
                <w:bCs/>
                <w:color w:val="FFFFFF"/>
                <w:sz w:val="24"/>
                <w:szCs w:val="24"/>
                <w:lang w:val="en-IN" w:eastAsia="en-IN"/>
              </w:rPr>
              <w:t>Avg</w:t>
            </w:r>
            <w:proofErr w:type="spellEnd"/>
            <w:r w:rsidRPr="00D625CA">
              <w:rPr>
                <w:rFonts w:ascii="Calibri" w:eastAsia="Times New Roman" w:hAnsi="Calibri" w:cs="Calibri"/>
                <w:bCs/>
                <w:color w:val="FFFFFF"/>
                <w:sz w:val="24"/>
                <w:szCs w:val="24"/>
                <w:lang w:val="en-IN" w:eastAsia="en-IN"/>
              </w:rPr>
              <w:t xml:space="preserve"> Packaging charges on 8/11/2019</w:t>
            </w:r>
          </w:p>
        </w:tc>
        <w:tc>
          <w:tcPr>
            <w:tcW w:w="1886" w:type="dxa"/>
            <w:tcBorders>
              <w:top w:val="single" w:sz="4" w:space="0" w:color="auto"/>
              <w:left w:val="nil"/>
              <w:bottom w:val="single" w:sz="4" w:space="0" w:color="auto"/>
              <w:right w:val="single" w:sz="4" w:space="0" w:color="auto"/>
            </w:tcBorders>
            <w:shd w:val="clear" w:color="000000" w:fill="002060"/>
            <w:vAlign w:val="center"/>
            <w:hideMark/>
          </w:tcPr>
          <w:p w14:paraId="3EF59C00"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proofErr w:type="spellStart"/>
            <w:r w:rsidRPr="00D625CA">
              <w:rPr>
                <w:rFonts w:ascii="Calibri" w:eastAsia="Times New Roman" w:hAnsi="Calibri" w:cs="Calibri"/>
                <w:bCs/>
                <w:color w:val="FFFFFF"/>
                <w:sz w:val="24"/>
                <w:szCs w:val="24"/>
                <w:lang w:val="en-IN" w:eastAsia="en-IN"/>
              </w:rPr>
              <w:t>Avg</w:t>
            </w:r>
            <w:proofErr w:type="spellEnd"/>
            <w:r w:rsidRPr="00D625CA">
              <w:rPr>
                <w:rFonts w:ascii="Calibri" w:eastAsia="Times New Roman" w:hAnsi="Calibri" w:cs="Calibri"/>
                <w:bCs/>
                <w:color w:val="FFFFFF"/>
                <w:sz w:val="24"/>
                <w:szCs w:val="24"/>
                <w:lang w:val="en-IN" w:eastAsia="en-IN"/>
              </w:rPr>
              <w:t xml:space="preserve"> Packaging charges for 2019</w:t>
            </w:r>
          </w:p>
        </w:tc>
        <w:tc>
          <w:tcPr>
            <w:tcW w:w="1796" w:type="dxa"/>
            <w:tcBorders>
              <w:top w:val="single" w:sz="4" w:space="0" w:color="auto"/>
              <w:left w:val="nil"/>
              <w:bottom w:val="single" w:sz="4" w:space="0" w:color="auto"/>
              <w:right w:val="single" w:sz="4" w:space="0" w:color="auto"/>
            </w:tcBorders>
            <w:shd w:val="clear" w:color="000000" w:fill="002060"/>
            <w:vAlign w:val="center"/>
            <w:hideMark/>
          </w:tcPr>
          <w:p w14:paraId="6F6E91E6"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r w:rsidRPr="00D625CA">
              <w:rPr>
                <w:rFonts w:ascii="Calibri" w:eastAsia="Times New Roman" w:hAnsi="Calibri" w:cs="Calibri"/>
                <w:bCs/>
                <w:color w:val="FFFFFF"/>
                <w:sz w:val="24"/>
                <w:szCs w:val="24"/>
                <w:lang w:val="en-IN" w:eastAsia="en-IN"/>
              </w:rPr>
              <w:t>Deviation from annual average</w:t>
            </w:r>
          </w:p>
        </w:tc>
      </w:tr>
      <w:tr w:rsidR="00D625CA" w:rsidRPr="00D625CA" w14:paraId="39FC8F14" w14:textId="77777777" w:rsidTr="00BD596D">
        <w:trPr>
          <w:trHeight w:val="291"/>
        </w:trPr>
        <w:tc>
          <w:tcPr>
            <w:tcW w:w="2510" w:type="dxa"/>
            <w:tcBorders>
              <w:top w:val="nil"/>
              <w:left w:val="single" w:sz="4" w:space="0" w:color="auto"/>
              <w:bottom w:val="single" w:sz="4" w:space="0" w:color="auto"/>
              <w:right w:val="single" w:sz="4" w:space="0" w:color="auto"/>
            </w:tcBorders>
            <w:shd w:val="clear" w:color="auto" w:fill="auto"/>
            <w:noWrap/>
            <w:vAlign w:val="center"/>
            <w:hideMark/>
          </w:tcPr>
          <w:p w14:paraId="551CF627"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29</w:t>
            </w:r>
          </w:p>
        </w:tc>
        <w:tc>
          <w:tcPr>
            <w:tcW w:w="1886" w:type="dxa"/>
            <w:tcBorders>
              <w:top w:val="nil"/>
              <w:left w:val="nil"/>
              <w:bottom w:val="single" w:sz="4" w:space="0" w:color="auto"/>
              <w:right w:val="single" w:sz="4" w:space="0" w:color="auto"/>
            </w:tcBorders>
            <w:shd w:val="clear" w:color="auto" w:fill="auto"/>
            <w:noWrap/>
            <w:vAlign w:val="center"/>
            <w:hideMark/>
          </w:tcPr>
          <w:p w14:paraId="531C2164"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20</w:t>
            </w:r>
          </w:p>
        </w:tc>
        <w:tc>
          <w:tcPr>
            <w:tcW w:w="1796" w:type="dxa"/>
            <w:tcBorders>
              <w:top w:val="nil"/>
              <w:left w:val="nil"/>
              <w:bottom w:val="single" w:sz="4" w:space="0" w:color="auto"/>
              <w:right w:val="single" w:sz="4" w:space="0" w:color="auto"/>
            </w:tcBorders>
            <w:shd w:val="clear" w:color="auto" w:fill="auto"/>
            <w:vAlign w:val="center"/>
            <w:hideMark/>
          </w:tcPr>
          <w:p w14:paraId="7939D064"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45%</w:t>
            </w:r>
          </w:p>
        </w:tc>
      </w:tr>
    </w:tbl>
    <w:p w14:paraId="3C0F7969" w14:textId="77777777" w:rsidR="00BD596D" w:rsidRDefault="00BD596D" w:rsidP="0070427C">
      <w:pPr>
        <w:spacing w:after="160" w:line="259" w:lineRule="auto"/>
        <w:rPr>
          <w:b w:val="0"/>
          <w:bCs/>
        </w:rPr>
      </w:pPr>
    </w:p>
    <w:p w14:paraId="0C128DC3" w14:textId="02EF940D" w:rsidR="00D625CA" w:rsidRDefault="00D625CA" w:rsidP="0070427C">
      <w:pPr>
        <w:spacing w:after="160" w:line="259" w:lineRule="auto"/>
        <w:rPr>
          <w:b w:val="0"/>
          <w:bCs/>
        </w:rPr>
      </w:pPr>
      <w:r>
        <w:rPr>
          <w:b w:val="0"/>
          <w:bCs/>
        </w:rPr>
        <w:t>There is also a drop in number of images per restaurant by -11%.</w:t>
      </w:r>
    </w:p>
    <w:tbl>
      <w:tblPr>
        <w:tblW w:w="7105" w:type="dxa"/>
        <w:tblLook w:val="04A0" w:firstRow="1" w:lastRow="0" w:firstColumn="1" w:lastColumn="0" w:noHBand="0" w:noVBand="1"/>
      </w:tblPr>
      <w:tblGrid>
        <w:gridCol w:w="2695"/>
        <w:gridCol w:w="2610"/>
        <w:gridCol w:w="1800"/>
      </w:tblGrid>
      <w:tr w:rsidR="00D625CA" w:rsidRPr="00D625CA" w14:paraId="376F0B24" w14:textId="77777777" w:rsidTr="00D625CA">
        <w:trPr>
          <w:trHeight w:val="305"/>
        </w:trPr>
        <w:tc>
          <w:tcPr>
            <w:tcW w:w="269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8650DEB"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r w:rsidRPr="00D625CA">
              <w:rPr>
                <w:rFonts w:ascii="Calibri" w:eastAsia="Times New Roman" w:hAnsi="Calibri" w:cs="Calibri"/>
                <w:bCs/>
                <w:color w:val="FFFFFF"/>
                <w:sz w:val="24"/>
                <w:szCs w:val="24"/>
                <w:lang w:val="en-IN" w:eastAsia="en-IN"/>
              </w:rPr>
              <w:t>Number of images per restaurant on 8/11/2019</w:t>
            </w:r>
          </w:p>
        </w:tc>
        <w:tc>
          <w:tcPr>
            <w:tcW w:w="2610" w:type="dxa"/>
            <w:tcBorders>
              <w:top w:val="single" w:sz="4" w:space="0" w:color="auto"/>
              <w:left w:val="nil"/>
              <w:bottom w:val="single" w:sz="4" w:space="0" w:color="auto"/>
              <w:right w:val="single" w:sz="4" w:space="0" w:color="auto"/>
            </w:tcBorders>
            <w:shd w:val="clear" w:color="000000" w:fill="002060"/>
            <w:vAlign w:val="center"/>
            <w:hideMark/>
          </w:tcPr>
          <w:p w14:paraId="07D3DC1F"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proofErr w:type="spellStart"/>
            <w:r w:rsidRPr="00D625CA">
              <w:rPr>
                <w:rFonts w:ascii="Calibri" w:eastAsia="Times New Roman" w:hAnsi="Calibri" w:cs="Calibri"/>
                <w:bCs/>
                <w:color w:val="FFFFFF"/>
                <w:sz w:val="24"/>
                <w:szCs w:val="24"/>
                <w:lang w:val="en-IN" w:eastAsia="en-IN"/>
              </w:rPr>
              <w:t>Avg</w:t>
            </w:r>
            <w:proofErr w:type="spellEnd"/>
            <w:r w:rsidRPr="00D625CA">
              <w:rPr>
                <w:rFonts w:ascii="Calibri" w:eastAsia="Times New Roman" w:hAnsi="Calibri" w:cs="Calibri"/>
                <w:bCs/>
                <w:color w:val="FFFFFF"/>
                <w:sz w:val="24"/>
                <w:szCs w:val="24"/>
                <w:lang w:val="en-IN" w:eastAsia="en-IN"/>
              </w:rPr>
              <w:t xml:space="preserve"> number of images per restaurant for 2019</w:t>
            </w:r>
          </w:p>
        </w:tc>
        <w:tc>
          <w:tcPr>
            <w:tcW w:w="1800" w:type="dxa"/>
            <w:tcBorders>
              <w:top w:val="single" w:sz="4" w:space="0" w:color="auto"/>
              <w:left w:val="nil"/>
              <w:bottom w:val="single" w:sz="4" w:space="0" w:color="auto"/>
              <w:right w:val="single" w:sz="4" w:space="0" w:color="auto"/>
            </w:tcBorders>
            <w:shd w:val="clear" w:color="000000" w:fill="002060"/>
            <w:vAlign w:val="center"/>
            <w:hideMark/>
          </w:tcPr>
          <w:p w14:paraId="65B04C61"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r w:rsidRPr="00D625CA">
              <w:rPr>
                <w:rFonts w:ascii="Calibri" w:eastAsia="Times New Roman" w:hAnsi="Calibri" w:cs="Calibri"/>
                <w:bCs/>
                <w:color w:val="FFFFFF"/>
                <w:sz w:val="24"/>
                <w:szCs w:val="24"/>
                <w:lang w:val="en-IN" w:eastAsia="en-IN"/>
              </w:rPr>
              <w:t>Deviation from annual average</w:t>
            </w:r>
          </w:p>
        </w:tc>
      </w:tr>
      <w:tr w:rsidR="00D625CA" w:rsidRPr="00D625CA" w14:paraId="023B0C70" w14:textId="77777777" w:rsidTr="00D625CA">
        <w:trPr>
          <w:trHeight w:val="62"/>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14:paraId="3A0B3F1E"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31</w:t>
            </w:r>
          </w:p>
        </w:tc>
        <w:tc>
          <w:tcPr>
            <w:tcW w:w="2610" w:type="dxa"/>
            <w:tcBorders>
              <w:top w:val="nil"/>
              <w:left w:val="nil"/>
              <w:bottom w:val="single" w:sz="4" w:space="0" w:color="auto"/>
              <w:right w:val="single" w:sz="4" w:space="0" w:color="auto"/>
            </w:tcBorders>
            <w:shd w:val="clear" w:color="auto" w:fill="auto"/>
            <w:noWrap/>
            <w:vAlign w:val="center"/>
            <w:hideMark/>
          </w:tcPr>
          <w:p w14:paraId="5C812FF9"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35</w:t>
            </w:r>
          </w:p>
        </w:tc>
        <w:tc>
          <w:tcPr>
            <w:tcW w:w="1800" w:type="dxa"/>
            <w:tcBorders>
              <w:top w:val="nil"/>
              <w:left w:val="nil"/>
              <w:bottom w:val="single" w:sz="4" w:space="0" w:color="auto"/>
              <w:right w:val="single" w:sz="4" w:space="0" w:color="auto"/>
            </w:tcBorders>
            <w:shd w:val="clear" w:color="auto" w:fill="auto"/>
            <w:vAlign w:val="center"/>
            <w:hideMark/>
          </w:tcPr>
          <w:p w14:paraId="631A47A2"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-11%</w:t>
            </w:r>
          </w:p>
        </w:tc>
      </w:tr>
    </w:tbl>
    <w:p w14:paraId="52957160" w14:textId="77777777" w:rsidR="00D625CA" w:rsidRDefault="00D625CA" w:rsidP="00D625CA">
      <w:pPr>
        <w:rPr>
          <w:b w:val="0"/>
          <w:bCs/>
        </w:rPr>
      </w:pPr>
    </w:p>
    <w:p w14:paraId="0EE8E904" w14:textId="2589FC42" w:rsidR="00D625CA" w:rsidRDefault="00D625CA" w:rsidP="00D625CA">
      <w:pPr>
        <w:rPr>
          <w:b w:val="0"/>
          <w:bCs/>
          <w:szCs w:val="28"/>
        </w:rPr>
      </w:pPr>
      <w:r>
        <w:rPr>
          <w:b w:val="0"/>
          <w:bCs/>
        </w:rPr>
        <w:t>There is no change in traffic across channels and has been consistent</w:t>
      </w:r>
      <w:r w:rsidR="00BD596D">
        <w:rPr>
          <w:b w:val="0"/>
          <w:bCs/>
        </w:rPr>
        <w:t>.</w:t>
      </w:r>
    </w:p>
    <w:tbl>
      <w:tblPr>
        <w:tblW w:w="6201" w:type="dxa"/>
        <w:tblLook w:val="04A0" w:firstRow="1" w:lastRow="0" w:firstColumn="1" w:lastColumn="0" w:noHBand="0" w:noVBand="1"/>
      </w:tblPr>
      <w:tblGrid>
        <w:gridCol w:w="1832"/>
        <w:gridCol w:w="1632"/>
        <w:gridCol w:w="1418"/>
        <w:gridCol w:w="1319"/>
      </w:tblGrid>
      <w:tr w:rsidR="00D625CA" w:rsidRPr="00D625CA" w14:paraId="1C1D993F" w14:textId="77777777" w:rsidTr="00D625CA">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4FD7FD3" w14:textId="77777777" w:rsidR="00D625CA" w:rsidRPr="00D625CA" w:rsidRDefault="00D625CA" w:rsidP="00D625CA">
            <w:pPr>
              <w:spacing w:line="240" w:lineRule="auto"/>
              <w:jc w:val="center"/>
              <w:rPr>
                <w:rFonts w:ascii="Calibri" w:eastAsia="Times New Roman" w:hAnsi="Calibri" w:cs="Calibri"/>
                <w:bCs/>
                <w:color w:val="000000"/>
                <w:sz w:val="24"/>
                <w:szCs w:val="24"/>
                <w:lang w:val="en-IN" w:eastAsia="en-IN"/>
              </w:rPr>
            </w:pPr>
            <w:r w:rsidRPr="00D625CA">
              <w:rPr>
                <w:rFonts w:ascii="Calibri" w:eastAsia="Times New Roman" w:hAnsi="Calibri" w:cs="Calibri"/>
                <w:bCs/>
                <w:color w:val="000000"/>
                <w:sz w:val="24"/>
                <w:szCs w:val="24"/>
                <w:lang w:val="en-IN" w:eastAsia="en-IN"/>
              </w:rPr>
              <w:t>Comparison between 8/11/2019 and 8/4/2019 (same day)</w:t>
            </w:r>
          </w:p>
        </w:tc>
      </w:tr>
      <w:tr w:rsidR="00D625CA" w:rsidRPr="00D625CA" w14:paraId="549D9975" w14:textId="77777777" w:rsidTr="00D625CA">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368CC653"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r w:rsidRPr="00D625CA">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51A14015"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proofErr w:type="spellStart"/>
            <w:r w:rsidRPr="00D625CA">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32244EFB"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r w:rsidRPr="00D625CA">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35F6B57F" w14:textId="77777777" w:rsidR="00D625CA" w:rsidRPr="00D625CA" w:rsidRDefault="00D625CA" w:rsidP="00D625CA">
            <w:pPr>
              <w:spacing w:line="240" w:lineRule="auto"/>
              <w:jc w:val="center"/>
              <w:rPr>
                <w:rFonts w:ascii="Calibri" w:eastAsia="Times New Roman" w:hAnsi="Calibri" w:cs="Calibri"/>
                <w:bCs/>
                <w:color w:val="FFFFFF"/>
                <w:sz w:val="24"/>
                <w:szCs w:val="24"/>
                <w:lang w:val="en-IN" w:eastAsia="en-IN"/>
              </w:rPr>
            </w:pPr>
            <w:r w:rsidRPr="00D625CA">
              <w:rPr>
                <w:rFonts w:ascii="Calibri" w:eastAsia="Times New Roman" w:hAnsi="Calibri" w:cs="Calibri"/>
                <w:bCs/>
                <w:color w:val="FFFFFF"/>
                <w:sz w:val="24"/>
                <w:szCs w:val="24"/>
                <w:lang w:val="en-IN" w:eastAsia="en-IN"/>
              </w:rPr>
              <w:t>Others</w:t>
            </w:r>
          </w:p>
        </w:tc>
      </w:tr>
      <w:tr w:rsidR="00D625CA" w:rsidRPr="00D625CA" w14:paraId="4C2F1D34" w14:textId="77777777" w:rsidTr="00D625CA">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3D1512EB"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0%</w:t>
            </w:r>
          </w:p>
        </w:tc>
        <w:tc>
          <w:tcPr>
            <w:tcW w:w="1632" w:type="dxa"/>
            <w:tcBorders>
              <w:top w:val="nil"/>
              <w:left w:val="nil"/>
              <w:bottom w:val="single" w:sz="4" w:space="0" w:color="auto"/>
              <w:right w:val="single" w:sz="4" w:space="0" w:color="auto"/>
            </w:tcBorders>
            <w:shd w:val="clear" w:color="auto" w:fill="auto"/>
            <w:noWrap/>
            <w:vAlign w:val="center"/>
            <w:hideMark/>
          </w:tcPr>
          <w:p w14:paraId="6C838D0C"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0%</w:t>
            </w:r>
          </w:p>
        </w:tc>
        <w:tc>
          <w:tcPr>
            <w:tcW w:w="1418" w:type="dxa"/>
            <w:tcBorders>
              <w:top w:val="nil"/>
              <w:left w:val="nil"/>
              <w:bottom w:val="single" w:sz="4" w:space="0" w:color="auto"/>
              <w:right w:val="single" w:sz="4" w:space="0" w:color="auto"/>
            </w:tcBorders>
            <w:shd w:val="clear" w:color="auto" w:fill="auto"/>
            <w:noWrap/>
            <w:vAlign w:val="center"/>
            <w:hideMark/>
          </w:tcPr>
          <w:p w14:paraId="0DC6F0BC"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0%</w:t>
            </w:r>
          </w:p>
        </w:tc>
        <w:tc>
          <w:tcPr>
            <w:tcW w:w="1319" w:type="dxa"/>
            <w:tcBorders>
              <w:top w:val="nil"/>
              <w:left w:val="nil"/>
              <w:bottom w:val="single" w:sz="4" w:space="0" w:color="auto"/>
              <w:right w:val="single" w:sz="4" w:space="0" w:color="auto"/>
            </w:tcBorders>
            <w:shd w:val="clear" w:color="auto" w:fill="auto"/>
            <w:noWrap/>
            <w:vAlign w:val="center"/>
            <w:hideMark/>
          </w:tcPr>
          <w:p w14:paraId="240E1B04" w14:textId="77777777" w:rsidR="00D625CA" w:rsidRPr="00D625CA" w:rsidRDefault="00D625CA" w:rsidP="00D625CA">
            <w:pPr>
              <w:spacing w:line="240" w:lineRule="auto"/>
              <w:jc w:val="center"/>
              <w:rPr>
                <w:rFonts w:ascii="Calibri" w:eastAsia="Times New Roman" w:hAnsi="Calibri" w:cs="Calibri"/>
                <w:b w:val="0"/>
                <w:color w:val="000000"/>
                <w:sz w:val="24"/>
                <w:szCs w:val="24"/>
                <w:lang w:val="en-IN" w:eastAsia="en-IN"/>
              </w:rPr>
            </w:pPr>
            <w:r w:rsidRPr="00D625CA">
              <w:rPr>
                <w:rFonts w:ascii="Calibri" w:eastAsia="Times New Roman" w:hAnsi="Calibri" w:cs="Calibri"/>
                <w:b w:val="0"/>
                <w:color w:val="000000"/>
                <w:sz w:val="24"/>
                <w:szCs w:val="24"/>
                <w:lang w:val="en-IN" w:eastAsia="en-IN"/>
              </w:rPr>
              <w:t>0%</w:t>
            </w:r>
          </w:p>
        </w:tc>
      </w:tr>
    </w:tbl>
    <w:p w14:paraId="4E01C25F" w14:textId="77777777" w:rsidR="00D625CA" w:rsidRDefault="00D625CA" w:rsidP="00D625CA">
      <w:pPr>
        <w:rPr>
          <w:b w:val="0"/>
          <w:bCs/>
          <w:szCs w:val="28"/>
        </w:rPr>
      </w:pPr>
    </w:p>
    <w:p w14:paraId="7C752B46" w14:textId="3479457E" w:rsidR="00D625CA" w:rsidRDefault="00D625CA" w:rsidP="00D625CA">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72ACA9E6" w14:textId="64FEC54D" w:rsidR="00237988" w:rsidRDefault="00D625CA" w:rsidP="00BD596D">
      <w:pPr>
        <w:rPr>
          <w:b w:val="0"/>
          <w:bCs/>
        </w:rPr>
      </w:pPr>
      <w:r>
        <w:rPr>
          <w:b w:val="0"/>
          <w:bCs/>
        </w:rPr>
        <w:t>Due to the hike in average packaging charges by 45% and drop in number of images per restaurant by -11%, it has resulted in drop in C2P conversion by -54%. Due to this, the total orders placed has dropped by -54% as compared to same day last week.</w:t>
      </w:r>
    </w:p>
    <w:p w14:paraId="4BC3DFB4" w14:textId="5038777A" w:rsidR="00237988" w:rsidRDefault="00237988" w:rsidP="00BD596D">
      <w:pPr>
        <w:rPr>
          <w:b w:val="0"/>
          <w:bCs/>
        </w:rPr>
      </w:pPr>
      <w:r w:rsidRPr="00237988">
        <w:rPr>
          <w:b w:val="0"/>
          <w:bCs/>
        </w:rPr>
        <w:t xml:space="preserve">The </w:t>
      </w:r>
      <w:proofErr w:type="gramStart"/>
      <w:r w:rsidRPr="00237988">
        <w:rPr>
          <w:b w:val="0"/>
          <w:bCs/>
        </w:rPr>
        <w:t>drop in</w:t>
      </w:r>
      <w:proofErr w:type="gramEnd"/>
      <w:r w:rsidRPr="00237988">
        <w:rPr>
          <w:b w:val="0"/>
          <w:bCs/>
        </w:rPr>
        <w:t xml:space="preserve"> overall conversion rate might be due to the drop in</w:t>
      </w:r>
      <w:r>
        <w:rPr>
          <w:b w:val="0"/>
          <w:bCs/>
        </w:rPr>
        <w:t xml:space="preserve"> C2P conversions.</w:t>
      </w:r>
    </w:p>
    <w:p w14:paraId="5F46521B" w14:textId="27C8C049" w:rsidR="0016687D" w:rsidRPr="0016687D" w:rsidRDefault="00BD596D" w:rsidP="00BD596D">
      <w:pPr>
        <w:spacing w:after="160" w:line="259" w:lineRule="auto"/>
        <w:rPr>
          <w:color w:val="2F5496" w:themeColor="accent1" w:themeShade="BF"/>
          <w:sz w:val="44"/>
          <w:szCs w:val="44"/>
          <w:u w:val="single"/>
        </w:rPr>
      </w:pPr>
      <w:r>
        <w:rPr>
          <w:b w:val="0"/>
          <w:bCs/>
        </w:rPr>
        <w:br w:type="page"/>
      </w:r>
      <w:r w:rsidRPr="00DF3BF3">
        <w:rPr>
          <w:color w:val="2F5496" w:themeColor="accent1" w:themeShade="BF"/>
          <w:sz w:val="44"/>
          <w:szCs w:val="44"/>
          <w:u w:val="single"/>
        </w:rPr>
        <w:lastRenderedPageBreak/>
        <w:t xml:space="preserve">DATE: </w:t>
      </w:r>
      <w:r>
        <w:rPr>
          <w:color w:val="2F5496" w:themeColor="accent1" w:themeShade="BF"/>
          <w:sz w:val="44"/>
          <w:szCs w:val="44"/>
          <w:u w:val="single"/>
        </w:rPr>
        <w:t>8</w:t>
      </w:r>
      <w:r w:rsidRPr="00DF3BF3">
        <w:rPr>
          <w:color w:val="2F5496" w:themeColor="accent1" w:themeShade="BF"/>
          <w:sz w:val="44"/>
          <w:szCs w:val="44"/>
          <w:u w:val="single"/>
        </w:rPr>
        <w:t>/</w:t>
      </w:r>
      <w:r>
        <w:rPr>
          <w:color w:val="2F5496" w:themeColor="accent1" w:themeShade="BF"/>
          <w:sz w:val="44"/>
          <w:szCs w:val="44"/>
          <w:u w:val="single"/>
        </w:rPr>
        <w:t>18</w:t>
      </w:r>
      <w:r w:rsidRPr="00DF3BF3">
        <w:rPr>
          <w:color w:val="2F5496" w:themeColor="accent1" w:themeShade="BF"/>
          <w:sz w:val="44"/>
          <w:szCs w:val="44"/>
          <w:u w:val="single"/>
        </w:rPr>
        <w:t>/2019</w:t>
      </w:r>
    </w:p>
    <w:tbl>
      <w:tblPr>
        <w:tblW w:w="6845" w:type="dxa"/>
        <w:tblLook w:val="04A0" w:firstRow="1" w:lastRow="0" w:firstColumn="1" w:lastColumn="0" w:noHBand="0" w:noVBand="1"/>
      </w:tblPr>
      <w:tblGrid>
        <w:gridCol w:w="1823"/>
        <w:gridCol w:w="1890"/>
        <w:gridCol w:w="3132"/>
      </w:tblGrid>
      <w:tr w:rsidR="00BD596D" w:rsidRPr="00BD596D" w14:paraId="75D65B58" w14:textId="77777777" w:rsidTr="0016687D">
        <w:trPr>
          <w:trHeight w:val="280"/>
        </w:trPr>
        <w:tc>
          <w:tcPr>
            <w:tcW w:w="684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663E0F1B" w14:textId="77777777" w:rsidR="00BD596D" w:rsidRPr="00BD596D" w:rsidRDefault="00BD596D" w:rsidP="00BD596D">
            <w:pPr>
              <w:spacing w:line="240" w:lineRule="auto"/>
              <w:jc w:val="center"/>
              <w:rPr>
                <w:rFonts w:ascii="Calibri" w:eastAsia="Times New Roman" w:hAnsi="Calibri" w:cs="Calibri"/>
                <w:bCs/>
                <w:color w:val="000000"/>
                <w:sz w:val="24"/>
                <w:szCs w:val="24"/>
                <w:lang w:val="en-IN" w:eastAsia="en-IN"/>
              </w:rPr>
            </w:pPr>
            <w:r w:rsidRPr="00BD596D">
              <w:rPr>
                <w:rFonts w:ascii="Calibri" w:eastAsia="Times New Roman" w:hAnsi="Calibri" w:cs="Calibri"/>
                <w:bCs/>
                <w:color w:val="000000"/>
                <w:sz w:val="24"/>
                <w:szCs w:val="24"/>
                <w:lang w:val="en-IN" w:eastAsia="en-IN"/>
              </w:rPr>
              <w:t>Comparison between 8/18/2019 and 8/11/2019 (same day)</w:t>
            </w:r>
          </w:p>
        </w:tc>
      </w:tr>
      <w:tr w:rsidR="00BD596D" w:rsidRPr="00BD596D" w14:paraId="54E8956F" w14:textId="77777777" w:rsidTr="0016687D">
        <w:trPr>
          <w:trHeight w:val="280"/>
        </w:trPr>
        <w:tc>
          <w:tcPr>
            <w:tcW w:w="1823" w:type="dxa"/>
            <w:tcBorders>
              <w:top w:val="nil"/>
              <w:left w:val="single" w:sz="4" w:space="0" w:color="auto"/>
              <w:bottom w:val="single" w:sz="4" w:space="0" w:color="auto"/>
              <w:right w:val="single" w:sz="4" w:space="0" w:color="auto"/>
            </w:tcBorders>
            <w:shd w:val="clear" w:color="000000" w:fill="002060"/>
            <w:noWrap/>
            <w:vAlign w:val="center"/>
            <w:hideMark/>
          </w:tcPr>
          <w:p w14:paraId="3B7B2552" w14:textId="77777777" w:rsidR="00BD596D" w:rsidRPr="00BD596D" w:rsidRDefault="00BD596D" w:rsidP="00BD596D">
            <w:pPr>
              <w:spacing w:line="240" w:lineRule="auto"/>
              <w:jc w:val="center"/>
              <w:rPr>
                <w:rFonts w:ascii="Calibri" w:eastAsia="Times New Roman" w:hAnsi="Calibri" w:cs="Calibri"/>
                <w:bCs/>
                <w:color w:val="FFFFFF"/>
                <w:sz w:val="24"/>
                <w:szCs w:val="24"/>
                <w:lang w:val="en-IN" w:eastAsia="en-IN"/>
              </w:rPr>
            </w:pPr>
            <w:r w:rsidRPr="00BD596D">
              <w:rPr>
                <w:rFonts w:ascii="Calibri" w:eastAsia="Times New Roman" w:hAnsi="Calibri" w:cs="Calibri"/>
                <w:bCs/>
                <w:color w:val="FFFFFF"/>
                <w:sz w:val="24"/>
                <w:szCs w:val="24"/>
                <w:lang w:val="en-IN" w:eastAsia="en-IN"/>
              </w:rPr>
              <w:t>Order Change</w:t>
            </w:r>
          </w:p>
        </w:tc>
        <w:tc>
          <w:tcPr>
            <w:tcW w:w="1890" w:type="dxa"/>
            <w:tcBorders>
              <w:top w:val="nil"/>
              <w:left w:val="nil"/>
              <w:bottom w:val="single" w:sz="4" w:space="0" w:color="auto"/>
              <w:right w:val="single" w:sz="4" w:space="0" w:color="auto"/>
            </w:tcBorders>
            <w:shd w:val="clear" w:color="000000" w:fill="002060"/>
            <w:noWrap/>
            <w:vAlign w:val="center"/>
            <w:hideMark/>
          </w:tcPr>
          <w:p w14:paraId="7E53996C" w14:textId="77777777" w:rsidR="00BD596D" w:rsidRPr="00BD596D" w:rsidRDefault="00BD596D" w:rsidP="00BD596D">
            <w:pPr>
              <w:spacing w:line="240" w:lineRule="auto"/>
              <w:jc w:val="center"/>
              <w:rPr>
                <w:rFonts w:ascii="Calibri" w:eastAsia="Times New Roman" w:hAnsi="Calibri" w:cs="Calibri"/>
                <w:bCs/>
                <w:color w:val="FFFFFF"/>
                <w:sz w:val="24"/>
                <w:szCs w:val="24"/>
                <w:lang w:val="en-IN" w:eastAsia="en-IN"/>
              </w:rPr>
            </w:pPr>
            <w:r w:rsidRPr="00BD596D">
              <w:rPr>
                <w:rFonts w:ascii="Calibri" w:eastAsia="Times New Roman" w:hAnsi="Calibri" w:cs="Calibri"/>
                <w:bCs/>
                <w:color w:val="FFFFFF"/>
                <w:sz w:val="24"/>
                <w:szCs w:val="24"/>
                <w:lang w:val="en-IN" w:eastAsia="en-IN"/>
              </w:rPr>
              <w:t xml:space="preserve">Traffic Change </w:t>
            </w:r>
          </w:p>
        </w:tc>
        <w:tc>
          <w:tcPr>
            <w:tcW w:w="3132" w:type="dxa"/>
            <w:tcBorders>
              <w:top w:val="nil"/>
              <w:left w:val="nil"/>
              <w:bottom w:val="single" w:sz="4" w:space="0" w:color="auto"/>
              <w:right w:val="single" w:sz="4" w:space="0" w:color="auto"/>
            </w:tcBorders>
            <w:shd w:val="clear" w:color="000000" w:fill="002060"/>
            <w:noWrap/>
            <w:vAlign w:val="center"/>
            <w:hideMark/>
          </w:tcPr>
          <w:p w14:paraId="6831ADE2" w14:textId="77777777" w:rsidR="00BD596D" w:rsidRPr="00BD596D" w:rsidRDefault="00BD596D" w:rsidP="00BD596D">
            <w:pPr>
              <w:spacing w:line="240" w:lineRule="auto"/>
              <w:jc w:val="center"/>
              <w:rPr>
                <w:rFonts w:ascii="Calibri" w:eastAsia="Times New Roman" w:hAnsi="Calibri" w:cs="Calibri"/>
                <w:bCs/>
                <w:color w:val="FFFFFF"/>
                <w:sz w:val="24"/>
                <w:szCs w:val="24"/>
                <w:lang w:val="en-IN" w:eastAsia="en-IN"/>
              </w:rPr>
            </w:pPr>
            <w:r w:rsidRPr="00BD596D">
              <w:rPr>
                <w:rFonts w:ascii="Calibri" w:eastAsia="Times New Roman" w:hAnsi="Calibri" w:cs="Calibri"/>
                <w:bCs/>
                <w:color w:val="FFFFFF"/>
                <w:sz w:val="24"/>
                <w:szCs w:val="24"/>
                <w:lang w:val="en-IN" w:eastAsia="en-IN"/>
              </w:rPr>
              <w:t>Overall conversion change%</w:t>
            </w:r>
          </w:p>
        </w:tc>
      </w:tr>
      <w:tr w:rsidR="00BD596D" w:rsidRPr="00BD596D" w14:paraId="40D8F476" w14:textId="77777777" w:rsidTr="0016687D">
        <w:trPr>
          <w:trHeight w:val="280"/>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79B9B776" w14:textId="77777777" w:rsidR="00BD596D" w:rsidRPr="00BD596D" w:rsidRDefault="00BD596D" w:rsidP="00BD596D">
            <w:pPr>
              <w:spacing w:line="240" w:lineRule="auto"/>
              <w:jc w:val="center"/>
              <w:rPr>
                <w:rFonts w:ascii="Calibri" w:eastAsia="Times New Roman" w:hAnsi="Calibri" w:cs="Calibri"/>
                <w:b w:val="0"/>
                <w:color w:val="000000"/>
                <w:sz w:val="24"/>
                <w:szCs w:val="24"/>
                <w:lang w:val="en-IN" w:eastAsia="en-IN"/>
              </w:rPr>
            </w:pPr>
            <w:r w:rsidRPr="00BD596D">
              <w:rPr>
                <w:rFonts w:ascii="Calibri" w:eastAsia="Times New Roman" w:hAnsi="Calibri" w:cs="Calibri"/>
                <w:b w:val="0"/>
                <w:color w:val="000000"/>
                <w:sz w:val="24"/>
                <w:szCs w:val="24"/>
                <w:lang w:val="en-IN" w:eastAsia="en-IN"/>
              </w:rPr>
              <w:t>107%</w:t>
            </w:r>
          </w:p>
        </w:tc>
        <w:tc>
          <w:tcPr>
            <w:tcW w:w="1890" w:type="dxa"/>
            <w:tcBorders>
              <w:top w:val="nil"/>
              <w:left w:val="nil"/>
              <w:bottom w:val="single" w:sz="4" w:space="0" w:color="auto"/>
              <w:right w:val="single" w:sz="4" w:space="0" w:color="auto"/>
            </w:tcBorders>
            <w:shd w:val="clear" w:color="auto" w:fill="auto"/>
            <w:noWrap/>
            <w:vAlign w:val="center"/>
            <w:hideMark/>
          </w:tcPr>
          <w:p w14:paraId="64C01889" w14:textId="77777777" w:rsidR="00BD596D" w:rsidRPr="00BD596D" w:rsidRDefault="00BD596D" w:rsidP="00BD596D">
            <w:pPr>
              <w:spacing w:line="240" w:lineRule="auto"/>
              <w:jc w:val="center"/>
              <w:rPr>
                <w:rFonts w:ascii="Calibri" w:eastAsia="Times New Roman" w:hAnsi="Calibri" w:cs="Calibri"/>
                <w:b w:val="0"/>
                <w:color w:val="000000"/>
                <w:sz w:val="24"/>
                <w:szCs w:val="24"/>
                <w:lang w:val="en-IN" w:eastAsia="en-IN"/>
              </w:rPr>
            </w:pPr>
            <w:r w:rsidRPr="00BD596D">
              <w:rPr>
                <w:rFonts w:ascii="Calibri" w:eastAsia="Times New Roman" w:hAnsi="Calibri" w:cs="Calibri"/>
                <w:b w:val="0"/>
                <w:color w:val="000000"/>
                <w:sz w:val="24"/>
                <w:szCs w:val="24"/>
                <w:lang w:val="en-IN" w:eastAsia="en-IN"/>
              </w:rPr>
              <w:t>3%</w:t>
            </w:r>
          </w:p>
        </w:tc>
        <w:tc>
          <w:tcPr>
            <w:tcW w:w="3132" w:type="dxa"/>
            <w:tcBorders>
              <w:top w:val="nil"/>
              <w:left w:val="nil"/>
              <w:bottom w:val="single" w:sz="4" w:space="0" w:color="auto"/>
              <w:right w:val="single" w:sz="4" w:space="0" w:color="auto"/>
            </w:tcBorders>
            <w:shd w:val="clear" w:color="auto" w:fill="auto"/>
            <w:noWrap/>
            <w:vAlign w:val="center"/>
            <w:hideMark/>
          </w:tcPr>
          <w:p w14:paraId="387A248D" w14:textId="77777777" w:rsidR="00BD596D" w:rsidRPr="00BD596D" w:rsidRDefault="00BD596D" w:rsidP="00BD596D">
            <w:pPr>
              <w:spacing w:line="240" w:lineRule="auto"/>
              <w:jc w:val="center"/>
              <w:rPr>
                <w:rFonts w:ascii="Calibri" w:eastAsia="Times New Roman" w:hAnsi="Calibri" w:cs="Calibri"/>
                <w:b w:val="0"/>
                <w:color w:val="000000"/>
                <w:sz w:val="24"/>
                <w:szCs w:val="24"/>
                <w:lang w:val="en-IN" w:eastAsia="en-IN"/>
              </w:rPr>
            </w:pPr>
            <w:r w:rsidRPr="00BD596D">
              <w:rPr>
                <w:rFonts w:ascii="Calibri" w:eastAsia="Times New Roman" w:hAnsi="Calibri" w:cs="Calibri"/>
                <w:b w:val="0"/>
                <w:color w:val="000000"/>
                <w:sz w:val="24"/>
                <w:szCs w:val="24"/>
                <w:lang w:val="en-IN" w:eastAsia="en-IN"/>
              </w:rPr>
              <w:t>100%</w:t>
            </w:r>
          </w:p>
        </w:tc>
      </w:tr>
    </w:tbl>
    <w:p w14:paraId="45EFC863" w14:textId="13ED8F9C" w:rsidR="00BD596D" w:rsidRDefault="00950745" w:rsidP="00BD596D">
      <w:pPr>
        <w:pStyle w:val="Content"/>
        <w:rPr>
          <w:szCs w:val="28"/>
        </w:rPr>
      </w:pPr>
      <w:r>
        <w:rPr>
          <w:szCs w:val="28"/>
        </w:rPr>
        <w:t>T</w:t>
      </w:r>
      <w:r w:rsidR="00BD596D">
        <w:rPr>
          <w:szCs w:val="28"/>
        </w:rPr>
        <w:t xml:space="preserve">otal number of orders placed with hike of 107% is back to normal range after drop on same day </w:t>
      </w:r>
      <w:r w:rsidR="00BD596D" w:rsidRPr="0070083C">
        <w:rPr>
          <w:szCs w:val="28"/>
        </w:rPr>
        <w:t>(</w:t>
      </w:r>
      <w:r w:rsidR="00BD596D" w:rsidRPr="00BD596D">
        <w:t>Sunday</w:t>
      </w:r>
      <w:r w:rsidR="00BD596D" w:rsidRPr="0070083C">
        <w:rPr>
          <w:szCs w:val="28"/>
        </w:rPr>
        <w:t>)</w:t>
      </w:r>
      <w:r w:rsidR="00BD596D">
        <w:rPr>
          <w:szCs w:val="28"/>
        </w:rPr>
        <w:t xml:space="preserve"> previous week (8/11</w:t>
      </w:r>
      <w:r w:rsidR="00BD596D" w:rsidRPr="00D06B9D">
        <w:rPr>
          <w:szCs w:val="28"/>
        </w:rPr>
        <w:t>/2019</w:t>
      </w:r>
      <w:r w:rsidR="00BD596D">
        <w:rPr>
          <w:szCs w:val="28"/>
        </w:rPr>
        <w:t>).</w:t>
      </w:r>
      <w:r w:rsidR="00237988">
        <w:rPr>
          <w:szCs w:val="28"/>
        </w:rPr>
        <w:t xml:space="preserve"> </w:t>
      </w:r>
      <w:r w:rsidR="00237988" w:rsidRPr="00237988">
        <w:rPr>
          <w:szCs w:val="28"/>
        </w:rPr>
        <w:t>Hike in overall conversion rate by</w:t>
      </w:r>
      <w:r w:rsidR="00237988">
        <w:rPr>
          <w:szCs w:val="28"/>
        </w:rPr>
        <w:t xml:space="preserve"> 100%</w:t>
      </w:r>
    </w:p>
    <w:p w14:paraId="34937AF6" w14:textId="77777777" w:rsidR="00BD596D" w:rsidRDefault="00BD596D" w:rsidP="00BD596D">
      <w:pPr>
        <w:pStyle w:val="Content"/>
        <w:rPr>
          <w:szCs w:val="28"/>
        </w:rPr>
      </w:pPr>
    </w:p>
    <w:p w14:paraId="4CC54ADB" w14:textId="4E58AAE6" w:rsidR="00BD596D" w:rsidRDefault="00BD596D" w:rsidP="00BD596D">
      <w:pPr>
        <w:pStyle w:val="Content"/>
        <w:rPr>
          <w:szCs w:val="28"/>
        </w:rPr>
      </w:pPr>
      <w:r>
        <w:t>The</w:t>
      </w:r>
      <w:r w:rsidRPr="0028052E">
        <w:t xml:space="preserve"> </w:t>
      </w:r>
      <w:r>
        <w:t>C2P</w:t>
      </w:r>
      <w:r w:rsidRPr="0028052E">
        <w:t xml:space="preserve"> conversion is also back to normal range after the drop</w:t>
      </w:r>
      <w:r>
        <w:rPr>
          <w:b/>
          <w:bCs/>
        </w:rPr>
        <w:t xml:space="preserve"> </w:t>
      </w:r>
      <w:r>
        <w:rPr>
          <w:szCs w:val="28"/>
        </w:rPr>
        <w:t xml:space="preserve">on same day </w:t>
      </w:r>
      <w:r w:rsidRPr="0070083C">
        <w:rPr>
          <w:szCs w:val="28"/>
        </w:rPr>
        <w:t>(</w:t>
      </w:r>
      <w:r w:rsidRPr="00BD596D">
        <w:t>Sunday</w:t>
      </w:r>
      <w:r w:rsidRPr="0070083C">
        <w:rPr>
          <w:szCs w:val="28"/>
        </w:rPr>
        <w:t>)</w:t>
      </w:r>
      <w:r>
        <w:rPr>
          <w:szCs w:val="28"/>
        </w:rPr>
        <w:t xml:space="preserve"> previous week (8/11</w:t>
      </w:r>
      <w:r w:rsidRPr="00D06B9D">
        <w:rPr>
          <w:szCs w:val="28"/>
        </w:rPr>
        <w:t>/2019</w:t>
      </w:r>
      <w:r>
        <w:rPr>
          <w:szCs w:val="28"/>
        </w:rPr>
        <w:t>) with a hike of 98%.</w:t>
      </w:r>
    </w:p>
    <w:tbl>
      <w:tblPr>
        <w:tblW w:w="6169" w:type="dxa"/>
        <w:tblLook w:val="04A0" w:firstRow="1" w:lastRow="0" w:firstColumn="1" w:lastColumn="0" w:noHBand="0" w:noVBand="1"/>
      </w:tblPr>
      <w:tblGrid>
        <w:gridCol w:w="1558"/>
        <w:gridCol w:w="1590"/>
        <w:gridCol w:w="1488"/>
        <w:gridCol w:w="1533"/>
      </w:tblGrid>
      <w:tr w:rsidR="00BD596D" w:rsidRPr="00BD596D" w14:paraId="0C51FFC5" w14:textId="77777777" w:rsidTr="0016687D">
        <w:trPr>
          <w:trHeight w:val="245"/>
        </w:trPr>
        <w:tc>
          <w:tcPr>
            <w:tcW w:w="6169"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C89C4DC" w14:textId="77777777" w:rsidR="00BD596D" w:rsidRPr="00BD596D" w:rsidRDefault="00BD596D" w:rsidP="00BD596D">
            <w:pPr>
              <w:spacing w:line="240" w:lineRule="auto"/>
              <w:jc w:val="center"/>
              <w:rPr>
                <w:rFonts w:ascii="Calibri" w:eastAsia="Times New Roman" w:hAnsi="Calibri" w:cs="Calibri"/>
                <w:bCs/>
                <w:color w:val="000000"/>
                <w:sz w:val="24"/>
                <w:szCs w:val="24"/>
                <w:lang w:val="en-IN" w:eastAsia="en-IN"/>
              </w:rPr>
            </w:pPr>
            <w:r w:rsidRPr="00BD596D">
              <w:rPr>
                <w:rFonts w:ascii="Calibri" w:eastAsia="Times New Roman" w:hAnsi="Calibri" w:cs="Calibri"/>
                <w:bCs/>
                <w:color w:val="000000"/>
                <w:sz w:val="24"/>
                <w:szCs w:val="24"/>
                <w:lang w:val="en-IN" w:eastAsia="en-IN"/>
              </w:rPr>
              <w:t>Comparison between 8/18/2019 and 8/11/2019 (same day)</w:t>
            </w:r>
          </w:p>
        </w:tc>
      </w:tr>
      <w:tr w:rsidR="0016687D" w:rsidRPr="00BD596D" w14:paraId="4F1B9604" w14:textId="77777777" w:rsidTr="0016687D">
        <w:trPr>
          <w:trHeight w:val="283"/>
        </w:trPr>
        <w:tc>
          <w:tcPr>
            <w:tcW w:w="1558" w:type="dxa"/>
            <w:tcBorders>
              <w:top w:val="nil"/>
              <w:left w:val="single" w:sz="4" w:space="0" w:color="auto"/>
              <w:bottom w:val="single" w:sz="4" w:space="0" w:color="auto"/>
              <w:right w:val="single" w:sz="4" w:space="0" w:color="auto"/>
            </w:tcBorders>
            <w:shd w:val="clear" w:color="000000" w:fill="002060"/>
            <w:noWrap/>
            <w:vAlign w:val="center"/>
            <w:hideMark/>
          </w:tcPr>
          <w:p w14:paraId="40CDE5DC" w14:textId="77777777" w:rsidR="00BD596D" w:rsidRPr="00BD596D" w:rsidRDefault="00BD596D" w:rsidP="00BD596D">
            <w:pPr>
              <w:spacing w:line="240" w:lineRule="auto"/>
              <w:jc w:val="center"/>
              <w:rPr>
                <w:rFonts w:ascii="Calibri" w:eastAsia="Times New Roman" w:hAnsi="Calibri" w:cs="Calibri"/>
                <w:bCs/>
                <w:color w:val="FFFFFF"/>
                <w:sz w:val="24"/>
                <w:szCs w:val="24"/>
                <w:lang w:val="en-IN" w:eastAsia="en-IN"/>
              </w:rPr>
            </w:pPr>
            <w:r w:rsidRPr="00BD596D">
              <w:rPr>
                <w:rFonts w:ascii="Calibri" w:eastAsia="Times New Roman" w:hAnsi="Calibri" w:cs="Calibri"/>
                <w:bCs/>
                <w:color w:val="FFFFFF"/>
                <w:sz w:val="24"/>
                <w:szCs w:val="24"/>
                <w:lang w:val="en-IN" w:eastAsia="en-IN"/>
              </w:rPr>
              <w:t>L2M Change</w:t>
            </w:r>
          </w:p>
        </w:tc>
        <w:tc>
          <w:tcPr>
            <w:tcW w:w="1590" w:type="dxa"/>
            <w:tcBorders>
              <w:top w:val="nil"/>
              <w:left w:val="nil"/>
              <w:bottom w:val="single" w:sz="4" w:space="0" w:color="auto"/>
              <w:right w:val="single" w:sz="4" w:space="0" w:color="auto"/>
            </w:tcBorders>
            <w:shd w:val="clear" w:color="000000" w:fill="002060"/>
            <w:noWrap/>
            <w:vAlign w:val="center"/>
            <w:hideMark/>
          </w:tcPr>
          <w:p w14:paraId="35F7F2BA" w14:textId="77777777" w:rsidR="00BD596D" w:rsidRPr="00BD596D" w:rsidRDefault="00BD596D" w:rsidP="00BD596D">
            <w:pPr>
              <w:spacing w:line="240" w:lineRule="auto"/>
              <w:jc w:val="center"/>
              <w:rPr>
                <w:rFonts w:ascii="Calibri" w:eastAsia="Times New Roman" w:hAnsi="Calibri" w:cs="Calibri"/>
                <w:bCs/>
                <w:color w:val="FFFFFF"/>
                <w:sz w:val="24"/>
                <w:szCs w:val="24"/>
                <w:lang w:val="en-IN" w:eastAsia="en-IN"/>
              </w:rPr>
            </w:pPr>
            <w:r w:rsidRPr="00BD596D">
              <w:rPr>
                <w:rFonts w:ascii="Calibri" w:eastAsia="Times New Roman" w:hAnsi="Calibri" w:cs="Calibri"/>
                <w:bCs/>
                <w:color w:val="FFFFFF"/>
                <w:sz w:val="24"/>
                <w:szCs w:val="24"/>
                <w:lang w:val="en-IN" w:eastAsia="en-IN"/>
              </w:rPr>
              <w:t>M2C Change</w:t>
            </w:r>
          </w:p>
        </w:tc>
        <w:tc>
          <w:tcPr>
            <w:tcW w:w="1488" w:type="dxa"/>
            <w:tcBorders>
              <w:top w:val="nil"/>
              <w:left w:val="nil"/>
              <w:bottom w:val="single" w:sz="4" w:space="0" w:color="auto"/>
              <w:right w:val="single" w:sz="4" w:space="0" w:color="auto"/>
            </w:tcBorders>
            <w:shd w:val="clear" w:color="000000" w:fill="002060"/>
            <w:noWrap/>
            <w:vAlign w:val="center"/>
            <w:hideMark/>
          </w:tcPr>
          <w:p w14:paraId="0427A031" w14:textId="77777777" w:rsidR="00BD596D" w:rsidRPr="00BD596D" w:rsidRDefault="00BD596D" w:rsidP="00BD596D">
            <w:pPr>
              <w:spacing w:line="240" w:lineRule="auto"/>
              <w:jc w:val="center"/>
              <w:rPr>
                <w:rFonts w:ascii="Calibri" w:eastAsia="Times New Roman" w:hAnsi="Calibri" w:cs="Calibri"/>
                <w:bCs/>
                <w:color w:val="FFFFFF"/>
                <w:sz w:val="24"/>
                <w:szCs w:val="24"/>
                <w:lang w:val="en-IN" w:eastAsia="en-IN"/>
              </w:rPr>
            </w:pPr>
            <w:r w:rsidRPr="00BD596D">
              <w:rPr>
                <w:rFonts w:ascii="Calibri" w:eastAsia="Times New Roman" w:hAnsi="Calibri" w:cs="Calibri"/>
                <w:bCs/>
                <w:color w:val="FFFFFF"/>
                <w:sz w:val="24"/>
                <w:szCs w:val="24"/>
                <w:lang w:val="en-IN" w:eastAsia="en-IN"/>
              </w:rPr>
              <w:t>C2P Change</w:t>
            </w:r>
          </w:p>
        </w:tc>
        <w:tc>
          <w:tcPr>
            <w:tcW w:w="1533" w:type="dxa"/>
            <w:tcBorders>
              <w:top w:val="nil"/>
              <w:left w:val="nil"/>
              <w:bottom w:val="single" w:sz="4" w:space="0" w:color="auto"/>
              <w:right w:val="single" w:sz="4" w:space="0" w:color="auto"/>
            </w:tcBorders>
            <w:shd w:val="clear" w:color="000000" w:fill="002060"/>
            <w:noWrap/>
            <w:vAlign w:val="center"/>
            <w:hideMark/>
          </w:tcPr>
          <w:p w14:paraId="7F392A60" w14:textId="77777777" w:rsidR="00BD596D" w:rsidRPr="00BD596D" w:rsidRDefault="00BD596D" w:rsidP="00BD596D">
            <w:pPr>
              <w:spacing w:line="240" w:lineRule="auto"/>
              <w:jc w:val="center"/>
              <w:rPr>
                <w:rFonts w:ascii="Calibri" w:eastAsia="Times New Roman" w:hAnsi="Calibri" w:cs="Calibri"/>
                <w:bCs/>
                <w:color w:val="FFFFFF"/>
                <w:sz w:val="24"/>
                <w:szCs w:val="24"/>
                <w:lang w:val="en-IN" w:eastAsia="en-IN"/>
              </w:rPr>
            </w:pPr>
            <w:r w:rsidRPr="00BD596D">
              <w:rPr>
                <w:rFonts w:ascii="Calibri" w:eastAsia="Times New Roman" w:hAnsi="Calibri" w:cs="Calibri"/>
                <w:bCs/>
                <w:color w:val="FFFFFF"/>
                <w:sz w:val="24"/>
                <w:szCs w:val="24"/>
                <w:lang w:val="en-IN" w:eastAsia="en-IN"/>
              </w:rPr>
              <w:t>P2O Change</w:t>
            </w:r>
          </w:p>
        </w:tc>
      </w:tr>
      <w:tr w:rsidR="00BD596D" w:rsidRPr="00BD596D" w14:paraId="404A72D8" w14:textId="77777777" w:rsidTr="0016687D">
        <w:trPr>
          <w:trHeight w:val="245"/>
        </w:trPr>
        <w:tc>
          <w:tcPr>
            <w:tcW w:w="1558" w:type="dxa"/>
            <w:tcBorders>
              <w:top w:val="nil"/>
              <w:left w:val="single" w:sz="4" w:space="0" w:color="auto"/>
              <w:bottom w:val="single" w:sz="4" w:space="0" w:color="auto"/>
              <w:right w:val="single" w:sz="4" w:space="0" w:color="auto"/>
            </w:tcBorders>
            <w:shd w:val="clear" w:color="auto" w:fill="auto"/>
            <w:noWrap/>
            <w:vAlign w:val="center"/>
            <w:hideMark/>
          </w:tcPr>
          <w:p w14:paraId="7056FC14" w14:textId="77777777" w:rsidR="00BD596D" w:rsidRPr="00BD596D" w:rsidRDefault="00BD596D" w:rsidP="00BD596D">
            <w:pPr>
              <w:spacing w:line="240" w:lineRule="auto"/>
              <w:jc w:val="center"/>
              <w:rPr>
                <w:rFonts w:ascii="Calibri" w:eastAsia="Times New Roman" w:hAnsi="Calibri" w:cs="Calibri"/>
                <w:b w:val="0"/>
                <w:color w:val="000000"/>
                <w:sz w:val="24"/>
                <w:szCs w:val="24"/>
                <w:lang w:val="en-IN" w:eastAsia="en-IN"/>
              </w:rPr>
            </w:pPr>
            <w:r w:rsidRPr="00BD596D">
              <w:rPr>
                <w:rFonts w:ascii="Calibri" w:eastAsia="Times New Roman" w:hAnsi="Calibri" w:cs="Calibri"/>
                <w:b w:val="0"/>
                <w:color w:val="000000"/>
                <w:sz w:val="24"/>
                <w:szCs w:val="24"/>
                <w:lang w:val="en-IN" w:eastAsia="en-IN"/>
              </w:rPr>
              <w:t>-5%</w:t>
            </w:r>
          </w:p>
        </w:tc>
        <w:tc>
          <w:tcPr>
            <w:tcW w:w="1590" w:type="dxa"/>
            <w:tcBorders>
              <w:top w:val="nil"/>
              <w:left w:val="nil"/>
              <w:bottom w:val="single" w:sz="4" w:space="0" w:color="auto"/>
              <w:right w:val="single" w:sz="4" w:space="0" w:color="auto"/>
            </w:tcBorders>
            <w:shd w:val="clear" w:color="auto" w:fill="auto"/>
            <w:noWrap/>
            <w:vAlign w:val="center"/>
            <w:hideMark/>
          </w:tcPr>
          <w:p w14:paraId="5411894B" w14:textId="77777777" w:rsidR="00BD596D" w:rsidRPr="00BD596D" w:rsidRDefault="00BD596D" w:rsidP="00BD596D">
            <w:pPr>
              <w:spacing w:line="240" w:lineRule="auto"/>
              <w:jc w:val="center"/>
              <w:rPr>
                <w:rFonts w:ascii="Calibri" w:eastAsia="Times New Roman" w:hAnsi="Calibri" w:cs="Calibri"/>
                <w:b w:val="0"/>
                <w:color w:val="000000"/>
                <w:sz w:val="24"/>
                <w:szCs w:val="24"/>
                <w:lang w:val="en-IN" w:eastAsia="en-IN"/>
              </w:rPr>
            </w:pPr>
            <w:r w:rsidRPr="00BD596D">
              <w:rPr>
                <w:rFonts w:ascii="Calibri" w:eastAsia="Times New Roman" w:hAnsi="Calibri" w:cs="Calibri"/>
                <w:b w:val="0"/>
                <w:color w:val="000000"/>
                <w:sz w:val="24"/>
                <w:szCs w:val="24"/>
                <w:lang w:val="en-IN" w:eastAsia="en-IN"/>
              </w:rPr>
              <w:t>1%</w:t>
            </w:r>
          </w:p>
        </w:tc>
        <w:tc>
          <w:tcPr>
            <w:tcW w:w="1488" w:type="dxa"/>
            <w:tcBorders>
              <w:top w:val="nil"/>
              <w:left w:val="nil"/>
              <w:bottom w:val="single" w:sz="4" w:space="0" w:color="auto"/>
              <w:right w:val="single" w:sz="4" w:space="0" w:color="auto"/>
            </w:tcBorders>
            <w:shd w:val="clear" w:color="auto" w:fill="auto"/>
            <w:noWrap/>
            <w:vAlign w:val="center"/>
            <w:hideMark/>
          </w:tcPr>
          <w:p w14:paraId="3FCCF02B" w14:textId="77777777" w:rsidR="00BD596D" w:rsidRPr="00BD596D" w:rsidRDefault="00BD596D" w:rsidP="00BD596D">
            <w:pPr>
              <w:spacing w:line="240" w:lineRule="auto"/>
              <w:jc w:val="center"/>
              <w:rPr>
                <w:rFonts w:ascii="Calibri" w:eastAsia="Times New Roman" w:hAnsi="Calibri" w:cs="Calibri"/>
                <w:b w:val="0"/>
                <w:color w:val="000000"/>
                <w:sz w:val="24"/>
                <w:szCs w:val="24"/>
                <w:lang w:val="en-IN" w:eastAsia="en-IN"/>
              </w:rPr>
            </w:pPr>
            <w:r w:rsidRPr="00BD596D">
              <w:rPr>
                <w:rFonts w:ascii="Calibri" w:eastAsia="Times New Roman" w:hAnsi="Calibri" w:cs="Calibri"/>
                <w:b w:val="0"/>
                <w:color w:val="000000"/>
                <w:sz w:val="24"/>
                <w:szCs w:val="24"/>
                <w:lang w:val="en-IN" w:eastAsia="en-IN"/>
              </w:rPr>
              <w:t>98%</w:t>
            </w:r>
          </w:p>
        </w:tc>
        <w:tc>
          <w:tcPr>
            <w:tcW w:w="1533" w:type="dxa"/>
            <w:tcBorders>
              <w:top w:val="nil"/>
              <w:left w:val="nil"/>
              <w:bottom w:val="single" w:sz="4" w:space="0" w:color="auto"/>
              <w:right w:val="single" w:sz="4" w:space="0" w:color="auto"/>
            </w:tcBorders>
            <w:shd w:val="clear" w:color="auto" w:fill="auto"/>
            <w:noWrap/>
            <w:vAlign w:val="center"/>
            <w:hideMark/>
          </w:tcPr>
          <w:p w14:paraId="34266701" w14:textId="77777777" w:rsidR="00BD596D" w:rsidRPr="00BD596D" w:rsidRDefault="00BD596D" w:rsidP="00BD596D">
            <w:pPr>
              <w:spacing w:line="240" w:lineRule="auto"/>
              <w:jc w:val="center"/>
              <w:rPr>
                <w:rFonts w:ascii="Calibri" w:eastAsia="Times New Roman" w:hAnsi="Calibri" w:cs="Calibri"/>
                <w:b w:val="0"/>
                <w:color w:val="000000"/>
                <w:sz w:val="24"/>
                <w:szCs w:val="24"/>
                <w:lang w:val="en-IN" w:eastAsia="en-IN"/>
              </w:rPr>
            </w:pPr>
            <w:r w:rsidRPr="00BD596D">
              <w:rPr>
                <w:rFonts w:ascii="Calibri" w:eastAsia="Times New Roman" w:hAnsi="Calibri" w:cs="Calibri"/>
                <w:b w:val="0"/>
                <w:color w:val="000000"/>
                <w:sz w:val="24"/>
                <w:szCs w:val="24"/>
                <w:lang w:val="en-IN" w:eastAsia="en-IN"/>
              </w:rPr>
              <w:t>5%</w:t>
            </w:r>
          </w:p>
        </w:tc>
      </w:tr>
    </w:tbl>
    <w:p w14:paraId="19E6D096" w14:textId="71C4F823" w:rsidR="003842BC" w:rsidRDefault="003842BC" w:rsidP="003842BC">
      <w:pPr>
        <w:rPr>
          <w:b w:val="0"/>
          <w:bCs/>
        </w:rPr>
      </w:pPr>
      <w:r>
        <w:rPr>
          <w:b w:val="0"/>
          <w:bCs/>
        </w:rPr>
        <w:t>This might be because the average packaging charges is also back to normal range.</w:t>
      </w:r>
    </w:p>
    <w:tbl>
      <w:tblPr>
        <w:tblW w:w="5003" w:type="dxa"/>
        <w:tblLook w:val="04A0" w:firstRow="1" w:lastRow="0" w:firstColumn="1" w:lastColumn="0" w:noHBand="0" w:noVBand="1"/>
      </w:tblPr>
      <w:tblGrid>
        <w:gridCol w:w="2499"/>
        <w:gridCol w:w="2504"/>
      </w:tblGrid>
      <w:tr w:rsidR="003842BC" w:rsidRPr="003842BC" w14:paraId="6BEE0322" w14:textId="77777777" w:rsidTr="0016687D">
        <w:trPr>
          <w:trHeight w:val="415"/>
        </w:trPr>
        <w:tc>
          <w:tcPr>
            <w:tcW w:w="2499"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4D5C27A5" w14:textId="10696833" w:rsidR="003842BC" w:rsidRPr="003842BC" w:rsidRDefault="003842BC" w:rsidP="003842BC">
            <w:pPr>
              <w:spacing w:line="240" w:lineRule="auto"/>
              <w:jc w:val="center"/>
              <w:rPr>
                <w:rFonts w:ascii="Calibri" w:eastAsia="Times New Roman" w:hAnsi="Calibri" w:cs="Calibri"/>
                <w:bCs/>
                <w:color w:val="FFFFFF"/>
                <w:sz w:val="24"/>
                <w:szCs w:val="24"/>
                <w:lang w:val="en-IN" w:eastAsia="en-IN"/>
              </w:rPr>
            </w:pPr>
            <w:proofErr w:type="spellStart"/>
            <w:r>
              <w:rPr>
                <w:rFonts w:ascii="Calibri" w:eastAsia="Times New Roman" w:hAnsi="Calibri" w:cs="Calibri"/>
                <w:bCs/>
                <w:color w:val="FFFFFF"/>
                <w:sz w:val="24"/>
                <w:szCs w:val="24"/>
                <w:lang w:val="en-IN" w:eastAsia="en-IN"/>
              </w:rPr>
              <w:t>Avg</w:t>
            </w:r>
            <w:proofErr w:type="spellEnd"/>
            <w:r w:rsidRPr="003842BC">
              <w:rPr>
                <w:rFonts w:ascii="Calibri" w:eastAsia="Times New Roman" w:hAnsi="Calibri" w:cs="Calibri"/>
                <w:bCs/>
                <w:color w:val="FFFFFF"/>
                <w:sz w:val="24"/>
                <w:szCs w:val="24"/>
                <w:lang w:val="en-IN" w:eastAsia="en-IN"/>
              </w:rPr>
              <w:t xml:space="preserve"> Packaging charges on 8/11/2019</w:t>
            </w:r>
          </w:p>
        </w:tc>
        <w:tc>
          <w:tcPr>
            <w:tcW w:w="2504" w:type="dxa"/>
            <w:tcBorders>
              <w:top w:val="single" w:sz="4" w:space="0" w:color="auto"/>
              <w:left w:val="nil"/>
              <w:bottom w:val="single" w:sz="4" w:space="0" w:color="auto"/>
              <w:right w:val="single" w:sz="4" w:space="0" w:color="auto"/>
            </w:tcBorders>
            <w:shd w:val="clear" w:color="000000" w:fill="002060"/>
            <w:vAlign w:val="center"/>
            <w:hideMark/>
          </w:tcPr>
          <w:p w14:paraId="6369C66C" w14:textId="5D329FD5" w:rsidR="003842BC" w:rsidRPr="003842BC" w:rsidRDefault="003842BC" w:rsidP="003842BC">
            <w:pPr>
              <w:spacing w:line="240" w:lineRule="auto"/>
              <w:jc w:val="center"/>
              <w:rPr>
                <w:rFonts w:ascii="Calibri" w:eastAsia="Times New Roman" w:hAnsi="Calibri" w:cs="Calibri"/>
                <w:bCs/>
                <w:color w:val="FFFFFF"/>
                <w:sz w:val="24"/>
                <w:szCs w:val="24"/>
                <w:lang w:val="en-IN" w:eastAsia="en-IN"/>
              </w:rPr>
            </w:pPr>
            <w:proofErr w:type="spellStart"/>
            <w:r>
              <w:rPr>
                <w:rFonts w:ascii="Calibri" w:eastAsia="Times New Roman" w:hAnsi="Calibri" w:cs="Calibri"/>
                <w:bCs/>
                <w:color w:val="FFFFFF"/>
                <w:sz w:val="24"/>
                <w:szCs w:val="24"/>
                <w:lang w:val="en-IN" w:eastAsia="en-IN"/>
              </w:rPr>
              <w:t>Avg</w:t>
            </w:r>
            <w:proofErr w:type="spellEnd"/>
            <w:r w:rsidRPr="003842BC">
              <w:rPr>
                <w:rFonts w:ascii="Calibri" w:eastAsia="Times New Roman" w:hAnsi="Calibri" w:cs="Calibri"/>
                <w:bCs/>
                <w:color w:val="FFFFFF"/>
                <w:sz w:val="24"/>
                <w:szCs w:val="24"/>
                <w:lang w:val="en-IN" w:eastAsia="en-IN"/>
              </w:rPr>
              <w:t xml:space="preserve"> Packaging charges on 8/18/2019</w:t>
            </w:r>
          </w:p>
        </w:tc>
      </w:tr>
      <w:tr w:rsidR="003842BC" w:rsidRPr="003842BC" w14:paraId="7684377C" w14:textId="77777777" w:rsidTr="0016687D">
        <w:trPr>
          <w:trHeight w:val="152"/>
        </w:trPr>
        <w:tc>
          <w:tcPr>
            <w:tcW w:w="2499" w:type="dxa"/>
            <w:tcBorders>
              <w:top w:val="nil"/>
              <w:left w:val="single" w:sz="4" w:space="0" w:color="auto"/>
              <w:bottom w:val="single" w:sz="4" w:space="0" w:color="auto"/>
              <w:right w:val="single" w:sz="4" w:space="0" w:color="auto"/>
            </w:tcBorders>
            <w:shd w:val="clear" w:color="auto" w:fill="auto"/>
            <w:noWrap/>
            <w:vAlign w:val="center"/>
            <w:hideMark/>
          </w:tcPr>
          <w:p w14:paraId="24FB30C1" w14:textId="77777777" w:rsidR="003842BC" w:rsidRPr="003842BC" w:rsidRDefault="003842BC" w:rsidP="003842BC">
            <w:pPr>
              <w:spacing w:line="240" w:lineRule="auto"/>
              <w:jc w:val="center"/>
              <w:rPr>
                <w:rFonts w:ascii="Calibri" w:eastAsia="Times New Roman" w:hAnsi="Calibri" w:cs="Calibri"/>
                <w:b w:val="0"/>
                <w:color w:val="000000"/>
                <w:sz w:val="24"/>
                <w:szCs w:val="24"/>
                <w:lang w:val="en-IN" w:eastAsia="en-IN"/>
              </w:rPr>
            </w:pPr>
            <w:r w:rsidRPr="003842BC">
              <w:rPr>
                <w:rFonts w:ascii="Calibri" w:eastAsia="Times New Roman" w:hAnsi="Calibri" w:cs="Calibri"/>
                <w:b w:val="0"/>
                <w:color w:val="000000"/>
                <w:sz w:val="24"/>
                <w:szCs w:val="24"/>
                <w:lang w:val="en-IN" w:eastAsia="en-IN"/>
              </w:rPr>
              <w:t>29</w:t>
            </w:r>
          </w:p>
        </w:tc>
        <w:tc>
          <w:tcPr>
            <w:tcW w:w="2504" w:type="dxa"/>
            <w:tcBorders>
              <w:top w:val="nil"/>
              <w:left w:val="nil"/>
              <w:bottom w:val="single" w:sz="4" w:space="0" w:color="auto"/>
              <w:right w:val="single" w:sz="4" w:space="0" w:color="auto"/>
            </w:tcBorders>
            <w:shd w:val="clear" w:color="auto" w:fill="auto"/>
            <w:noWrap/>
            <w:vAlign w:val="center"/>
            <w:hideMark/>
          </w:tcPr>
          <w:p w14:paraId="538A2A43" w14:textId="77777777" w:rsidR="003842BC" w:rsidRPr="003842BC" w:rsidRDefault="003842BC" w:rsidP="003842BC">
            <w:pPr>
              <w:spacing w:line="240" w:lineRule="auto"/>
              <w:jc w:val="center"/>
              <w:rPr>
                <w:rFonts w:ascii="Calibri" w:eastAsia="Times New Roman" w:hAnsi="Calibri" w:cs="Calibri"/>
                <w:b w:val="0"/>
                <w:color w:val="000000"/>
                <w:sz w:val="24"/>
                <w:szCs w:val="24"/>
                <w:lang w:val="en-IN" w:eastAsia="en-IN"/>
              </w:rPr>
            </w:pPr>
            <w:r w:rsidRPr="003842BC">
              <w:rPr>
                <w:rFonts w:ascii="Calibri" w:eastAsia="Times New Roman" w:hAnsi="Calibri" w:cs="Calibri"/>
                <w:b w:val="0"/>
                <w:color w:val="000000"/>
                <w:sz w:val="24"/>
                <w:szCs w:val="24"/>
                <w:lang w:val="en-IN" w:eastAsia="en-IN"/>
              </w:rPr>
              <w:t>20</w:t>
            </w:r>
          </w:p>
        </w:tc>
      </w:tr>
    </w:tbl>
    <w:p w14:paraId="3E0AB2E3" w14:textId="602EF046" w:rsidR="003842BC" w:rsidRDefault="003842BC" w:rsidP="00BD596D">
      <w:pPr>
        <w:spacing w:after="160" w:line="259" w:lineRule="auto"/>
        <w:rPr>
          <w:color w:val="2F5496" w:themeColor="accent1" w:themeShade="BF"/>
          <w:szCs w:val="28"/>
          <w:u w:val="single"/>
        </w:rPr>
      </w:pPr>
      <w:r>
        <w:rPr>
          <w:b w:val="0"/>
          <w:bCs/>
        </w:rPr>
        <w:t>Along with that, the number of images per restaurant is also back to normal range.</w:t>
      </w:r>
    </w:p>
    <w:tbl>
      <w:tblPr>
        <w:tblW w:w="5539" w:type="dxa"/>
        <w:tblLook w:val="04A0" w:firstRow="1" w:lastRow="0" w:firstColumn="1" w:lastColumn="0" w:noHBand="0" w:noVBand="1"/>
      </w:tblPr>
      <w:tblGrid>
        <w:gridCol w:w="2780"/>
        <w:gridCol w:w="2759"/>
      </w:tblGrid>
      <w:tr w:rsidR="003842BC" w:rsidRPr="003842BC" w14:paraId="6F4C235B" w14:textId="77777777" w:rsidTr="0016687D">
        <w:trPr>
          <w:trHeight w:val="531"/>
        </w:trPr>
        <w:tc>
          <w:tcPr>
            <w:tcW w:w="278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2A03BD3C" w14:textId="77777777" w:rsidR="003842BC" w:rsidRPr="003842BC" w:rsidRDefault="003842BC" w:rsidP="003842BC">
            <w:pPr>
              <w:spacing w:line="240" w:lineRule="auto"/>
              <w:jc w:val="center"/>
              <w:rPr>
                <w:rFonts w:ascii="Calibri" w:eastAsia="Times New Roman" w:hAnsi="Calibri" w:cs="Calibri"/>
                <w:bCs/>
                <w:color w:val="FFFFFF"/>
                <w:sz w:val="24"/>
                <w:szCs w:val="24"/>
                <w:lang w:val="en-IN" w:eastAsia="en-IN"/>
              </w:rPr>
            </w:pPr>
            <w:r w:rsidRPr="003842BC">
              <w:rPr>
                <w:rFonts w:ascii="Calibri" w:eastAsia="Times New Roman" w:hAnsi="Calibri" w:cs="Calibri"/>
                <w:bCs/>
                <w:color w:val="FFFFFF"/>
                <w:sz w:val="24"/>
                <w:szCs w:val="24"/>
                <w:lang w:val="en-IN" w:eastAsia="en-IN"/>
              </w:rPr>
              <w:t>Number of images per restaurant on 8/11/2019</w:t>
            </w:r>
          </w:p>
        </w:tc>
        <w:tc>
          <w:tcPr>
            <w:tcW w:w="2759" w:type="dxa"/>
            <w:tcBorders>
              <w:top w:val="single" w:sz="4" w:space="0" w:color="auto"/>
              <w:left w:val="nil"/>
              <w:bottom w:val="single" w:sz="4" w:space="0" w:color="auto"/>
              <w:right w:val="single" w:sz="4" w:space="0" w:color="auto"/>
            </w:tcBorders>
            <w:shd w:val="clear" w:color="000000" w:fill="002060"/>
            <w:vAlign w:val="center"/>
            <w:hideMark/>
          </w:tcPr>
          <w:p w14:paraId="6C7F6B81" w14:textId="77777777" w:rsidR="003842BC" w:rsidRPr="003842BC" w:rsidRDefault="003842BC" w:rsidP="003842BC">
            <w:pPr>
              <w:spacing w:line="240" w:lineRule="auto"/>
              <w:jc w:val="center"/>
              <w:rPr>
                <w:rFonts w:ascii="Calibri" w:eastAsia="Times New Roman" w:hAnsi="Calibri" w:cs="Calibri"/>
                <w:bCs/>
                <w:color w:val="FFFFFF"/>
                <w:sz w:val="24"/>
                <w:szCs w:val="24"/>
                <w:lang w:val="en-IN" w:eastAsia="en-IN"/>
              </w:rPr>
            </w:pPr>
            <w:r w:rsidRPr="003842BC">
              <w:rPr>
                <w:rFonts w:ascii="Calibri" w:eastAsia="Times New Roman" w:hAnsi="Calibri" w:cs="Calibri"/>
                <w:bCs/>
                <w:color w:val="FFFFFF"/>
                <w:sz w:val="24"/>
                <w:szCs w:val="24"/>
                <w:lang w:val="en-IN" w:eastAsia="en-IN"/>
              </w:rPr>
              <w:t>Number of images per restaurant on 8/18/2019</w:t>
            </w:r>
          </w:p>
        </w:tc>
      </w:tr>
      <w:tr w:rsidR="003842BC" w:rsidRPr="003842BC" w14:paraId="61E38A96" w14:textId="77777777" w:rsidTr="0016687D">
        <w:trPr>
          <w:trHeight w:val="265"/>
        </w:trPr>
        <w:tc>
          <w:tcPr>
            <w:tcW w:w="2780" w:type="dxa"/>
            <w:tcBorders>
              <w:top w:val="nil"/>
              <w:left w:val="single" w:sz="4" w:space="0" w:color="auto"/>
              <w:bottom w:val="single" w:sz="4" w:space="0" w:color="auto"/>
              <w:right w:val="single" w:sz="4" w:space="0" w:color="auto"/>
            </w:tcBorders>
            <w:shd w:val="clear" w:color="auto" w:fill="auto"/>
            <w:noWrap/>
            <w:vAlign w:val="center"/>
            <w:hideMark/>
          </w:tcPr>
          <w:p w14:paraId="56F53EB0" w14:textId="77777777" w:rsidR="003842BC" w:rsidRPr="003842BC" w:rsidRDefault="003842BC" w:rsidP="003842BC">
            <w:pPr>
              <w:spacing w:line="240" w:lineRule="auto"/>
              <w:jc w:val="center"/>
              <w:rPr>
                <w:rFonts w:ascii="Calibri" w:eastAsia="Times New Roman" w:hAnsi="Calibri" w:cs="Calibri"/>
                <w:b w:val="0"/>
                <w:color w:val="000000"/>
                <w:sz w:val="24"/>
                <w:szCs w:val="24"/>
                <w:lang w:val="en-IN" w:eastAsia="en-IN"/>
              </w:rPr>
            </w:pPr>
            <w:r w:rsidRPr="003842BC">
              <w:rPr>
                <w:rFonts w:ascii="Calibri" w:eastAsia="Times New Roman" w:hAnsi="Calibri" w:cs="Calibri"/>
                <w:b w:val="0"/>
                <w:color w:val="000000"/>
                <w:sz w:val="24"/>
                <w:szCs w:val="24"/>
                <w:lang w:val="en-IN" w:eastAsia="en-IN"/>
              </w:rPr>
              <w:t>31</w:t>
            </w:r>
          </w:p>
        </w:tc>
        <w:tc>
          <w:tcPr>
            <w:tcW w:w="2759" w:type="dxa"/>
            <w:tcBorders>
              <w:top w:val="nil"/>
              <w:left w:val="nil"/>
              <w:bottom w:val="single" w:sz="4" w:space="0" w:color="auto"/>
              <w:right w:val="single" w:sz="4" w:space="0" w:color="auto"/>
            </w:tcBorders>
            <w:shd w:val="clear" w:color="auto" w:fill="auto"/>
            <w:noWrap/>
            <w:vAlign w:val="center"/>
            <w:hideMark/>
          </w:tcPr>
          <w:p w14:paraId="1972BDAE" w14:textId="77777777" w:rsidR="003842BC" w:rsidRPr="003842BC" w:rsidRDefault="003842BC" w:rsidP="003842BC">
            <w:pPr>
              <w:spacing w:line="240" w:lineRule="auto"/>
              <w:jc w:val="center"/>
              <w:rPr>
                <w:rFonts w:ascii="Calibri" w:eastAsia="Times New Roman" w:hAnsi="Calibri" w:cs="Calibri"/>
                <w:b w:val="0"/>
                <w:color w:val="000000"/>
                <w:sz w:val="24"/>
                <w:szCs w:val="24"/>
                <w:lang w:val="en-IN" w:eastAsia="en-IN"/>
              </w:rPr>
            </w:pPr>
            <w:r w:rsidRPr="003842BC">
              <w:rPr>
                <w:rFonts w:ascii="Calibri" w:eastAsia="Times New Roman" w:hAnsi="Calibri" w:cs="Calibri"/>
                <w:b w:val="0"/>
                <w:color w:val="000000"/>
                <w:sz w:val="24"/>
                <w:szCs w:val="24"/>
                <w:lang w:val="en-IN" w:eastAsia="en-IN"/>
              </w:rPr>
              <w:t>40</w:t>
            </w:r>
          </w:p>
        </w:tc>
      </w:tr>
    </w:tbl>
    <w:p w14:paraId="27FDD7F0" w14:textId="77777777" w:rsidR="0016687D" w:rsidRDefault="0016687D" w:rsidP="003842BC">
      <w:pPr>
        <w:rPr>
          <w:b w:val="0"/>
          <w:bCs/>
        </w:rPr>
      </w:pPr>
    </w:p>
    <w:p w14:paraId="64882FCA" w14:textId="5B856844" w:rsidR="003842BC" w:rsidRDefault="003842BC" w:rsidP="003842BC">
      <w:pPr>
        <w:rPr>
          <w:b w:val="0"/>
          <w:bCs/>
          <w:szCs w:val="28"/>
        </w:rPr>
      </w:pPr>
      <w:r>
        <w:rPr>
          <w:b w:val="0"/>
          <w:bCs/>
        </w:rPr>
        <w:t>There is no particular change in traffic across channels and has been consistent</w:t>
      </w:r>
      <w:r w:rsidR="0016687D">
        <w:rPr>
          <w:b w:val="0"/>
          <w:bCs/>
        </w:rPr>
        <w:t>.</w:t>
      </w:r>
    </w:p>
    <w:tbl>
      <w:tblPr>
        <w:tblW w:w="6200" w:type="dxa"/>
        <w:tblLook w:val="04A0" w:firstRow="1" w:lastRow="0" w:firstColumn="1" w:lastColumn="0" w:noHBand="0" w:noVBand="1"/>
      </w:tblPr>
      <w:tblGrid>
        <w:gridCol w:w="1831"/>
        <w:gridCol w:w="1631"/>
        <w:gridCol w:w="1417"/>
        <w:gridCol w:w="1321"/>
      </w:tblGrid>
      <w:tr w:rsidR="0016687D" w:rsidRPr="0016687D" w14:paraId="42C21A85" w14:textId="77777777" w:rsidTr="0016687D">
        <w:trPr>
          <w:trHeight w:val="245"/>
        </w:trPr>
        <w:tc>
          <w:tcPr>
            <w:tcW w:w="620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F08E18F" w14:textId="77777777" w:rsidR="0016687D" w:rsidRPr="0016687D" w:rsidRDefault="0016687D" w:rsidP="0016687D">
            <w:pPr>
              <w:spacing w:line="240" w:lineRule="auto"/>
              <w:jc w:val="center"/>
              <w:rPr>
                <w:rFonts w:ascii="Calibri" w:eastAsia="Times New Roman" w:hAnsi="Calibri" w:cs="Calibri"/>
                <w:bCs/>
                <w:color w:val="000000"/>
                <w:sz w:val="24"/>
                <w:szCs w:val="24"/>
                <w:lang w:val="en-IN" w:eastAsia="en-IN"/>
              </w:rPr>
            </w:pPr>
            <w:r w:rsidRPr="0016687D">
              <w:rPr>
                <w:rFonts w:ascii="Calibri" w:eastAsia="Times New Roman" w:hAnsi="Calibri" w:cs="Calibri"/>
                <w:bCs/>
                <w:color w:val="000000"/>
                <w:sz w:val="24"/>
                <w:szCs w:val="24"/>
                <w:lang w:val="en-IN" w:eastAsia="en-IN"/>
              </w:rPr>
              <w:t>Comparison between 8/18/2019 and 8/11/2019 (same day)</w:t>
            </w:r>
          </w:p>
        </w:tc>
      </w:tr>
      <w:tr w:rsidR="0016687D" w:rsidRPr="0016687D" w14:paraId="3C463E1F" w14:textId="77777777" w:rsidTr="0016687D">
        <w:trPr>
          <w:trHeight w:val="245"/>
        </w:trPr>
        <w:tc>
          <w:tcPr>
            <w:tcW w:w="1831" w:type="dxa"/>
            <w:tcBorders>
              <w:top w:val="nil"/>
              <w:left w:val="single" w:sz="4" w:space="0" w:color="auto"/>
              <w:bottom w:val="single" w:sz="4" w:space="0" w:color="auto"/>
              <w:right w:val="single" w:sz="4" w:space="0" w:color="auto"/>
            </w:tcBorders>
            <w:shd w:val="clear" w:color="000000" w:fill="002060"/>
            <w:noWrap/>
            <w:vAlign w:val="center"/>
            <w:hideMark/>
          </w:tcPr>
          <w:p w14:paraId="2B8025A0" w14:textId="77777777" w:rsidR="0016687D" w:rsidRPr="0016687D" w:rsidRDefault="0016687D" w:rsidP="0016687D">
            <w:pPr>
              <w:spacing w:line="240" w:lineRule="auto"/>
              <w:jc w:val="center"/>
              <w:rPr>
                <w:rFonts w:ascii="Calibri" w:eastAsia="Times New Roman" w:hAnsi="Calibri" w:cs="Calibri"/>
                <w:bCs/>
                <w:color w:val="FFFFFF"/>
                <w:sz w:val="24"/>
                <w:szCs w:val="24"/>
                <w:lang w:val="en-IN" w:eastAsia="en-IN"/>
              </w:rPr>
            </w:pPr>
            <w:r w:rsidRPr="0016687D">
              <w:rPr>
                <w:rFonts w:ascii="Calibri" w:eastAsia="Times New Roman" w:hAnsi="Calibri" w:cs="Calibri"/>
                <w:bCs/>
                <w:color w:val="FFFFFF"/>
                <w:sz w:val="24"/>
                <w:szCs w:val="24"/>
                <w:lang w:val="en-IN" w:eastAsia="en-IN"/>
              </w:rPr>
              <w:t>Facebook</w:t>
            </w:r>
          </w:p>
        </w:tc>
        <w:tc>
          <w:tcPr>
            <w:tcW w:w="1631" w:type="dxa"/>
            <w:tcBorders>
              <w:top w:val="nil"/>
              <w:left w:val="nil"/>
              <w:bottom w:val="single" w:sz="4" w:space="0" w:color="auto"/>
              <w:right w:val="single" w:sz="4" w:space="0" w:color="auto"/>
            </w:tcBorders>
            <w:shd w:val="clear" w:color="000000" w:fill="002060"/>
            <w:noWrap/>
            <w:vAlign w:val="center"/>
            <w:hideMark/>
          </w:tcPr>
          <w:p w14:paraId="6E3045A3" w14:textId="77777777" w:rsidR="0016687D" w:rsidRPr="0016687D" w:rsidRDefault="0016687D" w:rsidP="0016687D">
            <w:pPr>
              <w:spacing w:line="240" w:lineRule="auto"/>
              <w:jc w:val="center"/>
              <w:rPr>
                <w:rFonts w:ascii="Calibri" w:eastAsia="Times New Roman" w:hAnsi="Calibri" w:cs="Calibri"/>
                <w:bCs/>
                <w:color w:val="FFFFFF"/>
                <w:sz w:val="24"/>
                <w:szCs w:val="24"/>
                <w:lang w:val="en-IN" w:eastAsia="en-IN"/>
              </w:rPr>
            </w:pPr>
            <w:proofErr w:type="spellStart"/>
            <w:r w:rsidRPr="0016687D">
              <w:rPr>
                <w:rFonts w:ascii="Calibri" w:eastAsia="Times New Roman" w:hAnsi="Calibri" w:cs="Calibri"/>
                <w:bCs/>
                <w:color w:val="FFFFFF"/>
                <w:sz w:val="24"/>
                <w:szCs w:val="24"/>
                <w:lang w:val="en-IN" w:eastAsia="en-IN"/>
              </w:rPr>
              <w:t>Youtube</w:t>
            </w:r>
            <w:proofErr w:type="spellEnd"/>
          </w:p>
        </w:tc>
        <w:tc>
          <w:tcPr>
            <w:tcW w:w="1417" w:type="dxa"/>
            <w:tcBorders>
              <w:top w:val="nil"/>
              <w:left w:val="nil"/>
              <w:bottom w:val="single" w:sz="4" w:space="0" w:color="auto"/>
              <w:right w:val="single" w:sz="4" w:space="0" w:color="auto"/>
            </w:tcBorders>
            <w:shd w:val="clear" w:color="000000" w:fill="002060"/>
            <w:noWrap/>
            <w:vAlign w:val="center"/>
            <w:hideMark/>
          </w:tcPr>
          <w:p w14:paraId="4CEC683D" w14:textId="77777777" w:rsidR="0016687D" w:rsidRPr="0016687D" w:rsidRDefault="0016687D" w:rsidP="0016687D">
            <w:pPr>
              <w:spacing w:line="240" w:lineRule="auto"/>
              <w:jc w:val="center"/>
              <w:rPr>
                <w:rFonts w:ascii="Calibri" w:eastAsia="Times New Roman" w:hAnsi="Calibri" w:cs="Calibri"/>
                <w:bCs/>
                <w:color w:val="FFFFFF"/>
                <w:sz w:val="24"/>
                <w:szCs w:val="24"/>
                <w:lang w:val="en-IN" w:eastAsia="en-IN"/>
              </w:rPr>
            </w:pPr>
            <w:r w:rsidRPr="0016687D">
              <w:rPr>
                <w:rFonts w:ascii="Calibri" w:eastAsia="Times New Roman" w:hAnsi="Calibri" w:cs="Calibri"/>
                <w:bCs/>
                <w:color w:val="FFFFFF"/>
                <w:sz w:val="24"/>
                <w:szCs w:val="24"/>
                <w:lang w:val="en-IN" w:eastAsia="en-IN"/>
              </w:rPr>
              <w:t>Twitter</w:t>
            </w:r>
          </w:p>
        </w:tc>
        <w:tc>
          <w:tcPr>
            <w:tcW w:w="1320" w:type="dxa"/>
            <w:tcBorders>
              <w:top w:val="nil"/>
              <w:left w:val="nil"/>
              <w:bottom w:val="single" w:sz="4" w:space="0" w:color="auto"/>
              <w:right w:val="single" w:sz="4" w:space="0" w:color="auto"/>
            </w:tcBorders>
            <w:shd w:val="clear" w:color="000000" w:fill="002060"/>
            <w:noWrap/>
            <w:vAlign w:val="center"/>
            <w:hideMark/>
          </w:tcPr>
          <w:p w14:paraId="2467C6E6" w14:textId="77777777" w:rsidR="0016687D" w:rsidRPr="0016687D" w:rsidRDefault="0016687D" w:rsidP="0016687D">
            <w:pPr>
              <w:spacing w:line="240" w:lineRule="auto"/>
              <w:jc w:val="center"/>
              <w:rPr>
                <w:rFonts w:ascii="Calibri" w:eastAsia="Times New Roman" w:hAnsi="Calibri" w:cs="Calibri"/>
                <w:bCs/>
                <w:color w:val="FFFFFF"/>
                <w:sz w:val="24"/>
                <w:szCs w:val="24"/>
                <w:lang w:val="en-IN" w:eastAsia="en-IN"/>
              </w:rPr>
            </w:pPr>
            <w:r w:rsidRPr="0016687D">
              <w:rPr>
                <w:rFonts w:ascii="Calibri" w:eastAsia="Times New Roman" w:hAnsi="Calibri" w:cs="Calibri"/>
                <w:bCs/>
                <w:color w:val="FFFFFF"/>
                <w:sz w:val="24"/>
                <w:szCs w:val="24"/>
                <w:lang w:val="en-IN" w:eastAsia="en-IN"/>
              </w:rPr>
              <w:t>Others</w:t>
            </w:r>
          </w:p>
        </w:tc>
      </w:tr>
      <w:tr w:rsidR="0016687D" w:rsidRPr="0016687D" w14:paraId="2DD13FF9" w14:textId="77777777" w:rsidTr="0016687D">
        <w:trPr>
          <w:trHeight w:val="54"/>
        </w:trPr>
        <w:tc>
          <w:tcPr>
            <w:tcW w:w="1831" w:type="dxa"/>
            <w:tcBorders>
              <w:top w:val="nil"/>
              <w:left w:val="single" w:sz="4" w:space="0" w:color="auto"/>
              <w:bottom w:val="single" w:sz="4" w:space="0" w:color="auto"/>
              <w:right w:val="single" w:sz="4" w:space="0" w:color="auto"/>
            </w:tcBorders>
            <w:shd w:val="clear" w:color="auto" w:fill="auto"/>
            <w:noWrap/>
            <w:vAlign w:val="center"/>
            <w:hideMark/>
          </w:tcPr>
          <w:p w14:paraId="6DC9F98F" w14:textId="77777777" w:rsidR="0016687D" w:rsidRPr="0016687D" w:rsidRDefault="0016687D" w:rsidP="0016687D">
            <w:pPr>
              <w:spacing w:line="240" w:lineRule="auto"/>
              <w:jc w:val="center"/>
              <w:rPr>
                <w:rFonts w:ascii="Calibri" w:eastAsia="Times New Roman" w:hAnsi="Calibri" w:cs="Calibri"/>
                <w:b w:val="0"/>
                <w:color w:val="000000"/>
                <w:sz w:val="24"/>
                <w:szCs w:val="24"/>
                <w:lang w:val="en-IN" w:eastAsia="en-IN"/>
              </w:rPr>
            </w:pPr>
            <w:r w:rsidRPr="0016687D">
              <w:rPr>
                <w:rFonts w:ascii="Calibri" w:eastAsia="Times New Roman" w:hAnsi="Calibri" w:cs="Calibri"/>
                <w:b w:val="0"/>
                <w:color w:val="000000"/>
                <w:sz w:val="24"/>
                <w:szCs w:val="24"/>
                <w:lang w:val="en-IN" w:eastAsia="en-IN"/>
              </w:rPr>
              <w:t>3%</w:t>
            </w:r>
          </w:p>
        </w:tc>
        <w:tc>
          <w:tcPr>
            <w:tcW w:w="1631" w:type="dxa"/>
            <w:tcBorders>
              <w:top w:val="nil"/>
              <w:left w:val="nil"/>
              <w:bottom w:val="single" w:sz="4" w:space="0" w:color="auto"/>
              <w:right w:val="single" w:sz="4" w:space="0" w:color="auto"/>
            </w:tcBorders>
            <w:shd w:val="clear" w:color="auto" w:fill="auto"/>
            <w:noWrap/>
            <w:vAlign w:val="center"/>
            <w:hideMark/>
          </w:tcPr>
          <w:p w14:paraId="7877DC08" w14:textId="77777777" w:rsidR="0016687D" w:rsidRPr="0016687D" w:rsidRDefault="0016687D" w:rsidP="0016687D">
            <w:pPr>
              <w:spacing w:line="240" w:lineRule="auto"/>
              <w:jc w:val="center"/>
              <w:rPr>
                <w:rFonts w:ascii="Calibri" w:eastAsia="Times New Roman" w:hAnsi="Calibri" w:cs="Calibri"/>
                <w:b w:val="0"/>
                <w:color w:val="000000"/>
                <w:sz w:val="24"/>
                <w:szCs w:val="24"/>
                <w:lang w:val="en-IN" w:eastAsia="en-IN"/>
              </w:rPr>
            </w:pPr>
            <w:r w:rsidRPr="0016687D">
              <w:rPr>
                <w:rFonts w:ascii="Calibri" w:eastAsia="Times New Roman" w:hAnsi="Calibri" w:cs="Calibri"/>
                <w:b w:val="0"/>
                <w:color w:val="000000"/>
                <w:sz w:val="24"/>
                <w:szCs w:val="24"/>
                <w:lang w:val="en-IN" w:eastAsia="en-IN"/>
              </w:rPr>
              <w:t>3%</w:t>
            </w:r>
          </w:p>
        </w:tc>
        <w:tc>
          <w:tcPr>
            <w:tcW w:w="1417" w:type="dxa"/>
            <w:tcBorders>
              <w:top w:val="nil"/>
              <w:left w:val="nil"/>
              <w:bottom w:val="single" w:sz="4" w:space="0" w:color="auto"/>
              <w:right w:val="single" w:sz="4" w:space="0" w:color="auto"/>
            </w:tcBorders>
            <w:shd w:val="clear" w:color="auto" w:fill="auto"/>
            <w:noWrap/>
            <w:vAlign w:val="center"/>
            <w:hideMark/>
          </w:tcPr>
          <w:p w14:paraId="29410D21" w14:textId="77777777" w:rsidR="0016687D" w:rsidRPr="0016687D" w:rsidRDefault="0016687D" w:rsidP="0016687D">
            <w:pPr>
              <w:spacing w:line="240" w:lineRule="auto"/>
              <w:jc w:val="center"/>
              <w:rPr>
                <w:rFonts w:ascii="Calibri" w:eastAsia="Times New Roman" w:hAnsi="Calibri" w:cs="Calibri"/>
                <w:b w:val="0"/>
                <w:color w:val="000000"/>
                <w:sz w:val="24"/>
                <w:szCs w:val="24"/>
                <w:lang w:val="en-IN" w:eastAsia="en-IN"/>
              </w:rPr>
            </w:pPr>
            <w:r w:rsidRPr="0016687D">
              <w:rPr>
                <w:rFonts w:ascii="Calibri" w:eastAsia="Times New Roman" w:hAnsi="Calibri" w:cs="Calibri"/>
                <w:b w:val="0"/>
                <w:color w:val="000000"/>
                <w:sz w:val="24"/>
                <w:szCs w:val="24"/>
                <w:lang w:val="en-IN" w:eastAsia="en-IN"/>
              </w:rPr>
              <w:t>3%</w:t>
            </w:r>
          </w:p>
        </w:tc>
        <w:tc>
          <w:tcPr>
            <w:tcW w:w="1320" w:type="dxa"/>
            <w:tcBorders>
              <w:top w:val="nil"/>
              <w:left w:val="nil"/>
              <w:bottom w:val="single" w:sz="4" w:space="0" w:color="auto"/>
              <w:right w:val="single" w:sz="4" w:space="0" w:color="auto"/>
            </w:tcBorders>
            <w:shd w:val="clear" w:color="auto" w:fill="auto"/>
            <w:noWrap/>
            <w:vAlign w:val="center"/>
            <w:hideMark/>
          </w:tcPr>
          <w:p w14:paraId="3FA165F5" w14:textId="77777777" w:rsidR="0016687D" w:rsidRPr="0016687D" w:rsidRDefault="0016687D" w:rsidP="0016687D">
            <w:pPr>
              <w:spacing w:line="240" w:lineRule="auto"/>
              <w:jc w:val="center"/>
              <w:rPr>
                <w:rFonts w:ascii="Calibri" w:eastAsia="Times New Roman" w:hAnsi="Calibri" w:cs="Calibri"/>
                <w:b w:val="0"/>
                <w:color w:val="000000"/>
                <w:sz w:val="24"/>
                <w:szCs w:val="24"/>
                <w:lang w:val="en-IN" w:eastAsia="en-IN"/>
              </w:rPr>
            </w:pPr>
            <w:r w:rsidRPr="0016687D">
              <w:rPr>
                <w:rFonts w:ascii="Calibri" w:eastAsia="Times New Roman" w:hAnsi="Calibri" w:cs="Calibri"/>
                <w:b w:val="0"/>
                <w:color w:val="000000"/>
                <w:sz w:val="24"/>
                <w:szCs w:val="24"/>
                <w:lang w:val="en-IN" w:eastAsia="en-IN"/>
              </w:rPr>
              <w:t>3%</w:t>
            </w:r>
          </w:p>
        </w:tc>
      </w:tr>
    </w:tbl>
    <w:p w14:paraId="27FBB76B" w14:textId="77777777" w:rsidR="003842BC" w:rsidRDefault="003842BC" w:rsidP="00BD596D">
      <w:pPr>
        <w:spacing w:after="160" w:line="259" w:lineRule="auto"/>
        <w:rPr>
          <w:color w:val="2F5496" w:themeColor="accent1" w:themeShade="BF"/>
          <w:szCs w:val="28"/>
          <w:u w:val="single"/>
        </w:rPr>
      </w:pPr>
    </w:p>
    <w:p w14:paraId="7AF3EFD0" w14:textId="0BCA5D3A" w:rsidR="0016687D" w:rsidRDefault="0016687D" w:rsidP="00BD596D">
      <w:pPr>
        <w:spacing w:after="160" w:line="259" w:lineRule="auto"/>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3D963563" w14:textId="0A751B7F" w:rsidR="0016687D" w:rsidRDefault="0016687D" w:rsidP="0016687D">
      <w:pPr>
        <w:rPr>
          <w:b w:val="0"/>
          <w:bCs/>
          <w:szCs w:val="28"/>
        </w:rPr>
      </w:pPr>
      <w:r>
        <w:rPr>
          <w:b w:val="0"/>
          <w:bCs/>
          <w:szCs w:val="28"/>
        </w:rPr>
        <w:t xml:space="preserve">Due to drop of total orders on </w:t>
      </w:r>
      <w:r w:rsidRPr="0016687D">
        <w:rPr>
          <w:b w:val="0"/>
          <w:bCs/>
          <w:szCs w:val="28"/>
        </w:rPr>
        <w:t>8/11/2019</w:t>
      </w:r>
      <w:r>
        <w:rPr>
          <w:b w:val="0"/>
          <w:bCs/>
          <w:szCs w:val="28"/>
        </w:rPr>
        <w:t>, which is same day last week, there has been a hike this week which has made number of orders return back to normal.</w:t>
      </w:r>
    </w:p>
    <w:p w14:paraId="468AF693" w14:textId="44F6D6AC" w:rsidR="0016687D" w:rsidRDefault="0016687D" w:rsidP="0016687D">
      <w:pPr>
        <w:rPr>
          <w:b w:val="0"/>
          <w:bCs/>
          <w:szCs w:val="28"/>
        </w:rPr>
      </w:pPr>
      <w:r>
        <w:rPr>
          <w:b w:val="0"/>
          <w:bCs/>
          <w:szCs w:val="28"/>
        </w:rPr>
        <w:t xml:space="preserve">If this hike is compared to </w:t>
      </w:r>
      <w:r w:rsidR="00950745">
        <w:rPr>
          <w:b w:val="0"/>
          <w:bCs/>
          <w:szCs w:val="28"/>
        </w:rPr>
        <w:t>stats</w:t>
      </w:r>
      <w:r>
        <w:rPr>
          <w:b w:val="0"/>
          <w:bCs/>
          <w:szCs w:val="28"/>
        </w:rPr>
        <w:t xml:space="preserve"> of 8/4/2019, which is same day 2 weeks ago, total orders are actually -13% lesser.</w:t>
      </w:r>
      <w:r w:rsidR="00237988">
        <w:rPr>
          <w:b w:val="0"/>
          <w:bCs/>
          <w:szCs w:val="28"/>
        </w:rPr>
        <w:t xml:space="preserve"> </w:t>
      </w:r>
      <w:r w:rsidR="00237988" w:rsidRPr="00237988">
        <w:rPr>
          <w:b w:val="0"/>
          <w:bCs/>
          <w:szCs w:val="28"/>
        </w:rPr>
        <w:t xml:space="preserve">The hike in conversion rate </w:t>
      </w:r>
      <w:r w:rsidR="00950745">
        <w:rPr>
          <w:b w:val="0"/>
          <w:bCs/>
          <w:szCs w:val="28"/>
        </w:rPr>
        <w:t>is</w:t>
      </w:r>
      <w:r w:rsidR="00237988" w:rsidRPr="00237988">
        <w:rPr>
          <w:b w:val="0"/>
          <w:bCs/>
          <w:szCs w:val="28"/>
        </w:rPr>
        <w:t xml:space="preserve"> be due to hike in</w:t>
      </w:r>
      <w:r w:rsidR="00950745">
        <w:rPr>
          <w:b w:val="0"/>
          <w:bCs/>
          <w:szCs w:val="28"/>
        </w:rPr>
        <w:t xml:space="preserve"> C2P conversion.</w:t>
      </w:r>
    </w:p>
    <w:tbl>
      <w:tblPr>
        <w:tblW w:w="7280" w:type="dxa"/>
        <w:tblLook w:val="04A0" w:firstRow="1" w:lastRow="0" w:firstColumn="1" w:lastColumn="0" w:noHBand="0" w:noVBand="1"/>
      </w:tblPr>
      <w:tblGrid>
        <w:gridCol w:w="6220"/>
        <w:gridCol w:w="1060"/>
      </w:tblGrid>
      <w:tr w:rsidR="0016687D" w:rsidRPr="0016687D" w14:paraId="33C05EC8" w14:textId="77777777" w:rsidTr="0016687D">
        <w:trPr>
          <w:trHeight w:val="312"/>
        </w:trPr>
        <w:tc>
          <w:tcPr>
            <w:tcW w:w="6220" w:type="dxa"/>
            <w:tcBorders>
              <w:top w:val="nil"/>
              <w:left w:val="nil"/>
              <w:bottom w:val="nil"/>
              <w:right w:val="nil"/>
            </w:tcBorders>
            <w:shd w:val="clear" w:color="auto" w:fill="auto"/>
            <w:noWrap/>
            <w:vAlign w:val="center"/>
            <w:hideMark/>
          </w:tcPr>
          <w:p w14:paraId="1279B0E9" w14:textId="77777777" w:rsidR="0016687D" w:rsidRPr="0016687D" w:rsidRDefault="0016687D" w:rsidP="0016687D">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618483C7" w14:textId="77777777" w:rsidR="0016687D" w:rsidRPr="0016687D" w:rsidRDefault="0016687D" w:rsidP="0016687D">
            <w:pPr>
              <w:spacing w:line="240" w:lineRule="auto"/>
              <w:jc w:val="center"/>
              <w:rPr>
                <w:rFonts w:ascii="Calibri" w:eastAsia="Times New Roman" w:hAnsi="Calibri" w:cs="Calibri"/>
                <w:bCs/>
                <w:color w:val="000000"/>
                <w:sz w:val="24"/>
                <w:szCs w:val="24"/>
                <w:lang w:val="en-IN" w:eastAsia="en-IN"/>
              </w:rPr>
            </w:pPr>
            <w:r w:rsidRPr="0016687D">
              <w:rPr>
                <w:rFonts w:ascii="Calibri" w:eastAsia="Times New Roman" w:hAnsi="Calibri" w:cs="Calibri"/>
                <w:bCs/>
                <w:color w:val="000000"/>
                <w:sz w:val="24"/>
                <w:szCs w:val="24"/>
                <w:lang w:eastAsia="en-IN"/>
              </w:rPr>
              <w:t>Orders</w:t>
            </w:r>
          </w:p>
        </w:tc>
      </w:tr>
      <w:tr w:rsidR="0016687D" w:rsidRPr="0016687D" w14:paraId="3B66B63C" w14:textId="77777777" w:rsidTr="0016687D">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600F14D" w14:textId="77777777" w:rsidR="0016687D" w:rsidRPr="0016687D" w:rsidRDefault="0016687D" w:rsidP="0016687D">
            <w:pPr>
              <w:spacing w:line="240" w:lineRule="auto"/>
              <w:jc w:val="center"/>
              <w:rPr>
                <w:rFonts w:ascii="Calibri" w:eastAsia="Times New Roman" w:hAnsi="Calibri" w:cs="Calibri"/>
                <w:bCs/>
                <w:color w:val="000000"/>
                <w:sz w:val="24"/>
                <w:szCs w:val="24"/>
                <w:lang w:val="en-IN" w:eastAsia="en-IN"/>
              </w:rPr>
            </w:pPr>
            <w:r w:rsidRPr="0016687D">
              <w:rPr>
                <w:rFonts w:ascii="Calibri" w:eastAsia="Times New Roman" w:hAnsi="Calibri" w:cs="Calibri"/>
                <w:bCs/>
                <w:color w:val="000000"/>
                <w:sz w:val="24"/>
                <w:szCs w:val="24"/>
                <w:lang w:val="en-IN" w:eastAsia="en-IN"/>
              </w:rPr>
              <w:t>Comparison between 8/18/2019 and 8/11/2019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1D35FE3A" w14:textId="77777777" w:rsidR="0016687D" w:rsidRPr="0016687D" w:rsidRDefault="0016687D" w:rsidP="0016687D">
            <w:pPr>
              <w:spacing w:line="240" w:lineRule="auto"/>
              <w:jc w:val="center"/>
              <w:rPr>
                <w:rFonts w:ascii="Calibri" w:eastAsia="Times New Roman" w:hAnsi="Calibri" w:cs="Calibri"/>
                <w:b w:val="0"/>
                <w:color w:val="000000"/>
                <w:sz w:val="24"/>
                <w:szCs w:val="24"/>
                <w:lang w:val="en-IN" w:eastAsia="en-IN"/>
              </w:rPr>
            </w:pPr>
            <w:r w:rsidRPr="0016687D">
              <w:rPr>
                <w:rFonts w:ascii="Calibri" w:eastAsia="Times New Roman" w:hAnsi="Calibri" w:cs="Calibri"/>
                <w:b w:val="0"/>
                <w:color w:val="000000"/>
                <w:sz w:val="24"/>
                <w:szCs w:val="24"/>
                <w:lang w:eastAsia="en-IN"/>
              </w:rPr>
              <w:t>107%</w:t>
            </w:r>
          </w:p>
        </w:tc>
      </w:tr>
      <w:tr w:rsidR="0016687D" w:rsidRPr="0016687D" w14:paraId="5850D00A" w14:textId="77777777" w:rsidTr="0016687D">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6E69FA5B" w14:textId="77777777" w:rsidR="0016687D" w:rsidRPr="0016687D" w:rsidRDefault="0016687D" w:rsidP="0016687D">
            <w:pPr>
              <w:spacing w:line="240" w:lineRule="auto"/>
              <w:jc w:val="center"/>
              <w:rPr>
                <w:rFonts w:ascii="Calibri" w:eastAsia="Times New Roman" w:hAnsi="Calibri" w:cs="Calibri"/>
                <w:bCs/>
                <w:color w:val="000000"/>
                <w:sz w:val="24"/>
                <w:szCs w:val="24"/>
                <w:lang w:val="en-IN" w:eastAsia="en-IN"/>
              </w:rPr>
            </w:pPr>
            <w:r w:rsidRPr="0016687D">
              <w:rPr>
                <w:rFonts w:ascii="Calibri" w:eastAsia="Times New Roman" w:hAnsi="Calibri" w:cs="Calibri"/>
                <w:bCs/>
                <w:color w:val="000000"/>
                <w:sz w:val="24"/>
                <w:szCs w:val="24"/>
                <w:lang w:val="en-IN" w:eastAsia="en-IN"/>
              </w:rPr>
              <w:t>Comparison between 8/18/2019 and 8/4/2019 (same day)</w:t>
            </w:r>
          </w:p>
        </w:tc>
        <w:tc>
          <w:tcPr>
            <w:tcW w:w="1060" w:type="dxa"/>
            <w:tcBorders>
              <w:top w:val="nil"/>
              <w:left w:val="nil"/>
              <w:bottom w:val="single" w:sz="4" w:space="0" w:color="auto"/>
              <w:right w:val="single" w:sz="4" w:space="0" w:color="auto"/>
            </w:tcBorders>
            <w:shd w:val="clear" w:color="auto" w:fill="auto"/>
            <w:noWrap/>
            <w:vAlign w:val="center"/>
            <w:hideMark/>
          </w:tcPr>
          <w:p w14:paraId="72B657BD" w14:textId="77777777" w:rsidR="0016687D" w:rsidRPr="0016687D" w:rsidRDefault="0016687D" w:rsidP="0016687D">
            <w:pPr>
              <w:spacing w:line="240" w:lineRule="auto"/>
              <w:jc w:val="center"/>
              <w:rPr>
                <w:rFonts w:ascii="Calibri" w:eastAsia="Times New Roman" w:hAnsi="Calibri" w:cs="Calibri"/>
                <w:b w:val="0"/>
                <w:color w:val="000000"/>
                <w:sz w:val="24"/>
                <w:szCs w:val="24"/>
                <w:lang w:val="en-IN" w:eastAsia="en-IN"/>
              </w:rPr>
            </w:pPr>
            <w:r w:rsidRPr="0016687D">
              <w:rPr>
                <w:rFonts w:ascii="Calibri" w:eastAsia="Times New Roman" w:hAnsi="Calibri" w:cs="Calibri"/>
                <w:b w:val="0"/>
                <w:color w:val="000000"/>
                <w:sz w:val="24"/>
                <w:szCs w:val="24"/>
                <w:lang w:val="en-IN" w:eastAsia="en-IN"/>
              </w:rPr>
              <w:t>-6%</w:t>
            </w:r>
          </w:p>
        </w:tc>
      </w:tr>
    </w:tbl>
    <w:p w14:paraId="1A228120" w14:textId="24693B85" w:rsidR="0016687D" w:rsidRPr="00A23936" w:rsidRDefault="0016687D" w:rsidP="0016687D">
      <w:pPr>
        <w:spacing w:after="160" w:line="259" w:lineRule="auto"/>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sidR="00A23936">
        <w:rPr>
          <w:color w:val="2F5496" w:themeColor="accent1" w:themeShade="BF"/>
          <w:sz w:val="44"/>
          <w:szCs w:val="44"/>
          <w:u w:val="single"/>
        </w:rPr>
        <w:t>9</w:t>
      </w:r>
      <w:r w:rsidRPr="00DF3BF3">
        <w:rPr>
          <w:color w:val="2F5496" w:themeColor="accent1" w:themeShade="BF"/>
          <w:sz w:val="44"/>
          <w:szCs w:val="44"/>
          <w:u w:val="single"/>
        </w:rPr>
        <w:t>/</w:t>
      </w:r>
      <w:r>
        <w:rPr>
          <w:color w:val="2F5496" w:themeColor="accent1" w:themeShade="BF"/>
          <w:sz w:val="44"/>
          <w:szCs w:val="44"/>
          <w:u w:val="single"/>
        </w:rPr>
        <w:t>1</w:t>
      </w:r>
      <w:r w:rsidR="00A23936">
        <w:rPr>
          <w:color w:val="2F5496" w:themeColor="accent1" w:themeShade="BF"/>
          <w:sz w:val="44"/>
          <w:szCs w:val="44"/>
          <w:u w:val="single"/>
        </w:rPr>
        <w:t>4</w:t>
      </w:r>
      <w:r w:rsidRPr="00DF3BF3">
        <w:rPr>
          <w:color w:val="2F5496" w:themeColor="accent1" w:themeShade="BF"/>
          <w:sz w:val="44"/>
          <w:szCs w:val="44"/>
          <w:u w:val="single"/>
        </w:rPr>
        <w:t>/2019</w:t>
      </w:r>
    </w:p>
    <w:tbl>
      <w:tblPr>
        <w:tblW w:w="7381" w:type="dxa"/>
        <w:tblLook w:val="04A0" w:firstRow="1" w:lastRow="0" w:firstColumn="1" w:lastColumn="0" w:noHBand="0" w:noVBand="1"/>
      </w:tblPr>
      <w:tblGrid>
        <w:gridCol w:w="1821"/>
        <w:gridCol w:w="1887"/>
        <w:gridCol w:w="3673"/>
      </w:tblGrid>
      <w:tr w:rsidR="00A23936" w:rsidRPr="00A23936" w14:paraId="2A5C1A6E" w14:textId="77777777" w:rsidTr="00A23936">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56879496" w14:textId="77777777" w:rsidR="00A23936" w:rsidRPr="00A23936" w:rsidRDefault="00A23936" w:rsidP="00A23936">
            <w:pPr>
              <w:spacing w:line="240" w:lineRule="auto"/>
              <w:jc w:val="center"/>
              <w:rPr>
                <w:rFonts w:ascii="Calibri" w:eastAsia="Times New Roman" w:hAnsi="Calibri" w:cs="Calibri"/>
                <w:bCs/>
                <w:color w:val="000000"/>
                <w:sz w:val="24"/>
                <w:szCs w:val="24"/>
                <w:lang w:val="en-IN" w:eastAsia="en-IN"/>
              </w:rPr>
            </w:pPr>
            <w:r w:rsidRPr="00A23936">
              <w:rPr>
                <w:rFonts w:ascii="Calibri" w:eastAsia="Times New Roman" w:hAnsi="Calibri" w:cs="Calibri"/>
                <w:bCs/>
                <w:color w:val="000000"/>
                <w:sz w:val="24"/>
                <w:szCs w:val="24"/>
                <w:lang w:val="en-IN" w:eastAsia="en-IN"/>
              </w:rPr>
              <w:t>Comparison between 9/14/2019 and 9/7/2019 (same day)</w:t>
            </w:r>
          </w:p>
        </w:tc>
      </w:tr>
      <w:tr w:rsidR="00A23936" w:rsidRPr="00A23936" w14:paraId="2A05ED6D" w14:textId="77777777" w:rsidTr="00A23936">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2A6EC2EE"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7638FD8C"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0363E2F1"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Overall conversion change%</w:t>
            </w:r>
          </w:p>
        </w:tc>
      </w:tr>
      <w:tr w:rsidR="00A23936" w:rsidRPr="00A23936" w14:paraId="3133EC39" w14:textId="77777777" w:rsidTr="00A23936">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40723914"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-54%</w:t>
            </w:r>
          </w:p>
        </w:tc>
        <w:tc>
          <w:tcPr>
            <w:tcW w:w="1887" w:type="dxa"/>
            <w:tcBorders>
              <w:top w:val="nil"/>
              <w:left w:val="nil"/>
              <w:bottom w:val="single" w:sz="4" w:space="0" w:color="auto"/>
              <w:right w:val="single" w:sz="4" w:space="0" w:color="auto"/>
            </w:tcBorders>
            <w:shd w:val="clear" w:color="auto" w:fill="auto"/>
            <w:noWrap/>
            <w:vAlign w:val="center"/>
            <w:hideMark/>
          </w:tcPr>
          <w:p w14:paraId="79047CDE"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-5%</w:t>
            </w:r>
          </w:p>
        </w:tc>
        <w:tc>
          <w:tcPr>
            <w:tcW w:w="3673" w:type="dxa"/>
            <w:tcBorders>
              <w:top w:val="nil"/>
              <w:left w:val="nil"/>
              <w:bottom w:val="single" w:sz="4" w:space="0" w:color="auto"/>
              <w:right w:val="single" w:sz="4" w:space="0" w:color="auto"/>
            </w:tcBorders>
            <w:shd w:val="clear" w:color="auto" w:fill="auto"/>
            <w:noWrap/>
            <w:vAlign w:val="center"/>
            <w:hideMark/>
          </w:tcPr>
          <w:p w14:paraId="3C37513A"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-51%</w:t>
            </w:r>
          </w:p>
        </w:tc>
      </w:tr>
    </w:tbl>
    <w:p w14:paraId="1F94CE4F" w14:textId="428F4DA0" w:rsidR="00A23936" w:rsidRDefault="00A23936" w:rsidP="00A23936">
      <w:pPr>
        <w:rPr>
          <w:b w:val="0"/>
          <w:bCs/>
        </w:rPr>
      </w:pPr>
      <w:r>
        <w:rPr>
          <w:b w:val="0"/>
          <w:bCs/>
        </w:rPr>
        <w:t>There is a drop of -54% in the total number of orders placed as compared to the same day (Saturday) last week (9/7/2019).</w:t>
      </w:r>
      <w:r w:rsidR="00950745">
        <w:rPr>
          <w:b w:val="0"/>
          <w:bCs/>
        </w:rPr>
        <w:t xml:space="preserve"> </w:t>
      </w:r>
      <w:proofErr w:type="gramStart"/>
      <w:r w:rsidR="00950745" w:rsidRPr="00950745">
        <w:rPr>
          <w:b w:val="0"/>
          <w:bCs/>
        </w:rPr>
        <w:t>Drop in</w:t>
      </w:r>
      <w:proofErr w:type="gramEnd"/>
      <w:r w:rsidR="00950745" w:rsidRPr="00950745">
        <w:rPr>
          <w:b w:val="0"/>
          <w:bCs/>
        </w:rPr>
        <w:t xml:space="preserve"> overall conversion rate by</w:t>
      </w:r>
      <w:r w:rsidR="00950745">
        <w:rPr>
          <w:b w:val="0"/>
          <w:bCs/>
        </w:rPr>
        <w:t xml:space="preserve"> -51%</w:t>
      </w:r>
    </w:p>
    <w:p w14:paraId="38C296AF" w14:textId="77777777" w:rsidR="0016687D" w:rsidRDefault="0016687D" w:rsidP="0016687D">
      <w:pPr>
        <w:spacing w:after="160" w:line="259" w:lineRule="auto"/>
        <w:rPr>
          <w:color w:val="2F5496" w:themeColor="accent1" w:themeShade="BF"/>
          <w:szCs w:val="28"/>
          <w:u w:val="single"/>
        </w:rPr>
      </w:pPr>
    </w:p>
    <w:p w14:paraId="7409CCB5" w14:textId="7F1A45FF" w:rsidR="00A23936" w:rsidRDefault="00A23936" w:rsidP="00A23936">
      <w:pPr>
        <w:rPr>
          <w:b w:val="0"/>
          <w:bCs/>
        </w:rPr>
      </w:pPr>
      <w:r>
        <w:rPr>
          <w:b w:val="0"/>
          <w:bCs/>
        </w:rPr>
        <w:t>There is a drop in M2C conversion by -56% as compared to the same day (Saturday) last week (9/7/2019).</w:t>
      </w:r>
    </w:p>
    <w:tbl>
      <w:tblPr>
        <w:tblW w:w="6180" w:type="dxa"/>
        <w:tblLook w:val="04A0" w:firstRow="1" w:lastRow="0" w:firstColumn="1" w:lastColumn="0" w:noHBand="0" w:noVBand="1"/>
      </w:tblPr>
      <w:tblGrid>
        <w:gridCol w:w="1561"/>
        <w:gridCol w:w="1593"/>
        <w:gridCol w:w="1491"/>
        <w:gridCol w:w="1535"/>
      </w:tblGrid>
      <w:tr w:rsidR="00A23936" w:rsidRPr="00A23936" w14:paraId="55B1CA2B" w14:textId="77777777" w:rsidTr="00A23936">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201449C" w14:textId="77777777" w:rsidR="00A23936" w:rsidRPr="00A23936" w:rsidRDefault="00A23936" w:rsidP="00A23936">
            <w:pPr>
              <w:spacing w:line="240" w:lineRule="auto"/>
              <w:jc w:val="center"/>
              <w:rPr>
                <w:rFonts w:ascii="Calibri" w:eastAsia="Times New Roman" w:hAnsi="Calibri" w:cs="Calibri"/>
                <w:bCs/>
                <w:color w:val="000000"/>
                <w:sz w:val="24"/>
                <w:szCs w:val="24"/>
                <w:lang w:val="en-IN" w:eastAsia="en-IN"/>
              </w:rPr>
            </w:pPr>
            <w:r w:rsidRPr="00A23936">
              <w:rPr>
                <w:rFonts w:ascii="Calibri" w:eastAsia="Times New Roman" w:hAnsi="Calibri" w:cs="Calibri"/>
                <w:bCs/>
                <w:color w:val="000000"/>
                <w:sz w:val="24"/>
                <w:szCs w:val="24"/>
                <w:lang w:val="en-IN" w:eastAsia="en-IN"/>
              </w:rPr>
              <w:t>Comparison between 9/14/2019 and 9/7/2019 (same day)</w:t>
            </w:r>
          </w:p>
        </w:tc>
      </w:tr>
      <w:tr w:rsidR="00A23936" w:rsidRPr="00A23936" w14:paraId="148B36D0" w14:textId="77777777" w:rsidTr="00A23936">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20A5C7FD"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12F5EBC3"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7F6249D0"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78B6B6AE"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P2O Change</w:t>
            </w:r>
          </w:p>
        </w:tc>
      </w:tr>
      <w:tr w:rsidR="00A23936" w:rsidRPr="00A23936" w14:paraId="7DF234C4" w14:textId="77777777" w:rsidTr="00A23936">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3BC277F2"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5%</w:t>
            </w:r>
          </w:p>
        </w:tc>
        <w:tc>
          <w:tcPr>
            <w:tcW w:w="1593" w:type="dxa"/>
            <w:tcBorders>
              <w:top w:val="nil"/>
              <w:left w:val="nil"/>
              <w:bottom w:val="single" w:sz="4" w:space="0" w:color="auto"/>
              <w:right w:val="single" w:sz="4" w:space="0" w:color="auto"/>
            </w:tcBorders>
            <w:shd w:val="clear" w:color="auto" w:fill="auto"/>
            <w:noWrap/>
            <w:vAlign w:val="center"/>
            <w:hideMark/>
          </w:tcPr>
          <w:p w14:paraId="2E80431A"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-56%</w:t>
            </w:r>
          </w:p>
        </w:tc>
        <w:tc>
          <w:tcPr>
            <w:tcW w:w="1491" w:type="dxa"/>
            <w:tcBorders>
              <w:top w:val="nil"/>
              <w:left w:val="nil"/>
              <w:bottom w:val="single" w:sz="4" w:space="0" w:color="auto"/>
              <w:right w:val="single" w:sz="4" w:space="0" w:color="auto"/>
            </w:tcBorders>
            <w:shd w:val="clear" w:color="auto" w:fill="auto"/>
            <w:noWrap/>
            <w:vAlign w:val="center"/>
            <w:hideMark/>
          </w:tcPr>
          <w:p w14:paraId="099AFB2A"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4%</w:t>
            </w:r>
          </w:p>
        </w:tc>
        <w:tc>
          <w:tcPr>
            <w:tcW w:w="1535" w:type="dxa"/>
            <w:tcBorders>
              <w:top w:val="nil"/>
              <w:left w:val="nil"/>
              <w:bottom w:val="single" w:sz="4" w:space="0" w:color="auto"/>
              <w:right w:val="single" w:sz="4" w:space="0" w:color="auto"/>
            </w:tcBorders>
            <w:shd w:val="clear" w:color="auto" w:fill="auto"/>
            <w:noWrap/>
            <w:vAlign w:val="center"/>
            <w:hideMark/>
          </w:tcPr>
          <w:p w14:paraId="19A22F03"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0%</w:t>
            </w:r>
          </w:p>
        </w:tc>
      </w:tr>
    </w:tbl>
    <w:p w14:paraId="38C916B7" w14:textId="77777777" w:rsidR="00A23936" w:rsidRDefault="00A23936" w:rsidP="0016687D">
      <w:pPr>
        <w:spacing w:after="160" w:line="259" w:lineRule="auto"/>
        <w:rPr>
          <w:color w:val="2F5496" w:themeColor="accent1" w:themeShade="BF"/>
          <w:szCs w:val="28"/>
          <w:u w:val="single"/>
        </w:rPr>
      </w:pPr>
    </w:p>
    <w:p w14:paraId="18EFA732" w14:textId="131DA0EA" w:rsidR="00A23936" w:rsidRDefault="00A23936" w:rsidP="00A23936">
      <w:pPr>
        <w:spacing w:after="160" w:line="259" w:lineRule="auto"/>
        <w:rPr>
          <w:b w:val="0"/>
          <w:bCs/>
          <w:szCs w:val="28"/>
        </w:rPr>
      </w:pPr>
      <w:r w:rsidRPr="00125462">
        <w:rPr>
          <w:b w:val="0"/>
          <w:bCs/>
          <w:szCs w:val="28"/>
        </w:rPr>
        <w:t xml:space="preserve">This drop in </w:t>
      </w:r>
      <w:r>
        <w:rPr>
          <w:b w:val="0"/>
          <w:bCs/>
          <w:szCs w:val="28"/>
        </w:rPr>
        <w:t>M2C</w:t>
      </w:r>
      <w:r w:rsidRPr="00125462">
        <w:rPr>
          <w:b w:val="0"/>
          <w:bCs/>
          <w:szCs w:val="28"/>
        </w:rPr>
        <w:t xml:space="preserve"> conversion might be because of the hike in </w:t>
      </w:r>
      <w:proofErr w:type="gramStart"/>
      <w:r>
        <w:rPr>
          <w:b w:val="0"/>
          <w:bCs/>
          <w:szCs w:val="28"/>
        </w:rPr>
        <w:t>out of stock</w:t>
      </w:r>
      <w:proofErr w:type="gramEnd"/>
      <w:r>
        <w:rPr>
          <w:b w:val="0"/>
          <w:bCs/>
          <w:szCs w:val="28"/>
        </w:rPr>
        <w:t xml:space="preserve"> items per restaurant</w:t>
      </w:r>
      <w:r w:rsidRPr="00125462">
        <w:rPr>
          <w:b w:val="0"/>
          <w:bCs/>
          <w:szCs w:val="28"/>
        </w:rPr>
        <w:t xml:space="preserve"> by </w:t>
      </w:r>
      <w:r>
        <w:rPr>
          <w:b w:val="0"/>
          <w:bCs/>
          <w:szCs w:val="28"/>
        </w:rPr>
        <w:t>83</w:t>
      </w:r>
      <w:r w:rsidRPr="00125462">
        <w:rPr>
          <w:b w:val="0"/>
          <w:bCs/>
          <w:szCs w:val="28"/>
        </w:rPr>
        <w:t>% as compared to the annual average for the year 2019</w:t>
      </w:r>
      <w:r>
        <w:rPr>
          <w:b w:val="0"/>
          <w:bCs/>
          <w:szCs w:val="28"/>
        </w:rPr>
        <w:t>.</w:t>
      </w:r>
    </w:p>
    <w:tbl>
      <w:tblPr>
        <w:tblW w:w="7285" w:type="dxa"/>
        <w:tblLook w:val="04A0" w:firstRow="1" w:lastRow="0" w:firstColumn="1" w:lastColumn="0" w:noHBand="0" w:noVBand="1"/>
      </w:tblPr>
      <w:tblGrid>
        <w:gridCol w:w="2785"/>
        <w:gridCol w:w="2610"/>
        <w:gridCol w:w="1890"/>
      </w:tblGrid>
      <w:tr w:rsidR="00A23936" w:rsidRPr="00A23936" w14:paraId="74E3A7FF" w14:textId="77777777" w:rsidTr="00A23936">
        <w:trPr>
          <w:trHeight w:val="248"/>
        </w:trPr>
        <w:tc>
          <w:tcPr>
            <w:tcW w:w="2785"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3569FB9"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Out of stock Items per restaurant on 9/14/2019</w:t>
            </w:r>
          </w:p>
        </w:tc>
        <w:tc>
          <w:tcPr>
            <w:tcW w:w="2610" w:type="dxa"/>
            <w:tcBorders>
              <w:top w:val="single" w:sz="4" w:space="0" w:color="auto"/>
              <w:left w:val="nil"/>
              <w:bottom w:val="single" w:sz="4" w:space="0" w:color="auto"/>
              <w:right w:val="single" w:sz="4" w:space="0" w:color="auto"/>
            </w:tcBorders>
            <w:shd w:val="clear" w:color="000000" w:fill="002060"/>
            <w:vAlign w:val="center"/>
            <w:hideMark/>
          </w:tcPr>
          <w:p w14:paraId="3D3A579F"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proofErr w:type="spellStart"/>
            <w:r w:rsidRPr="00A23936">
              <w:rPr>
                <w:rFonts w:ascii="Calibri" w:eastAsia="Times New Roman" w:hAnsi="Calibri" w:cs="Calibri"/>
                <w:bCs/>
                <w:color w:val="FFFFFF"/>
                <w:sz w:val="24"/>
                <w:szCs w:val="24"/>
                <w:lang w:val="en-IN" w:eastAsia="en-IN"/>
              </w:rPr>
              <w:t>Avg</w:t>
            </w:r>
            <w:proofErr w:type="spellEnd"/>
            <w:r w:rsidRPr="00A23936">
              <w:rPr>
                <w:rFonts w:ascii="Calibri" w:eastAsia="Times New Roman" w:hAnsi="Calibri" w:cs="Calibri"/>
                <w:bCs/>
                <w:color w:val="FFFFFF"/>
                <w:sz w:val="24"/>
                <w:szCs w:val="24"/>
                <w:lang w:val="en-IN" w:eastAsia="en-IN"/>
              </w:rPr>
              <w:t xml:space="preserve"> Out of stock Items per restaurant for 2019</w:t>
            </w:r>
          </w:p>
        </w:tc>
        <w:tc>
          <w:tcPr>
            <w:tcW w:w="1890" w:type="dxa"/>
            <w:tcBorders>
              <w:top w:val="single" w:sz="4" w:space="0" w:color="auto"/>
              <w:left w:val="nil"/>
              <w:bottom w:val="single" w:sz="4" w:space="0" w:color="auto"/>
              <w:right w:val="single" w:sz="4" w:space="0" w:color="auto"/>
            </w:tcBorders>
            <w:shd w:val="clear" w:color="000000" w:fill="002060"/>
            <w:vAlign w:val="center"/>
            <w:hideMark/>
          </w:tcPr>
          <w:p w14:paraId="02403952" w14:textId="77777777" w:rsidR="00A23936" w:rsidRPr="00A23936" w:rsidRDefault="00A23936" w:rsidP="00A23936">
            <w:pPr>
              <w:spacing w:line="240" w:lineRule="auto"/>
              <w:jc w:val="center"/>
              <w:rPr>
                <w:rFonts w:ascii="Calibri" w:eastAsia="Times New Roman" w:hAnsi="Calibri" w:cs="Calibri"/>
                <w:bCs/>
                <w:color w:val="FFFFFF"/>
                <w:sz w:val="24"/>
                <w:szCs w:val="24"/>
                <w:lang w:val="en-IN" w:eastAsia="en-IN"/>
              </w:rPr>
            </w:pPr>
            <w:r w:rsidRPr="00A23936">
              <w:rPr>
                <w:rFonts w:ascii="Calibri" w:eastAsia="Times New Roman" w:hAnsi="Calibri" w:cs="Calibri"/>
                <w:bCs/>
                <w:color w:val="FFFFFF"/>
                <w:sz w:val="24"/>
                <w:szCs w:val="24"/>
                <w:lang w:val="en-IN" w:eastAsia="en-IN"/>
              </w:rPr>
              <w:t>Deviation from annual average</w:t>
            </w:r>
          </w:p>
        </w:tc>
      </w:tr>
      <w:tr w:rsidR="00A23936" w:rsidRPr="00A23936" w14:paraId="27CFEF19" w14:textId="77777777" w:rsidTr="00A23936">
        <w:trPr>
          <w:trHeight w:val="278"/>
        </w:trPr>
        <w:tc>
          <w:tcPr>
            <w:tcW w:w="2785" w:type="dxa"/>
            <w:tcBorders>
              <w:top w:val="nil"/>
              <w:left w:val="single" w:sz="4" w:space="0" w:color="auto"/>
              <w:bottom w:val="single" w:sz="4" w:space="0" w:color="auto"/>
              <w:right w:val="single" w:sz="4" w:space="0" w:color="auto"/>
            </w:tcBorders>
            <w:shd w:val="clear" w:color="auto" w:fill="auto"/>
            <w:noWrap/>
            <w:vAlign w:val="center"/>
            <w:hideMark/>
          </w:tcPr>
          <w:p w14:paraId="5CB0DE18"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64</w:t>
            </w:r>
          </w:p>
        </w:tc>
        <w:tc>
          <w:tcPr>
            <w:tcW w:w="2610" w:type="dxa"/>
            <w:tcBorders>
              <w:top w:val="nil"/>
              <w:left w:val="nil"/>
              <w:bottom w:val="single" w:sz="4" w:space="0" w:color="auto"/>
              <w:right w:val="single" w:sz="4" w:space="0" w:color="auto"/>
            </w:tcBorders>
            <w:shd w:val="clear" w:color="auto" w:fill="auto"/>
            <w:noWrap/>
            <w:vAlign w:val="center"/>
            <w:hideMark/>
          </w:tcPr>
          <w:p w14:paraId="08452440"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35</w:t>
            </w:r>
          </w:p>
        </w:tc>
        <w:tc>
          <w:tcPr>
            <w:tcW w:w="1890" w:type="dxa"/>
            <w:tcBorders>
              <w:top w:val="nil"/>
              <w:left w:val="nil"/>
              <w:bottom w:val="single" w:sz="4" w:space="0" w:color="auto"/>
              <w:right w:val="single" w:sz="4" w:space="0" w:color="auto"/>
            </w:tcBorders>
            <w:shd w:val="clear" w:color="auto" w:fill="auto"/>
            <w:vAlign w:val="center"/>
            <w:hideMark/>
          </w:tcPr>
          <w:p w14:paraId="5F8C6372" w14:textId="77777777" w:rsidR="00A23936" w:rsidRPr="00A23936" w:rsidRDefault="00A23936" w:rsidP="00A23936">
            <w:pPr>
              <w:spacing w:line="240" w:lineRule="auto"/>
              <w:jc w:val="center"/>
              <w:rPr>
                <w:rFonts w:ascii="Calibri" w:eastAsia="Times New Roman" w:hAnsi="Calibri" w:cs="Calibri"/>
                <w:b w:val="0"/>
                <w:color w:val="000000"/>
                <w:sz w:val="24"/>
                <w:szCs w:val="24"/>
                <w:lang w:val="en-IN" w:eastAsia="en-IN"/>
              </w:rPr>
            </w:pPr>
            <w:r w:rsidRPr="00A23936">
              <w:rPr>
                <w:rFonts w:ascii="Calibri" w:eastAsia="Times New Roman" w:hAnsi="Calibri" w:cs="Calibri"/>
                <w:b w:val="0"/>
                <w:color w:val="000000"/>
                <w:sz w:val="24"/>
                <w:szCs w:val="24"/>
                <w:lang w:val="en-IN" w:eastAsia="en-IN"/>
              </w:rPr>
              <w:t>83%</w:t>
            </w:r>
          </w:p>
        </w:tc>
      </w:tr>
    </w:tbl>
    <w:p w14:paraId="16C183F2" w14:textId="77777777" w:rsidR="00A23936" w:rsidRDefault="00A23936" w:rsidP="0016687D">
      <w:pPr>
        <w:spacing w:after="160" w:line="259" w:lineRule="auto"/>
        <w:rPr>
          <w:color w:val="2F5496" w:themeColor="accent1" w:themeShade="BF"/>
          <w:szCs w:val="28"/>
          <w:u w:val="single"/>
        </w:rPr>
      </w:pPr>
    </w:p>
    <w:p w14:paraId="102B60FD" w14:textId="77777777" w:rsidR="00974A0D" w:rsidRDefault="00974A0D" w:rsidP="00974A0D">
      <w:pPr>
        <w:rPr>
          <w:b w:val="0"/>
          <w:bCs/>
          <w:szCs w:val="28"/>
        </w:rPr>
      </w:pPr>
      <w:r>
        <w:rPr>
          <w:b w:val="0"/>
          <w:bCs/>
        </w:rPr>
        <w:t>There is no particular change in traffic across channels and has been consistent.</w:t>
      </w:r>
    </w:p>
    <w:tbl>
      <w:tblPr>
        <w:tblW w:w="6201" w:type="dxa"/>
        <w:tblLook w:val="04A0" w:firstRow="1" w:lastRow="0" w:firstColumn="1" w:lastColumn="0" w:noHBand="0" w:noVBand="1"/>
      </w:tblPr>
      <w:tblGrid>
        <w:gridCol w:w="1832"/>
        <w:gridCol w:w="1632"/>
        <w:gridCol w:w="1418"/>
        <w:gridCol w:w="1319"/>
      </w:tblGrid>
      <w:tr w:rsidR="00974A0D" w:rsidRPr="00974A0D" w14:paraId="595C4A83" w14:textId="77777777" w:rsidTr="00974A0D">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8F77BFC" w14:textId="77777777" w:rsidR="00974A0D" w:rsidRPr="00974A0D" w:rsidRDefault="00974A0D" w:rsidP="00974A0D">
            <w:pPr>
              <w:spacing w:line="240" w:lineRule="auto"/>
              <w:jc w:val="center"/>
              <w:rPr>
                <w:rFonts w:ascii="Calibri" w:eastAsia="Times New Roman" w:hAnsi="Calibri" w:cs="Calibri"/>
                <w:bCs/>
                <w:color w:val="000000"/>
                <w:sz w:val="24"/>
                <w:szCs w:val="24"/>
                <w:lang w:val="en-IN" w:eastAsia="en-IN"/>
              </w:rPr>
            </w:pPr>
            <w:r w:rsidRPr="00974A0D">
              <w:rPr>
                <w:rFonts w:ascii="Calibri" w:eastAsia="Times New Roman" w:hAnsi="Calibri" w:cs="Calibri"/>
                <w:bCs/>
                <w:color w:val="000000"/>
                <w:sz w:val="24"/>
                <w:szCs w:val="24"/>
                <w:lang w:val="en-IN" w:eastAsia="en-IN"/>
              </w:rPr>
              <w:t>Comparison between 9/14/2019 and 9/7/2019 (same day)</w:t>
            </w:r>
          </w:p>
        </w:tc>
      </w:tr>
      <w:tr w:rsidR="00974A0D" w:rsidRPr="00974A0D" w14:paraId="5C34D825" w14:textId="77777777" w:rsidTr="00974A0D">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44A366DF"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4BAE4656"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proofErr w:type="spellStart"/>
            <w:r w:rsidRPr="00974A0D">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77CD3C76"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1795784D"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Others</w:t>
            </w:r>
          </w:p>
        </w:tc>
      </w:tr>
      <w:tr w:rsidR="00974A0D" w:rsidRPr="00974A0D" w14:paraId="6AD7D6FD" w14:textId="77777777" w:rsidTr="00974A0D">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7254E9CA"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-5%</w:t>
            </w:r>
          </w:p>
        </w:tc>
        <w:tc>
          <w:tcPr>
            <w:tcW w:w="1632" w:type="dxa"/>
            <w:tcBorders>
              <w:top w:val="nil"/>
              <w:left w:val="nil"/>
              <w:bottom w:val="single" w:sz="4" w:space="0" w:color="auto"/>
              <w:right w:val="single" w:sz="4" w:space="0" w:color="auto"/>
            </w:tcBorders>
            <w:shd w:val="clear" w:color="auto" w:fill="auto"/>
            <w:noWrap/>
            <w:vAlign w:val="center"/>
            <w:hideMark/>
          </w:tcPr>
          <w:p w14:paraId="3E99EF3B"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-5%</w:t>
            </w:r>
          </w:p>
        </w:tc>
        <w:tc>
          <w:tcPr>
            <w:tcW w:w="1418" w:type="dxa"/>
            <w:tcBorders>
              <w:top w:val="nil"/>
              <w:left w:val="nil"/>
              <w:bottom w:val="single" w:sz="4" w:space="0" w:color="auto"/>
              <w:right w:val="single" w:sz="4" w:space="0" w:color="auto"/>
            </w:tcBorders>
            <w:shd w:val="clear" w:color="auto" w:fill="auto"/>
            <w:noWrap/>
            <w:vAlign w:val="center"/>
            <w:hideMark/>
          </w:tcPr>
          <w:p w14:paraId="327B8639"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-5%</w:t>
            </w:r>
          </w:p>
        </w:tc>
        <w:tc>
          <w:tcPr>
            <w:tcW w:w="1319" w:type="dxa"/>
            <w:tcBorders>
              <w:top w:val="nil"/>
              <w:left w:val="nil"/>
              <w:bottom w:val="single" w:sz="4" w:space="0" w:color="auto"/>
              <w:right w:val="single" w:sz="4" w:space="0" w:color="auto"/>
            </w:tcBorders>
            <w:shd w:val="clear" w:color="auto" w:fill="auto"/>
            <w:noWrap/>
            <w:vAlign w:val="center"/>
            <w:hideMark/>
          </w:tcPr>
          <w:p w14:paraId="47D8FFBD"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-5%</w:t>
            </w:r>
          </w:p>
        </w:tc>
      </w:tr>
    </w:tbl>
    <w:p w14:paraId="0A6DD050" w14:textId="77777777" w:rsidR="00974A0D" w:rsidRDefault="00974A0D" w:rsidP="0016687D">
      <w:pPr>
        <w:spacing w:after="160" w:line="259" w:lineRule="auto"/>
        <w:rPr>
          <w:color w:val="2F5496" w:themeColor="accent1" w:themeShade="BF"/>
          <w:szCs w:val="28"/>
          <w:u w:val="single"/>
        </w:rPr>
      </w:pPr>
    </w:p>
    <w:p w14:paraId="30C69F64" w14:textId="77777777" w:rsidR="00974A0D" w:rsidRDefault="00974A0D" w:rsidP="0016687D">
      <w:pPr>
        <w:spacing w:after="160" w:line="259" w:lineRule="auto"/>
        <w:rPr>
          <w:color w:val="2F5496" w:themeColor="accent1" w:themeShade="BF"/>
          <w:szCs w:val="28"/>
          <w:u w:val="single"/>
        </w:rPr>
      </w:pPr>
    </w:p>
    <w:p w14:paraId="23D2A24B" w14:textId="63BE9D71" w:rsidR="00974A0D" w:rsidRDefault="00974A0D" w:rsidP="00974A0D">
      <w:pPr>
        <w:rPr>
          <w:b w:val="0"/>
          <w:bCs/>
        </w:rPr>
      </w:pPr>
      <w:r w:rsidRPr="00C7233C">
        <w:rPr>
          <w:color w:val="C45911" w:themeColor="accent2" w:themeShade="BF"/>
          <w:sz w:val="36"/>
          <w:szCs w:val="36"/>
        </w:rPr>
        <w:t>REASON</w:t>
      </w:r>
      <w:r>
        <w:rPr>
          <w:color w:val="C45911" w:themeColor="accent2" w:themeShade="BF"/>
          <w:sz w:val="36"/>
          <w:szCs w:val="36"/>
        </w:rPr>
        <w:t>:</w:t>
      </w:r>
    </w:p>
    <w:p w14:paraId="52650AD3" w14:textId="54B04398" w:rsidR="00974A0D" w:rsidRDefault="00974A0D" w:rsidP="00974A0D">
      <w:pPr>
        <w:rPr>
          <w:b w:val="0"/>
          <w:bCs/>
        </w:rPr>
      </w:pPr>
      <w:r>
        <w:rPr>
          <w:b w:val="0"/>
          <w:bCs/>
        </w:rPr>
        <w:t xml:space="preserve">Due to the </w:t>
      </w:r>
      <w:r w:rsidRPr="00125462">
        <w:rPr>
          <w:b w:val="0"/>
          <w:bCs/>
          <w:szCs w:val="28"/>
        </w:rPr>
        <w:t xml:space="preserve">hike in </w:t>
      </w:r>
      <w:proofErr w:type="gramStart"/>
      <w:r>
        <w:rPr>
          <w:b w:val="0"/>
          <w:bCs/>
          <w:szCs w:val="28"/>
        </w:rPr>
        <w:t>out of stock</w:t>
      </w:r>
      <w:proofErr w:type="gramEnd"/>
      <w:r>
        <w:rPr>
          <w:b w:val="0"/>
          <w:bCs/>
          <w:szCs w:val="28"/>
        </w:rPr>
        <w:t xml:space="preserve"> items per restaurant</w:t>
      </w:r>
      <w:r w:rsidRPr="00125462">
        <w:rPr>
          <w:b w:val="0"/>
          <w:bCs/>
          <w:szCs w:val="28"/>
        </w:rPr>
        <w:t xml:space="preserve"> by </w:t>
      </w:r>
      <w:r>
        <w:rPr>
          <w:b w:val="0"/>
          <w:bCs/>
          <w:szCs w:val="28"/>
        </w:rPr>
        <w:t>83</w:t>
      </w:r>
      <w:r w:rsidRPr="00125462">
        <w:rPr>
          <w:b w:val="0"/>
          <w:bCs/>
          <w:szCs w:val="28"/>
        </w:rPr>
        <w:t>%</w:t>
      </w:r>
      <w:r>
        <w:rPr>
          <w:b w:val="0"/>
          <w:bCs/>
        </w:rPr>
        <w:t>, it has resulted in drop in M2C conversion by -56%. Due to this, the total orders placed has dropped by -54% as compared to same day last week.</w:t>
      </w:r>
    </w:p>
    <w:p w14:paraId="709CED43" w14:textId="2D33334E" w:rsidR="00950745" w:rsidRDefault="00950745" w:rsidP="00974A0D">
      <w:pPr>
        <w:rPr>
          <w:b w:val="0"/>
          <w:bCs/>
        </w:rPr>
      </w:pPr>
      <w:r w:rsidRPr="00950745">
        <w:rPr>
          <w:b w:val="0"/>
          <w:bCs/>
        </w:rPr>
        <w:t xml:space="preserve">The </w:t>
      </w:r>
      <w:proofErr w:type="gramStart"/>
      <w:r w:rsidRPr="00950745">
        <w:rPr>
          <w:b w:val="0"/>
          <w:bCs/>
        </w:rPr>
        <w:t>drop in</w:t>
      </w:r>
      <w:proofErr w:type="gramEnd"/>
      <w:r w:rsidRPr="00950745">
        <w:rPr>
          <w:b w:val="0"/>
          <w:bCs/>
        </w:rPr>
        <w:t xml:space="preserve"> overall conversion rate might be due to the drop in</w:t>
      </w:r>
      <w:r>
        <w:rPr>
          <w:b w:val="0"/>
          <w:bCs/>
        </w:rPr>
        <w:t xml:space="preserve"> M2C conversions.</w:t>
      </w:r>
    </w:p>
    <w:p w14:paraId="091E1043" w14:textId="77777777" w:rsidR="00974A0D" w:rsidRDefault="00974A0D">
      <w:pPr>
        <w:spacing w:after="160" w:line="259" w:lineRule="auto"/>
        <w:rPr>
          <w:b w:val="0"/>
          <w:bCs/>
        </w:rPr>
      </w:pPr>
      <w:r>
        <w:rPr>
          <w:b w:val="0"/>
          <w:bCs/>
        </w:rPr>
        <w:br w:type="page"/>
      </w:r>
    </w:p>
    <w:p w14:paraId="3F34FD63" w14:textId="7C3C35AA" w:rsidR="00974A0D" w:rsidRDefault="00974A0D" w:rsidP="00974A0D">
      <w:pPr>
        <w:spacing w:after="160" w:line="259" w:lineRule="auto"/>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9</w:t>
      </w:r>
      <w:r w:rsidRPr="00DF3BF3">
        <w:rPr>
          <w:color w:val="2F5496" w:themeColor="accent1" w:themeShade="BF"/>
          <w:sz w:val="44"/>
          <w:szCs w:val="44"/>
          <w:u w:val="single"/>
        </w:rPr>
        <w:t>/</w:t>
      </w:r>
      <w:r>
        <w:rPr>
          <w:color w:val="2F5496" w:themeColor="accent1" w:themeShade="BF"/>
          <w:sz w:val="44"/>
          <w:szCs w:val="44"/>
          <w:u w:val="single"/>
        </w:rPr>
        <w:t>21</w:t>
      </w:r>
      <w:r w:rsidRPr="00DF3BF3">
        <w:rPr>
          <w:color w:val="2F5496" w:themeColor="accent1" w:themeShade="BF"/>
          <w:sz w:val="44"/>
          <w:szCs w:val="44"/>
          <w:u w:val="single"/>
        </w:rPr>
        <w:t>/2019</w:t>
      </w:r>
    </w:p>
    <w:tbl>
      <w:tblPr>
        <w:tblW w:w="7380" w:type="dxa"/>
        <w:tblLook w:val="04A0" w:firstRow="1" w:lastRow="0" w:firstColumn="1" w:lastColumn="0" w:noHBand="0" w:noVBand="1"/>
      </w:tblPr>
      <w:tblGrid>
        <w:gridCol w:w="1820"/>
        <w:gridCol w:w="1886"/>
        <w:gridCol w:w="3674"/>
      </w:tblGrid>
      <w:tr w:rsidR="00974A0D" w:rsidRPr="00974A0D" w14:paraId="1C6D8AF6" w14:textId="77777777" w:rsidTr="007B6B58">
        <w:trPr>
          <w:trHeight w:val="275"/>
        </w:trPr>
        <w:tc>
          <w:tcPr>
            <w:tcW w:w="7380"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A1BED5A" w14:textId="77777777" w:rsidR="00974A0D" w:rsidRPr="00974A0D" w:rsidRDefault="00974A0D" w:rsidP="00974A0D">
            <w:pPr>
              <w:spacing w:line="240" w:lineRule="auto"/>
              <w:jc w:val="center"/>
              <w:rPr>
                <w:rFonts w:ascii="Calibri" w:eastAsia="Times New Roman" w:hAnsi="Calibri" w:cs="Calibri"/>
                <w:bCs/>
                <w:color w:val="000000"/>
                <w:sz w:val="24"/>
                <w:szCs w:val="24"/>
                <w:lang w:val="en-IN" w:eastAsia="en-IN"/>
              </w:rPr>
            </w:pPr>
            <w:r w:rsidRPr="00974A0D">
              <w:rPr>
                <w:rFonts w:ascii="Calibri" w:eastAsia="Times New Roman" w:hAnsi="Calibri" w:cs="Calibri"/>
                <w:bCs/>
                <w:color w:val="000000"/>
                <w:sz w:val="24"/>
                <w:szCs w:val="24"/>
                <w:lang w:val="en-IN" w:eastAsia="en-IN"/>
              </w:rPr>
              <w:t>Comparison between 9/21/2019 and 9/14/2019 (same day)</w:t>
            </w:r>
          </w:p>
        </w:tc>
      </w:tr>
      <w:tr w:rsidR="00974A0D" w:rsidRPr="00974A0D" w14:paraId="686CB5E0" w14:textId="77777777" w:rsidTr="007B6B58">
        <w:trPr>
          <w:trHeight w:val="275"/>
        </w:trPr>
        <w:tc>
          <w:tcPr>
            <w:tcW w:w="1820" w:type="dxa"/>
            <w:tcBorders>
              <w:top w:val="nil"/>
              <w:left w:val="single" w:sz="4" w:space="0" w:color="auto"/>
              <w:bottom w:val="single" w:sz="4" w:space="0" w:color="auto"/>
              <w:right w:val="single" w:sz="4" w:space="0" w:color="auto"/>
            </w:tcBorders>
            <w:shd w:val="clear" w:color="000000" w:fill="002060"/>
            <w:noWrap/>
            <w:vAlign w:val="center"/>
            <w:hideMark/>
          </w:tcPr>
          <w:p w14:paraId="3178BD2F"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Order Change</w:t>
            </w:r>
          </w:p>
        </w:tc>
        <w:tc>
          <w:tcPr>
            <w:tcW w:w="1886" w:type="dxa"/>
            <w:tcBorders>
              <w:top w:val="nil"/>
              <w:left w:val="nil"/>
              <w:bottom w:val="single" w:sz="4" w:space="0" w:color="auto"/>
              <w:right w:val="single" w:sz="4" w:space="0" w:color="auto"/>
            </w:tcBorders>
            <w:shd w:val="clear" w:color="000000" w:fill="002060"/>
            <w:noWrap/>
            <w:vAlign w:val="center"/>
            <w:hideMark/>
          </w:tcPr>
          <w:p w14:paraId="7FFE884A"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62BF8561"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Overall conversion change%</w:t>
            </w:r>
          </w:p>
        </w:tc>
      </w:tr>
      <w:tr w:rsidR="00974A0D" w:rsidRPr="00974A0D" w14:paraId="291B8FE2" w14:textId="77777777" w:rsidTr="007B6B58">
        <w:trPr>
          <w:trHeight w:val="27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14:paraId="2D8A31D6"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112%</w:t>
            </w:r>
          </w:p>
        </w:tc>
        <w:tc>
          <w:tcPr>
            <w:tcW w:w="1886" w:type="dxa"/>
            <w:tcBorders>
              <w:top w:val="nil"/>
              <w:left w:val="nil"/>
              <w:bottom w:val="single" w:sz="4" w:space="0" w:color="auto"/>
              <w:right w:val="single" w:sz="4" w:space="0" w:color="auto"/>
            </w:tcBorders>
            <w:shd w:val="clear" w:color="auto" w:fill="auto"/>
            <w:noWrap/>
            <w:vAlign w:val="center"/>
            <w:hideMark/>
          </w:tcPr>
          <w:p w14:paraId="29A6A1F4"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-1%</w:t>
            </w:r>
          </w:p>
        </w:tc>
        <w:tc>
          <w:tcPr>
            <w:tcW w:w="3673" w:type="dxa"/>
            <w:tcBorders>
              <w:top w:val="nil"/>
              <w:left w:val="nil"/>
              <w:bottom w:val="single" w:sz="4" w:space="0" w:color="auto"/>
              <w:right w:val="single" w:sz="4" w:space="0" w:color="auto"/>
            </w:tcBorders>
            <w:shd w:val="clear" w:color="auto" w:fill="auto"/>
            <w:noWrap/>
            <w:vAlign w:val="center"/>
            <w:hideMark/>
          </w:tcPr>
          <w:p w14:paraId="789FE4DB"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114%</w:t>
            </w:r>
          </w:p>
        </w:tc>
      </w:tr>
    </w:tbl>
    <w:p w14:paraId="181765FC" w14:textId="0BD73EF6" w:rsidR="00974A0D" w:rsidRDefault="00974A0D" w:rsidP="00950745">
      <w:pPr>
        <w:pStyle w:val="Content"/>
        <w:rPr>
          <w:szCs w:val="28"/>
        </w:rPr>
      </w:pPr>
      <w:r w:rsidRPr="0070083C">
        <w:rPr>
          <w:szCs w:val="28"/>
        </w:rPr>
        <w:t>The</w:t>
      </w:r>
      <w:r>
        <w:rPr>
          <w:szCs w:val="28"/>
        </w:rPr>
        <w:t xml:space="preserve"> total number of orders placed with a hike of 112% is back to normal range after the drop on same day </w:t>
      </w:r>
      <w:r w:rsidRPr="0070083C">
        <w:rPr>
          <w:szCs w:val="28"/>
        </w:rPr>
        <w:t>(</w:t>
      </w:r>
      <w:r w:rsidRPr="00974A0D">
        <w:t>Saturday</w:t>
      </w:r>
      <w:r w:rsidRPr="0070083C">
        <w:rPr>
          <w:szCs w:val="28"/>
        </w:rPr>
        <w:t>)</w:t>
      </w:r>
      <w:r>
        <w:rPr>
          <w:szCs w:val="28"/>
        </w:rPr>
        <w:t xml:space="preserve"> previous week (9/14</w:t>
      </w:r>
      <w:r w:rsidRPr="00D06B9D">
        <w:rPr>
          <w:szCs w:val="28"/>
        </w:rPr>
        <w:t>/2019</w:t>
      </w:r>
      <w:r>
        <w:rPr>
          <w:szCs w:val="28"/>
        </w:rPr>
        <w:t>).</w:t>
      </w:r>
      <w:r w:rsidR="00950745">
        <w:rPr>
          <w:szCs w:val="28"/>
        </w:rPr>
        <w:t xml:space="preserve"> </w:t>
      </w:r>
      <w:r w:rsidR="00950745" w:rsidRPr="00950745">
        <w:rPr>
          <w:szCs w:val="28"/>
        </w:rPr>
        <w:t>Hike in overall conversion rate by</w:t>
      </w:r>
      <w:r w:rsidR="00950745">
        <w:rPr>
          <w:szCs w:val="28"/>
        </w:rPr>
        <w:t xml:space="preserve"> 114%.</w:t>
      </w:r>
    </w:p>
    <w:p w14:paraId="4EE3E7AC" w14:textId="77777777" w:rsidR="00950745" w:rsidRPr="00950745" w:rsidRDefault="00950745" w:rsidP="00950745">
      <w:pPr>
        <w:pStyle w:val="Content"/>
        <w:rPr>
          <w:szCs w:val="28"/>
        </w:rPr>
      </w:pPr>
    </w:p>
    <w:p w14:paraId="359D2BF9" w14:textId="3863848B" w:rsidR="00974A0D" w:rsidRDefault="00974A0D" w:rsidP="00974A0D">
      <w:pPr>
        <w:pStyle w:val="Content"/>
        <w:rPr>
          <w:szCs w:val="28"/>
        </w:rPr>
      </w:pPr>
      <w:r>
        <w:t>The</w:t>
      </w:r>
      <w:r w:rsidRPr="0028052E">
        <w:t xml:space="preserve"> </w:t>
      </w:r>
      <w:r>
        <w:t>M2C</w:t>
      </w:r>
      <w:r w:rsidRPr="0028052E">
        <w:t xml:space="preserve"> conversion is also back to normal range after the drop</w:t>
      </w:r>
      <w:r>
        <w:rPr>
          <w:b/>
          <w:bCs/>
        </w:rPr>
        <w:t xml:space="preserve"> </w:t>
      </w:r>
      <w:r>
        <w:rPr>
          <w:szCs w:val="28"/>
        </w:rPr>
        <w:t xml:space="preserve">on same day </w:t>
      </w:r>
      <w:r w:rsidRPr="0070083C">
        <w:rPr>
          <w:szCs w:val="28"/>
        </w:rPr>
        <w:t>(</w:t>
      </w:r>
      <w:r w:rsidRPr="00974A0D">
        <w:t>Saturday</w:t>
      </w:r>
      <w:r w:rsidRPr="0070083C">
        <w:rPr>
          <w:szCs w:val="28"/>
        </w:rPr>
        <w:t>)</w:t>
      </w:r>
      <w:r>
        <w:rPr>
          <w:szCs w:val="28"/>
        </w:rPr>
        <w:t xml:space="preserve"> previous week (9/14</w:t>
      </w:r>
      <w:r w:rsidRPr="00D06B9D">
        <w:rPr>
          <w:szCs w:val="28"/>
        </w:rPr>
        <w:t>/2019</w:t>
      </w:r>
      <w:r>
        <w:rPr>
          <w:szCs w:val="28"/>
        </w:rPr>
        <w:t>) with a hike of 130%.</w:t>
      </w:r>
    </w:p>
    <w:tbl>
      <w:tblPr>
        <w:tblW w:w="6295" w:type="dxa"/>
        <w:tblLook w:val="04A0" w:firstRow="1" w:lastRow="0" w:firstColumn="1" w:lastColumn="0" w:noHBand="0" w:noVBand="1"/>
      </w:tblPr>
      <w:tblGrid>
        <w:gridCol w:w="1552"/>
        <w:gridCol w:w="1584"/>
        <w:gridCol w:w="1482"/>
        <w:gridCol w:w="1677"/>
      </w:tblGrid>
      <w:tr w:rsidR="00974A0D" w:rsidRPr="00974A0D" w14:paraId="4AB20D07" w14:textId="77777777" w:rsidTr="007B6B58">
        <w:trPr>
          <w:trHeight w:val="252"/>
        </w:trPr>
        <w:tc>
          <w:tcPr>
            <w:tcW w:w="6295"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02230AC" w14:textId="77777777" w:rsidR="00974A0D" w:rsidRPr="00974A0D" w:rsidRDefault="00974A0D" w:rsidP="00974A0D">
            <w:pPr>
              <w:spacing w:line="240" w:lineRule="auto"/>
              <w:jc w:val="center"/>
              <w:rPr>
                <w:rFonts w:ascii="Calibri" w:eastAsia="Times New Roman" w:hAnsi="Calibri" w:cs="Calibri"/>
                <w:bCs/>
                <w:color w:val="000000"/>
                <w:sz w:val="24"/>
                <w:szCs w:val="24"/>
                <w:lang w:val="en-IN" w:eastAsia="en-IN"/>
              </w:rPr>
            </w:pPr>
            <w:r w:rsidRPr="00974A0D">
              <w:rPr>
                <w:rFonts w:ascii="Calibri" w:eastAsia="Times New Roman" w:hAnsi="Calibri" w:cs="Calibri"/>
                <w:bCs/>
                <w:color w:val="000000"/>
                <w:sz w:val="24"/>
                <w:szCs w:val="24"/>
                <w:lang w:val="en-IN" w:eastAsia="en-IN"/>
              </w:rPr>
              <w:t>Comparison between 9/21/2019 and 9/14/2019 (same day)</w:t>
            </w:r>
          </w:p>
        </w:tc>
      </w:tr>
      <w:tr w:rsidR="007B6B58" w:rsidRPr="00974A0D" w14:paraId="020885F7" w14:textId="77777777" w:rsidTr="007B6B58">
        <w:trPr>
          <w:trHeight w:val="290"/>
        </w:trPr>
        <w:tc>
          <w:tcPr>
            <w:tcW w:w="1552" w:type="dxa"/>
            <w:tcBorders>
              <w:top w:val="nil"/>
              <w:left w:val="single" w:sz="4" w:space="0" w:color="auto"/>
              <w:bottom w:val="single" w:sz="4" w:space="0" w:color="auto"/>
              <w:right w:val="single" w:sz="4" w:space="0" w:color="auto"/>
            </w:tcBorders>
            <w:shd w:val="clear" w:color="000000" w:fill="002060"/>
            <w:noWrap/>
            <w:vAlign w:val="center"/>
            <w:hideMark/>
          </w:tcPr>
          <w:p w14:paraId="2BAA9784"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L2M Change</w:t>
            </w:r>
          </w:p>
        </w:tc>
        <w:tc>
          <w:tcPr>
            <w:tcW w:w="1584" w:type="dxa"/>
            <w:tcBorders>
              <w:top w:val="nil"/>
              <w:left w:val="nil"/>
              <w:bottom w:val="single" w:sz="4" w:space="0" w:color="auto"/>
              <w:right w:val="single" w:sz="4" w:space="0" w:color="auto"/>
            </w:tcBorders>
            <w:shd w:val="clear" w:color="000000" w:fill="002060"/>
            <w:noWrap/>
            <w:vAlign w:val="center"/>
            <w:hideMark/>
          </w:tcPr>
          <w:p w14:paraId="4A8371DA"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M2C Change</w:t>
            </w:r>
          </w:p>
        </w:tc>
        <w:tc>
          <w:tcPr>
            <w:tcW w:w="1482" w:type="dxa"/>
            <w:tcBorders>
              <w:top w:val="nil"/>
              <w:left w:val="nil"/>
              <w:bottom w:val="single" w:sz="4" w:space="0" w:color="auto"/>
              <w:right w:val="single" w:sz="4" w:space="0" w:color="auto"/>
            </w:tcBorders>
            <w:shd w:val="clear" w:color="000000" w:fill="002060"/>
            <w:noWrap/>
            <w:vAlign w:val="center"/>
            <w:hideMark/>
          </w:tcPr>
          <w:p w14:paraId="2FB39C4D"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C2P Change</w:t>
            </w:r>
          </w:p>
        </w:tc>
        <w:tc>
          <w:tcPr>
            <w:tcW w:w="1677" w:type="dxa"/>
            <w:tcBorders>
              <w:top w:val="nil"/>
              <w:left w:val="nil"/>
              <w:bottom w:val="single" w:sz="4" w:space="0" w:color="auto"/>
              <w:right w:val="single" w:sz="4" w:space="0" w:color="auto"/>
            </w:tcBorders>
            <w:shd w:val="clear" w:color="000000" w:fill="002060"/>
            <w:noWrap/>
            <w:vAlign w:val="center"/>
            <w:hideMark/>
          </w:tcPr>
          <w:p w14:paraId="1880033A" w14:textId="77777777" w:rsidR="00974A0D" w:rsidRPr="00974A0D" w:rsidRDefault="00974A0D" w:rsidP="00974A0D">
            <w:pPr>
              <w:spacing w:line="240" w:lineRule="auto"/>
              <w:jc w:val="center"/>
              <w:rPr>
                <w:rFonts w:ascii="Calibri" w:eastAsia="Times New Roman" w:hAnsi="Calibri" w:cs="Calibri"/>
                <w:bCs/>
                <w:color w:val="FFFFFF"/>
                <w:sz w:val="24"/>
                <w:szCs w:val="24"/>
                <w:lang w:val="en-IN" w:eastAsia="en-IN"/>
              </w:rPr>
            </w:pPr>
            <w:r w:rsidRPr="00974A0D">
              <w:rPr>
                <w:rFonts w:ascii="Calibri" w:eastAsia="Times New Roman" w:hAnsi="Calibri" w:cs="Calibri"/>
                <w:bCs/>
                <w:color w:val="FFFFFF"/>
                <w:sz w:val="24"/>
                <w:szCs w:val="24"/>
                <w:lang w:val="en-IN" w:eastAsia="en-IN"/>
              </w:rPr>
              <w:t>P2O Change</w:t>
            </w:r>
          </w:p>
        </w:tc>
      </w:tr>
      <w:tr w:rsidR="00974A0D" w:rsidRPr="00974A0D" w14:paraId="0D1635CA" w14:textId="77777777" w:rsidTr="007B6B58">
        <w:trPr>
          <w:trHeight w:val="252"/>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1C08098F"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-4%</w:t>
            </w:r>
          </w:p>
        </w:tc>
        <w:tc>
          <w:tcPr>
            <w:tcW w:w="1584" w:type="dxa"/>
            <w:tcBorders>
              <w:top w:val="nil"/>
              <w:left w:val="nil"/>
              <w:bottom w:val="single" w:sz="4" w:space="0" w:color="auto"/>
              <w:right w:val="single" w:sz="4" w:space="0" w:color="auto"/>
            </w:tcBorders>
            <w:shd w:val="clear" w:color="auto" w:fill="auto"/>
            <w:noWrap/>
            <w:vAlign w:val="center"/>
            <w:hideMark/>
          </w:tcPr>
          <w:p w14:paraId="7B636899"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130%</w:t>
            </w:r>
          </w:p>
        </w:tc>
        <w:tc>
          <w:tcPr>
            <w:tcW w:w="1482" w:type="dxa"/>
            <w:tcBorders>
              <w:top w:val="nil"/>
              <w:left w:val="nil"/>
              <w:bottom w:val="single" w:sz="4" w:space="0" w:color="auto"/>
              <w:right w:val="single" w:sz="4" w:space="0" w:color="auto"/>
            </w:tcBorders>
            <w:shd w:val="clear" w:color="auto" w:fill="auto"/>
            <w:noWrap/>
            <w:vAlign w:val="center"/>
            <w:hideMark/>
          </w:tcPr>
          <w:p w14:paraId="2FB0A886"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-4%</w:t>
            </w:r>
          </w:p>
        </w:tc>
        <w:tc>
          <w:tcPr>
            <w:tcW w:w="1677" w:type="dxa"/>
            <w:tcBorders>
              <w:top w:val="nil"/>
              <w:left w:val="nil"/>
              <w:bottom w:val="single" w:sz="4" w:space="0" w:color="auto"/>
              <w:right w:val="single" w:sz="4" w:space="0" w:color="auto"/>
            </w:tcBorders>
            <w:shd w:val="clear" w:color="auto" w:fill="auto"/>
            <w:noWrap/>
            <w:vAlign w:val="center"/>
            <w:hideMark/>
          </w:tcPr>
          <w:p w14:paraId="273DE8BC" w14:textId="77777777" w:rsidR="00974A0D" w:rsidRPr="00974A0D" w:rsidRDefault="00974A0D" w:rsidP="00974A0D">
            <w:pPr>
              <w:spacing w:line="240" w:lineRule="auto"/>
              <w:jc w:val="center"/>
              <w:rPr>
                <w:rFonts w:ascii="Calibri" w:eastAsia="Times New Roman" w:hAnsi="Calibri" w:cs="Calibri"/>
                <w:b w:val="0"/>
                <w:color w:val="000000"/>
                <w:sz w:val="24"/>
                <w:szCs w:val="24"/>
                <w:lang w:val="en-IN" w:eastAsia="en-IN"/>
              </w:rPr>
            </w:pPr>
            <w:r w:rsidRPr="00974A0D">
              <w:rPr>
                <w:rFonts w:ascii="Calibri" w:eastAsia="Times New Roman" w:hAnsi="Calibri" w:cs="Calibri"/>
                <w:b w:val="0"/>
                <w:color w:val="000000"/>
                <w:sz w:val="24"/>
                <w:szCs w:val="24"/>
                <w:lang w:val="en-IN" w:eastAsia="en-IN"/>
              </w:rPr>
              <w:t>1%</w:t>
            </w:r>
          </w:p>
        </w:tc>
      </w:tr>
    </w:tbl>
    <w:p w14:paraId="5428999D" w14:textId="5289A9D1" w:rsidR="00974A0D" w:rsidRDefault="00974A0D" w:rsidP="00974A0D">
      <w:pPr>
        <w:rPr>
          <w:b w:val="0"/>
          <w:bCs/>
        </w:rPr>
      </w:pPr>
      <w:r>
        <w:rPr>
          <w:b w:val="0"/>
          <w:bCs/>
        </w:rPr>
        <w:t xml:space="preserve">This might be because the </w:t>
      </w:r>
      <w:proofErr w:type="gramStart"/>
      <w:r w:rsidR="007B6B58">
        <w:rPr>
          <w:b w:val="0"/>
          <w:bCs/>
        </w:rPr>
        <w:t>out of stock</w:t>
      </w:r>
      <w:proofErr w:type="gramEnd"/>
      <w:r w:rsidR="007B6B58">
        <w:rPr>
          <w:b w:val="0"/>
          <w:bCs/>
        </w:rPr>
        <w:t xml:space="preserve"> items</w:t>
      </w:r>
      <w:r>
        <w:rPr>
          <w:b w:val="0"/>
          <w:bCs/>
        </w:rPr>
        <w:t xml:space="preserve"> is also back to normal range</w:t>
      </w:r>
      <w:r w:rsidR="00724EAB">
        <w:rPr>
          <w:b w:val="0"/>
          <w:bCs/>
        </w:rPr>
        <w:t>.</w:t>
      </w:r>
    </w:p>
    <w:tbl>
      <w:tblPr>
        <w:tblW w:w="5444" w:type="dxa"/>
        <w:tblLook w:val="04A0" w:firstRow="1" w:lastRow="0" w:firstColumn="1" w:lastColumn="0" w:noHBand="0" w:noVBand="1"/>
      </w:tblPr>
      <w:tblGrid>
        <w:gridCol w:w="2732"/>
        <w:gridCol w:w="2712"/>
      </w:tblGrid>
      <w:tr w:rsidR="007B6B58" w:rsidRPr="007B6B58" w14:paraId="381759A5" w14:textId="77777777" w:rsidTr="007B6B58">
        <w:trPr>
          <w:trHeight w:val="478"/>
        </w:trPr>
        <w:tc>
          <w:tcPr>
            <w:tcW w:w="2732"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33D999D" w14:textId="77777777"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r w:rsidRPr="007B6B58">
              <w:rPr>
                <w:rFonts w:ascii="Calibri" w:eastAsia="Times New Roman" w:hAnsi="Calibri" w:cs="Calibri"/>
                <w:bCs/>
                <w:color w:val="FFFFFF"/>
                <w:sz w:val="24"/>
                <w:szCs w:val="24"/>
                <w:lang w:val="en-IN" w:eastAsia="en-IN"/>
              </w:rPr>
              <w:t>Out of stock Items per restaurant on 9/14/2019</w:t>
            </w:r>
          </w:p>
        </w:tc>
        <w:tc>
          <w:tcPr>
            <w:tcW w:w="2712" w:type="dxa"/>
            <w:tcBorders>
              <w:top w:val="single" w:sz="4" w:space="0" w:color="auto"/>
              <w:left w:val="nil"/>
              <w:bottom w:val="single" w:sz="4" w:space="0" w:color="auto"/>
              <w:right w:val="single" w:sz="4" w:space="0" w:color="auto"/>
            </w:tcBorders>
            <w:shd w:val="clear" w:color="000000" w:fill="002060"/>
            <w:vAlign w:val="center"/>
            <w:hideMark/>
          </w:tcPr>
          <w:p w14:paraId="5D3AE95C" w14:textId="77777777"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r w:rsidRPr="007B6B58">
              <w:rPr>
                <w:rFonts w:ascii="Calibri" w:eastAsia="Times New Roman" w:hAnsi="Calibri" w:cs="Calibri"/>
                <w:bCs/>
                <w:color w:val="FFFFFF"/>
                <w:sz w:val="24"/>
                <w:szCs w:val="24"/>
                <w:lang w:val="en-IN" w:eastAsia="en-IN"/>
              </w:rPr>
              <w:t>Out of stock Items per restaurant on 9/21/2019</w:t>
            </w:r>
          </w:p>
        </w:tc>
      </w:tr>
      <w:tr w:rsidR="007B6B58" w:rsidRPr="007B6B58" w14:paraId="4F77AC06" w14:textId="77777777" w:rsidTr="007B6B58">
        <w:trPr>
          <w:trHeight w:val="263"/>
        </w:trPr>
        <w:tc>
          <w:tcPr>
            <w:tcW w:w="2732" w:type="dxa"/>
            <w:tcBorders>
              <w:top w:val="nil"/>
              <w:left w:val="single" w:sz="4" w:space="0" w:color="auto"/>
              <w:bottom w:val="single" w:sz="4" w:space="0" w:color="auto"/>
              <w:right w:val="single" w:sz="4" w:space="0" w:color="auto"/>
            </w:tcBorders>
            <w:shd w:val="clear" w:color="auto" w:fill="auto"/>
            <w:noWrap/>
            <w:vAlign w:val="center"/>
            <w:hideMark/>
          </w:tcPr>
          <w:p w14:paraId="72D6E601"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64</w:t>
            </w:r>
          </w:p>
        </w:tc>
        <w:tc>
          <w:tcPr>
            <w:tcW w:w="2712" w:type="dxa"/>
            <w:tcBorders>
              <w:top w:val="nil"/>
              <w:left w:val="nil"/>
              <w:bottom w:val="single" w:sz="4" w:space="0" w:color="auto"/>
              <w:right w:val="single" w:sz="4" w:space="0" w:color="auto"/>
            </w:tcBorders>
            <w:shd w:val="clear" w:color="auto" w:fill="auto"/>
            <w:noWrap/>
            <w:vAlign w:val="center"/>
            <w:hideMark/>
          </w:tcPr>
          <w:p w14:paraId="3942B71D"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37</w:t>
            </w:r>
          </w:p>
        </w:tc>
      </w:tr>
    </w:tbl>
    <w:p w14:paraId="1627DDBE" w14:textId="366C2518" w:rsidR="007B6B58" w:rsidRDefault="007B6B58" w:rsidP="00974A0D">
      <w:pPr>
        <w:rPr>
          <w:b w:val="0"/>
          <w:bCs/>
        </w:rPr>
      </w:pPr>
      <w:r>
        <w:rPr>
          <w:b w:val="0"/>
          <w:bCs/>
        </w:rPr>
        <w:t>Also, there is a slight drop in average delivery charges.</w:t>
      </w:r>
    </w:p>
    <w:tbl>
      <w:tblPr>
        <w:tblW w:w="6281" w:type="dxa"/>
        <w:tblLook w:val="04A0" w:firstRow="1" w:lastRow="0" w:firstColumn="1" w:lastColumn="0" w:noHBand="0" w:noVBand="1"/>
      </w:tblPr>
      <w:tblGrid>
        <w:gridCol w:w="2330"/>
        <w:gridCol w:w="2065"/>
        <w:gridCol w:w="1886"/>
      </w:tblGrid>
      <w:tr w:rsidR="007B6B58" w:rsidRPr="007B6B58" w14:paraId="0B06D83C" w14:textId="77777777" w:rsidTr="007B6B58">
        <w:trPr>
          <w:trHeight w:val="565"/>
        </w:trPr>
        <w:tc>
          <w:tcPr>
            <w:tcW w:w="233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4A8BC3B3" w14:textId="77777777"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proofErr w:type="spellStart"/>
            <w:r w:rsidRPr="007B6B58">
              <w:rPr>
                <w:rFonts w:ascii="Calibri" w:eastAsia="Times New Roman" w:hAnsi="Calibri" w:cs="Calibri"/>
                <w:bCs/>
                <w:color w:val="FFFFFF"/>
                <w:sz w:val="24"/>
                <w:szCs w:val="24"/>
                <w:lang w:val="en-IN" w:eastAsia="en-IN"/>
              </w:rPr>
              <w:t>Avg</w:t>
            </w:r>
            <w:proofErr w:type="spellEnd"/>
            <w:r w:rsidRPr="007B6B58">
              <w:rPr>
                <w:rFonts w:ascii="Calibri" w:eastAsia="Times New Roman" w:hAnsi="Calibri" w:cs="Calibri"/>
                <w:bCs/>
                <w:color w:val="FFFFFF"/>
                <w:sz w:val="24"/>
                <w:szCs w:val="24"/>
                <w:lang w:val="en-IN" w:eastAsia="en-IN"/>
              </w:rPr>
              <w:t xml:space="preserve"> Delivery Charges on 9/21/2019</w:t>
            </w:r>
          </w:p>
        </w:tc>
        <w:tc>
          <w:tcPr>
            <w:tcW w:w="2065" w:type="dxa"/>
            <w:tcBorders>
              <w:top w:val="single" w:sz="4" w:space="0" w:color="auto"/>
              <w:left w:val="nil"/>
              <w:bottom w:val="single" w:sz="4" w:space="0" w:color="auto"/>
              <w:right w:val="single" w:sz="4" w:space="0" w:color="auto"/>
            </w:tcBorders>
            <w:shd w:val="clear" w:color="000000" w:fill="002060"/>
            <w:vAlign w:val="center"/>
            <w:hideMark/>
          </w:tcPr>
          <w:p w14:paraId="6EDF74CE" w14:textId="4F581E74"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proofErr w:type="spellStart"/>
            <w:r w:rsidRPr="007B6B58">
              <w:rPr>
                <w:rFonts w:ascii="Calibri" w:eastAsia="Times New Roman" w:hAnsi="Calibri" w:cs="Calibri"/>
                <w:bCs/>
                <w:color w:val="FFFFFF"/>
                <w:sz w:val="24"/>
                <w:szCs w:val="24"/>
                <w:lang w:val="en-IN" w:eastAsia="en-IN"/>
              </w:rPr>
              <w:t>Avg</w:t>
            </w:r>
            <w:proofErr w:type="spellEnd"/>
            <w:r w:rsidRPr="007B6B58">
              <w:rPr>
                <w:rFonts w:ascii="Calibri" w:eastAsia="Times New Roman" w:hAnsi="Calibri" w:cs="Calibri"/>
                <w:bCs/>
                <w:color w:val="FFFFFF"/>
                <w:sz w:val="24"/>
                <w:szCs w:val="24"/>
                <w:lang w:val="en-IN" w:eastAsia="en-IN"/>
              </w:rPr>
              <w:t xml:space="preserve"> Delivery Charges for 2019</w:t>
            </w:r>
          </w:p>
        </w:tc>
        <w:tc>
          <w:tcPr>
            <w:tcW w:w="1886" w:type="dxa"/>
            <w:tcBorders>
              <w:top w:val="single" w:sz="4" w:space="0" w:color="auto"/>
              <w:left w:val="nil"/>
              <w:bottom w:val="single" w:sz="4" w:space="0" w:color="auto"/>
              <w:right w:val="single" w:sz="4" w:space="0" w:color="auto"/>
            </w:tcBorders>
            <w:shd w:val="clear" w:color="000000" w:fill="002060"/>
            <w:vAlign w:val="center"/>
            <w:hideMark/>
          </w:tcPr>
          <w:p w14:paraId="0D90E751" w14:textId="77777777"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r w:rsidRPr="007B6B58">
              <w:rPr>
                <w:rFonts w:ascii="Calibri" w:eastAsia="Times New Roman" w:hAnsi="Calibri" w:cs="Calibri"/>
                <w:bCs/>
                <w:color w:val="FFFFFF"/>
                <w:sz w:val="24"/>
                <w:szCs w:val="24"/>
                <w:lang w:val="en-IN" w:eastAsia="en-IN"/>
              </w:rPr>
              <w:t>Deviation from annual average</w:t>
            </w:r>
          </w:p>
        </w:tc>
      </w:tr>
      <w:tr w:rsidR="007B6B58" w:rsidRPr="007B6B58" w14:paraId="6877413F" w14:textId="77777777" w:rsidTr="007B6B58">
        <w:trPr>
          <w:trHeight w:val="282"/>
        </w:trPr>
        <w:tc>
          <w:tcPr>
            <w:tcW w:w="2330" w:type="dxa"/>
            <w:tcBorders>
              <w:top w:val="nil"/>
              <w:left w:val="single" w:sz="4" w:space="0" w:color="auto"/>
              <w:bottom w:val="single" w:sz="4" w:space="0" w:color="auto"/>
              <w:right w:val="single" w:sz="4" w:space="0" w:color="auto"/>
            </w:tcBorders>
            <w:shd w:val="clear" w:color="auto" w:fill="auto"/>
            <w:noWrap/>
            <w:vAlign w:val="center"/>
            <w:hideMark/>
          </w:tcPr>
          <w:p w14:paraId="20A2260E"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25</w:t>
            </w:r>
          </w:p>
        </w:tc>
        <w:tc>
          <w:tcPr>
            <w:tcW w:w="2065" w:type="dxa"/>
            <w:tcBorders>
              <w:top w:val="nil"/>
              <w:left w:val="nil"/>
              <w:bottom w:val="single" w:sz="4" w:space="0" w:color="auto"/>
              <w:right w:val="single" w:sz="4" w:space="0" w:color="auto"/>
            </w:tcBorders>
            <w:shd w:val="clear" w:color="auto" w:fill="auto"/>
            <w:noWrap/>
            <w:vAlign w:val="center"/>
            <w:hideMark/>
          </w:tcPr>
          <w:p w14:paraId="079A99AB"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28</w:t>
            </w:r>
          </w:p>
        </w:tc>
        <w:tc>
          <w:tcPr>
            <w:tcW w:w="1886" w:type="dxa"/>
            <w:tcBorders>
              <w:top w:val="nil"/>
              <w:left w:val="nil"/>
              <w:bottom w:val="single" w:sz="4" w:space="0" w:color="auto"/>
              <w:right w:val="single" w:sz="4" w:space="0" w:color="auto"/>
            </w:tcBorders>
            <w:shd w:val="clear" w:color="auto" w:fill="auto"/>
            <w:vAlign w:val="center"/>
            <w:hideMark/>
          </w:tcPr>
          <w:p w14:paraId="5105D989"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-11%</w:t>
            </w:r>
          </w:p>
        </w:tc>
      </w:tr>
    </w:tbl>
    <w:p w14:paraId="05C11DA3" w14:textId="77777777" w:rsidR="007B6B58" w:rsidRDefault="007B6B58" w:rsidP="00974A0D">
      <w:pPr>
        <w:rPr>
          <w:b w:val="0"/>
          <w:bCs/>
        </w:rPr>
      </w:pPr>
    </w:p>
    <w:p w14:paraId="25824CC4" w14:textId="77777777" w:rsidR="007B6B58" w:rsidRDefault="007B6B58" w:rsidP="007B6B58">
      <w:pPr>
        <w:rPr>
          <w:b w:val="0"/>
          <w:bCs/>
          <w:szCs w:val="28"/>
        </w:rPr>
      </w:pPr>
      <w:r>
        <w:rPr>
          <w:b w:val="0"/>
          <w:bCs/>
        </w:rPr>
        <w:t>There is no particular change in traffic across channels and has been consistent.</w:t>
      </w:r>
    </w:p>
    <w:tbl>
      <w:tblPr>
        <w:tblW w:w="6190" w:type="dxa"/>
        <w:tblLook w:val="04A0" w:firstRow="1" w:lastRow="0" w:firstColumn="1" w:lastColumn="0" w:noHBand="0" w:noVBand="1"/>
      </w:tblPr>
      <w:tblGrid>
        <w:gridCol w:w="1828"/>
        <w:gridCol w:w="1629"/>
        <w:gridCol w:w="1415"/>
        <w:gridCol w:w="1318"/>
      </w:tblGrid>
      <w:tr w:rsidR="007B6B58" w:rsidRPr="007B6B58" w14:paraId="514391DF" w14:textId="77777777" w:rsidTr="007B6B58">
        <w:trPr>
          <w:trHeight w:val="267"/>
        </w:trPr>
        <w:tc>
          <w:tcPr>
            <w:tcW w:w="619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0C987EC2" w14:textId="77777777" w:rsidR="007B6B58" w:rsidRPr="007B6B58" w:rsidRDefault="007B6B58" w:rsidP="007B6B58">
            <w:pPr>
              <w:spacing w:line="240" w:lineRule="auto"/>
              <w:jc w:val="center"/>
              <w:rPr>
                <w:rFonts w:ascii="Calibri" w:eastAsia="Times New Roman" w:hAnsi="Calibri" w:cs="Calibri"/>
                <w:bCs/>
                <w:color w:val="000000"/>
                <w:sz w:val="24"/>
                <w:szCs w:val="24"/>
                <w:lang w:val="en-IN" w:eastAsia="en-IN"/>
              </w:rPr>
            </w:pPr>
            <w:r w:rsidRPr="007B6B58">
              <w:rPr>
                <w:rFonts w:ascii="Calibri" w:eastAsia="Times New Roman" w:hAnsi="Calibri" w:cs="Calibri"/>
                <w:bCs/>
                <w:color w:val="000000"/>
                <w:sz w:val="24"/>
                <w:szCs w:val="24"/>
                <w:lang w:val="en-IN" w:eastAsia="en-IN"/>
              </w:rPr>
              <w:t>Comparison between 9/21/2019 and 9/14/2019 (same day)</w:t>
            </w:r>
          </w:p>
        </w:tc>
      </w:tr>
      <w:tr w:rsidR="007B6B58" w:rsidRPr="007B6B58" w14:paraId="1F125B82" w14:textId="77777777" w:rsidTr="007B6B58">
        <w:trPr>
          <w:trHeight w:val="267"/>
        </w:trPr>
        <w:tc>
          <w:tcPr>
            <w:tcW w:w="1828" w:type="dxa"/>
            <w:tcBorders>
              <w:top w:val="nil"/>
              <w:left w:val="single" w:sz="4" w:space="0" w:color="auto"/>
              <w:bottom w:val="single" w:sz="4" w:space="0" w:color="auto"/>
              <w:right w:val="single" w:sz="4" w:space="0" w:color="auto"/>
            </w:tcBorders>
            <w:shd w:val="clear" w:color="000000" w:fill="002060"/>
            <w:noWrap/>
            <w:vAlign w:val="center"/>
            <w:hideMark/>
          </w:tcPr>
          <w:p w14:paraId="283FF719" w14:textId="77777777"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r w:rsidRPr="007B6B58">
              <w:rPr>
                <w:rFonts w:ascii="Calibri" w:eastAsia="Times New Roman" w:hAnsi="Calibri" w:cs="Calibri"/>
                <w:bCs/>
                <w:color w:val="FFFFFF"/>
                <w:sz w:val="24"/>
                <w:szCs w:val="24"/>
                <w:lang w:val="en-IN" w:eastAsia="en-IN"/>
              </w:rPr>
              <w:t>Facebook</w:t>
            </w:r>
          </w:p>
        </w:tc>
        <w:tc>
          <w:tcPr>
            <w:tcW w:w="1629" w:type="dxa"/>
            <w:tcBorders>
              <w:top w:val="nil"/>
              <w:left w:val="nil"/>
              <w:bottom w:val="single" w:sz="4" w:space="0" w:color="auto"/>
              <w:right w:val="single" w:sz="4" w:space="0" w:color="auto"/>
            </w:tcBorders>
            <w:shd w:val="clear" w:color="000000" w:fill="002060"/>
            <w:noWrap/>
            <w:vAlign w:val="center"/>
            <w:hideMark/>
          </w:tcPr>
          <w:p w14:paraId="38F740D1" w14:textId="77777777"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proofErr w:type="spellStart"/>
            <w:r w:rsidRPr="007B6B58">
              <w:rPr>
                <w:rFonts w:ascii="Calibri" w:eastAsia="Times New Roman" w:hAnsi="Calibri" w:cs="Calibri"/>
                <w:bCs/>
                <w:color w:val="FFFFFF"/>
                <w:sz w:val="24"/>
                <w:szCs w:val="24"/>
                <w:lang w:val="en-IN" w:eastAsia="en-IN"/>
              </w:rPr>
              <w:t>Youtube</w:t>
            </w:r>
            <w:proofErr w:type="spellEnd"/>
          </w:p>
        </w:tc>
        <w:tc>
          <w:tcPr>
            <w:tcW w:w="1415" w:type="dxa"/>
            <w:tcBorders>
              <w:top w:val="nil"/>
              <w:left w:val="nil"/>
              <w:bottom w:val="single" w:sz="4" w:space="0" w:color="auto"/>
              <w:right w:val="single" w:sz="4" w:space="0" w:color="auto"/>
            </w:tcBorders>
            <w:shd w:val="clear" w:color="000000" w:fill="002060"/>
            <w:noWrap/>
            <w:vAlign w:val="center"/>
            <w:hideMark/>
          </w:tcPr>
          <w:p w14:paraId="007E5763" w14:textId="77777777"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r w:rsidRPr="007B6B58">
              <w:rPr>
                <w:rFonts w:ascii="Calibri" w:eastAsia="Times New Roman" w:hAnsi="Calibri" w:cs="Calibri"/>
                <w:bCs/>
                <w:color w:val="FFFFFF"/>
                <w:sz w:val="24"/>
                <w:szCs w:val="24"/>
                <w:lang w:val="en-IN" w:eastAsia="en-IN"/>
              </w:rPr>
              <w:t>Twitter</w:t>
            </w:r>
          </w:p>
        </w:tc>
        <w:tc>
          <w:tcPr>
            <w:tcW w:w="1318" w:type="dxa"/>
            <w:tcBorders>
              <w:top w:val="nil"/>
              <w:left w:val="nil"/>
              <w:bottom w:val="single" w:sz="4" w:space="0" w:color="auto"/>
              <w:right w:val="single" w:sz="4" w:space="0" w:color="auto"/>
            </w:tcBorders>
            <w:shd w:val="clear" w:color="000000" w:fill="002060"/>
            <w:noWrap/>
            <w:vAlign w:val="center"/>
            <w:hideMark/>
          </w:tcPr>
          <w:p w14:paraId="09EB330E" w14:textId="77777777" w:rsidR="007B6B58" w:rsidRPr="007B6B58" w:rsidRDefault="007B6B58" w:rsidP="007B6B58">
            <w:pPr>
              <w:spacing w:line="240" w:lineRule="auto"/>
              <w:jc w:val="center"/>
              <w:rPr>
                <w:rFonts w:ascii="Calibri" w:eastAsia="Times New Roman" w:hAnsi="Calibri" w:cs="Calibri"/>
                <w:bCs/>
                <w:color w:val="FFFFFF"/>
                <w:sz w:val="24"/>
                <w:szCs w:val="24"/>
                <w:lang w:val="en-IN" w:eastAsia="en-IN"/>
              </w:rPr>
            </w:pPr>
            <w:r w:rsidRPr="007B6B58">
              <w:rPr>
                <w:rFonts w:ascii="Calibri" w:eastAsia="Times New Roman" w:hAnsi="Calibri" w:cs="Calibri"/>
                <w:bCs/>
                <w:color w:val="FFFFFF"/>
                <w:sz w:val="24"/>
                <w:szCs w:val="24"/>
                <w:lang w:val="en-IN" w:eastAsia="en-IN"/>
              </w:rPr>
              <w:t>Others</w:t>
            </w:r>
          </w:p>
        </w:tc>
      </w:tr>
      <w:tr w:rsidR="007B6B58" w:rsidRPr="007B6B58" w14:paraId="6659E893" w14:textId="77777777" w:rsidTr="007B6B58">
        <w:trPr>
          <w:trHeight w:val="267"/>
        </w:trPr>
        <w:tc>
          <w:tcPr>
            <w:tcW w:w="1828" w:type="dxa"/>
            <w:tcBorders>
              <w:top w:val="nil"/>
              <w:left w:val="single" w:sz="4" w:space="0" w:color="auto"/>
              <w:bottom w:val="single" w:sz="4" w:space="0" w:color="auto"/>
              <w:right w:val="single" w:sz="4" w:space="0" w:color="auto"/>
            </w:tcBorders>
            <w:shd w:val="clear" w:color="auto" w:fill="auto"/>
            <w:noWrap/>
            <w:vAlign w:val="center"/>
            <w:hideMark/>
          </w:tcPr>
          <w:p w14:paraId="1E4D4AC8"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-1%</w:t>
            </w:r>
          </w:p>
        </w:tc>
        <w:tc>
          <w:tcPr>
            <w:tcW w:w="1629" w:type="dxa"/>
            <w:tcBorders>
              <w:top w:val="nil"/>
              <w:left w:val="nil"/>
              <w:bottom w:val="single" w:sz="4" w:space="0" w:color="auto"/>
              <w:right w:val="single" w:sz="4" w:space="0" w:color="auto"/>
            </w:tcBorders>
            <w:shd w:val="clear" w:color="auto" w:fill="auto"/>
            <w:noWrap/>
            <w:vAlign w:val="center"/>
            <w:hideMark/>
          </w:tcPr>
          <w:p w14:paraId="163A8D7F"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-1%</w:t>
            </w:r>
          </w:p>
        </w:tc>
        <w:tc>
          <w:tcPr>
            <w:tcW w:w="1415" w:type="dxa"/>
            <w:tcBorders>
              <w:top w:val="nil"/>
              <w:left w:val="nil"/>
              <w:bottom w:val="single" w:sz="4" w:space="0" w:color="auto"/>
              <w:right w:val="single" w:sz="4" w:space="0" w:color="auto"/>
            </w:tcBorders>
            <w:shd w:val="clear" w:color="auto" w:fill="auto"/>
            <w:noWrap/>
            <w:vAlign w:val="center"/>
            <w:hideMark/>
          </w:tcPr>
          <w:p w14:paraId="5F53111F"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-1%</w:t>
            </w:r>
          </w:p>
        </w:tc>
        <w:tc>
          <w:tcPr>
            <w:tcW w:w="1318" w:type="dxa"/>
            <w:tcBorders>
              <w:top w:val="nil"/>
              <w:left w:val="nil"/>
              <w:bottom w:val="single" w:sz="4" w:space="0" w:color="auto"/>
              <w:right w:val="single" w:sz="4" w:space="0" w:color="auto"/>
            </w:tcBorders>
            <w:shd w:val="clear" w:color="auto" w:fill="auto"/>
            <w:noWrap/>
            <w:vAlign w:val="center"/>
            <w:hideMark/>
          </w:tcPr>
          <w:p w14:paraId="10C4BB80" w14:textId="77777777" w:rsidR="007B6B58" w:rsidRPr="007B6B58" w:rsidRDefault="007B6B58" w:rsidP="007B6B58">
            <w:pPr>
              <w:spacing w:line="240" w:lineRule="auto"/>
              <w:jc w:val="center"/>
              <w:rPr>
                <w:rFonts w:ascii="Calibri" w:eastAsia="Times New Roman" w:hAnsi="Calibri" w:cs="Calibri"/>
                <w:b w:val="0"/>
                <w:color w:val="000000"/>
                <w:sz w:val="24"/>
                <w:szCs w:val="24"/>
                <w:lang w:val="en-IN" w:eastAsia="en-IN"/>
              </w:rPr>
            </w:pPr>
            <w:r w:rsidRPr="007B6B58">
              <w:rPr>
                <w:rFonts w:ascii="Calibri" w:eastAsia="Times New Roman" w:hAnsi="Calibri" w:cs="Calibri"/>
                <w:b w:val="0"/>
                <w:color w:val="000000"/>
                <w:sz w:val="24"/>
                <w:szCs w:val="24"/>
                <w:lang w:val="en-IN" w:eastAsia="en-IN"/>
              </w:rPr>
              <w:t>-1%</w:t>
            </w:r>
          </w:p>
        </w:tc>
      </w:tr>
    </w:tbl>
    <w:p w14:paraId="362D28CC" w14:textId="77777777" w:rsidR="007B6B58" w:rsidRDefault="007B6B58" w:rsidP="00974A0D">
      <w:pPr>
        <w:rPr>
          <w:b w:val="0"/>
          <w:bCs/>
        </w:rPr>
      </w:pPr>
    </w:p>
    <w:p w14:paraId="4F146B34" w14:textId="017B6B31" w:rsidR="007B6B58" w:rsidRDefault="007B6B58" w:rsidP="00974A0D">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528043CE" w14:textId="2220D752" w:rsidR="007B6B58" w:rsidRDefault="007B6B58" w:rsidP="007B6B58">
      <w:pPr>
        <w:rPr>
          <w:b w:val="0"/>
          <w:bCs/>
          <w:szCs w:val="28"/>
        </w:rPr>
      </w:pPr>
      <w:r>
        <w:rPr>
          <w:b w:val="0"/>
          <w:bCs/>
          <w:szCs w:val="28"/>
        </w:rPr>
        <w:t>Due to drop of total orders on 9</w:t>
      </w:r>
      <w:r w:rsidRPr="0016687D">
        <w:rPr>
          <w:b w:val="0"/>
          <w:bCs/>
          <w:szCs w:val="28"/>
        </w:rPr>
        <w:t>/</w:t>
      </w:r>
      <w:r>
        <w:rPr>
          <w:b w:val="0"/>
          <w:bCs/>
          <w:szCs w:val="28"/>
        </w:rPr>
        <w:t>14</w:t>
      </w:r>
      <w:r w:rsidRPr="0016687D">
        <w:rPr>
          <w:b w:val="0"/>
          <w:bCs/>
          <w:szCs w:val="28"/>
        </w:rPr>
        <w:t>/2019</w:t>
      </w:r>
      <w:r>
        <w:rPr>
          <w:b w:val="0"/>
          <w:bCs/>
          <w:szCs w:val="28"/>
        </w:rPr>
        <w:t>, which is same day last week, there has been a hike this week which has made number of orders return back to normal.</w:t>
      </w:r>
    </w:p>
    <w:p w14:paraId="1DB622B6" w14:textId="36E607DF" w:rsidR="007B6B58" w:rsidRDefault="007B6B58" w:rsidP="007B6B58">
      <w:pPr>
        <w:rPr>
          <w:b w:val="0"/>
          <w:bCs/>
          <w:szCs w:val="28"/>
        </w:rPr>
      </w:pPr>
      <w:r>
        <w:rPr>
          <w:b w:val="0"/>
          <w:bCs/>
          <w:szCs w:val="28"/>
        </w:rPr>
        <w:t>If this hike is compared to statistics of 9/7/2019, which is same day 2 weeks ago, total orders are actually -</w:t>
      </w:r>
      <w:r w:rsidR="00724EAB">
        <w:rPr>
          <w:b w:val="0"/>
          <w:bCs/>
          <w:szCs w:val="28"/>
        </w:rPr>
        <w:t>2</w:t>
      </w:r>
      <w:r>
        <w:rPr>
          <w:b w:val="0"/>
          <w:bCs/>
          <w:szCs w:val="28"/>
        </w:rPr>
        <w:t>% lesser.</w:t>
      </w:r>
    </w:p>
    <w:tbl>
      <w:tblPr>
        <w:tblW w:w="7280" w:type="dxa"/>
        <w:tblLook w:val="04A0" w:firstRow="1" w:lastRow="0" w:firstColumn="1" w:lastColumn="0" w:noHBand="0" w:noVBand="1"/>
      </w:tblPr>
      <w:tblGrid>
        <w:gridCol w:w="6220"/>
        <w:gridCol w:w="1060"/>
      </w:tblGrid>
      <w:tr w:rsidR="00724EAB" w:rsidRPr="00724EAB" w14:paraId="42C7A220" w14:textId="77777777" w:rsidTr="00724EAB">
        <w:trPr>
          <w:trHeight w:val="312"/>
        </w:trPr>
        <w:tc>
          <w:tcPr>
            <w:tcW w:w="6220" w:type="dxa"/>
            <w:tcBorders>
              <w:top w:val="nil"/>
              <w:left w:val="nil"/>
              <w:bottom w:val="nil"/>
              <w:right w:val="nil"/>
            </w:tcBorders>
            <w:shd w:val="clear" w:color="auto" w:fill="auto"/>
            <w:noWrap/>
            <w:vAlign w:val="center"/>
            <w:hideMark/>
          </w:tcPr>
          <w:p w14:paraId="10A6F13A" w14:textId="77777777" w:rsidR="00724EAB" w:rsidRPr="00724EAB" w:rsidRDefault="00724EAB" w:rsidP="00724EAB">
            <w:pPr>
              <w:spacing w:line="240" w:lineRule="auto"/>
              <w:rPr>
                <w:rFonts w:ascii="Times New Roman" w:eastAsia="Times New Roman" w:hAnsi="Times New Roman" w:cs="Times New Roman"/>
                <w:color w:val="auto"/>
                <w:sz w:val="20"/>
                <w:szCs w:val="24"/>
                <w:lang w:val="en-IN" w:eastAsia="en-IN"/>
              </w:rPr>
            </w:pPr>
          </w:p>
        </w:tc>
        <w:tc>
          <w:tcPr>
            <w:tcW w:w="1060" w:type="dxa"/>
            <w:tcBorders>
              <w:top w:val="single" w:sz="4" w:space="0" w:color="auto"/>
              <w:left w:val="single" w:sz="4" w:space="0" w:color="auto"/>
              <w:bottom w:val="nil"/>
              <w:right w:val="single" w:sz="4" w:space="0" w:color="auto"/>
            </w:tcBorders>
            <w:shd w:val="clear" w:color="000000" w:fill="DDEBF7"/>
            <w:noWrap/>
            <w:vAlign w:val="center"/>
            <w:hideMark/>
          </w:tcPr>
          <w:p w14:paraId="6F80FF1B" w14:textId="77777777" w:rsidR="00724EAB" w:rsidRPr="00724EAB" w:rsidRDefault="00724EAB" w:rsidP="00724EAB">
            <w:pPr>
              <w:spacing w:line="240" w:lineRule="auto"/>
              <w:jc w:val="center"/>
              <w:rPr>
                <w:rFonts w:ascii="Calibri" w:eastAsia="Times New Roman" w:hAnsi="Calibri" w:cs="Calibri"/>
                <w:bCs/>
                <w:color w:val="000000"/>
                <w:sz w:val="24"/>
                <w:szCs w:val="24"/>
                <w:lang w:val="en-IN" w:eastAsia="en-IN"/>
              </w:rPr>
            </w:pPr>
            <w:r w:rsidRPr="00724EAB">
              <w:rPr>
                <w:rFonts w:ascii="Calibri" w:eastAsia="Times New Roman" w:hAnsi="Calibri" w:cs="Calibri"/>
                <w:bCs/>
                <w:color w:val="000000"/>
                <w:sz w:val="24"/>
                <w:szCs w:val="24"/>
                <w:lang w:eastAsia="en-IN"/>
              </w:rPr>
              <w:t>Orders</w:t>
            </w:r>
          </w:p>
        </w:tc>
      </w:tr>
      <w:tr w:rsidR="00724EAB" w:rsidRPr="00724EAB" w14:paraId="3F4785D3" w14:textId="77777777" w:rsidTr="00724EAB">
        <w:trPr>
          <w:trHeight w:val="312"/>
        </w:trPr>
        <w:tc>
          <w:tcPr>
            <w:tcW w:w="622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FA36E14" w14:textId="77777777" w:rsidR="00724EAB" w:rsidRPr="00724EAB" w:rsidRDefault="00724EAB" w:rsidP="00724EAB">
            <w:pPr>
              <w:spacing w:line="240" w:lineRule="auto"/>
              <w:jc w:val="center"/>
              <w:rPr>
                <w:rFonts w:ascii="Calibri" w:eastAsia="Times New Roman" w:hAnsi="Calibri" w:cs="Calibri"/>
                <w:bCs/>
                <w:color w:val="000000"/>
                <w:sz w:val="24"/>
                <w:szCs w:val="24"/>
                <w:lang w:val="en-IN" w:eastAsia="en-IN"/>
              </w:rPr>
            </w:pPr>
            <w:r w:rsidRPr="00724EAB">
              <w:rPr>
                <w:rFonts w:ascii="Calibri" w:eastAsia="Times New Roman" w:hAnsi="Calibri" w:cs="Calibri"/>
                <w:bCs/>
                <w:color w:val="000000"/>
                <w:sz w:val="24"/>
                <w:szCs w:val="24"/>
                <w:lang w:val="en-IN" w:eastAsia="en-IN"/>
              </w:rPr>
              <w:t>Comparison between 9/21/2019 and 9/14/2019 (same day)</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3BC2E7E8"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eastAsia="en-IN"/>
              </w:rPr>
              <w:t>112%</w:t>
            </w:r>
          </w:p>
        </w:tc>
      </w:tr>
      <w:tr w:rsidR="00724EAB" w:rsidRPr="00724EAB" w14:paraId="5D225848" w14:textId="77777777" w:rsidTr="00724EAB">
        <w:trPr>
          <w:trHeight w:val="312"/>
        </w:trPr>
        <w:tc>
          <w:tcPr>
            <w:tcW w:w="6220" w:type="dxa"/>
            <w:tcBorders>
              <w:top w:val="nil"/>
              <w:left w:val="single" w:sz="4" w:space="0" w:color="auto"/>
              <w:bottom w:val="single" w:sz="4" w:space="0" w:color="auto"/>
              <w:right w:val="single" w:sz="4" w:space="0" w:color="auto"/>
            </w:tcBorders>
            <w:shd w:val="clear" w:color="000000" w:fill="E2EFDA"/>
            <w:noWrap/>
            <w:vAlign w:val="center"/>
            <w:hideMark/>
          </w:tcPr>
          <w:p w14:paraId="35E5C1A0" w14:textId="77777777" w:rsidR="00724EAB" w:rsidRPr="00724EAB" w:rsidRDefault="00724EAB" w:rsidP="00724EAB">
            <w:pPr>
              <w:spacing w:line="240" w:lineRule="auto"/>
              <w:jc w:val="center"/>
              <w:rPr>
                <w:rFonts w:ascii="Calibri" w:eastAsia="Times New Roman" w:hAnsi="Calibri" w:cs="Calibri"/>
                <w:bCs/>
                <w:color w:val="000000"/>
                <w:sz w:val="24"/>
                <w:szCs w:val="24"/>
                <w:lang w:val="en-IN" w:eastAsia="en-IN"/>
              </w:rPr>
            </w:pPr>
            <w:r w:rsidRPr="00724EAB">
              <w:rPr>
                <w:rFonts w:ascii="Calibri" w:eastAsia="Times New Roman" w:hAnsi="Calibri" w:cs="Calibri"/>
                <w:bCs/>
                <w:color w:val="000000"/>
                <w:sz w:val="24"/>
                <w:szCs w:val="24"/>
                <w:lang w:val="en-IN" w:eastAsia="en-IN"/>
              </w:rPr>
              <w:t>Comparison between 9/21/2019 and 9/7/2019 (same day)</w:t>
            </w:r>
          </w:p>
        </w:tc>
        <w:tc>
          <w:tcPr>
            <w:tcW w:w="1060" w:type="dxa"/>
            <w:tcBorders>
              <w:top w:val="nil"/>
              <w:left w:val="nil"/>
              <w:bottom w:val="single" w:sz="4" w:space="0" w:color="auto"/>
              <w:right w:val="single" w:sz="4" w:space="0" w:color="auto"/>
            </w:tcBorders>
            <w:shd w:val="clear" w:color="auto" w:fill="auto"/>
            <w:noWrap/>
            <w:vAlign w:val="center"/>
            <w:hideMark/>
          </w:tcPr>
          <w:p w14:paraId="4A41E606"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val="en-IN" w:eastAsia="en-IN"/>
              </w:rPr>
              <w:t>-2%</w:t>
            </w:r>
          </w:p>
        </w:tc>
      </w:tr>
    </w:tbl>
    <w:p w14:paraId="1EBF3170" w14:textId="37339AC9" w:rsidR="00950745" w:rsidRDefault="00950745" w:rsidP="00724EAB">
      <w:pPr>
        <w:spacing w:after="160" w:line="259" w:lineRule="auto"/>
        <w:rPr>
          <w:b w:val="0"/>
          <w:bCs/>
          <w:szCs w:val="28"/>
        </w:rPr>
      </w:pPr>
      <w:r w:rsidRPr="00950745">
        <w:rPr>
          <w:b w:val="0"/>
          <w:bCs/>
          <w:szCs w:val="28"/>
        </w:rPr>
        <w:t xml:space="preserve">The hike in overall conversion rate might be due to the hike in </w:t>
      </w:r>
      <w:r>
        <w:rPr>
          <w:b w:val="0"/>
          <w:bCs/>
          <w:szCs w:val="28"/>
        </w:rPr>
        <w:t>M2C conversions.</w:t>
      </w:r>
    </w:p>
    <w:p w14:paraId="1D4C9A1B" w14:textId="16538FC5" w:rsidR="00724EAB" w:rsidRDefault="00724EAB" w:rsidP="00724EAB">
      <w:pPr>
        <w:spacing w:after="160" w:line="259" w:lineRule="auto"/>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10</w:t>
      </w:r>
      <w:r w:rsidRPr="00DF3BF3">
        <w:rPr>
          <w:color w:val="2F5496" w:themeColor="accent1" w:themeShade="BF"/>
          <w:sz w:val="44"/>
          <w:szCs w:val="44"/>
          <w:u w:val="single"/>
        </w:rPr>
        <w:t>/</w:t>
      </w:r>
      <w:r>
        <w:rPr>
          <w:color w:val="2F5496" w:themeColor="accent1" w:themeShade="BF"/>
          <w:sz w:val="44"/>
          <w:szCs w:val="44"/>
          <w:u w:val="single"/>
        </w:rPr>
        <w:t>9</w:t>
      </w:r>
      <w:r w:rsidRPr="00DF3BF3">
        <w:rPr>
          <w:color w:val="2F5496" w:themeColor="accent1" w:themeShade="BF"/>
          <w:sz w:val="44"/>
          <w:szCs w:val="44"/>
          <w:u w:val="single"/>
        </w:rPr>
        <w:t>/2019</w:t>
      </w:r>
    </w:p>
    <w:tbl>
      <w:tblPr>
        <w:tblW w:w="7015" w:type="dxa"/>
        <w:tblLook w:val="04A0" w:firstRow="1" w:lastRow="0" w:firstColumn="1" w:lastColumn="0" w:noHBand="0" w:noVBand="1"/>
      </w:tblPr>
      <w:tblGrid>
        <w:gridCol w:w="1821"/>
        <w:gridCol w:w="1887"/>
        <w:gridCol w:w="3307"/>
      </w:tblGrid>
      <w:tr w:rsidR="00724EAB" w:rsidRPr="00724EAB" w14:paraId="1029497D" w14:textId="77777777" w:rsidTr="00724EAB">
        <w:trPr>
          <w:trHeight w:val="312"/>
        </w:trPr>
        <w:tc>
          <w:tcPr>
            <w:tcW w:w="701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7779A12E" w14:textId="77777777" w:rsidR="00724EAB" w:rsidRPr="00724EAB" w:rsidRDefault="00724EAB" w:rsidP="00724EAB">
            <w:pPr>
              <w:spacing w:line="240" w:lineRule="auto"/>
              <w:jc w:val="center"/>
              <w:rPr>
                <w:rFonts w:ascii="Calibri" w:eastAsia="Times New Roman" w:hAnsi="Calibri" w:cs="Calibri"/>
                <w:bCs/>
                <w:color w:val="000000"/>
                <w:sz w:val="24"/>
                <w:szCs w:val="24"/>
                <w:lang w:val="en-IN" w:eastAsia="en-IN"/>
              </w:rPr>
            </w:pPr>
            <w:r w:rsidRPr="00724EAB">
              <w:rPr>
                <w:rFonts w:ascii="Calibri" w:eastAsia="Times New Roman" w:hAnsi="Calibri" w:cs="Calibri"/>
                <w:bCs/>
                <w:color w:val="000000"/>
                <w:sz w:val="24"/>
                <w:szCs w:val="24"/>
                <w:lang w:val="en-IN" w:eastAsia="en-IN"/>
              </w:rPr>
              <w:t>Comparison between 10/9/2019 and 10/2/2019 (same day)</w:t>
            </w:r>
          </w:p>
        </w:tc>
      </w:tr>
      <w:tr w:rsidR="00724EAB" w:rsidRPr="00724EAB" w14:paraId="2D3C72A6" w14:textId="77777777" w:rsidTr="00724EAB">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1AF509EB" w14:textId="77777777" w:rsidR="00724EAB" w:rsidRPr="00724EAB" w:rsidRDefault="00724EAB" w:rsidP="00724EAB">
            <w:pPr>
              <w:spacing w:line="240" w:lineRule="auto"/>
              <w:jc w:val="center"/>
              <w:rPr>
                <w:rFonts w:ascii="Calibri" w:eastAsia="Times New Roman" w:hAnsi="Calibri" w:cs="Calibri"/>
                <w:bCs/>
                <w:color w:val="FFFFFF"/>
                <w:sz w:val="24"/>
                <w:szCs w:val="24"/>
                <w:lang w:val="en-IN" w:eastAsia="en-IN"/>
              </w:rPr>
            </w:pPr>
            <w:r w:rsidRPr="00724EAB">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458A371D" w14:textId="77777777" w:rsidR="00724EAB" w:rsidRPr="00724EAB" w:rsidRDefault="00724EAB" w:rsidP="00724EAB">
            <w:pPr>
              <w:spacing w:line="240" w:lineRule="auto"/>
              <w:jc w:val="center"/>
              <w:rPr>
                <w:rFonts w:ascii="Calibri" w:eastAsia="Times New Roman" w:hAnsi="Calibri" w:cs="Calibri"/>
                <w:bCs/>
                <w:color w:val="FFFFFF"/>
                <w:sz w:val="24"/>
                <w:szCs w:val="24"/>
                <w:lang w:val="en-IN" w:eastAsia="en-IN"/>
              </w:rPr>
            </w:pPr>
            <w:r w:rsidRPr="00724EAB">
              <w:rPr>
                <w:rFonts w:ascii="Calibri" w:eastAsia="Times New Roman" w:hAnsi="Calibri" w:cs="Calibri"/>
                <w:bCs/>
                <w:color w:val="FFFFFF"/>
                <w:sz w:val="24"/>
                <w:szCs w:val="24"/>
                <w:lang w:val="en-IN" w:eastAsia="en-IN"/>
              </w:rPr>
              <w:t xml:space="preserve">Traffic Change </w:t>
            </w:r>
          </w:p>
        </w:tc>
        <w:tc>
          <w:tcPr>
            <w:tcW w:w="3307" w:type="dxa"/>
            <w:tcBorders>
              <w:top w:val="nil"/>
              <w:left w:val="nil"/>
              <w:bottom w:val="single" w:sz="4" w:space="0" w:color="auto"/>
              <w:right w:val="single" w:sz="4" w:space="0" w:color="auto"/>
            </w:tcBorders>
            <w:shd w:val="clear" w:color="000000" w:fill="002060"/>
            <w:noWrap/>
            <w:vAlign w:val="center"/>
            <w:hideMark/>
          </w:tcPr>
          <w:p w14:paraId="62713CF5" w14:textId="77777777" w:rsidR="00724EAB" w:rsidRPr="00724EAB" w:rsidRDefault="00724EAB" w:rsidP="00724EAB">
            <w:pPr>
              <w:spacing w:line="240" w:lineRule="auto"/>
              <w:jc w:val="center"/>
              <w:rPr>
                <w:rFonts w:ascii="Calibri" w:eastAsia="Times New Roman" w:hAnsi="Calibri" w:cs="Calibri"/>
                <w:bCs/>
                <w:color w:val="FFFFFF"/>
                <w:sz w:val="24"/>
                <w:szCs w:val="24"/>
                <w:lang w:val="en-IN" w:eastAsia="en-IN"/>
              </w:rPr>
            </w:pPr>
            <w:r w:rsidRPr="00724EAB">
              <w:rPr>
                <w:rFonts w:ascii="Calibri" w:eastAsia="Times New Roman" w:hAnsi="Calibri" w:cs="Calibri"/>
                <w:bCs/>
                <w:color w:val="FFFFFF"/>
                <w:sz w:val="24"/>
                <w:szCs w:val="24"/>
                <w:lang w:val="en-IN" w:eastAsia="en-IN"/>
              </w:rPr>
              <w:t>Overall conversion change%</w:t>
            </w:r>
          </w:p>
        </w:tc>
      </w:tr>
      <w:tr w:rsidR="00724EAB" w:rsidRPr="00724EAB" w14:paraId="27CBEA6D" w14:textId="77777777" w:rsidTr="00724EAB">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03071683"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val="en-IN" w:eastAsia="en-IN"/>
              </w:rPr>
              <w:t>22%</w:t>
            </w:r>
          </w:p>
        </w:tc>
        <w:tc>
          <w:tcPr>
            <w:tcW w:w="1887" w:type="dxa"/>
            <w:tcBorders>
              <w:top w:val="nil"/>
              <w:left w:val="nil"/>
              <w:bottom w:val="single" w:sz="4" w:space="0" w:color="auto"/>
              <w:right w:val="single" w:sz="4" w:space="0" w:color="auto"/>
            </w:tcBorders>
            <w:shd w:val="clear" w:color="auto" w:fill="auto"/>
            <w:noWrap/>
            <w:vAlign w:val="center"/>
            <w:hideMark/>
          </w:tcPr>
          <w:p w14:paraId="41F748A7"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val="en-IN" w:eastAsia="en-IN"/>
              </w:rPr>
              <w:t>-4%</w:t>
            </w:r>
          </w:p>
        </w:tc>
        <w:tc>
          <w:tcPr>
            <w:tcW w:w="3307" w:type="dxa"/>
            <w:tcBorders>
              <w:top w:val="nil"/>
              <w:left w:val="nil"/>
              <w:bottom w:val="single" w:sz="4" w:space="0" w:color="auto"/>
              <w:right w:val="single" w:sz="4" w:space="0" w:color="auto"/>
            </w:tcBorders>
            <w:shd w:val="clear" w:color="auto" w:fill="auto"/>
            <w:noWrap/>
            <w:vAlign w:val="center"/>
            <w:hideMark/>
          </w:tcPr>
          <w:p w14:paraId="46AAF6D4"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val="en-IN" w:eastAsia="en-IN"/>
              </w:rPr>
              <w:t>27%</w:t>
            </w:r>
          </w:p>
        </w:tc>
      </w:tr>
    </w:tbl>
    <w:p w14:paraId="62EAE5B7" w14:textId="2AA66EB0" w:rsidR="00724EAB" w:rsidRDefault="00724EAB" w:rsidP="00724EAB">
      <w:pPr>
        <w:rPr>
          <w:b w:val="0"/>
          <w:bCs/>
        </w:rPr>
      </w:pPr>
      <w:r>
        <w:rPr>
          <w:b w:val="0"/>
          <w:bCs/>
        </w:rPr>
        <w:t>There is a hike of 22% in the total number of orders placed as compared to the same day (Wednesday) last week (10/2/2019).</w:t>
      </w:r>
      <w:r w:rsidR="00950745">
        <w:rPr>
          <w:b w:val="0"/>
          <w:bCs/>
        </w:rPr>
        <w:t xml:space="preserve"> </w:t>
      </w:r>
      <w:r w:rsidR="00950745" w:rsidRPr="00950745">
        <w:rPr>
          <w:b w:val="0"/>
          <w:bCs/>
        </w:rPr>
        <w:t>Hike in overall conversion rate by</w:t>
      </w:r>
      <w:r w:rsidR="00950745">
        <w:rPr>
          <w:b w:val="0"/>
          <w:bCs/>
        </w:rPr>
        <w:t xml:space="preserve"> 27%</w:t>
      </w:r>
    </w:p>
    <w:p w14:paraId="477E4740" w14:textId="54F8473F" w:rsidR="007B6B58" w:rsidRDefault="007B6B58" w:rsidP="00974A0D">
      <w:pPr>
        <w:rPr>
          <w:b w:val="0"/>
          <w:bCs/>
        </w:rPr>
      </w:pPr>
    </w:p>
    <w:p w14:paraId="054EE356" w14:textId="77777777" w:rsidR="00350A97" w:rsidRDefault="00350A97" w:rsidP="00974A0D">
      <w:pPr>
        <w:rPr>
          <w:b w:val="0"/>
          <w:bCs/>
        </w:rPr>
      </w:pPr>
    </w:p>
    <w:p w14:paraId="716E1F79" w14:textId="65524413" w:rsidR="00724EAB" w:rsidRDefault="00724EAB" w:rsidP="00724EAB">
      <w:pPr>
        <w:rPr>
          <w:b w:val="0"/>
          <w:bCs/>
        </w:rPr>
      </w:pPr>
      <w:r>
        <w:rPr>
          <w:b w:val="0"/>
          <w:bCs/>
        </w:rPr>
        <w:t xml:space="preserve">There is </w:t>
      </w:r>
      <w:r w:rsidR="00350A97">
        <w:rPr>
          <w:b w:val="0"/>
          <w:bCs/>
        </w:rPr>
        <w:t>a slight hike</w:t>
      </w:r>
      <w:r>
        <w:rPr>
          <w:b w:val="0"/>
          <w:bCs/>
        </w:rPr>
        <w:t xml:space="preserve"> across sessions as compared to the same day (Wednesday) last week (10/2/2019). </w:t>
      </w:r>
      <w:r w:rsidRPr="005E3657">
        <w:rPr>
          <w:b w:val="0"/>
          <w:bCs/>
          <w:szCs w:val="28"/>
        </w:rPr>
        <w:t>Hence, it is not responsible for the hike in orders</w:t>
      </w:r>
      <w:r>
        <w:rPr>
          <w:b w:val="0"/>
          <w:bCs/>
        </w:rPr>
        <w:t>.</w:t>
      </w:r>
    </w:p>
    <w:tbl>
      <w:tblPr>
        <w:tblW w:w="6180" w:type="dxa"/>
        <w:tblLook w:val="04A0" w:firstRow="1" w:lastRow="0" w:firstColumn="1" w:lastColumn="0" w:noHBand="0" w:noVBand="1"/>
      </w:tblPr>
      <w:tblGrid>
        <w:gridCol w:w="1561"/>
        <w:gridCol w:w="1593"/>
        <w:gridCol w:w="1491"/>
        <w:gridCol w:w="1535"/>
      </w:tblGrid>
      <w:tr w:rsidR="00724EAB" w:rsidRPr="00724EAB" w14:paraId="1C32F4BF" w14:textId="77777777" w:rsidTr="00724EAB">
        <w:trPr>
          <w:trHeight w:val="312"/>
        </w:trPr>
        <w:tc>
          <w:tcPr>
            <w:tcW w:w="618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198847B0" w14:textId="77777777" w:rsidR="00724EAB" w:rsidRPr="00724EAB" w:rsidRDefault="00724EAB" w:rsidP="00724EAB">
            <w:pPr>
              <w:spacing w:line="240" w:lineRule="auto"/>
              <w:jc w:val="center"/>
              <w:rPr>
                <w:rFonts w:ascii="Calibri" w:eastAsia="Times New Roman" w:hAnsi="Calibri" w:cs="Calibri"/>
                <w:bCs/>
                <w:color w:val="000000"/>
                <w:sz w:val="24"/>
                <w:szCs w:val="24"/>
                <w:lang w:val="en-IN" w:eastAsia="en-IN"/>
              </w:rPr>
            </w:pPr>
            <w:r w:rsidRPr="00724EAB">
              <w:rPr>
                <w:rFonts w:ascii="Calibri" w:eastAsia="Times New Roman" w:hAnsi="Calibri" w:cs="Calibri"/>
                <w:bCs/>
                <w:color w:val="000000"/>
                <w:sz w:val="24"/>
                <w:szCs w:val="24"/>
                <w:lang w:val="en-IN" w:eastAsia="en-IN"/>
              </w:rPr>
              <w:t>Comparison between 10/9/2019 and 10/2/2019 (same day)</w:t>
            </w:r>
          </w:p>
        </w:tc>
      </w:tr>
      <w:tr w:rsidR="00724EAB" w:rsidRPr="00724EAB" w14:paraId="30DF9742" w14:textId="77777777" w:rsidTr="00724EAB">
        <w:trPr>
          <w:trHeight w:val="360"/>
        </w:trPr>
        <w:tc>
          <w:tcPr>
            <w:tcW w:w="1561" w:type="dxa"/>
            <w:tcBorders>
              <w:top w:val="nil"/>
              <w:left w:val="single" w:sz="4" w:space="0" w:color="auto"/>
              <w:bottom w:val="single" w:sz="4" w:space="0" w:color="auto"/>
              <w:right w:val="single" w:sz="4" w:space="0" w:color="auto"/>
            </w:tcBorders>
            <w:shd w:val="clear" w:color="000000" w:fill="002060"/>
            <w:noWrap/>
            <w:vAlign w:val="center"/>
            <w:hideMark/>
          </w:tcPr>
          <w:p w14:paraId="69E3F3A3" w14:textId="77777777" w:rsidR="00724EAB" w:rsidRPr="00724EAB" w:rsidRDefault="00724EAB" w:rsidP="00724EAB">
            <w:pPr>
              <w:spacing w:line="240" w:lineRule="auto"/>
              <w:jc w:val="center"/>
              <w:rPr>
                <w:rFonts w:ascii="Calibri" w:eastAsia="Times New Roman" w:hAnsi="Calibri" w:cs="Calibri"/>
                <w:bCs/>
                <w:color w:val="FFFFFF"/>
                <w:sz w:val="24"/>
                <w:szCs w:val="24"/>
                <w:lang w:val="en-IN" w:eastAsia="en-IN"/>
              </w:rPr>
            </w:pPr>
            <w:r w:rsidRPr="00724EAB">
              <w:rPr>
                <w:rFonts w:ascii="Calibri" w:eastAsia="Times New Roman" w:hAnsi="Calibri" w:cs="Calibri"/>
                <w:bCs/>
                <w:color w:val="FFFFFF"/>
                <w:sz w:val="24"/>
                <w:szCs w:val="24"/>
                <w:lang w:val="en-IN" w:eastAsia="en-IN"/>
              </w:rPr>
              <w:t>L2M Change</w:t>
            </w:r>
          </w:p>
        </w:tc>
        <w:tc>
          <w:tcPr>
            <w:tcW w:w="1593" w:type="dxa"/>
            <w:tcBorders>
              <w:top w:val="nil"/>
              <w:left w:val="nil"/>
              <w:bottom w:val="single" w:sz="4" w:space="0" w:color="auto"/>
              <w:right w:val="single" w:sz="4" w:space="0" w:color="auto"/>
            </w:tcBorders>
            <w:shd w:val="clear" w:color="000000" w:fill="002060"/>
            <w:noWrap/>
            <w:vAlign w:val="center"/>
            <w:hideMark/>
          </w:tcPr>
          <w:p w14:paraId="6906B384" w14:textId="77777777" w:rsidR="00724EAB" w:rsidRPr="00724EAB" w:rsidRDefault="00724EAB" w:rsidP="00724EAB">
            <w:pPr>
              <w:spacing w:line="240" w:lineRule="auto"/>
              <w:jc w:val="center"/>
              <w:rPr>
                <w:rFonts w:ascii="Calibri" w:eastAsia="Times New Roman" w:hAnsi="Calibri" w:cs="Calibri"/>
                <w:bCs/>
                <w:color w:val="FFFFFF"/>
                <w:sz w:val="24"/>
                <w:szCs w:val="24"/>
                <w:lang w:val="en-IN" w:eastAsia="en-IN"/>
              </w:rPr>
            </w:pPr>
            <w:r w:rsidRPr="00724EAB">
              <w:rPr>
                <w:rFonts w:ascii="Calibri" w:eastAsia="Times New Roman" w:hAnsi="Calibri" w:cs="Calibri"/>
                <w:bCs/>
                <w:color w:val="FFFFFF"/>
                <w:sz w:val="24"/>
                <w:szCs w:val="24"/>
                <w:lang w:val="en-IN" w:eastAsia="en-IN"/>
              </w:rPr>
              <w:t>M2C Change</w:t>
            </w:r>
          </w:p>
        </w:tc>
        <w:tc>
          <w:tcPr>
            <w:tcW w:w="1491" w:type="dxa"/>
            <w:tcBorders>
              <w:top w:val="nil"/>
              <w:left w:val="nil"/>
              <w:bottom w:val="single" w:sz="4" w:space="0" w:color="auto"/>
              <w:right w:val="single" w:sz="4" w:space="0" w:color="auto"/>
            </w:tcBorders>
            <w:shd w:val="clear" w:color="000000" w:fill="002060"/>
            <w:noWrap/>
            <w:vAlign w:val="center"/>
            <w:hideMark/>
          </w:tcPr>
          <w:p w14:paraId="4121C018" w14:textId="77777777" w:rsidR="00724EAB" w:rsidRPr="00724EAB" w:rsidRDefault="00724EAB" w:rsidP="00724EAB">
            <w:pPr>
              <w:spacing w:line="240" w:lineRule="auto"/>
              <w:jc w:val="center"/>
              <w:rPr>
                <w:rFonts w:ascii="Calibri" w:eastAsia="Times New Roman" w:hAnsi="Calibri" w:cs="Calibri"/>
                <w:bCs/>
                <w:color w:val="FFFFFF"/>
                <w:sz w:val="24"/>
                <w:szCs w:val="24"/>
                <w:lang w:val="en-IN" w:eastAsia="en-IN"/>
              </w:rPr>
            </w:pPr>
            <w:r w:rsidRPr="00724EAB">
              <w:rPr>
                <w:rFonts w:ascii="Calibri" w:eastAsia="Times New Roman" w:hAnsi="Calibri" w:cs="Calibri"/>
                <w:bCs/>
                <w:color w:val="FFFFFF"/>
                <w:sz w:val="24"/>
                <w:szCs w:val="24"/>
                <w:lang w:val="en-IN" w:eastAsia="en-IN"/>
              </w:rPr>
              <w:t>C2P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46D33D33" w14:textId="77777777" w:rsidR="00724EAB" w:rsidRPr="00724EAB" w:rsidRDefault="00724EAB" w:rsidP="00724EAB">
            <w:pPr>
              <w:spacing w:line="240" w:lineRule="auto"/>
              <w:jc w:val="center"/>
              <w:rPr>
                <w:rFonts w:ascii="Calibri" w:eastAsia="Times New Roman" w:hAnsi="Calibri" w:cs="Calibri"/>
                <w:bCs/>
                <w:color w:val="FFFFFF"/>
                <w:sz w:val="24"/>
                <w:szCs w:val="24"/>
                <w:lang w:val="en-IN" w:eastAsia="en-IN"/>
              </w:rPr>
            </w:pPr>
            <w:r w:rsidRPr="00724EAB">
              <w:rPr>
                <w:rFonts w:ascii="Calibri" w:eastAsia="Times New Roman" w:hAnsi="Calibri" w:cs="Calibri"/>
                <w:bCs/>
                <w:color w:val="FFFFFF"/>
                <w:sz w:val="24"/>
                <w:szCs w:val="24"/>
                <w:lang w:val="en-IN" w:eastAsia="en-IN"/>
              </w:rPr>
              <w:t>P2O Change</w:t>
            </w:r>
          </w:p>
        </w:tc>
      </w:tr>
      <w:tr w:rsidR="00724EAB" w:rsidRPr="00724EAB" w14:paraId="2D579E04" w14:textId="77777777" w:rsidTr="00724EAB">
        <w:trPr>
          <w:trHeight w:val="312"/>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14:paraId="0CBA8EA1"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val="en-IN" w:eastAsia="en-IN"/>
              </w:rPr>
              <w:t>7%</w:t>
            </w:r>
          </w:p>
        </w:tc>
        <w:tc>
          <w:tcPr>
            <w:tcW w:w="1593" w:type="dxa"/>
            <w:tcBorders>
              <w:top w:val="nil"/>
              <w:left w:val="nil"/>
              <w:bottom w:val="single" w:sz="4" w:space="0" w:color="auto"/>
              <w:right w:val="single" w:sz="4" w:space="0" w:color="auto"/>
            </w:tcBorders>
            <w:shd w:val="clear" w:color="auto" w:fill="auto"/>
            <w:noWrap/>
            <w:vAlign w:val="center"/>
            <w:hideMark/>
          </w:tcPr>
          <w:p w14:paraId="6BFE6D2F"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val="en-IN" w:eastAsia="en-IN"/>
              </w:rPr>
              <w:t>1%</w:t>
            </w:r>
          </w:p>
        </w:tc>
        <w:tc>
          <w:tcPr>
            <w:tcW w:w="1491" w:type="dxa"/>
            <w:tcBorders>
              <w:top w:val="nil"/>
              <w:left w:val="nil"/>
              <w:bottom w:val="single" w:sz="4" w:space="0" w:color="auto"/>
              <w:right w:val="single" w:sz="4" w:space="0" w:color="auto"/>
            </w:tcBorders>
            <w:shd w:val="clear" w:color="auto" w:fill="auto"/>
            <w:noWrap/>
            <w:vAlign w:val="center"/>
            <w:hideMark/>
          </w:tcPr>
          <w:p w14:paraId="1AAF94D8"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val="en-IN" w:eastAsia="en-IN"/>
              </w:rPr>
              <w:t>9%</w:t>
            </w:r>
          </w:p>
        </w:tc>
        <w:tc>
          <w:tcPr>
            <w:tcW w:w="1535" w:type="dxa"/>
            <w:tcBorders>
              <w:top w:val="nil"/>
              <w:left w:val="nil"/>
              <w:bottom w:val="single" w:sz="4" w:space="0" w:color="auto"/>
              <w:right w:val="single" w:sz="4" w:space="0" w:color="auto"/>
            </w:tcBorders>
            <w:shd w:val="clear" w:color="auto" w:fill="auto"/>
            <w:noWrap/>
            <w:vAlign w:val="center"/>
            <w:hideMark/>
          </w:tcPr>
          <w:p w14:paraId="5CEDE42E" w14:textId="77777777" w:rsidR="00724EAB" w:rsidRPr="00724EAB" w:rsidRDefault="00724EAB" w:rsidP="00724EAB">
            <w:pPr>
              <w:spacing w:line="240" w:lineRule="auto"/>
              <w:jc w:val="center"/>
              <w:rPr>
                <w:rFonts w:ascii="Calibri" w:eastAsia="Times New Roman" w:hAnsi="Calibri" w:cs="Calibri"/>
                <w:b w:val="0"/>
                <w:color w:val="000000"/>
                <w:sz w:val="24"/>
                <w:szCs w:val="24"/>
                <w:lang w:val="en-IN" w:eastAsia="en-IN"/>
              </w:rPr>
            </w:pPr>
            <w:r w:rsidRPr="00724EAB">
              <w:rPr>
                <w:rFonts w:ascii="Calibri" w:eastAsia="Times New Roman" w:hAnsi="Calibri" w:cs="Calibri"/>
                <w:b w:val="0"/>
                <w:color w:val="000000"/>
                <w:sz w:val="24"/>
                <w:szCs w:val="24"/>
                <w:lang w:val="en-IN" w:eastAsia="en-IN"/>
              </w:rPr>
              <w:t>7%</w:t>
            </w:r>
          </w:p>
        </w:tc>
      </w:tr>
    </w:tbl>
    <w:p w14:paraId="0BAFC6E6" w14:textId="77777777" w:rsidR="00724EAB" w:rsidRDefault="00724EAB" w:rsidP="00974A0D">
      <w:pPr>
        <w:rPr>
          <w:b w:val="0"/>
          <w:bCs/>
        </w:rPr>
      </w:pPr>
    </w:p>
    <w:p w14:paraId="05EB95C3" w14:textId="2925BEC2" w:rsidR="00350A97" w:rsidRDefault="00350A97" w:rsidP="00974A0D">
      <w:pPr>
        <w:rPr>
          <w:b w:val="0"/>
          <w:bCs/>
        </w:rPr>
      </w:pPr>
      <w:r>
        <w:rPr>
          <w:b w:val="0"/>
          <w:bCs/>
        </w:rPr>
        <w:t>A slight drop in average cost for two compared to the annual average for 2019</w:t>
      </w:r>
    </w:p>
    <w:tbl>
      <w:tblPr>
        <w:tblW w:w="5340" w:type="dxa"/>
        <w:tblLook w:val="04A0" w:firstRow="1" w:lastRow="0" w:firstColumn="1" w:lastColumn="0" w:noHBand="0" w:noVBand="1"/>
      </w:tblPr>
      <w:tblGrid>
        <w:gridCol w:w="1940"/>
        <w:gridCol w:w="1580"/>
        <w:gridCol w:w="1820"/>
      </w:tblGrid>
      <w:tr w:rsidR="00350A97" w:rsidRPr="00350A97" w14:paraId="6631F4D8" w14:textId="77777777" w:rsidTr="00350A97">
        <w:trPr>
          <w:trHeight w:val="624"/>
        </w:trPr>
        <w:tc>
          <w:tcPr>
            <w:tcW w:w="194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17F844D5" w14:textId="77777777" w:rsidR="00350A97" w:rsidRPr="00350A97" w:rsidRDefault="00350A97" w:rsidP="00350A97">
            <w:pPr>
              <w:spacing w:line="240" w:lineRule="auto"/>
              <w:jc w:val="center"/>
              <w:rPr>
                <w:rFonts w:ascii="Calibri" w:eastAsia="Times New Roman" w:hAnsi="Calibri" w:cs="Calibri"/>
                <w:bCs/>
                <w:color w:val="FFFFFF"/>
                <w:sz w:val="24"/>
                <w:szCs w:val="24"/>
                <w:lang w:val="en-IN" w:eastAsia="en-IN"/>
              </w:rPr>
            </w:pPr>
            <w:proofErr w:type="spellStart"/>
            <w:r w:rsidRPr="00350A97">
              <w:rPr>
                <w:rFonts w:ascii="Calibri" w:eastAsia="Times New Roman" w:hAnsi="Calibri" w:cs="Calibri"/>
                <w:bCs/>
                <w:color w:val="FFFFFF"/>
                <w:sz w:val="24"/>
                <w:szCs w:val="24"/>
                <w:lang w:val="en-IN" w:eastAsia="en-IN"/>
              </w:rPr>
              <w:t>Avg</w:t>
            </w:r>
            <w:proofErr w:type="spellEnd"/>
            <w:r w:rsidRPr="00350A97">
              <w:rPr>
                <w:rFonts w:ascii="Calibri" w:eastAsia="Times New Roman" w:hAnsi="Calibri" w:cs="Calibri"/>
                <w:bCs/>
                <w:color w:val="FFFFFF"/>
                <w:sz w:val="24"/>
                <w:szCs w:val="24"/>
                <w:lang w:val="en-IN" w:eastAsia="en-IN"/>
              </w:rPr>
              <w:t xml:space="preserve"> Cost for two on 10/9/2019</w:t>
            </w:r>
          </w:p>
        </w:tc>
        <w:tc>
          <w:tcPr>
            <w:tcW w:w="1580" w:type="dxa"/>
            <w:tcBorders>
              <w:top w:val="single" w:sz="4" w:space="0" w:color="auto"/>
              <w:left w:val="nil"/>
              <w:bottom w:val="single" w:sz="4" w:space="0" w:color="auto"/>
              <w:right w:val="single" w:sz="4" w:space="0" w:color="auto"/>
            </w:tcBorders>
            <w:shd w:val="clear" w:color="000000" w:fill="002060"/>
            <w:vAlign w:val="center"/>
            <w:hideMark/>
          </w:tcPr>
          <w:p w14:paraId="2A755D1F" w14:textId="77777777" w:rsidR="00350A97" w:rsidRPr="00350A97" w:rsidRDefault="00350A97" w:rsidP="00350A97">
            <w:pPr>
              <w:spacing w:line="240" w:lineRule="auto"/>
              <w:jc w:val="center"/>
              <w:rPr>
                <w:rFonts w:ascii="Calibri" w:eastAsia="Times New Roman" w:hAnsi="Calibri" w:cs="Calibri"/>
                <w:bCs/>
                <w:color w:val="FFFFFF"/>
                <w:sz w:val="24"/>
                <w:szCs w:val="24"/>
                <w:lang w:val="en-IN" w:eastAsia="en-IN"/>
              </w:rPr>
            </w:pPr>
            <w:proofErr w:type="spellStart"/>
            <w:r w:rsidRPr="00350A97">
              <w:rPr>
                <w:rFonts w:ascii="Calibri" w:eastAsia="Times New Roman" w:hAnsi="Calibri" w:cs="Calibri"/>
                <w:bCs/>
                <w:color w:val="FFFFFF"/>
                <w:sz w:val="24"/>
                <w:szCs w:val="24"/>
                <w:lang w:val="en-IN" w:eastAsia="en-IN"/>
              </w:rPr>
              <w:t>Avg</w:t>
            </w:r>
            <w:proofErr w:type="spellEnd"/>
            <w:r w:rsidRPr="00350A97">
              <w:rPr>
                <w:rFonts w:ascii="Calibri" w:eastAsia="Times New Roman" w:hAnsi="Calibri" w:cs="Calibri"/>
                <w:bCs/>
                <w:color w:val="FFFFFF"/>
                <w:sz w:val="24"/>
                <w:szCs w:val="24"/>
                <w:lang w:val="en-IN" w:eastAsia="en-IN"/>
              </w:rPr>
              <w:t xml:space="preserve"> Cost of two for 2019</w:t>
            </w:r>
          </w:p>
        </w:tc>
        <w:tc>
          <w:tcPr>
            <w:tcW w:w="1820" w:type="dxa"/>
            <w:tcBorders>
              <w:top w:val="single" w:sz="4" w:space="0" w:color="auto"/>
              <w:left w:val="nil"/>
              <w:bottom w:val="single" w:sz="4" w:space="0" w:color="auto"/>
              <w:right w:val="single" w:sz="4" w:space="0" w:color="auto"/>
            </w:tcBorders>
            <w:shd w:val="clear" w:color="000000" w:fill="002060"/>
            <w:vAlign w:val="center"/>
            <w:hideMark/>
          </w:tcPr>
          <w:p w14:paraId="73823B83" w14:textId="77777777" w:rsidR="00350A97" w:rsidRPr="00350A97" w:rsidRDefault="00350A97" w:rsidP="00350A97">
            <w:pPr>
              <w:spacing w:line="240" w:lineRule="auto"/>
              <w:jc w:val="center"/>
              <w:rPr>
                <w:rFonts w:ascii="Calibri" w:eastAsia="Times New Roman" w:hAnsi="Calibri" w:cs="Calibri"/>
                <w:bCs/>
                <w:color w:val="FFFFFF"/>
                <w:sz w:val="24"/>
                <w:szCs w:val="24"/>
                <w:lang w:val="en-IN" w:eastAsia="en-IN"/>
              </w:rPr>
            </w:pPr>
            <w:r w:rsidRPr="00350A97">
              <w:rPr>
                <w:rFonts w:ascii="Calibri" w:eastAsia="Times New Roman" w:hAnsi="Calibri" w:cs="Calibri"/>
                <w:bCs/>
                <w:color w:val="FFFFFF"/>
                <w:sz w:val="24"/>
                <w:szCs w:val="24"/>
                <w:lang w:val="en-IN" w:eastAsia="en-IN"/>
              </w:rPr>
              <w:t>Deviation from annual average</w:t>
            </w:r>
          </w:p>
        </w:tc>
      </w:tr>
      <w:tr w:rsidR="00350A97" w:rsidRPr="00350A97" w14:paraId="19148533" w14:textId="77777777" w:rsidTr="00350A97">
        <w:trPr>
          <w:trHeight w:val="312"/>
        </w:trPr>
        <w:tc>
          <w:tcPr>
            <w:tcW w:w="1940" w:type="dxa"/>
            <w:tcBorders>
              <w:top w:val="nil"/>
              <w:left w:val="single" w:sz="4" w:space="0" w:color="auto"/>
              <w:bottom w:val="single" w:sz="4" w:space="0" w:color="auto"/>
              <w:right w:val="single" w:sz="4" w:space="0" w:color="auto"/>
            </w:tcBorders>
            <w:shd w:val="clear" w:color="auto" w:fill="auto"/>
            <w:noWrap/>
            <w:vAlign w:val="center"/>
            <w:hideMark/>
          </w:tcPr>
          <w:p w14:paraId="258ADDCF" w14:textId="77777777" w:rsidR="00350A97" w:rsidRPr="00350A97" w:rsidRDefault="00350A97" w:rsidP="00350A97">
            <w:pPr>
              <w:spacing w:line="240" w:lineRule="auto"/>
              <w:jc w:val="center"/>
              <w:rPr>
                <w:rFonts w:ascii="Calibri" w:eastAsia="Times New Roman" w:hAnsi="Calibri" w:cs="Calibri"/>
                <w:b w:val="0"/>
                <w:color w:val="000000"/>
                <w:sz w:val="24"/>
                <w:szCs w:val="24"/>
                <w:lang w:val="en-IN" w:eastAsia="en-IN"/>
              </w:rPr>
            </w:pPr>
            <w:r w:rsidRPr="00350A97">
              <w:rPr>
                <w:rFonts w:ascii="Calibri" w:eastAsia="Times New Roman" w:hAnsi="Calibri" w:cs="Calibri"/>
                <w:b w:val="0"/>
                <w:color w:val="000000"/>
                <w:sz w:val="24"/>
                <w:szCs w:val="24"/>
                <w:lang w:val="en-IN" w:eastAsia="en-IN"/>
              </w:rPr>
              <w:t>366</w:t>
            </w:r>
          </w:p>
        </w:tc>
        <w:tc>
          <w:tcPr>
            <w:tcW w:w="1580" w:type="dxa"/>
            <w:tcBorders>
              <w:top w:val="nil"/>
              <w:left w:val="nil"/>
              <w:bottom w:val="single" w:sz="4" w:space="0" w:color="auto"/>
              <w:right w:val="single" w:sz="4" w:space="0" w:color="auto"/>
            </w:tcBorders>
            <w:shd w:val="clear" w:color="auto" w:fill="auto"/>
            <w:noWrap/>
            <w:vAlign w:val="center"/>
            <w:hideMark/>
          </w:tcPr>
          <w:p w14:paraId="5B6C11C8" w14:textId="77777777" w:rsidR="00350A97" w:rsidRPr="00350A97" w:rsidRDefault="00350A97" w:rsidP="00350A97">
            <w:pPr>
              <w:spacing w:line="240" w:lineRule="auto"/>
              <w:jc w:val="center"/>
              <w:rPr>
                <w:rFonts w:ascii="Calibri" w:eastAsia="Times New Roman" w:hAnsi="Calibri" w:cs="Calibri"/>
                <w:b w:val="0"/>
                <w:color w:val="000000"/>
                <w:sz w:val="24"/>
                <w:szCs w:val="24"/>
                <w:lang w:val="en-IN" w:eastAsia="en-IN"/>
              </w:rPr>
            </w:pPr>
            <w:r w:rsidRPr="00350A97">
              <w:rPr>
                <w:rFonts w:ascii="Calibri" w:eastAsia="Times New Roman" w:hAnsi="Calibri" w:cs="Calibri"/>
                <w:b w:val="0"/>
                <w:color w:val="000000"/>
                <w:sz w:val="24"/>
                <w:szCs w:val="24"/>
                <w:lang w:val="en-IN" w:eastAsia="en-IN"/>
              </w:rPr>
              <w:t>376</w:t>
            </w:r>
          </w:p>
        </w:tc>
        <w:tc>
          <w:tcPr>
            <w:tcW w:w="1820" w:type="dxa"/>
            <w:tcBorders>
              <w:top w:val="nil"/>
              <w:left w:val="nil"/>
              <w:bottom w:val="single" w:sz="4" w:space="0" w:color="auto"/>
              <w:right w:val="single" w:sz="4" w:space="0" w:color="auto"/>
            </w:tcBorders>
            <w:shd w:val="clear" w:color="auto" w:fill="auto"/>
            <w:vAlign w:val="center"/>
            <w:hideMark/>
          </w:tcPr>
          <w:p w14:paraId="5BF31FB7" w14:textId="77777777" w:rsidR="00350A97" w:rsidRPr="00350A97" w:rsidRDefault="00350A97" w:rsidP="00350A97">
            <w:pPr>
              <w:spacing w:line="240" w:lineRule="auto"/>
              <w:jc w:val="center"/>
              <w:rPr>
                <w:rFonts w:ascii="Calibri" w:eastAsia="Times New Roman" w:hAnsi="Calibri" w:cs="Calibri"/>
                <w:b w:val="0"/>
                <w:color w:val="000000"/>
                <w:sz w:val="24"/>
                <w:szCs w:val="24"/>
                <w:lang w:val="en-IN" w:eastAsia="en-IN"/>
              </w:rPr>
            </w:pPr>
            <w:r w:rsidRPr="00350A97">
              <w:rPr>
                <w:rFonts w:ascii="Calibri" w:eastAsia="Times New Roman" w:hAnsi="Calibri" w:cs="Calibri"/>
                <w:b w:val="0"/>
                <w:color w:val="000000"/>
                <w:sz w:val="24"/>
                <w:szCs w:val="24"/>
                <w:lang w:val="en-IN" w:eastAsia="en-IN"/>
              </w:rPr>
              <w:t>-3%</w:t>
            </w:r>
          </w:p>
        </w:tc>
      </w:tr>
    </w:tbl>
    <w:p w14:paraId="183E1A19" w14:textId="77777777" w:rsidR="00350A97" w:rsidRDefault="00350A97" w:rsidP="00974A0D">
      <w:pPr>
        <w:rPr>
          <w:b w:val="0"/>
          <w:bCs/>
        </w:rPr>
      </w:pPr>
    </w:p>
    <w:p w14:paraId="09763C61" w14:textId="77777777" w:rsidR="00350A97" w:rsidRDefault="00350A97" w:rsidP="00974A0D">
      <w:pPr>
        <w:rPr>
          <w:b w:val="0"/>
          <w:bCs/>
        </w:rPr>
      </w:pPr>
    </w:p>
    <w:p w14:paraId="1523F38C" w14:textId="77777777" w:rsidR="00350A97" w:rsidRDefault="00350A97" w:rsidP="00350A97">
      <w:pPr>
        <w:rPr>
          <w:b w:val="0"/>
          <w:bCs/>
          <w:szCs w:val="28"/>
        </w:rPr>
      </w:pPr>
      <w:r>
        <w:rPr>
          <w:b w:val="0"/>
          <w:bCs/>
        </w:rPr>
        <w:t>There is no particular change in traffic across channels and has been consistent.</w:t>
      </w:r>
    </w:p>
    <w:tbl>
      <w:tblPr>
        <w:tblW w:w="6201" w:type="dxa"/>
        <w:tblLook w:val="04A0" w:firstRow="1" w:lastRow="0" w:firstColumn="1" w:lastColumn="0" w:noHBand="0" w:noVBand="1"/>
      </w:tblPr>
      <w:tblGrid>
        <w:gridCol w:w="1832"/>
        <w:gridCol w:w="1632"/>
        <w:gridCol w:w="1418"/>
        <w:gridCol w:w="1319"/>
      </w:tblGrid>
      <w:tr w:rsidR="00350A97" w:rsidRPr="00350A97" w14:paraId="1DDCECEF" w14:textId="77777777" w:rsidTr="00350A97">
        <w:trPr>
          <w:trHeight w:val="312"/>
        </w:trPr>
        <w:tc>
          <w:tcPr>
            <w:tcW w:w="6201"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322A5A74" w14:textId="77777777" w:rsidR="00350A97" w:rsidRPr="00350A97" w:rsidRDefault="00350A97" w:rsidP="00350A97">
            <w:pPr>
              <w:spacing w:line="240" w:lineRule="auto"/>
              <w:jc w:val="center"/>
              <w:rPr>
                <w:rFonts w:ascii="Calibri" w:eastAsia="Times New Roman" w:hAnsi="Calibri" w:cs="Calibri"/>
                <w:bCs/>
                <w:color w:val="000000"/>
                <w:sz w:val="24"/>
                <w:szCs w:val="24"/>
                <w:lang w:val="en-IN" w:eastAsia="en-IN"/>
              </w:rPr>
            </w:pPr>
            <w:r w:rsidRPr="00350A97">
              <w:rPr>
                <w:rFonts w:ascii="Calibri" w:eastAsia="Times New Roman" w:hAnsi="Calibri" w:cs="Calibri"/>
                <w:bCs/>
                <w:color w:val="000000"/>
                <w:sz w:val="24"/>
                <w:szCs w:val="24"/>
                <w:lang w:val="en-IN" w:eastAsia="en-IN"/>
              </w:rPr>
              <w:t>Comparison between 10/9/2019 and 10/2/2019 (same day)</w:t>
            </w:r>
          </w:p>
        </w:tc>
      </w:tr>
      <w:tr w:rsidR="00350A97" w:rsidRPr="00350A97" w14:paraId="47AAF1AF" w14:textId="77777777" w:rsidTr="00350A97">
        <w:trPr>
          <w:trHeight w:val="312"/>
        </w:trPr>
        <w:tc>
          <w:tcPr>
            <w:tcW w:w="1832" w:type="dxa"/>
            <w:tcBorders>
              <w:top w:val="nil"/>
              <w:left w:val="single" w:sz="4" w:space="0" w:color="auto"/>
              <w:bottom w:val="single" w:sz="4" w:space="0" w:color="auto"/>
              <w:right w:val="single" w:sz="4" w:space="0" w:color="auto"/>
            </w:tcBorders>
            <w:shd w:val="clear" w:color="000000" w:fill="002060"/>
            <w:noWrap/>
            <w:vAlign w:val="center"/>
            <w:hideMark/>
          </w:tcPr>
          <w:p w14:paraId="3F7A49AB" w14:textId="77777777" w:rsidR="00350A97" w:rsidRPr="00350A97" w:rsidRDefault="00350A97" w:rsidP="00350A97">
            <w:pPr>
              <w:spacing w:line="240" w:lineRule="auto"/>
              <w:jc w:val="center"/>
              <w:rPr>
                <w:rFonts w:ascii="Calibri" w:eastAsia="Times New Roman" w:hAnsi="Calibri" w:cs="Calibri"/>
                <w:bCs/>
                <w:color w:val="FFFFFF"/>
                <w:sz w:val="24"/>
                <w:szCs w:val="24"/>
                <w:lang w:val="en-IN" w:eastAsia="en-IN"/>
              </w:rPr>
            </w:pPr>
            <w:r w:rsidRPr="00350A97">
              <w:rPr>
                <w:rFonts w:ascii="Calibri" w:eastAsia="Times New Roman" w:hAnsi="Calibri" w:cs="Calibri"/>
                <w:bCs/>
                <w:color w:val="FFFFFF"/>
                <w:sz w:val="24"/>
                <w:szCs w:val="24"/>
                <w:lang w:val="en-IN" w:eastAsia="en-IN"/>
              </w:rPr>
              <w:t>Facebook</w:t>
            </w:r>
          </w:p>
        </w:tc>
        <w:tc>
          <w:tcPr>
            <w:tcW w:w="1632" w:type="dxa"/>
            <w:tcBorders>
              <w:top w:val="nil"/>
              <w:left w:val="nil"/>
              <w:bottom w:val="single" w:sz="4" w:space="0" w:color="auto"/>
              <w:right w:val="single" w:sz="4" w:space="0" w:color="auto"/>
            </w:tcBorders>
            <w:shd w:val="clear" w:color="000000" w:fill="002060"/>
            <w:noWrap/>
            <w:vAlign w:val="center"/>
            <w:hideMark/>
          </w:tcPr>
          <w:p w14:paraId="5168EB7A" w14:textId="77777777" w:rsidR="00350A97" w:rsidRPr="00350A97" w:rsidRDefault="00350A97" w:rsidP="00350A97">
            <w:pPr>
              <w:spacing w:line="240" w:lineRule="auto"/>
              <w:jc w:val="center"/>
              <w:rPr>
                <w:rFonts w:ascii="Calibri" w:eastAsia="Times New Roman" w:hAnsi="Calibri" w:cs="Calibri"/>
                <w:bCs/>
                <w:color w:val="FFFFFF"/>
                <w:sz w:val="24"/>
                <w:szCs w:val="24"/>
                <w:lang w:val="en-IN" w:eastAsia="en-IN"/>
              </w:rPr>
            </w:pPr>
            <w:proofErr w:type="spellStart"/>
            <w:r w:rsidRPr="00350A97">
              <w:rPr>
                <w:rFonts w:ascii="Calibri" w:eastAsia="Times New Roman" w:hAnsi="Calibri" w:cs="Calibri"/>
                <w:bCs/>
                <w:color w:val="FFFFFF"/>
                <w:sz w:val="24"/>
                <w:szCs w:val="24"/>
                <w:lang w:val="en-IN" w:eastAsia="en-IN"/>
              </w:rPr>
              <w:t>Youtube</w:t>
            </w:r>
            <w:proofErr w:type="spellEnd"/>
          </w:p>
        </w:tc>
        <w:tc>
          <w:tcPr>
            <w:tcW w:w="1418" w:type="dxa"/>
            <w:tcBorders>
              <w:top w:val="nil"/>
              <w:left w:val="nil"/>
              <w:bottom w:val="single" w:sz="4" w:space="0" w:color="auto"/>
              <w:right w:val="single" w:sz="4" w:space="0" w:color="auto"/>
            </w:tcBorders>
            <w:shd w:val="clear" w:color="000000" w:fill="002060"/>
            <w:noWrap/>
            <w:vAlign w:val="center"/>
            <w:hideMark/>
          </w:tcPr>
          <w:p w14:paraId="411E96AA" w14:textId="77777777" w:rsidR="00350A97" w:rsidRPr="00350A97" w:rsidRDefault="00350A97" w:rsidP="00350A97">
            <w:pPr>
              <w:spacing w:line="240" w:lineRule="auto"/>
              <w:jc w:val="center"/>
              <w:rPr>
                <w:rFonts w:ascii="Calibri" w:eastAsia="Times New Roman" w:hAnsi="Calibri" w:cs="Calibri"/>
                <w:bCs/>
                <w:color w:val="FFFFFF"/>
                <w:sz w:val="24"/>
                <w:szCs w:val="24"/>
                <w:lang w:val="en-IN" w:eastAsia="en-IN"/>
              </w:rPr>
            </w:pPr>
            <w:r w:rsidRPr="00350A97">
              <w:rPr>
                <w:rFonts w:ascii="Calibri" w:eastAsia="Times New Roman" w:hAnsi="Calibri" w:cs="Calibri"/>
                <w:bCs/>
                <w:color w:val="FFFFFF"/>
                <w:sz w:val="24"/>
                <w:szCs w:val="24"/>
                <w:lang w:val="en-IN" w:eastAsia="en-IN"/>
              </w:rPr>
              <w:t>Twitter</w:t>
            </w:r>
          </w:p>
        </w:tc>
        <w:tc>
          <w:tcPr>
            <w:tcW w:w="1319" w:type="dxa"/>
            <w:tcBorders>
              <w:top w:val="nil"/>
              <w:left w:val="nil"/>
              <w:bottom w:val="single" w:sz="4" w:space="0" w:color="auto"/>
              <w:right w:val="single" w:sz="4" w:space="0" w:color="auto"/>
            </w:tcBorders>
            <w:shd w:val="clear" w:color="000000" w:fill="002060"/>
            <w:noWrap/>
            <w:vAlign w:val="center"/>
            <w:hideMark/>
          </w:tcPr>
          <w:p w14:paraId="4D86CE73" w14:textId="77777777" w:rsidR="00350A97" w:rsidRPr="00350A97" w:rsidRDefault="00350A97" w:rsidP="00350A97">
            <w:pPr>
              <w:spacing w:line="240" w:lineRule="auto"/>
              <w:jc w:val="center"/>
              <w:rPr>
                <w:rFonts w:ascii="Calibri" w:eastAsia="Times New Roman" w:hAnsi="Calibri" w:cs="Calibri"/>
                <w:bCs/>
                <w:color w:val="FFFFFF"/>
                <w:sz w:val="24"/>
                <w:szCs w:val="24"/>
                <w:lang w:val="en-IN" w:eastAsia="en-IN"/>
              </w:rPr>
            </w:pPr>
            <w:r w:rsidRPr="00350A97">
              <w:rPr>
                <w:rFonts w:ascii="Calibri" w:eastAsia="Times New Roman" w:hAnsi="Calibri" w:cs="Calibri"/>
                <w:bCs/>
                <w:color w:val="FFFFFF"/>
                <w:sz w:val="24"/>
                <w:szCs w:val="24"/>
                <w:lang w:val="en-IN" w:eastAsia="en-IN"/>
              </w:rPr>
              <w:t>Others</w:t>
            </w:r>
          </w:p>
        </w:tc>
      </w:tr>
      <w:tr w:rsidR="00350A97" w:rsidRPr="00350A97" w14:paraId="675F49B3" w14:textId="77777777" w:rsidTr="00350A97">
        <w:trPr>
          <w:trHeight w:val="312"/>
        </w:trPr>
        <w:tc>
          <w:tcPr>
            <w:tcW w:w="1832" w:type="dxa"/>
            <w:tcBorders>
              <w:top w:val="nil"/>
              <w:left w:val="single" w:sz="4" w:space="0" w:color="auto"/>
              <w:bottom w:val="single" w:sz="4" w:space="0" w:color="auto"/>
              <w:right w:val="single" w:sz="4" w:space="0" w:color="auto"/>
            </w:tcBorders>
            <w:shd w:val="clear" w:color="auto" w:fill="auto"/>
            <w:noWrap/>
            <w:vAlign w:val="center"/>
            <w:hideMark/>
          </w:tcPr>
          <w:p w14:paraId="0406B399" w14:textId="77777777" w:rsidR="00350A97" w:rsidRPr="00350A97" w:rsidRDefault="00350A97" w:rsidP="00350A97">
            <w:pPr>
              <w:spacing w:line="240" w:lineRule="auto"/>
              <w:jc w:val="center"/>
              <w:rPr>
                <w:rFonts w:ascii="Calibri" w:eastAsia="Times New Roman" w:hAnsi="Calibri" w:cs="Calibri"/>
                <w:b w:val="0"/>
                <w:color w:val="000000"/>
                <w:sz w:val="24"/>
                <w:szCs w:val="24"/>
                <w:lang w:val="en-IN" w:eastAsia="en-IN"/>
              </w:rPr>
            </w:pPr>
            <w:r w:rsidRPr="00350A97">
              <w:rPr>
                <w:rFonts w:ascii="Calibri" w:eastAsia="Times New Roman" w:hAnsi="Calibri" w:cs="Calibri"/>
                <w:b w:val="0"/>
                <w:color w:val="000000"/>
                <w:sz w:val="24"/>
                <w:szCs w:val="24"/>
                <w:lang w:val="en-IN" w:eastAsia="en-IN"/>
              </w:rPr>
              <w:t>-4%</w:t>
            </w:r>
          </w:p>
        </w:tc>
        <w:tc>
          <w:tcPr>
            <w:tcW w:w="1632" w:type="dxa"/>
            <w:tcBorders>
              <w:top w:val="nil"/>
              <w:left w:val="nil"/>
              <w:bottom w:val="single" w:sz="4" w:space="0" w:color="auto"/>
              <w:right w:val="single" w:sz="4" w:space="0" w:color="auto"/>
            </w:tcBorders>
            <w:shd w:val="clear" w:color="auto" w:fill="auto"/>
            <w:noWrap/>
            <w:vAlign w:val="center"/>
            <w:hideMark/>
          </w:tcPr>
          <w:p w14:paraId="1024B313" w14:textId="77777777" w:rsidR="00350A97" w:rsidRPr="00350A97" w:rsidRDefault="00350A97" w:rsidP="00350A97">
            <w:pPr>
              <w:spacing w:line="240" w:lineRule="auto"/>
              <w:jc w:val="center"/>
              <w:rPr>
                <w:rFonts w:ascii="Calibri" w:eastAsia="Times New Roman" w:hAnsi="Calibri" w:cs="Calibri"/>
                <w:b w:val="0"/>
                <w:color w:val="000000"/>
                <w:sz w:val="24"/>
                <w:szCs w:val="24"/>
                <w:lang w:val="en-IN" w:eastAsia="en-IN"/>
              </w:rPr>
            </w:pPr>
            <w:r w:rsidRPr="00350A97">
              <w:rPr>
                <w:rFonts w:ascii="Calibri" w:eastAsia="Times New Roman" w:hAnsi="Calibri" w:cs="Calibri"/>
                <w:b w:val="0"/>
                <w:color w:val="000000"/>
                <w:sz w:val="24"/>
                <w:szCs w:val="24"/>
                <w:lang w:val="en-IN" w:eastAsia="en-IN"/>
              </w:rPr>
              <w:t>-4%</w:t>
            </w:r>
          </w:p>
        </w:tc>
        <w:tc>
          <w:tcPr>
            <w:tcW w:w="1418" w:type="dxa"/>
            <w:tcBorders>
              <w:top w:val="nil"/>
              <w:left w:val="nil"/>
              <w:bottom w:val="single" w:sz="4" w:space="0" w:color="auto"/>
              <w:right w:val="single" w:sz="4" w:space="0" w:color="auto"/>
            </w:tcBorders>
            <w:shd w:val="clear" w:color="auto" w:fill="auto"/>
            <w:noWrap/>
            <w:vAlign w:val="center"/>
            <w:hideMark/>
          </w:tcPr>
          <w:p w14:paraId="6AF6A61C" w14:textId="77777777" w:rsidR="00350A97" w:rsidRPr="00350A97" w:rsidRDefault="00350A97" w:rsidP="00350A97">
            <w:pPr>
              <w:spacing w:line="240" w:lineRule="auto"/>
              <w:jc w:val="center"/>
              <w:rPr>
                <w:rFonts w:ascii="Calibri" w:eastAsia="Times New Roman" w:hAnsi="Calibri" w:cs="Calibri"/>
                <w:b w:val="0"/>
                <w:color w:val="000000"/>
                <w:sz w:val="24"/>
                <w:szCs w:val="24"/>
                <w:lang w:val="en-IN" w:eastAsia="en-IN"/>
              </w:rPr>
            </w:pPr>
            <w:r w:rsidRPr="00350A97">
              <w:rPr>
                <w:rFonts w:ascii="Calibri" w:eastAsia="Times New Roman" w:hAnsi="Calibri" w:cs="Calibri"/>
                <w:b w:val="0"/>
                <w:color w:val="000000"/>
                <w:sz w:val="24"/>
                <w:szCs w:val="24"/>
                <w:lang w:val="en-IN" w:eastAsia="en-IN"/>
              </w:rPr>
              <w:t>-4%</w:t>
            </w:r>
          </w:p>
        </w:tc>
        <w:tc>
          <w:tcPr>
            <w:tcW w:w="1319" w:type="dxa"/>
            <w:tcBorders>
              <w:top w:val="nil"/>
              <w:left w:val="nil"/>
              <w:bottom w:val="single" w:sz="4" w:space="0" w:color="auto"/>
              <w:right w:val="single" w:sz="4" w:space="0" w:color="auto"/>
            </w:tcBorders>
            <w:shd w:val="clear" w:color="auto" w:fill="auto"/>
            <w:noWrap/>
            <w:vAlign w:val="center"/>
            <w:hideMark/>
          </w:tcPr>
          <w:p w14:paraId="134F6195" w14:textId="77777777" w:rsidR="00350A97" w:rsidRPr="00350A97" w:rsidRDefault="00350A97" w:rsidP="00350A97">
            <w:pPr>
              <w:spacing w:line="240" w:lineRule="auto"/>
              <w:jc w:val="center"/>
              <w:rPr>
                <w:rFonts w:ascii="Calibri" w:eastAsia="Times New Roman" w:hAnsi="Calibri" w:cs="Calibri"/>
                <w:b w:val="0"/>
                <w:color w:val="000000"/>
                <w:sz w:val="24"/>
                <w:szCs w:val="24"/>
                <w:lang w:val="en-IN" w:eastAsia="en-IN"/>
              </w:rPr>
            </w:pPr>
            <w:r w:rsidRPr="00350A97">
              <w:rPr>
                <w:rFonts w:ascii="Calibri" w:eastAsia="Times New Roman" w:hAnsi="Calibri" w:cs="Calibri"/>
                <w:b w:val="0"/>
                <w:color w:val="000000"/>
                <w:sz w:val="24"/>
                <w:szCs w:val="24"/>
                <w:lang w:val="en-IN" w:eastAsia="en-IN"/>
              </w:rPr>
              <w:t>-4%</w:t>
            </w:r>
          </w:p>
        </w:tc>
      </w:tr>
    </w:tbl>
    <w:p w14:paraId="270A6645" w14:textId="77777777" w:rsidR="00724EAB" w:rsidRDefault="00724EAB" w:rsidP="00974A0D">
      <w:pPr>
        <w:rPr>
          <w:b w:val="0"/>
          <w:bCs/>
        </w:rPr>
      </w:pPr>
    </w:p>
    <w:p w14:paraId="6BE776CF" w14:textId="77777777" w:rsidR="00350A97" w:rsidRDefault="00350A97" w:rsidP="00974A0D">
      <w:pPr>
        <w:rPr>
          <w:b w:val="0"/>
          <w:bCs/>
        </w:rPr>
      </w:pPr>
    </w:p>
    <w:p w14:paraId="66AA90F4" w14:textId="77777777" w:rsidR="00350A97" w:rsidRDefault="00350A97" w:rsidP="00350A97">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23A406EE" w14:textId="284A6E7B" w:rsidR="00350A97" w:rsidRDefault="00350A97" w:rsidP="00974A0D">
      <w:pPr>
        <w:rPr>
          <w:b w:val="0"/>
          <w:bCs/>
        </w:rPr>
      </w:pPr>
      <w:r>
        <w:rPr>
          <w:b w:val="0"/>
          <w:bCs/>
        </w:rPr>
        <w:t>Due to the slight hike in C2P conversions and average cost of two, there is a hike in the number of total orders by 22%.</w:t>
      </w:r>
      <w:r w:rsidR="00950745">
        <w:rPr>
          <w:b w:val="0"/>
          <w:bCs/>
        </w:rPr>
        <w:t xml:space="preserve"> </w:t>
      </w:r>
      <w:r w:rsidR="00950745" w:rsidRPr="00950745">
        <w:rPr>
          <w:b w:val="0"/>
          <w:bCs/>
        </w:rPr>
        <w:t>The hike in overall conversion rate might be due to the hike in</w:t>
      </w:r>
      <w:r w:rsidR="00950745">
        <w:rPr>
          <w:b w:val="0"/>
          <w:bCs/>
        </w:rPr>
        <w:t xml:space="preserve"> C2P conversions.</w:t>
      </w:r>
    </w:p>
    <w:p w14:paraId="0C4FEB91" w14:textId="2BAE18E1" w:rsidR="00350A97" w:rsidRDefault="00350A97" w:rsidP="00974A0D">
      <w:pPr>
        <w:rPr>
          <w:b w:val="0"/>
          <w:bCs/>
        </w:rPr>
      </w:pPr>
    </w:p>
    <w:p w14:paraId="50FD41DC" w14:textId="77777777" w:rsidR="00350A97" w:rsidRDefault="00350A97">
      <w:pPr>
        <w:spacing w:after="160" w:line="259" w:lineRule="auto"/>
        <w:rPr>
          <w:b w:val="0"/>
          <w:bCs/>
        </w:rPr>
      </w:pPr>
      <w:r>
        <w:rPr>
          <w:b w:val="0"/>
          <w:bCs/>
        </w:rPr>
        <w:br w:type="page"/>
      </w:r>
    </w:p>
    <w:p w14:paraId="1ED471C3" w14:textId="59814585" w:rsidR="00350A97" w:rsidRDefault="00350A97" w:rsidP="00350A97">
      <w:pPr>
        <w:spacing w:after="160" w:line="259" w:lineRule="auto"/>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10</w:t>
      </w:r>
      <w:r w:rsidRPr="00DF3BF3">
        <w:rPr>
          <w:color w:val="2F5496" w:themeColor="accent1" w:themeShade="BF"/>
          <w:sz w:val="44"/>
          <w:szCs w:val="44"/>
          <w:u w:val="single"/>
        </w:rPr>
        <w:t>/</w:t>
      </w:r>
      <w:r>
        <w:rPr>
          <w:color w:val="2F5496" w:themeColor="accent1" w:themeShade="BF"/>
          <w:sz w:val="44"/>
          <w:szCs w:val="44"/>
          <w:u w:val="single"/>
        </w:rPr>
        <w:t>21</w:t>
      </w:r>
      <w:r w:rsidRPr="00DF3BF3">
        <w:rPr>
          <w:color w:val="2F5496" w:themeColor="accent1" w:themeShade="BF"/>
          <w:sz w:val="44"/>
          <w:szCs w:val="44"/>
          <w:u w:val="single"/>
        </w:rPr>
        <w:t>/2019</w:t>
      </w:r>
    </w:p>
    <w:tbl>
      <w:tblPr>
        <w:tblW w:w="7381" w:type="dxa"/>
        <w:tblLook w:val="04A0" w:firstRow="1" w:lastRow="0" w:firstColumn="1" w:lastColumn="0" w:noHBand="0" w:noVBand="1"/>
      </w:tblPr>
      <w:tblGrid>
        <w:gridCol w:w="1821"/>
        <w:gridCol w:w="1887"/>
        <w:gridCol w:w="3673"/>
      </w:tblGrid>
      <w:tr w:rsidR="00A6521C" w:rsidRPr="00A6521C" w14:paraId="20345E83" w14:textId="77777777" w:rsidTr="00A6521C">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56D40E45" w14:textId="77777777" w:rsidR="00A6521C" w:rsidRPr="00A6521C" w:rsidRDefault="00A6521C" w:rsidP="00A6521C">
            <w:pPr>
              <w:spacing w:line="240" w:lineRule="auto"/>
              <w:jc w:val="center"/>
              <w:rPr>
                <w:rFonts w:ascii="Calibri" w:eastAsia="Times New Roman" w:hAnsi="Calibri" w:cs="Calibri"/>
                <w:bCs/>
                <w:color w:val="000000"/>
                <w:sz w:val="24"/>
                <w:szCs w:val="24"/>
                <w:lang w:val="en-IN" w:eastAsia="en-IN"/>
              </w:rPr>
            </w:pPr>
            <w:r w:rsidRPr="00A6521C">
              <w:rPr>
                <w:rFonts w:ascii="Calibri" w:eastAsia="Times New Roman" w:hAnsi="Calibri" w:cs="Calibri"/>
                <w:bCs/>
                <w:color w:val="000000"/>
                <w:sz w:val="24"/>
                <w:szCs w:val="24"/>
                <w:lang w:val="en-IN" w:eastAsia="en-IN"/>
              </w:rPr>
              <w:t>Comparison between 10/21/2019 and 10/14/2019 (same day)</w:t>
            </w:r>
          </w:p>
        </w:tc>
      </w:tr>
      <w:tr w:rsidR="00A6521C" w:rsidRPr="00A6521C" w14:paraId="2C728B57" w14:textId="77777777" w:rsidTr="00A6521C">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141A7B38"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56F5CC97"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2EB68E01"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Overall conversion change%</w:t>
            </w:r>
          </w:p>
        </w:tc>
      </w:tr>
      <w:tr w:rsidR="00A6521C" w:rsidRPr="00A6521C" w14:paraId="03B5DEBA" w14:textId="77777777" w:rsidTr="00A6521C">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41584D51"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32%</w:t>
            </w:r>
          </w:p>
        </w:tc>
        <w:tc>
          <w:tcPr>
            <w:tcW w:w="1887" w:type="dxa"/>
            <w:tcBorders>
              <w:top w:val="nil"/>
              <w:left w:val="nil"/>
              <w:bottom w:val="single" w:sz="4" w:space="0" w:color="auto"/>
              <w:right w:val="single" w:sz="4" w:space="0" w:color="auto"/>
            </w:tcBorders>
            <w:shd w:val="clear" w:color="auto" w:fill="auto"/>
            <w:noWrap/>
            <w:vAlign w:val="center"/>
            <w:hideMark/>
          </w:tcPr>
          <w:p w14:paraId="739AE58E"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9%</w:t>
            </w:r>
          </w:p>
        </w:tc>
        <w:tc>
          <w:tcPr>
            <w:tcW w:w="3673" w:type="dxa"/>
            <w:tcBorders>
              <w:top w:val="nil"/>
              <w:left w:val="nil"/>
              <w:bottom w:val="single" w:sz="4" w:space="0" w:color="auto"/>
              <w:right w:val="single" w:sz="4" w:space="0" w:color="auto"/>
            </w:tcBorders>
            <w:shd w:val="clear" w:color="auto" w:fill="auto"/>
            <w:noWrap/>
            <w:vAlign w:val="center"/>
            <w:hideMark/>
          </w:tcPr>
          <w:p w14:paraId="18655D38"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21%</w:t>
            </w:r>
          </w:p>
        </w:tc>
      </w:tr>
    </w:tbl>
    <w:p w14:paraId="5A888EC1" w14:textId="0D77D872" w:rsidR="00A6521C" w:rsidRDefault="00A6521C" w:rsidP="00A6521C">
      <w:pPr>
        <w:rPr>
          <w:b w:val="0"/>
          <w:bCs/>
        </w:rPr>
      </w:pPr>
      <w:r>
        <w:rPr>
          <w:b w:val="0"/>
          <w:bCs/>
        </w:rPr>
        <w:t>There is a hike of 32% in the total number of orders placed as compared to the same day (Monday) last week (10/14/2019).</w:t>
      </w:r>
    </w:p>
    <w:p w14:paraId="16829C2D" w14:textId="77777777" w:rsidR="00350A97" w:rsidRDefault="00350A97" w:rsidP="00974A0D">
      <w:pPr>
        <w:rPr>
          <w:b w:val="0"/>
          <w:bCs/>
        </w:rPr>
      </w:pPr>
    </w:p>
    <w:p w14:paraId="40D5078D" w14:textId="77777777" w:rsidR="00A6521C" w:rsidRDefault="00A6521C" w:rsidP="00974A0D">
      <w:pPr>
        <w:rPr>
          <w:b w:val="0"/>
          <w:bCs/>
        </w:rPr>
      </w:pPr>
    </w:p>
    <w:p w14:paraId="1801A854" w14:textId="4D2B93F3" w:rsidR="00A6521C" w:rsidRDefault="00A6521C" w:rsidP="00974A0D">
      <w:pPr>
        <w:rPr>
          <w:b w:val="0"/>
          <w:bCs/>
        </w:rPr>
      </w:pPr>
      <w:r>
        <w:rPr>
          <w:b w:val="0"/>
          <w:bCs/>
        </w:rPr>
        <w:t xml:space="preserve">There is no particular change across sessions as compared to the same day (Monday) last week (10/14/2019). </w:t>
      </w:r>
      <w:r w:rsidRPr="005E3657">
        <w:rPr>
          <w:b w:val="0"/>
          <w:bCs/>
          <w:szCs w:val="28"/>
        </w:rPr>
        <w:t>Hence, it is not responsible for the hike in orders</w:t>
      </w:r>
      <w:r>
        <w:rPr>
          <w:b w:val="0"/>
          <w:bCs/>
        </w:rPr>
        <w:t>.</w:t>
      </w:r>
    </w:p>
    <w:tbl>
      <w:tblPr>
        <w:tblW w:w="6565" w:type="dxa"/>
        <w:tblLook w:val="04A0" w:firstRow="1" w:lastRow="0" w:firstColumn="1" w:lastColumn="0" w:noHBand="0" w:noVBand="1"/>
      </w:tblPr>
      <w:tblGrid>
        <w:gridCol w:w="1606"/>
        <w:gridCol w:w="1640"/>
        <w:gridCol w:w="1535"/>
        <w:gridCol w:w="1784"/>
      </w:tblGrid>
      <w:tr w:rsidR="00A6521C" w:rsidRPr="00A6521C" w14:paraId="51CF0A75" w14:textId="77777777" w:rsidTr="00A6521C">
        <w:trPr>
          <w:trHeight w:val="312"/>
        </w:trPr>
        <w:tc>
          <w:tcPr>
            <w:tcW w:w="6565"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392CCFF" w14:textId="77777777" w:rsidR="00A6521C" w:rsidRPr="00A6521C" w:rsidRDefault="00A6521C" w:rsidP="00A6521C">
            <w:pPr>
              <w:spacing w:line="240" w:lineRule="auto"/>
              <w:jc w:val="center"/>
              <w:rPr>
                <w:rFonts w:ascii="Calibri" w:eastAsia="Times New Roman" w:hAnsi="Calibri" w:cs="Calibri"/>
                <w:bCs/>
                <w:color w:val="000000"/>
                <w:sz w:val="24"/>
                <w:szCs w:val="24"/>
                <w:lang w:val="en-IN" w:eastAsia="en-IN"/>
              </w:rPr>
            </w:pPr>
            <w:r w:rsidRPr="00A6521C">
              <w:rPr>
                <w:rFonts w:ascii="Calibri" w:eastAsia="Times New Roman" w:hAnsi="Calibri" w:cs="Calibri"/>
                <w:bCs/>
                <w:color w:val="000000"/>
                <w:sz w:val="24"/>
                <w:szCs w:val="24"/>
                <w:lang w:val="en-IN" w:eastAsia="en-IN"/>
              </w:rPr>
              <w:t>Comparison between 10/21/2019 and 10/14/2019 (same day)</w:t>
            </w:r>
          </w:p>
        </w:tc>
      </w:tr>
      <w:tr w:rsidR="00A6521C" w:rsidRPr="00A6521C" w14:paraId="0E63126E" w14:textId="77777777" w:rsidTr="00A6521C">
        <w:trPr>
          <w:trHeight w:val="360"/>
        </w:trPr>
        <w:tc>
          <w:tcPr>
            <w:tcW w:w="1606" w:type="dxa"/>
            <w:tcBorders>
              <w:top w:val="nil"/>
              <w:left w:val="single" w:sz="4" w:space="0" w:color="auto"/>
              <w:bottom w:val="single" w:sz="4" w:space="0" w:color="auto"/>
              <w:right w:val="single" w:sz="4" w:space="0" w:color="auto"/>
            </w:tcBorders>
            <w:shd w:val="clear" w:color="000000" w:fill="002060"/>
            <w:noWrap/>
            <w:vAlign w:val="center"/>
            <w:hideMark/>
          </w:tcPr>
          <w:p w14:paraId="0ED110B6"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L2M Change</w:t>
            </w:r>
          </w:p>
        </w:tc>
        <w:tc>
          <w:tcPr>
            <w:tcW w:w="1640" w:type="dxa"/>
            <w:tcBorders>
              <w:top w:val="nil"/>
              <w:left w:val="nil"/>
              <w:bottom w:val="single" w:sz="4" w:space="0" w:color="auto"/>
              <w:right w:val="single" w:sz="4" w:space="0" w:color="auto"/>
            </w:tcBorders>
            <w:shd w:val="clear" w:color="000000" w:fill="002060"/>
            <w:noWrap/>
            <w:vAlign w:val="center"/>
            <w:hideMark/>
          </w:tcPr>
          <w:p w14:paraId="057AC04E"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M2C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1302DED"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C2P Change</w:t>
            </w:r>
          </w:p>
        </w:tc>
        <w:tc>
          <w:tcPr>
            <w:tcW w:w="1784" w:type="dxa"/>
            <w:tcBorders>
              <w:top w:val="nil"/>
              <w:left w:val="nil"/>
              <w:bottom w:val="single" w:sz="4" w:space="0" w:color="auto"/>
              <w:right w:val="single" w:sz="4" w:space="0" w:color="auto"/>
            </w:tcBorders>
            <w:shd w:val="clear" w:color="000000" w:fill="002060"/>
            <w:noWrap/>
            <w:vAlign w:val="center"/>
            <w:hideMark/>
          </w:tcPr>
          <w:p w14:paraId="405EC2C7"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P2O Change</w:t>
            </w:r>
          </w:p>
        </w:tc>
      </w:tr>
      <w:tr w:rsidR="00A6521C" w:rsidRPr="00A6521C" w14:paraId="2B347E17" w14:textId="77777777" w:rsidTr="00A6521C">
        <w:trPr>
          <w:trHeight w:val="312"/>
        </w:trPr>
        <w:tc>
          <w:tcPr>
            <w:tcW w:w="1606" w:type="dxa"/>
            <w:tcBorders>
              <w:top w:val="nil"/>
              <w:left w:val="single" w:sz="4" w:space="0" w:color="auto"/>
              <w:bottom w:val="single" w:sz="4" w:space="0" w:color="auto"/>
              <w:right w:val="single" w:sz="4" w:space="0" w:color="auto"/>
            </w:tcBorders>
            <w:shd w:val="clear" w:color="auto" w:fill="auto"/>
            <w:noWrap/>
            <w:vAlign w:val="center"/>
            <w:hideMark/>
          </w:tcPr>
          <w:p w14:paraId="09C6BA0A"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2%</w:t>
            </w:r>
          </w:p>
        </w:tc>
        <w:tc>
          <w:tcPr>
            <w:tcW w:w="1640" w:type="dxa"/>
            <w:tcBorders>
              <w:top w:val="nil"/>
              <w:left w:val="nil"/>
              <w:bottom w:val="single" w:sz="4" w:space="0" w:color="auto"/>
              <w:right w:val="single" w:sz="4" w:space="0" w:color="auto"/>
            </w:tcBorders>
            <w:shd w:val="clear" w:color="auto" w:fill="auto"/>
            <w:noWrap/>
            <w:vAlign w:val="center"/>
            <w:hideMark/>
          </w:tcPr>
          <w:p w14:paraId="27DBCE54"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7%</w:t>
            </w:r>
          </w:p>
        </w:tc>
        <w:tc>
          <w:tcPr>
            <w:tcW w:w="1535" w:type="dxa"/>
            <w:tcBorders>
              <w:top w:val="nil"/>
              <w:left w:val="nil"/>
              <w:bottom w:val="single" w:sz="4" w:space="0" w:color="auto"/>
              <w:right w:val="single" w:sz="4" w:space="0" w:color="auto"/>
            </w:tcBorders>
            <w:shd w:val="clear" w:color="auto" w:fill="auto"/>
            <w:noWrap/>
            <w:vAlign w:val="center"/>
            <w:hideMark/>
          </w:tcPr>
          <w:p w14:paraId="368724F0"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4%</w:t>
            </w:r>
          </w:p>
        </w:tc>
        <w:tc>
          <w:tcPr>
            <w:tcW w:w="1784" w:type="dxa"/>
            <w:tcBorders>
              <w:top w:val="nil"/>
              <w:left w:val="nil"/>
              <w:bottom w:val="single" w:sz="4" w:space="0" w:color="auto"/>
              <w:right w:val="single" w:sz="4" w:space="0" w:color="auto"/>
            </w:tcBorders>
            <w:shd w:val="clear" w:color="auto" w:fill="auto"/>
            <w:noWrap/>
            <w:vAlign w:val="center"/>
            <w:hideMark/>
          </w:tcPr>
          <w:p w14:paraId="79A0DC68"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6%</w:t>
            </w:r>
          </w:p>
        </w:tc>
      </w:tr>
    </w:tbl>
    <w:p w14:paraId="3CF7621F" w14:textId="77777777" w:rsidR="00A6521C" w:rsidRDefault="00A6521C" w:rsidP="00974A0D">
      <w:pPr>
        <w:rPr>
          <w:b w:val="0"/>
          <w:bCs/>
        </w:rPr>
      </w:pPr>
    </w:p>
    <w:p w14:paraId="2856F384" w14:textId="32C668AC" w:rsidR="00A6521C" w:rsidRDefault="00A6521C" w:rsidP="00A6521C">
      <w:pPr>
        <w:rPr>
          <w:b w:val="0"/>
          <w:bCs/>
        </w:rPr>
      </w:pPr>
      <w:r>
        <w:rPr>
          <w:b w:val="0"/>
          <w:bCs/>
        </w:rPr>
        <w:t xml:space="preserve">Slight drop in </w:t>
      </w:r>
      <w:proofErr w:type="gramStart"/>
      <w:r>
        <w:rPr>
          <w:b w:val="0"/>
          <w:bCs/>
        </w:rPr>
        <w:t>o</w:t>
      </w:r>
      <w:r w:rsidRPr="00A6521C">
        <w:rPr>
          <w:b w:val="0"/>
          <w:bCs/>
        </w:rPr>
        <w:t>ut of stock</w:t>
      </w:r>
      <w:proofErr w:type="gramEnd"/>
      <w:r w:rsidRPr="00A6521C">
        <w:rPr>
          <w:b w:val="0"/>
          <w:bCs/>
        </w:rPr>
        <w:t xml:space="preserve"> </w:t>
      </w:r>
      <w:r>
        <w:rPr>
          <w:b w:val="0"/>
          <w:bCs/>
        </w:rPr>
        <w:t>i</w:t>
      </w:r>
      <w:r w:rsidRPr="00A6521C">
        <w:rPr>
          <w:b w:val="0"/>
          <w:bCs/>
        </w:rPr>
        <w:t>tems per restaurant</w:t>
      </w:r>
      <w:r>
        <w:rPr>
          <w:b w:val="0"/>
          <w:bCs/>
        </w:rPr>
        <w:t xml:space="preserve"> compared to annual average for 2019.</w:t>
      </w:r>
    </w:p>
    <w:tbl>
      <w:tblPr>
        <w:tblW w:w="7368" w:type="dxa"/>
        <w:tblLook w:val="04A0" w:firstRow="1" w:lastRow="0" w:firstColumn="1" w:lastColumn="0" w:noHBand="0" w:noVBand="1"/>
      </w:tblPr>
      <w:tblGrid>
        <w:gridCol w:w="2870"/>
        <w:gridCol w:w="2581"/>
        <w:gridCol w:w="1917"/>
      </w:tblGrid>
      <w:tr w:rsidR="00A6521C" w:rsidRPr="00A6521C" w14:paraId="51CEC6DD" w14:textId="77777777" w:rsidTr="00A6521C">
        <w:trPr>
          <w:trHeight w:val="296"/>
        </w:trPr>
        <w:tc>
          <w:tcPr>
            <w:tcW w:w="287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20337305"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Out of stock Items per restaurant on 10/21/2019</w:t>
            </w:r>
          </w:p>
        </w:tc>
        <w:tc>
          <w:tcPr>
            <w:tcW w:w="2581" w:type="dxa"/>
            <w:tcBorders>
              <w:top w:val="single" w:sz="4" w:space="0" w:color="auto"/>
              <w:left w:val="nil"/>
              <w:bottom w:val="single" w:sz="4" w:space="0" w:color="auto"/>
              <w:right w:val="single" w:sz="4" w:space="0" w:color="auto"/>
            </w:tcBorders>
            <w:shd w:val="clear" w:color="000000" w:fill="002060"/>
            <w:vAlign w:val="center"/>
            <w:hideMark/>
          </w:tcPr>
          <w:p w14:paraId="70D052F1"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proofErr w:type="spellStart"/>
            <w:r w:rsidRPr="00A6521C">
              <w:rPr>
                <w:rFonts w:ascii="Calibri" w:eastAsia="Times New Roman" w:hAnsi="Calibri" w:cs="Calibri"/>
                <w:bCs/>
                <w:color w:val="FFFFFF"/>
                <w:sz w:val="24"/>
                <w:szCs w:val="24"/>
                <w:lang w:val="en-IN" w:eastAsia="en-IN"/>
              </w:rPr>
              <w:t>Avg</w:t>
            </w:r>
            <w:proofErr w:type="spellEnd"/>
            <w:r w:rsidRPr="00A6521C">
              <w:rPr>
                <w:rFonts w:ascii="Calibri" w:eastAsia="Times New Roman" w:hAnsi="Calibri" w:cs="Calibri"/>
                <w:bCs/>
                <w:color w:val="FFFFFF"/>
                <w:sz w:val="24"/>
                <w:szCs w:val="24"/>
                <w:lang w:val="en-IN" w:eastAsia="en-IN"/>
              </w:rPr>
              <w:t xml:space="preserve"> Out of stock Items per restaurant for 2019</w:t>
            </w:r>
          </w:p>
        </w:tc>
        <w:tc>
          <w:tcPr>
            <w:tcW w:w="1917" w:type="dxa"/>
            <w:tcBorders>
              <w:top w:val="single" w:sz="4" w:space="0" w:color="auto"/>
              <w:left w:val="nil"/>
              <w:bottom w:val="single" w:sz="4" w:space="0" w:color="auto"/>
              <w:right w:val="single" w:sz="4" w:space="0" w:color="auto"/>
            </w:tcBorders>
            <w:shd w:val="clear" w:color="000000" w:fill="002060"/>
            <w:vAlign w:val="center"/>
            <w:hideMark/>
          </w:tcPr>
          <w:p w14:paraId="030AD660"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Deviation from annual average</w:t>
            </w:r>
          </w:p>
        </w:tc>
      </w:tr>
      <w:tr w:rsidR="00A6521C" w:rsidRPr="00A6521C" w14:paraId="5F397043" w14:textId="77777777" w:rsidTr="00A6521C">
        <w:trPr>
          <w:trHeight w:val="278"/>
        </w:trPr>
        <w:tc>
          <w:tcPr>
            <w:tcW w:w="2870" w:type="dxa"/>
            <w:tcBorders>
              <w:top w:val="nil"/>
              <w:left w:val="single" w:sz="4" w:space="0" w:color="auto"/>
              <w:bottom w:val="single" w:sz="4" w:space="0" w:color="auto"/>
              <w:right w:val="single" w:sz="4" w:space="0" w:color="auto"/>
            </w:tcBorders>
            <w:shd w:val="clear" w:color="auto" w:fill="auto"/>
            <w:noWrap/>
            <w:vAlign w:val="center"/>
            <w:hideMark/>
          </w:tcPr>
          <w:p w14:paraId="04AFE9A7"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31</w:t>
            </w:r>
          </w:p>
        </w:tc>
        <w:tc>
          <w:tcPr>
            <w:tcW w:w="2581" w:type="dxa"/>
            <w:tcBorders>
              <w:top w:val="nil"/>
              <w:left w:val="nil"/>
              <w:bottom w:val="single" w:sz="4" w:space="0" w:color="auto"/>
              <w:right w:val="single" w:sz="4" w:space="0" w:color="auto"/>
            </w:tcBorders>
            <w:shd w:val="clear" w:color="auto" w:fill="auto"/>
            <w:noWrap/>
            <w:vAlign w:val="center"/>
            <w:hideMark/>
          </w:tcPr>
          <w:p w14:paraId="6BA35C38"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35</w:t>
            </w:r>
          </w:p>
        </w:tc>
        <w:tc>
          <w:tcPr>
            <w:tcW w:w="1917" w:type="dxa"/>
            <w:tcBorders>
              <w:top w:val="nil"/>
              <w:left w:val="nil"/>
              <w:bottom w:val="single" w:sz="4" w:space="0" w:color="auto"/>
              <w:right w:val="single" w:sz="4" w:space="0" w:color="auto"/>
            </w:tcBorders>
            <w:shd w:val="clear" w:color="auto" w:fill="auto"/>
            <w:vAlign w:val="center"/>
            <w:hideMark/>
          </w:tcPr>
          <w:p w14:paraId="7515C527"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-11%</w:t>
            </w:r>
          </w:p>
        </w:tc>
      </w:tr>
    </w:tbl>
    <w:p w14:paraId="70798F03" w14:textId="77777777" w:rsidR="00A6521C" w:rsidRDefault="00A6521C" w:rsidP="00974A0D">
      <w:pPr>
        <w:rPr>
          <w:b w:val="0"/>
          <w:bCs/>
        </w:rPr>
      </w:pPr>
    </w:p>
    <w:p w14:paraId="4147F523" w14:textId="77777777" w:rsidR="00A6521C" w:rsidRDefault="00A6521C" w:rsidP="00974A0D">
      <w:pPr>
        <w:rPr>
          <w:b w:val="0"/>
          <w:bCs/>
        </w:rPr>
      </w:pPr>
    </w:p>
    <w:p w14:paraId="11DD2B45" w14:textId="3A616C3E" w:rsidR="00A6521C" w:rsidRDefault="00A6521C" w:rsidP="00A6521C">
      <w:pPr>
        <w:rPr>
          <w:b w:val="0"/>
          <w:bCs/>
        </w:rPr>
      </w:pPr>
      <w:r>
        <w:rPr>
          <w:b w:val="0"/>
          <w:bCs/>
        </w:rPr>
        <w:t>There is a slight hike in traffic across all the channels by 9%.</w:t>
      </w:r>
    </w:p>
    <w:tbl>
      <w:tblPr>
        <w:tblW w:w="6485" w:type="dxa"/>
        <w:tblLook w:val="04A0" w:firstRow="1" w:lastRow="0" w:firstColumn="1" w:lastColumn="0" w:noHBand="0" w:noVBand="1"/>
      </w:tblPr>
      <w:tblGrid>
        <w:gridCol w:w="1882"/>
        <w:gridCol w:w="1676"/>
        <w:gridCol w:w="1456"/>
        <w:gridCol w:w="1471"/>
      </w:tblGrid>
      <w:tr w:rsidR="00A6521C" w:rsidRPr="00A6521C" w14:paraId="6FB73EC7" w14:textId="77777777" w:rsidTr="00A6521C">
        <w:trPr>
          <w:trHeight w:val="255"/>
        </w:trPr>
        <w:tc>
          <w:tcPr>
            <w:tcW w:w="6485"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23FB0338" w14:textId="77777777" w:rsidR="00A6521C" w:rsidRPr="00A6521C" w:rsidRDefault="00A6521C" w:rsidP="00A6521C">
            <w:pPr>
              <w:spacing w:line="240" w:lineRule="auto"/>
              <w:jc w:val="center"/>
              <w:rPr>
                <w:rFonts w:ascii="Calibri" w:eastAsia="Times New Roman" w:hAnsi="Calibri" w:cs="Calibri"/>
                <w:bCs/>
                <w:color w:val="000000"/>
                <w:sz w:val="24"/>
                <w:szCs w:val="24"/>
                <w:lang w:val="en-IN" w:eastAsia="en-IN"/>
              </w:rPr>
            </w:pPr>
            <w:r w:rsidRPr="00A6521C">
              <w:rPr>
                <w:rFonts w:ascii="Calibri" w:eastAsia="Times New Roman" w:hAnsi="Calibri" w:cs="Calibri"/>
                <w:bCs/>
                <w:color w:val="000000"/>
                <w:sz w:val="24"/>
                <w:szCs w:val="24"/>
                <w:lang w:val="en-IN" w:eastAsia="en-IN"/>
              </w:rPr>
              <w:t>Comparison between 10/21/2019 and 10/14/2019 (same day)</w:t>
            </w:r>
          </w:p>
        </w:tc>
      </w:tr>
      <w:tr w:rsidR="00A6521C" w:rsidRPr="00A6521C" w14:paraId="357280B2" w14:textId="77777777" w:rsidTr="00A6521C">
        <w:trPr>
          <w:trHeight w:val="255"/>
        </w:trPr>
        <w:tc>
          <w:tcPr>
            <w:tcW w:w="1882" w:type="dxa"/>
            <w:tcBorders>
              <w:top w:val="nil"/>
              <w:left w:val="single" w:sz="4" w:space="0" w:color="auto"/>
              <w:bottom w:val="single" w:sz="4" w:space="0" w:color="auto"/>
              <w:right w:val="single" w:sz="4" w:space="0" w:color="auto"/>
            </w:tcBorders>
            <w:shd w:val="clear" w:color="000000" w:fill="002060"/>
            <w:noWrap/>
            <w:vAlign w:val="center"/>
            <w:hideMark/>
          </w:tcPr>
          <w:p w14:paraId="63F0446A"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Facebook</w:t>
            </w:r>
          </w:p>
        </w:tc>
        <w:tc>
          <w:tcPr>
            <w:tcW w:w="1676" w:type="dxa"/>
            <w:tcBorders>
              <w:top w:val="nil"/>
              <w:left w:val="nil"/>
              <w:bottom w:val="single" w:sz="4" w:space="0" w:color="auto"/>
              <w:right w:val="single" w:sz="4" w:space="0" w:color="auto"/>
            </w:tcBorders>
            <w:shd w:val="clear" w:color="000000" w:fill="002060"/>
            <w:noWrap/>
            <w:vAlign w:val="center"/>
            <w:hideMark/>
          </w:tcPr>
          <w:p w14:paraId="137D748C"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proofErr w:type="spellStart"/>
            <w:r w:rsidRPr="00A6521C">
              <w:rPr>
                <w:rFonts w:ascii="Calibri" w:eastAsia="Times New Roman" w:hAnsi="Calibri" w:cs="Calibri"/>
                <w:bCs/>
                <w:color w:val="FFFFFF"/>
                <w:sz w:val="24"/>
                <w:szCs w:val="24"/>
                <w:lang w:val="en-IN" w:eastAsia="en-IN"/>
              </w:rPr>
              <w:t>Youtube</w:t>
            </w:r>
            <w:proofErr w:type="spellEnd"/>
          </w:p>
        </w:tc>
        <w:tc>
          <w:tcPr>
            <w:tcW w:w="1456" w:type="dxa"/>
            <w:tcBorders>
              <w:top w:val="nil"/>
              <w:left w:val="nil"/>
              <w:bottom w:val="single" w:sz="4" w:space="0" w:color="auto"/>
              <w:right w:val="single" w:sz="4" w:space="0" w:color="auto"/>
            </w:tcBorders>
            <w:shd w:val="clear" w:color="000000" w:fill="002060"/>
            <w:noWrap/>
            <w:vAlign w:val="center"/>
            <w:hideMark/>
          </w:tcPr>
          <w:p w14:paraId="4EECD0C3"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Twitter</w:t>
            </w:r>
          </w:p>
        </w:tc>
        <w:tc>
          <w:tcPr>
            <w:tcW w:w="1470" w:type="dxa"/>
            <w:tcBorders>
              <w:top w:val="nil"/>
              <w:left w:val="nil"/>
              <w:bottom w:val="single" w:sz="4" w:space="0" w:color="auto"/>
              <w:right w:val="single" w:sz="4" w:space="0" w:color="auto"/>
            </w:tcBorders>
            <w:shd w:val="clear" w:color="000000" w:fill="002060"/>
            <w:noWrap/>
            <w:vAlign w:val="center"/>
            <w:hideMark/>
          </w:tcPr>
          <w:p w14:paraId="6E11A1A1" w14:textId="77777777" w:rsidR="00A6521C" w:rsidRPr="00A6521C" w:rsidRDefault="00A6521C" w:rsidP="00A6521C">
            <w:pPr>
              <w:spacing w:line="240" w:lineRule="auto"/>
              <w:jc w:val="center"/>
              <w:rPr>
                <w:rFonts w:ascii="Calibri" w:eastAsia="Times New Roman" w:hAnsi="Calibri" w:cs="Calibri"/>
                <w:bCs/>
                <w:color w:val="FFFFFF"/>
                <w:sz w:val="24"/>
                <w:szCs w:val="24"/>
                <w:lang w:val="en-IN" w:eastAsia="en-IN"/>
              </w:rPr>
            </w:pPr>
            <w:r w:rsidRPr="00A6521C">
              <w:rPr>
                <w:rFonts w:ascii="Calibri" w:eastAsia="Times New Roman" w:hAnsi="Calibri" w:cs="Calibri"/>
                <w:bCs/>
                <w:color w:val="FFFFFF"/>
                <w:sz w:val="24"/>
                <w:szCs w:val="24"/>
                <w:lang w:val="en-IN" w:eastAsia="en-IN"/>
              </w:rPr>
              <w:t>Others</w:t>
            </w:r>
          </w:p>
        </w:tc>
      </w:tr>
      <w:tr w:rsidR="00A6521C" w:rsidRPr="00A6521C" w14:paraId="30FCC914" w14:textId="77777777" w:rsidTr="00A6521C">
        <w:trPr>
          <w:trHeight w:val="255"/>
        </w:trPr>
        <w:tc>
          <w:tcPr>
            <w:tcW w:w="1882" w:type="dxa"/>
            <w:tcBorders>
              <w:top w:val="nil"/>
              <w:left w:val="single" w:sz="4" w:space="0" w:color="auto"/>
              <w:bottom w:val="single" w:sz="4" w:space="0" w:color="auto"/>
              <w:right w:val="single" w:sz="4" w:space="0" w:color="auto"/>
            </w:tcBorders>
            <w:shd w:val="clear" w:color="auto" w:fill="auto"/>
            <w:noWrap/>
            <w:vAlign w:val="center"/>
            <w:hideMark/>
          </w:tcPr>
          <w:p w14:paraId="04BFF307"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9%</w:t>
            </w:r>
          </w:p>
        </w:tc>
        <w:tc>
          <w:tcPr>
            <w:tcW w:w="1676" w:type="dxa"/>
            <w:tcBorders>
              <w:top w:val="nil"/>
              <w:left w:val="nil"/>
              <w:bottom w:val="single" w:sz="4" w:space="0" w:color="auto"/>
              <w:right w:val="single" w:sz="4" w:space="0" w:color="auto"/>
            </w:tcBorders>
            <w:shd w:val="clear" w:color="auto" w:fill="auto"/>
            <w:noWrap/>
            <w:vAlign w:val="center"/>
            <w:hideMark/>
          </w:tcPr>
          <w:p w14:paraId="52DAF629"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9%</w:t>
            </w:r>
          </w:p>
        </w:tc>
        <w:tc>
          <w:tcPr>
            <w:tcW w:w="1456" w:type="dxa"/>
            <w:tcBorders>
              <w:top w:val="nil"/>
              <w:left w:val="nil"/>
              <w:bottom w:val="single" w:sz="4" w:space="0" w:color="auto"/>
              <w:right w:val="single" w:sz="4" w:space="0" w:color="auto"/>
            </w:tcBorders>
            <w:shd w:val="clear" w:color="auto" w:fill="auto"/>
            <w:noWrap/>
            <w:vAlign w:val="center"/>
            <w:hideMark/>
          </w:tcPr>
          <w:p w14:paraId="35225996"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9%</w:t>
            </w:r>
          </w:p>
        </w:tc>
        <w:tc>
          <w:tcPr>
            <w:tcW w:w="1470" w:type="dxa"/>
            <w:tcBorders>
              <w:top w:val="nil"/>
              <w:left w:val="nil"/>
              <w:bottom w:val="single" w:sz="4" w:space="0" w:color="auto"/>
              <w:right w:val="single" w:sz="4" w:space="0" w:color="auto"/>
            </w:tcBorders>
            <w:shd w:val="clear" w:color="auto" w:fill="auto"/>
            <w:noWrap/>
            <w:vAlign w:val="center"/>
            <w:hideMark/>
          </w:tcPr>
          <w:p w14:paraId="01D3AF68" w14:textId="77777777" w:rsidR="00A6521C" w:rsidRPr="00A6521C" w:rsidRDefault="00A6521C" w:rsidP="00A6521C">
            <w:pPr>
              <w:spacing w:line="240" w:lineRule="auto"/>
              <w:jc w:val="center"/>
              <w:rPr>
                <w:rFonts w:ascii="Calibri" w:eastAsia="Times New Roman" w:hAnsi="Calibri" w:cs="Calibri"/>
                <w:b w:val="0"/>
                <w:color w:val="000000"/>
                <w:sz w:val="24"/>
                <w:szCs w:val="24"/>
                <w:lang w:val="en-IN" w:eastAsia="en-IN"/>
              </w:rPr>
            </w:pPr>
            <w:r w:rsidRPr="00A6521C">
              <w:rPr>
                <w:rFonts w:ascii="Calibri" w:eastAsia="Times New Roman" w:hAnsi="Calibri" w:cs="Calibri"/>
                <w:b w:val="0"/>
                <w:color w:val="000000"/>
                <w:sz w:val="24"/>
                <w:szCs w:val="24"/>
                <w:lang w:val="en-IN" w:eastAsia="en-IN"/>
              </w:rPr>
              <w:t>9%</w:t>
            </w:r>
          </w:p>
        </w:tc>
      </w:tr>
    </w:tbl>
    <w:p w14:paraId="4A9A05CB" w14:textId="77777777" w:rsidR="00A6521C" w:rsidRDefault="00A6521C" w:rsidP="00974A0D">
      <w:pPr>
        <w:rPr>
          <w:b w:val="0"/>
          <w:bCs/>
        </w:rPr>
      </w:pPr>
    </w:p>
    <w:p w14:paraId="10EBB627" w14:textId="77777777" w:rsidR="00A6521C" w:rsidRDefault="00A6521C" w:rsidP="00974A0D">
      <w:pPr>
        <w:rPr>
          <w:b w:val="0"/>
          <w:bCs/>
        </w:rPr>
      </w:pPr>
    </w:p>
    <w:p w14:paraId="4AF6A4F9" w14:textId="2D2A0B0B" w:rsidR="00A6521C" w:rsidRDefault="00A6521C" w:rsidP="00974A0D">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48F725BC" w14:textId="344BB0F2" w:rsidR="00A6521C" w:rsidRDefault="00A6521C" w:rsidP="00974A0D">
      <w:pPr>
        <w:rPr>
          <w:b w:val="0"/>
          <w:bCs/>
        </w:rPr>
      </w:pPr>
      <w:r>
        <w:rPr>
          <w:b w:val="0"/>
          <w:bCs/>
        </w:rPr>
        <w:t xml:space="preserve">Due to a slight drop in </w:t>
      </w:r>
      <w:proofErr w:type="gramStart"/>
      <w:r>
        <w:rPr>
          <w:b w:val="0"/>
          <w:bCs/>
        </w:rPr>
        <w:t>out of stock</w:t>
      </w:r>
      <w:proofErr w:type="gramEnd"/>
      <w:r>
        <w:rPr>
          <w:b w:val="0"/>
          <w:bCs/>
        </w:rPr>
        <w:t xml:space="preserve"> items per restaurant by -11% and a hike of 9% in overall traffic across all channels leads to a hike of 32% in the total orders placed compared to same day last week.</w:t>
      </w:r>
    </w:p>
    <w:p w14:paraId="56CFFE51" w14:textId="77777777" w:rsidR="00A6521C" w:rsidRDefault="00A6521C">
      <w:pPr>
        <w:spacing w:after="160" w:line="259" w:lineRule="auto"/>
        <w:rPr>
          <w:b w:val="0"/>
          <w:bCs/>
        </w:rPr>
      </w:pPr>
      <w:r>
        <w:rPr>
          <w:b w:val="0"/>
          <w:bCs/>
        </w:rPr>
        <w:br w:type="page"/>
      </w:r>
    </w:p>
    <w:p w14:paraId="4DA6BE99" w14:textId="0B4D82BC" w:rsidR="00A6521C" w:rsidRDefault="00A6521C" w:rsidP="00A6521C">
      <w:pPr>
        <w:spacing w:after="160" w:line="259" w:lineRule="auto"/>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11</w:t>
      </w:r>
      <w:r w:rsidRPr="00DF3BF3">
        <w:rPr>
          <w:color w:val="2F5496" w:themeColor="accent1" w:themeShade="BF"/>
          <w:sz w:val="44"/>
          <w:szCs w:val="44"/>
          <w:u w:val="single"/>
        </w:rPr>
        <w:t>/</w:t>
      </w:r>
      <w:r>
        <w:rPr>
          <w:color w:val="2F5496" w:themeColor="accent1" w:themeShade="BF"/>
          <w:sz w:val="44"/>
          <w:szCs w:val="44"/>
          <w:u w:val="single"/>
        </w:rPr>
        <w:t>9</w:t>
      </w:r>
      <w:r w:rsidRPr="00DF3BF3">
        <w:rPr>
          <w:color w:val="2F5496" w:themeColor="accent1" w:themeShade="BF"/>
          <w:sz w:val="44"/>
          <w:szCs w:val="44"/>
          <w:u w:val="single"/>
        </w:rPr>
        <w:t>/2019</w:t>
      </w:r>
    </w:p>
    <w:tbl>
      <w:tblPr>
        <w:tblW w:w="7381" w:type="dxa"/>
        <w:tblLook w:val="04A0" w:firstRow="1" w:lastRow="0" w:firstColumn="1" w:lastColumn="0" w:noHBand="0" w:noVBand="1"/>
      </w:tblPr>
      <w:tblGrid>
        <w:gridCol w:w="1821"/>
        <w:gridCol w:w="1887"/>
        <w:gridCol w:w="3673"/>
      </w:tblGrid>
      <w:tr w:rsidR="004D5FF9" w:rsidRPr="004D5FF9" w14:paraId="6E5A5575" w14:textId="77777777" w:rsidTr="004D5FF9">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140DBEB8" w14:textId="77777777" w:rsidR="004D5FF9" w:rsidRPr="004D5FF9" w:rsidRDefault="004D5FF9" w:rsidP="004D5FF9">
            <w:pPr>
              <w:spacing w:line="240" w:lineRule="auto"/>
              <w:jc w:val="center"/>
              <w:rPr>
                <w:rFonts w:ascii="Calibri" w:eastAsia="Times New Roman" w:hAnsi="Calibri" w:cs="Calibri"/>
                <w:bCs/>
                <w:color w:val="000000"/>
                <w:sz w:val="24"/>
                <w:szCs w:val="24"/>
                <w:lang w:val="en-IN" w:eastAsia="en-IN"/>
              </w:rPr>
            </w:pPr>
            <w:r w:rsidRPr="004D5FF9">
              <w:rPr>
                <w:rFonts w:ascii="Calibri" w:eastAsia="Times New Roman" w:hAnsi="Calibri" w:cs="Calibri"/>
                <w:bCs/>
                <w:color w:val="000000"/>
                <w:sz w:val="24"/>
                <w:szCs w:val="24"/>
                <w:lang w:val="en-IN" w:eastAsia="en-IN"/>
              </w:rPr>
              <w:t>Comparison between 11/9/2019 and 11/2/2019 (same day)</w:t>
            </w:r>
          </w:p>
        </w:tc>
      </w:tr>
      <w:tr w:rsidR="004D5FF9" w:rsidRPr="004D5FF9" w14:paraId="18A83EAA" w14:textId="77777777" w:rsidTr="004D5FF9">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1A8D67B0"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3DCF79EB"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5B8501F0"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Overall conversion change%</w:t>
            </w:r>
          </w:p>
        </w:tc>
      </w:tr>
      <w:tr w:rsidR="004D5FF9" w:rsidRPr="004D5FF9" w14:paraId="1801777B" w14:textId="77777777" w:rsidTr="004D5FF9">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0978B782"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26%</w:t>
            </w:r>
          </w:p>
        </w:tc>
        <w:tc>
          <w:tcPr>
            <w:tcW w:w="1887" w:type="dxa"/>
            <w:tcBorders>
              <w:top w:val="nil"/>
              <w:left w:val="nil"/>
              <w:bottom w:val="single" w:sz="4" w:space="0" w:color="auto"/>
              <w:right w:val="single" w:sz="4" w:space="0" w:color="auto"/>
            </w:tcBorders>
            <w:shd w:val="clear" w:color="auto" w:fill="auto"/>
            <w:noWrap/>
            <w:vAlign w:val="center"/>
            <w:hideMark/>
          </w:tcPr>
          <w:p w14:paraId="7724AF18"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7%</w:t>
            </w:r>
          </w:p>
        </w:tc>
        <w:tc>
          <w:tcPr>
            <w:tcW w:w="3673" w:type="dxa"/>
            <w:tcBorders>
              <w:top w:val="nil"/>
              <w:left w:val="nil"/>
              <w:bottom w:val="single" w:sz="4" w:space="0" w:color="auto"/>
              <w:right w:val="single" w:sz="4" w:space="0" w:color="auto"/>
            </w:tcBorders>
            <w:shd w:val="clear" w:color="auto" w:fill="auto"/>
            <w:noWrap/>
            <w:vAlign w:val="center"/>
            <w:hideMark/>
          </w:tcPr>
          <w:p w14:paraId="555E26C0"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18%</w:t>
            </w:r>
          </w:p>
        </w:tc>
      </w:tr>
    </w:tbl>
    <w:p w14:paraId="4B85CD73" w14:textId="30C6B1A7" w:rsidR="004D5FF9" w:rsidRDefault="004D5FF9" w:rsidP="004D5FF9">
      <w:pPr>
        <w:rPr>
          <w:b w:val="0"/>
          <w:bCs/>
        </w:rPr>
      </w:pPr>
      <w:r>
        <w:rPr>
          <w:b w:val="0"/>
          <w:bCs/>
        </w:rPr>
        <w:t>There is a hike of 26% in the total number of orders placed as compared to the same day (Saturday) last week (11/2/2019).</w:t>
      </w:r>
    </w:p>
    <w:p w14:paraId="65ACE14A" w14:textId="77777777" w:rsidR="00A6521C" w:rsidRDefault="00A6521C" w:rsidP="00974A0D">
      <w:pPr>
        <w:rPr>
          <w:b w:val="0"/>
          <w:bCs/>
        </w:rPr>
      </w:pPr>
    </w:p>
    <w:p w14:paraId="270963BB" w14:textId="77777777" w:rsidR="004D5FF9" w:rsidRDefault="004D5FF9" w:rsidP="00974A0D">
      <w:pPr>
        <w:rPr>
          <w:b w:val="0"/>
          <w:bCs/>
        </w:rPr>
      </w:pPr>
    </w:p>
    <w:p w14:paraId="677061A0" w14:textId="653AC8D4" w:rsidR="004D5FF9" w:rsidRDefault="004D5FF9" w:rsidP="004D5FF9">
      <w:pPr>
        <w:rPr>
          <w:b w:val="0"/>
          <w:bCs/>
        </w:rPr>
      </w:pPr>
      <w:r>
        <w:rPr>
          <w:b w:val="0"/>
          <w:bCs/>
        </w:rPr>
        <w:t xml:space="preserve">There is no particular change across sessions as compared to the same day (Saturday) last week (11/2/2019). </w:t>
      </w:r>
      <w:r w:rsidRPr="005E3657">
        <w:rPr>
          <w:b w:val="0"/>
          <w:bCs/>
          <w:szCs w:val="28"/>
        </w:rPr>
        <w:t>Hence, it is not responsible for the hike in orders</w:t>
      </w:r>
      <w:r>
        <w:rPr>
          <w:b w:val="0"/>
          <w:bCs/>
        </w:rPr>
        <w:t>.</w:t>
      </w:r>
    </w:p>
    <w:tbl>
      <w:tblPr>
        <w:tblW w:w="6360" w:type="dxa"/>
        <w:tblLook w:val="04A0" w:firstRow="1" w:lastRow="0" w:firstColumn="1" w:lastColumn="0" w:noHBand="0" w:noVBand="1"/>
      </w:tblPr>
      <w:tblGrid>
        <w:gridCol w:w="1606"/>
        <w:gridCol w:w="1640"/>
        <w:gridCol w:w="1535"/>
        <w:gridCol w:w="1579"/>
      </w:tblGrid>
      <w:tr w:rsidR="004D5FF9" w:rsidRPr="004D5FF9" w14:paraId="1CBB0DFC" w14:textId="77777777" w:rsidTr="004D5FF9">
        <w:trPr>
          <w:trHeight w:val="312"/>
        </w:trPr>
        <w:tc>
          <w:tcPr>
            <w:tcW w:w="636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C615307" w14:textId="77777777" w:rsidR="004D5FF9" w:rsidRPr="004D5FF9" w:rsidRDefault="004D5FF9" w:rsidP="004D5FF9">
            <w:pPr>
              <w:spacing w:line="240" w:lineRule="auto"/>
              <w:jc w:val="center"/>
              <w:rPr>
                <w:rFonts w:ascii="Calibri" w:eastAsia="Times New Roman" w:hAnsi="Calibri" w:cs="Calibri"/>
                <w:bCs/>
                <w:color w:val="000000"/>
                <w:sz w:val="24"/>
                <w:szCs w:val="24"/>
                <w:lang w:val="en-IN" w:eastAsia="en-IN"/>
              </w:rPr>
            </w:pPr>
            <w:r w:rsidRPr="004D5FF9">
              <w:rPr>
                <w:rFonts w:ascii="Calibri" w:eastAsia="Times New Roman" w:hAnsi="Calibri" w:cs="Calibri"/>
                <w:bCs/>
                <w:color w:val="000000"/>
                <w:sz w:val="24"/>
                <w:szCs w:val="24"/>
                <w:lang w:val="en-IN" w:eastAsia="en-IN"/>
              </w:rPr>
              <w:t>Comparison between 11/9/2019 and 11/2/2019 (same day)</w:t>
            </w:r>
          </w:p>
        </w:tc>
      </w:tr>
      <w:tr w:rsidR="004D5FF9" w:rsidRPr="004D5FF9" w14:paraId="122967FC" w14:textId="77777777" w:rsidTr="004D5FF9">
        <w:trPr>
          <w:trHeight w:val="360"/>
        </w:trPr>
        <w:tc>
          <w:tcPr>
            <w:tcW w:w="1606" w:type="dxa"/>
            <w:tcBorders>
              <w:top w:val="nil"/>
              <w:left w:val="single" w:sz="4" w:space="0" w:color="auto"/>
              <w:bottom w:val="single" w:sz="4" w:space="0" w:color="auto"/>
              <w:right w:val="single" w:sz="4" w:space="0" w:color="auto"/>
            </w:tcBorders>
            <w:shd w:val="clear" w:color="000000" w:fill="002060"/>
            <w:noWrap/>
            <w:vAlign w:val="center"/>
            <w:hideMark/>
          </w:tcPr>
          <w:p w14:paraId="4F14393D"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L2M Change</w:t>
            </w:r>
          </w:p>
        </w:tc>
        <w:tc>
          <w:tcPr>
            <w:tcW w:w="1640" w:type="dxa"/>
            <w:tcBorders>
              <w:top w:val="nil"/>
              <w:left w:val="nil"/>
              <w:bottom w:val="single" w:sz="4" w:space="0" w:color="auto"/>
              <w:right w:val="single" w:sz="4" w:space="0" w:color="auto"/>
            </w:tcBorders>
            <w:shd w:val="clear" w:color="000000" w:fill="002060"/>
            <w:noWrap/>
            <w:vAlign w:val="center"/>
            <w:hideMark/>
          </w:tcPr>
          <w:p w14:paraId="55E4B7F2"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M2C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42719023"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C2P Change</w:t>
            </w:r>
          </w:p>
        </w:tc>
        <w:tc>
          <w:tcPr>
            <w:tcW w:w="1579" w:type="dxa"/>
            <w:tcBorders>
              <w:top w:val="nil"/>
              <w:left w:val="nil"/>
              <w:bottom w:val="single" w:sz="4" w:space="0" w:color="auto"/>
              <w:right w:val="single" w:sz="4" w:space="0" w:color="auto"/>
            </w:tcBorders>
            <w:shd w:val="clear" w:color="000000" w:fill="002060"/>
            <w:noWrap/>
            <w:vAlign w:val="center"/>
            <w:hideMark/>
          </w:tcPr>
          <w:p w14:paraId="19B364A9"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P2O Change</w:t>
            </w:r>
          </w:p>
        </w:tc>
      </w:tr>
      <w:tr w:rsidR="004D5FF9" w:rsidRPr="004D5FF9" w14:paraId="6CDA9614" w14:textId="77777777" w:rsidTr="004D5FF9">
        <w:trPr>
          <w:trHeight w:val="312"/>
        </w:trPr>
        <w:tc>
          <w:tcPr>
            <w:tcW w:w="1606" w:type="dxa"/>
            <w:tcBorders>
              <w:top w:val="nil"/>
              <w:left w:val="single" w:sz="4" w:space="0" w:color="auto"/>
              <w:bottom w:val="single" w:sz="4" w:space="0" w:color="auto"/>
              <w:right w:val="single" w:sz="4" w:space="0" w:color="auto"/>
            </w:tcBorders>
            <w:shd w:val="clear" w:color="auto" w:fill="auto"/>
            <w:noWrap/>
            <w:vAlign w:val="center"/>
            <w:hideMark/>
          </w:tcPr>
          <w:p w14:paraId="5986F80D"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-1%</w:t>
            </w:r>
          </w:p>
        </w:tc>
        <w:tc>
          <w:tcPr>
            <w:tcW w:w="1640" w:type="dxa"/>
            <w:tcBorders>
              <w:top w:val="nil"/>
              <w:left w:val="nil"/>
              <w:bottom w:val="single" w:sz="4" w:space="0" w:color="auto"/>
              <w:right w:val="single" w:sz="4" w:space="0" w:color="auto"/>
            </w:tcBorders>
            <w:shd w:val="clear" w:color="auto" w:fill="auto"/>
            <w:noWrap/>
            <w:vAlign w:val="center"/>
            <w:hideMark/>
          </w:tcPr>
          <w:p w14:paraId="29E6EBD5"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6%</w:t>
            </w:r>
          </w:p>
        </w:tc>
        <w:tc>
          <w:tcPr>
            <w:tcW w:w="1535" w:type="dxa"/>
            <w:tcBorders>
              <w:top w:val="nil"/>
              <w:left w:val="nil"/>
              <w:bottom w:val="single" w:sz="4" w:space="0" w:color="auto"/>
              <w:right w:val="single" w:sz="4" w:space="0" w:color="auto"/>
            </w:tcBorders>
            <w:shd w:val="clear" w:color="auto" w:fill="auto"/>
            <w:noWrap/>
            <w:vAlign w:val="center"/>
            <w:hideMark/>
          </w:tcPr>
          <w:p w14:paraId="1AF20D71"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5%</w:t>
            </w:r>
          </w:p>
        </w:tc>
        <w:tc>
          <w:tcPr>
            <w:tcW w:w="1579" w:type="dxa"/>
            <w:tcBorders>
              <w:top w:val="nil"/>
              <w:left w:val="nil"/>
              <w:bottom w:val="single" w:sz="4" w:space="0" w:color="auto"/>
              <w:right w:val="single" w:sz="4" w:space="0" w:color="auto"/>
            </w:tcBorders>
            <w:shd w:val="clear" w:color="auto" w:fill="auto"/>
            <w:noWrap/>
            <w:vAlign w:val="center"/>
            <w:hideMark/>
          </w:tcPr>
          <w:p w14:paraId="52FA7154"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6%</w:t>
            </w:r>
          </w:p>
        </w:tc>
      </w:tr>
    </w:tbl>
    <w:p w14:paraId="20DC7C67" w14:textId="77777777" w:rsidR="004D5FF9" w:rsidRDefault="004D5FF9" w:rsidP="00974A0D">
      <w:pPr>
        <w:rPr>
          <w:b w:val="0"/>
          <w:bCs/>
        </w:rPr>
      </w:pPr>
    </w:p>
    <w:p w14:paraId="2F66004D" w14:textId="520E5ECD" w:rsidR="004D5FF9" w:rsidRDefault="004D5FF9" w:rsidP="004D5FF9">
      <w:pPr>
        <w:rPr>
          <w:b w:val="0"/>
          <w:bCs/>
        </w:rPr>
      </w:pPr>
      <w:r>
        <w:rPr>
          <w:b w:val="0"/>
          <w:bCs/>
        </w:rPr>
        <w:t>There is a slight hike in traffic across all the channels by 7%.</w:t>
      </w:r>
    </w:p>
    <w:tbl>
      <w:tblPr>
        <w:tblW w:w="6360" w:type="dxa"/>
        <w:tblLook w:val="04A0" w:firstRow="1" w:lastRow="0" w:firstColumn="1" w:lastColumn="0" w:noHBand="0" w:noVBand="1"/>
      </w:tblPr>
      <w:tblGrid>
        <w:gridCol w:w="1879"/>
        <w:gridCol w:w="1674"/>
        <w:gridCol w:w="1454"/>
        <w:gridCol w:w="1353"/>
      </w:tblGrid>
      <w:tr w:rsidR="004D5FF9" w:rsidRPr="004D5FF9" w14:paraId="3A15377D" w14:textId="77777777" w:rsidTr="004D5FF9">
        <w:trPr>
          <w:trHeight w:val="312"/>
        </w:trPr>
        <w:tc>
          <w:tcPr>
            <w:tcW w:w="636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3B5373E" w14:textId="77777777" w:rsidR="004D5FF9" w:rsidRPr="004D5FF9" w:rsidRDefault="004D5FF9" w:rsidP="004D5FF9">
            <w:pPr>
              <w:spacing w:line="240" w:lineRule="auto"/>
              <w:jc w:val="center"/>
              <w:rPr>
                <w:rFonts w:ascii="Calibri" w:eastAsia="Times New Roman" w:hAnsi="Calibri" w:cs="Calibri"/>
                <w:bCs/>
                <w:color w:val="000000"/>
                <w:sz w:val="24"/>
                <w:szCs w:val="24"/>
                <w:lang w:val="en-IN" w:eastAsia="en-IN"/>
              </w:rPr>
            </w:pPr>
            <w:r w:rsidRPr="004D5FF9">
              <w:rPr>
                <w:rFonts w:ascii="Calibri" w:eastAsia="Times New Roman" w:hAnsi="Calibri" w:cs="Calibri"/>
                <w:bCs/>
                <w:color w:val="000000"/>
                <w:sz w:val="24"/>
                <w:szCs w:val="24"/>
                <w:lang w:val="en-IN" w:eastAsia="en-IN"/>
              </w:rPr>
              <w:t>Comparison between 11/9/2019 and 11/2/2019 (same day)</w:t>
            </w:r>
          </w:p>
        </w:tc>
      </w:tr>
      <w:tr w:rsidR="004D5FF9" w:rsidRPr="004D5FF9" w14:paraId="24CE31B8" w14:textId="77777777" w:rsidTr="004D5FF9">
        <w:trPr>
          <w:trHeight w:val="312"/>
        </w:trPr>
        <w:tc>
          <w:tcPr>
            <w:tcW w:w="1879" w:type="dxa"/>
            <w:tcBorders>
              <w:top w:val="nil"/>
              <w:left w:val="single" w:sz="4" w:space="0" w:color="auto"/>
              <w:bottom w:val="single" w:sz="4" w:space="0" w:color="auto"/>
              <w:right w:val="single" w:sz="4" w:space="0" w:color="auto"/>
            </w:tcBorders>
            <w:shd w:val="clear" w:color="000000" w:fill="002060"/>
            <w:noWrap/>
            <w:vAlign w:val="center"/>
            <w:hideMark/>
          </w:tcPr>
          <w:p w14:paraId="5AFE9AD0"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Facebook</w:t>
            </w:r>
          </w:p>
        </w:tc>
        <w:tc>
          <w:tcPr>
            <w:tcW w:w="1674" w:type="dxa"/>
            <w:tcBorders>
              <w:top w:val="nil"/>
              <w:left w:val="nil"/>
              <w:bottom w:val="single" w:sz="4" w:space="0" w:color="auto"/>
              <w:right w:val="single" w:sz="4" w:space="0" w:color="auto"/>
            </w:tcBorders>
            <w:shd w:val="clear" w:color="000000" w:fill="002060"/>
            <w:noWrap/>
            <w:vAlign w:val="center"/>
            <w:hideMark/>
          </w:tcPr>
          <w:p w14:paraId="748606AF"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proofErr w:type="spellStart"/>
            <w:r w:rsidRPr="004D5FF9">
              <w:rPr>
                <w:rFonts w:ascii="Calibri" w:eastAsia="Times New Roman" w:hAnsi="Calibri" w:cs="Calibri"/>
                <w:bCs/>
                <w:color w:val="FFFFFF"/>
                <w:sz w:val="24"/>
                <w:szCs w:val="24"/>
                <w:lang w:val="en-IN" w:eastAsia="en-IN"/>
              </w:rPr>
              <w:t>Youtube</w:t>
            </w:r>
            <w:proofErr w:type="spellEnd"/>
          </w:p>
        </w:tc>
        <w:tc>
          <w:tcPr>
            <w:tcW w:w="1454" w:type="dxa"/>
            <w:tcBorders>
              <w:top w:val="nil"/>
              <w:left w:val="nil"/>
              <w:bottom w:val="single" w:sz="4" w:space="0" w:color="auto"/>
              <w:right w:val="single" w:sz="4" w:space="0" w:color="auto"/>
            </w:tcBorders>
            <w:shd w:val="clear" w:color="000000" w:fill="002060"/>
            <w:noWrap/>
            <w:vAlign w:val="center"/>
            <w:hideMark/>
          </w:tcPr>
          <w:p w14:paraId="54BB61B5"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Twitter</w:t>
            </w:r>
          </w:p>
        </w:tc>
        <w:tc>
          <w:tcPr>
            <w:tcW w:w="1353" w:type="dxa"/>
            <w:tcBorders>
              <w:top w:val="nil"/>
              <w:left w:val="nil"/>
              <w:bottom w:val="single" w:sz="4" w:space="0" w:color="auto"/>
              <w:right w:val="single" w:sz="4" w:space="0" w:color="auto"/>
            </w:tcBorders>
            <w:shd w:val="clear" w:color="000000" w:fill="002060"/>
            <w:noWrap/>
            <w:vAlign w:val="center"/>
            <w:hideMark/>
          </w:tcPr>
          <w:p w14:paraId="33A03997" w14:textId="77777777" w:rsidR="004D5FF9" w:rsidRPr="004D5FF9" w:rsidRDefault="004D5FF9" w:rsidP="004D5FF9">
            <w:pPr>
              <w:spacing w:line="240" w:lineRule="auto"/>
              <w:jc w:val="center"/>
              <w:rPr>
                <w:rFonts w:ascii="Calibri" w:eastAsia="Times New Roman" w:hAnsi="Calibri" w:cs="Calibri"/>
                <w:bCs/>
                <w:color w:val="FFFFFF"/>
                <w:sz w:val="24"/>
                <w:szCs w:val="24"/>
                <w:lang w:val="en-IN" w:eastAsia="en-IN"/>
              </w:rPr>
            </w:pPr>
            <w:r w:rsidRPr="004D5FF9">
              <w:rPr>
                <w:rFonts w:ascii="Calibri" w:eastAsia="Times New Roman" w:hAnsi="Calibri" w:cs="Calibri"/>
                <w:bCs/>
                <w:color w:val="FFFFFF"/>
                <w:sz w:val="24"/>
                <w:szCs w:val="24"/>
                <w:lang w:val="en-IN" w:eastAsia="en-IN"/>
              </w:rPr>
              <w:t>Others</w:t>
            </w:r>
          </w:p>
        </w:tc>
      </w:tr>
      <w:tr w:rsidR="004D5FF9" w:rsidRPr="004D5FF9" w14:paraId="1B09E345" w14:textId="77777777" w:rsidTr="004D5FF9">
        <w:trPr>
          <w:trHeight w:val="312"/>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14:paraId="15562DD9"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7%</w:t>
            </w:r>
          </w:p>
        </w:tc>
        <w:tc>
          <w:tcPr>
            <w:tcW w:w="1674" w:type="dxa"/>
            <w:tcBorders>
              <w:top w:val="nil"/>
              <w:left w:val="nil"/>
              <w:bottom w:val="single" w:sz="4" w:space="0" w:color="auto"/>
              <w:right w:val="single" w:sz="4" w:space="0" w:color="auto"/>
            </w:tcBorders>
            <w:shd w:val="clear" w:color="auto" w:fill="auto"/>
            <w:noWrap/>
            <w:vAlign w:val="center"/>
            <w:hideMark/>
          </w:tcPr>
          <w:p w14:paraId="262994AE"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7%</w:t>
            </w:r>
          </w:p>
        </w:tc>
        <w:tc>
          <w:tcPr>
            <w:tcW w:w="1454" w:type="dxa"/>
            <w:tcBorders>
              <w:top w:val="nil"/>
              <w:left w:val="nil"/>
              <w:bottom w:val="single" w:sz="4" w:space="0" w:color="auto"/>
              <w:right w:val="single" w:sz="4" w:space="0" w:color="auto"/>
            </w:tcBorders>
            <w:shd w:val="clear" w:color="auto" w:fill="auto"/>
            <w:noWrap/>
            <w:vAlign w:val="center"/>
            <w:hideMark/>
          </w:tcPr>
          <w:p w14:paraId="2439AF8E"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7%</w:t>
            </w:r>
          </w:p>
        </w:tc>
        <w:tc>
          <w:tcPr>
            <w:tcW w:w="1353" w:type="dxa"/>
            <w:tcBorders>
              <w:top w:val="nil"/>
              <w:left w:val="nil"/>
              <w:bottom w:val="single" w:sz="4" w:space="0" w:color="auto"/>
              <w:right w:val="single" w:sz="4" w:space="0" w:color="auto"/>
            </w:tcBorders>
            <w:shd w:val="clear" w:color="auto" w:fill="auto"/>
            <w:noWrap/>
            <w:vAlign w:val="center"/>
            <w:hideMark/>
          </w:tcPr>
          <w:p w14:paraId="541093FB" w14:textId="77777777" w:rsidR="004D5FF9" w:rsidRPr="004D5FF9" w:rsidRDefault="004D5FF9" w:rsidP="004D5FF9">
            <w:pPr>
              <w:spacing w:line="240" w:lineRule="auto"/>
              <w:jc w:val="center"/>
              <w:rPr>
                <w:rFonts w:ascii="Calibri" w:eastAsia="Times New Roman" w:hAnsi="Calibri" w:cs="Calibri"/>
                <w:b w:val="0"/>
                <w:color w:val="000000"/>
                <w:sz w:val="24"/>
                <w:szCs w:val="24"/>
                <w:lang w:val="en-IN" w:eastAsia="en-IN"/>
              </w:rPr>
            </w:pPr>
            <w:r w:rsidRPr="004D5FF9">
              <w:rPr>
                <w:rFonts w:ascii="Calibri" w:eastAsia="Times New Roman" w:hAnsi="Calibri" w:cs="Calibri"/>
                <w:b w:val="0"/>
                <w:color w:val="000000"/>
                <w:sz w:val="24"/>
                <w:szCs w:val="24"/>
                <w:lang w:val="en-IN" w:eastAsia="en-IN"/>
              </w:rPr>
              <w:t>7%</w:t>
            </w:r>
          </w:p>
        </w:tc>
      </w:tr>
    </w:tbl>
    <w:p w14:paraId="1BE7E202" w14:textId="77777777" w:rsidR="004D5FF9" w:rsidRDefault="004D5FF9" w:rsidP="004D5FF9">
      <w:pPr>
        <w:rPr>
          <w:b w:val="0"/>
          <w:bCs/>
        </w:rPr>
      </w:pPr>
    </w:p>
    <w:p w14:paraId="4F71DF6D" w14:textId="77777777" w:rsidR="004D5FF9" w:rsidRDefault="004D5FF9" w:rsidP="004D5FF9">
      <w:pPr>
        <w:rPr>
          <w:b w:val="0"/>
          <w:bCs/>
        </w:rPr>
      </w:pPr>
    </w:p>
    <w:p w14:paraId="56114C0B" w14:textId="77777777" w:rsidR="004D5FF9" w:rsidRDefault="004D5FF9" w:rsidP="004D5FF9">
      <w:pPr>
        <w:rPr>
          <w:b w:val="0"/>
          <w:bCs/>
        </w:rPr>
      </w:pPr>
    </w:p>
    <w:p w14:paraId="53434082" w14:textId="77777777" w:rsidR="004D5FF9" w:rsidRDefault="004D5FF9" w:rsidP="004D5FF9">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5359E2C2" w14:textId="772DC051" w:rsidR="004D5FF9" w:rsidRDefault="004D5FF9" w:rsidP="00974A0D">
      <w:pPr>
        <w:rPr>
          <w:b w:val="0"/>
          <w:bCs/>
        </w:rPr>
      </w:pPr>
      <w:r>
        <w:rPr>
          <w:b w:val="0"/>
          <w:bCs/>
        </w:rPr>
        <w:t>Due to a slight hike in traffic by 7% and the weekend rush, it has resulted in an overall increase in orders placed by 26% compared to same day last week.</w:t>
      </w:r>
    </w:p>
    <w:p w14:paraId="3137DE4F" w14:textId="77777777" w:rsidR="004D5FF9" w:rsidRDefault="004D5FF9">
      <w:pPr>
        <w:spacing w:after="160" w:line="259" w:lineRule="auto"/>
        <w:rPr>
          <w:b w:val="0"/>
          <w:bCs/>
        </w:rPr>
      </w:pPr>
      <w:r>
        <w:rPr>
          <w:b w:val="0"/>
          <w:bCs/>
        </w:rPr>
        <w:br w:type="page"/>
      </w:r>
    </w:p>
    <w:p w14:paraId="35A33759" w14:textId="0BCB58F3" w:rsidR="004D5FF9" w:rsidRDefault="004D5FF9" w:rsidP="004D5FF9">
      <w:pPr>
        <w:spacing w:after="160" w:line="259" w:lineRule="auto"/>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11</w:t>
      </w:r>
      <w:r w:rsidRPr="00DF3BF3">
        <w:rPr>
          <w:color w:val="2F5496" w:themeColor="accent1" w:themeShade="BF"/>
          <w:sz w:val="44"/>
          <w:szCs w:val="44"/>
          <w:u w:val="single"/>
        </w:rPr>
        <w:t>/</w:t>
      </w:r>
      <w:r w:rsidR="00162C1A">
        <w:rPr>
          <w:color w:val="2F5496" w:themeColor="accent1" w:themeShade="BF"/>
          <w:sz w:val="44"/>
          <w:szCs w:val="44"/>
          <w:u w:val="single"/>
        </w:rPr>
        <w:t>17</w:t>
      </w:r>
      <w:r w:rsidRPr="00DF3BF3">
        <w:rPr>
          <w:color w:val="2F5496" w:themeColor="accent1" w:themeShade="BF"/>
          <w:sz w:val="44"/>
          <w:szCs w:val="44"/>
          <w:u w:val="single"/>
        </w:rPr>
        <w:t>/2019</w:t>
      </w:r>
    </w:p>
    <w:tbl>
      <w:tblPr>
        <w:tblW w:w="7381" w:type="dxa"/>
        <w:tblLook w:val="04A0" w:firstRow="1" w:lastRow="0" w:firstColumn="1" w:lastColumn="0" w:noHBand="0" w:noVBand="1"/>
      </w:tblPr>
      <w:tblGrid>
        <w:gridCol w:w="1821"/>
        <w:gridCol w:w="1887"/>
        <w:gridCol w:w="3673"/>
      </w:tblGrid>
      <w:tr w:rsidR="00162C1A" w:rsidRPr="00162C1A" w14:paraId="7315092E" w14:textId="77777777" w:rsidTr="00162C1A">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1AD4DC52" w14:textId="77777777" w:rsidR="00162C1A" w:rsidRPr="00162C1A" w:rsidRDefault="00162C1A" w:rsidP="00162C1A">
            <w:pPr>
              <w:spacing w:line="240" w:lineRule="auto"/>
              <w:jc w:val="center"/>
              <w:rPr>
                <w:rFonts w:ascii="Calibri" w:eastAsia="Times New Roman" w:hAnsi="Calibri" w:cs="Calibri"/>
                <w:bCs/>
                <w:color w:val="000000"/>
                <w:sz w:val="24"/>
                <w:szCs w:val="24"/>
                <w:lang w:val="en-IN" w:eastAsia="en-IN"/>
              </w:rPr>
            </w:pPr>
            <w:r w:rsidRPr="00162C1A">
              <w:rPr>
                <w:rFonts w:ascii="Calibri" w:eastAsia="Times New Roman" w:hAnsi="Calibri" w:cs="Calibri"/>
                <w:bCs/>
                <w:color w:val="000000"/>
                <w:sz w:val="24"/>
                <w:szCs w:val="24"/>
                <w:lang w:val="en-IN" w:eastAsia="en-IN"/>
              </w:rPr>
              <w:t>Comparison between 11/17/2019 and 11/10/2019 (same day)</w:t>
            </w:r>
          </w:p>
        </w:tc>
      </w:tr>
      <w:tr w:rsidR="00162C1A" w:rsidRPr="00162C1A" w14:paraId="30677E69" w14:textId="77777777" w:rsidTr="00162C1A">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090E3049"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005F1CB1"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5BDC604E"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Overall conversion change%</w:t>
            </w:r>
          </w:p>
        </w:tc>
      </w:tr>
      <w:tr w:rsidR="00162C1A" w:rsidRPr="00162C1A" w14:paraId="4B7964FF" w14:textId="77777777" w:rsidTr="00162C1A">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0D693D7E"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-57%</w:t>
            </w:r>
          </w:p>
        </w:tc>
        <w:tc>
          <w:tcPr>
            <w:tcW w:w="1887" w:type="dxa"/>
            <w:tcBorders>
              <w:top w:val="nil"/>
              <w:left w:val="nil"/>
              <w:bottom w:val="single" w:sz="4" w:space="0" w:color="auto"/>
              <w:right w:val="single" w:sz="4" w:space="0" w:color="auto"/>
            </w:tcBorders>
            <w:shd w:val="clear" w:color="auto" w:fill="auto"/>
            <w:noWrap/>
            <w:vAlign w:val="center"/>
            <w:hideMark/>
          </w:tcPr>
          <w:p w14:paraId="1968B8DB"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-7%</w:t>
            </w:r>
          </w:p>
        </w:tc>
        <w:tc>
          <w:tcPr>
            <w:tcW w:w="3673" w:type="dxa"/>
            <w:tcBorders>
              <w:top w:val="nil"/>
              <w:left w:val="nil"/>
              <w:bottom w:val="single" w:sz="4" w:space="0" w:color="auto"/>
              <w:right w:val="single" w:sz="4" w:space="0" w:color="auto"/>
            </w:tcBorders>
            <w:shd w:val="clear" w:color="auto" w:fill="auto"/>
            <w:noWrap/>
            <w:vAlign w:val="center"/>
            <w:hideMark/>
          </w:tcPr>
          <w:p w14:paraId="6188783B"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-54%</w:t>
            </w:r>
          </w:p>
        </w:tc>
      </w:tr>
    </w:tbl>
    <w:p w14:paraId="05D4E633" w14:textId="776E76FF" w:rsidR="00162C1A" w:rsidRDefault="00162C1A" w:rsidP="00162C1A">
      <w:pPr>
        <w:rPr>
          <w:b w:val="0"/>
          <w:bCs/>
        </w:rPr>
      </w:pPr>
      <w:r>
        <w:rPr>
          <w:b w:val="0"/>
          <w:bCs/>
        </w:rPr>
        <w:t>There is a drop of -57% in the total number of orders placed as compared to the same day (Sunday) last week (11/10/2019).</w:t>
      </w:r>
      <w:r w:rsidR="00950745">
        <w:rPr>
          <w:b w:val="0"/>
          <w:bCs/>
        </w:rPr>
        <w:t xml:space="preserve"> </w:t>
      </w:r>
      <w:proofErr w:type="gramStart"/>
      <w:r w:rsidR="00950745" w:rsidRPr="00950745">
        <w:rPr>
          <w:b w:val="0"/>
          <w:bCs/>
        </w:rPr>
        <w:t>Drop in</w:t>
      </w:r>
      <w:proofErr w:type="gramEnd"/>
      <w:r w:rsidR="00950745" w:rsidRPr="00950745">
        <w:rPr>
          <w:b w:val="0"/>
          <w:bCs/>
        </w:rPr>
        <w:t xml:space="preserve"> overall conversion rate by</w:t>
      </w:r>
      <w:r w:rsidR="00950745">
        <w:rPr>
          <w:b w:val="0"/>
          <w:bCs/>
        </w:rPr>
        <w:t xml:space="preserve"> -54%.</w:t>
      </w:r>
    </w:p>
    <w:p w14:paraId="3DC98630" w14:textId="77777777" w:rsidR="004D5FF9" w:rsidRDefault="004D5FF9" w:rsidP="00974A0D">
      <w:pPr>
        <w:rPr>
          <w:b w:val="0"/>
          <w:bCs/>
        </w:rPr>
      </w:pPr>
    </w:p>
    <w:p w14:paraId="1F88DCE6" w14:textId="402BB40F" w:rsidR="00162C1A" w:rsidRDefault="00162C1A" w:rsidP="00162C1A">
      <w:pPr>
        <w:rPr>
          <w:b w:val="0"/>
          <w:bCs/>
        </w:rPr>
      </w:pPr>
      <w:r>
        <w:rPr>
          <w:b w:val="0"/>
          <w:bCs/>
        </w:rPr>
        <w:t>There is a drop in M2C conversion by -58% as compared to the same day (Sunday) last week (11/10/2019).</w:t>
      </w:r>
    </w:p>
    <w:tbl>
      <w:tblPr>
        <w:tblW w:w="6565" w:type="dxa"/>
        <w:tblLook w:val="04A0" w:firstRow="1" w:lastRow="0" w:firstColumn="1" w:lastColumn="0" w:noHBand="0" w:noVBand="1"/>
      </w:tblPr>
      <w:tblGrid>
        <w:gridCol w:w="1606"/>
        <w:gridCol w:w="1640"/>
        <w:gridCol w:w="1535"/>
        <w:gridCol w:w="1784"/>
      </w:tblGrid>
      <w:tr w:rsidR="00162C1A" w:rsidRPr="00162C1A" w14:paraId="410020B9" w14:textId="77777777" w:rsidTr="00162C1A">
        <w:trPr>
          <w:trHeight w:val="312"/>
        </w:trPr>
        <w:tc>
          <w:tcPr>
            <w:tcW w:w="6565"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73395A1" w14:textId="77777777" w:rsidR="00162C1A" w:rsidRPr="00162C1A" w:rsidRDefault="00162C1A" w:rsidP="00162C1A">
            <w:pPr>
              <w:spacing w:line="240" w:lineRule="auto"/>
              <w:jc w:val="center"/>
              <w:rPr>
                <w:rFonts w:ascii="Calibri" w:eastAsia="Times New Roman" w:hAnsi="Calibri" w:cs="Calibri"/>
                <w:bCs/>
                <w:color w:val="000000"/>
                <w:sz w:val="24"/>
                <w:szCs w:val="24"/>
                <w:lang w:val="en-IN" w:eastAsia="en-IN"/>
              </w:rPr>
            </w:pPr>
            <w:r w:rsidRPr="00162C1A">
              <w:rPr>
                <w:rFonts w:ascii="Calibri" w:eastAsia="Times New Roman" w:hAnsi="Calibri" w:cs="Calibri"/>
                <w:bCs/>
                <w:color w:val="000000"/>
                <w:sz w:val="24"/>
                <w:szCs w:val="24"/>
                <w:lang w:val="en-IN" w:eastAsia="en-IN"/>
              </w:rPr>
              <w:t>Comparison between 11/17/2019 and 11/10/2019 (same day)</w:t>
            </w:r>
          </w:p>
        </w:tc>
      </w:tr>
      <w:tr w:rsidR="00162C1A" w:rsidRPr="00162C1A" w14:paraId="6261C308" w14:textId="77777777" w:rsidTr="00162C1A">
        <w:trPr>
          <w:trHeight w:val="360"/>
        </w:trPr>
        <w:tc>
          <w:tcPr>
            <w:tcW w:w="1606" w:type="dxa"/>
            <w:tcBorders>
              <w:top w:val="nil"/>
              <w:left w:val="single" w:sz="4" w:space="0" w:color="auto"/>
              <w:bottom w:val="single" w:sz="4" w:space="0" w:color="auto"/>
              <w:right w:val="single" w:sz="4" w:space="0" w:color="auto"/>
            </w:tcBorders>
            <w:shd w:val="clear" w:color="000000" w:fill="002060"/>
            <w:noWrap/>
            <w:vAlign w:val="center"/>
            <w:hideMark/>
          </w:tcPr>
          <w:p w14:paraId="3CF42DE0"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L2M Change</w:t>
            </w:r>
          </w:p>
        </w:tc>
        <w:tc>
          <w:tcPr>
            <w:tcW w:w="1640" w:type="dxa"/>
            <w:tcBorders>
              <w:top w:val="nil"/>
              <w:left w:val="nil"/>
              <w:bottom w:val="single" w:sz="4" w:space="0" w:color="auto"/>
              <w:right w:val="single" w:sz="4" w:space="0" w:color="auto"/>
            </w:tcBorders>
            <w:shd w:val="clear" w:color="000000" w:fill="002060"/>
            <w:noWrap/>
            <w:vAlign w:val="center"/>
            <w:hideMark/>
          </w:tcPr>
          <w:p w14:paraId="7E90CDF4"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M2C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1439F2D8"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C2P Change</w:t>
            </w:r>
          </w:p>
        </w:tc>
        <w:tc>
          <w:tcPr>
            <w:tcW w:w="1784" w:type="dxa"/>
            <w:tcBorders>
              <w:top w:val="nil"/>
              <w:left w:val="nil"/>
              <w:bottom w:val="single" w:sz="4" w:space="0" w:color="auto"/>
              <w:right w:val="single" w:sz="4" w:space="0" w:color="auto"/>
            </w:tcBorders>
            <w:shd w:val="clear" w:color="000000" w:fill="002060"/>
            <w:noWrap/>
            <w:vAlign w:val="center"/>
            <w:hideMark/>
          </w:tcPr>
          <w:p w14:paraId="0E25FCD9"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P2O Change</w:t>
            </w:r>
          </w:p>
        </w:tc>
      </w:tr>
      <w:tr w:rsidR="00162C1A" w:rsidRPr="00162C1A" w14:paraId="6BF324AD" w14:textId="77777777" w:rsidTr="00162C1A">
        <w:trPr>
          <w:trHeight w:val="312"/>
        </w:trPr>
        <w:tc>
          <w:tcPr>
            <w:tcW w:w="1606" w:type="dxa"/>
            <w:tcBorders>
              <w:top w:val="nil"/>
              <w:left w:val="single" w:sz="4" w:space="0" w:color="auto"/>
              <w:bottom w:val="single" w:sz="4" w:space="0" w:color="auto"/>
              <w:right w:val="single" w:sz="4" w:space="0" w:color="auto"/>
            </w:tcBorders>
            <w:shd w:val="clear" w:color="auto" w:fill="auto"/>
            <w:noWrap/>
            <w:vAlign w:val="center"/>
            <w:hideMark/>
          </w:tcPr>
          <w:p w14:paraId="5B83FE91"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-1%</w:t>
            </w:r>
          </w:p>
        </w:tc>
        <w:tc>
          <w:tcPr>
            <w:tcW w:w="1640" w:type="dxa"/>
            <w:tcBorders>
              <w:top w:val="nil"/>
              <w:left w:val="nil"/>
              <w:bottom w:val="single" w:sz="4" w:space="0" w:color="auto"/>
              <w:right w:val="single" w:sz="4" w:space="0" w:color="auto"/>
            </w:tcBorders>
            <w:shd w:val="clear" w:color="auto" w:fill="auto"/>
            <w:noWrap/>
            <w:vAlign w:val="center"/>
            <w:hideMark/>
          </w:tcPr>
          <w:p w14:paraId="71C9F9C2"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-58%</w:t>
            </w:r>
          </w:p>
        </w:tc>
        <w:tc>
          <w:tcPr>
            <w:tcW w:w="1535" w:type="dxa"/>
            <w:tcBorders>
              <w:top w:val="nil"/>
              <w:left w:val="nil"/>
              <w:bottom w:val="single" w:sz="4" w:space="0" w:color="auto"/>
              <w:right w:val="single" w:sz="4" w:space="0" w:color="auto"/>
            </w:tcBorders>
            <w:shd w:val="clear" w:color="auto" w:fill="auto"/>
            <w:noWrap/>
            <w:vAlign w:val="center"/>
            <w:hideMark/>
          </w:tcPr>
          <w:p w14:paraId="6C7F75B2"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7%</w:t>
            </w:r>
          </w:p>
        </w:tc>
        <w:tc>
          <w:tcPr>
            <w:tcW w:w="1784" w:type="dxa"/>
            <w:tcBorders>
              <w:top w:val="nil"/>
              <w:left w:val="nil"/>
              <w:bottom w:val="single" w:sz="4" w:space="0" w:color="auto"/>
              <w:right w:val="single" w:sz="4" w:space="0" w:color="auto"/>
            </w:tcBorders>
            <w:shd w:val="clear" w:color="auto" w:fill="auto"/>
            <w:noWrap/>
            <w:vAlign w:val="center"/>
            <w:hideMark/>
          </w:tcPr>
          <w:p w14:paraId="70D30EFE"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3%</w:t>
            </w:r>
          </w:p>
        </w:tc>
      </w:tr>
    </w:tbl>
    <w:p w14:paraId="629EA8A9" w14:textId="77777777" w:rsidR="00162C1A" w:rsidRDefault="00162C1A" w:rsidP="00974A0D">
      <w:pPr>
        <w:rPr>
          <w:b w:val="0"/>
          <w:bCs/>
        </w:rPr>
      </w:pPr>
    </w:p>
    <w:p w14:paraId="53BB0D97" w14:textId="4FDDAC4A" w:rsidR="00162C1A" w:rsidRDefault="00162C1A" w:rsidP="00162C1A">
      <w:pPr>
        <w:spacing w:after="160" w:line="259" w:lineRule="auto"/>
        <w:rPr>
          <w:b w:val="0"/>
          <w:bCs/>
          <w:szCs w:val="28"/>
        </w:rPr>
      </w:pPr>
      <w:r w:rsidRPr="00125462">
        <w:rPr>
          <w:b w:val="0"/>
          <w:bCs/>
          <w:szCs w:val="28"/>
        </w:rPr>
        <w:t xml:space="preserve">This drop in </w:t>
      </w:r>
      <w:r>
        <w:rPr>
          <w:b w:val="0"/>
          <w:bCs/>
          <w:szCs w:val="28"/>
        </w:rPr>
        <w:t>M2C</w:t>
      </w:r>
      <w:r w:rsidRPr="00125462">
        <w:rPr>
          <w:b w:val="0"/>
          <w:bCs/>
          <w:szCs w:val="28"/>
        </w:rPr>
        <w:t xml:space="preserve"> conversion might be because of the hike in </w:t>
      </w:r>
      <w:proofErr w:type="gramStart"/>
      <w:r>
        <w:rPr>
          <w:b w:val="0"/>
          <w:bCs/>
          <w:szCs w:val="28"/>
        </w:rPr>
        <w:t>out of stock</w:t>
      </w:r>
      <w:proofErr w:type="gramEnd"/>
      <w:r>
        <w:rPr>
          <w:b w:val="0"/>
          <w:bCs/>
          <w:szCs w:val="28"/>
        </w:rPr>
        <w:t xml:space="preserve"> items per restaurant</w:t>
      </w:r>
      <w:r w:rsidRPr="00125462">
        <w:rPr>
          <w:b w:val="0"/>
          <w:bCs/>
          <w:szCs w:val="28"/>
        </w:rPr>
        <w:t xml:space="preserve"> by </w:t>
      </w:r>
      <w:r>
        <w:rPr>
          <w:b w:val="0"/>
          <w:bCs/>
          <w:szCs w:val="28"/>
        </w:rPr>
        <w:t>220</w:t>
      </w:r>
      <w:r w:rsidRPr="00125462">
        <w:rPr>
          <w:b w:val="0"/>
          <w:bCs/>
          <w:szCs w:val="28"/>
        </w:rPr>
        <w:t>% as compared to the annual average for the year 2019</w:t>
      </w:r>
      <w:r>
        <w:rPr>
          <w:b w:val="0"/>
          <w:bCs/>
          <w:szCs w:val="28"/>
        </w:rPr>
        <w:t>.</w:t>
      </w:r>
    </w:p>
    <w:tbl>
      <w:tblPr>
        <w:tblW w:w="7368" w:type="dxa"/>
        <w:tblLook w:val="04A0" w:firstRow="1" w:lastRow="0" w:firstColumn="1" w:lastColumn="0" w:noHBand="0" w:noVBand="1"/>
      </w:tblPr>
      <w:tblGrid>
        <w:gridCol w:w="2870"/>
        <w:gridCol w:w="2581"/>
        <w:gridCol w:w="1917"/>
      </w:tblGrid>
      <w:tr w:rsidR="00162C1A" w:rsidRPr="00162C1A" w14:paraId="37F89B44" w14:textId="77777777" w:rsidTr="00162C1A">
        <w:trPr>
          <w:trHeight w:val="310"/>
        </w:trPr>
        <w:tc>
          <w:tcPr>
            <w:tcW w:w="287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60489A1"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Out of stock Items per restaurant on 11/17/2019</w:t>
            </w:r>
          </w:p>
        </w:tc>
        <w:tc>
          <w:tcPr>
            <w:tcW w:w="2581" w:type="dxa"/>
            <w:tcBorders>
              <w:top w:val="single" w:sz="4" w:space="0" w:color="auto"/>
              <w:left w:val="nil"/>
              <w:bottom w:val="single" w:sz="4" w:space="0" w:color="auto"/>
              <w:right w:val="single" w:sz="4" w:space="0" w:color="auto"/>
            </w:tcBorders>
            <w:shd w:val="clear" w:color="000000" w:fill="002060"/>
            <w:vAlign w:val="center"/>
            <w:hideMark/>
          </w:tcPr>
          <w:p w14:paraId="6720C3D2"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proofErr w:type="spellStart"/>
            <w:r w:rsidRPr="00162C1A">
              <w:rPr>
                <w:rFonts w:ascii="Calibri" w:eastAsia="Times New Roman" w:hAnsi="Calibri" w:cs="Calibri"/>
                <w:bCs/>
                <w:color w:val="FFFFFF"/>
                <w:sz w:val="24"/>
                <w:szCs w:val="24"/>
                <w:lang w:val="en-IN" w:eastAsia="en-IN"/>
              </w:rPr>
              <w:t>Avg</w:t>
            </w:r>
            <w:proofErr w:type="spellEnd"/>
            <w:r w:rsidRPr="00162C1A">
              <w:rPr>
                <w:rFonts w:ascii="Calibri" w:eastAsia="Times New Roman" w:hAnsi="Calibri" w:cs="Calibri"/>
                <w:bCs/>
                <w:color w:val="FFFFFF"/>
                <w:sz w:val="24"/>
                <w:szCs w:val="24"/>
                <w:lang w:val="en-IN" w:eastAsia="en-IN"/>
              </w:rPr>
              <w:t xml:space="preserve"> Out of stock Items per restaurant for 2019</w:t>
            </w:r>
          </w:p>
        </w:tc>
        <w:tc>
          <w:tcPr>
            <w:tcW w:w="1917" w:type="dxa"/>
            <w:tcBorders>
              <w:top w:val="single" w:sz="4" w:space="0" w:color="auto"/>
              <w:left w:val="nil"/>
              <w:bottom w:val="single" w:sz="4" w:space="0" w:color="auto"/>
              <w:right w:val="single" w:sz="4" w:space="0" w:color="auto"/>
            </w:tcBorders>
            <w:shd w:val="clear" w:color="000000" w:fill="002060"/>
            <w:vAlign w:val="center"/>
            <w:hideMark/>
          </w:tcPr>
          <w:p w14:paraId="6F05436D"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Deviation from annual average</w:t>
            </w:r>
          </w:p>
        </w:tc>
      </w:tr>
      <w:tr w:rsidR="00162C1A" w:rsidRPr="00162C1A" w14:paraId="0C4750EC" w14:textId="77777777" w:rsidTr="00162C1A">
        <w:trPr>
          <w:trHeight w:val="46"/>
        </w:trPr>
        <w:tc>
          <w:tcPr>
            <w:tcW w:w="2870" w:type="dxa"/>
            <w:tcBorders>
              <w:top w:val="nil"/>
              <w:left w:val="single" w:sz="4" w:space="0" w:color="auto"/>
              <w:bottom w:val="single" w:sz="4" w:space="0" w:color="auto"/>
              <w:right w:val="single" w:sz="4" w:space="0" w:color="auto"/>
            </w:tcBorders>
            <w:shd w:val="clear" w:color="auto" w:fill="auto"/>
            <w:noWrap/>
            <w:vAlign w:val="center"/>
            <w:hideMark/>
          </w:tcPr>
          <w:p w14:paraId="5769647B"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112</w:t>
            </w:r>
          </w:p>
        </w:tc>
        <w:tc>
          <w:tcPr>
            <w:tcW w:w="2581" w:type="dxa"/>
            <w:tcBorders>
              <w:top w:val="nil"/>
              <w:left w:val="nil"/>
              <w:bottom w:val="single" w:sz="4" w:space="0" w:color="auto"/>
              <w:right w:val="single" w:sz="4" w:space="0" w:color="auto"/>
            </w:tcBorders>
            <w:shd w:val="clear" w:color="auto" w:fill="auto"/>
            <w:noWrap/>
            <w:vAlign w:val="center"/>
            <w:hideMark/>
          </w:tcPr>
          <w:p w14:paraId="0140A84A"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35</w:t>
            </w:r>
          </w:p>
        </w:tc>
        <w:tc>
          <w:tcPr>
            <w:tcW w:w="1917" w:type="dxa"/>
            <w:tcBorders>
              <w:top w:val="nil"/>
              <w:left w:val="nil"/>
              <w:bottom w:val="single" w:sz="4" w:space="0" w:color="auto"/>
              <w:right w:val="single" w:sz="4" w:space="0" w:color="auto"/>
            </w:tcBorders>
            <w:shd w:val="clear" w:color="auto" w:fill="auto"/>
            <w:vAlign w:val="center"/>
            <w:hideMark/>
          </w:tcPr>
          <w:p w14:paraId="2884DE0D"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220%</w:t>
            </w:r>
          </w:p>
        </w:tc>
      </w:tr>
    </w:tbl>
    <w:p w14:paraId="21A358DB" w14:textId="77777777" w:rsidR="00162C1A" w:rsidRDefault="00162C1A" w:rsidP="00974A0D">
      <w:pPr>
        <w:rPr>
          <w:b w:val="0"/>
          <w:bCs/>
        </w:rPr>
      </w:pPr>
    </w:p>
    <w:p w14:paraId="5373541D" w14:textId="10ED3DAA" w:rsidR="00162C1A" w:rsidRDefault="00162C1A" w:rsidP="00162C1A">
      <w:pPr>
        <w:rPr>
          <w:b w:val="0"/>
          <w:bCs/>
        </w:rPr>
      </w:pPr>
      <w:r>
        <w:rPr>
          <w:b w:val="0"/>
          <w:bCs/>
        </w:rPr>
        <w:t xml:space="preserve">There is a slight drop in traffic across all the channels by </w:t>
      </w:r>
      <w:r w:rsidR="001C6D37">
        <w:rPr>
          <w:b w:val="0"/>
          <w:bCs/>
        </w:rPr>
        <w:t>-7</w:t>
      </w:r>
      <w:r>
        <w:rPr>
          <w:b w:val="0"/>
          <w:bCs/>
        </w:rPr>
        <w:t>%.</w:t>
      </w:r>
    </w:p>
    <w:tbl>
      <w:tblPr>
        <w:tblW w:w="6476" w:type="dxa"/>
        <w:tblLook w:val="04A0" w:firstRow="1" w:lastRow="0" w:firstColumn="1" w:lastColumn="0" w:noHBand="0" w:noVBand="1"/>
      </w:tblPr>
      <w:tblGrid>
        <w:gridCol w:w="1852"/>
        <w:gridCol w:w="1650"/>
        <w:gridCol w:w="1433"/>
        <w:gridCol w:w="1541"/>
      </w:tblGrid>
      <w:tr w:rsidR="00162C1A" w:rsidRPr="00162C1A" w14:paraId="52EC27E4" w14:textId="77777777" w:rsidTr="00162C1A">
        <w:trPr>
          <w:trHeight w:val="268"/>
        </w:trPr>
        <w:tc>
          <w:tcPr>
            <w:tcW w:w="6476"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9E8CC22" w14:textId="77777777" w:rsidR="00162C1A" w:rsidRPr="00162C1A" w:rsidRDefault="00162C1A" w:rsidP="00162C1A">
            <w:pPr>
              <w:spacing w:line="240" w:lineRule="auto"/>
              <w:jc w:val="center"/>
              <w:rPr>
                <w:rFonts w:ascii="Calibri" w:eastAsia="Times New Roman" w:hAnsi="Calibri" w:cs="Calibri"/>
                <w:bCs/>
                <w:color w:val="000000"/>
                <w:sz w:val="24"/>
                <w:szCs w:val="24"/>
                <w:lang w:val="en-IN" w:eastAsia="en-IN"/>
              </w:rPr>
            </w:pPr>
            <w:r w:rsidRPr="00162C1A">
              <w:rPr>
                <w:rFonts w:ascii="Calibri" w:eastAsia="Times New Roman" w:hAnsi="Calibri" w:cs="Calibri"/>
                <w:bCs/>
                <w:color w:val="000000"/>
                <w:sz w:val="24"/>
                <w:szCs w:val="24"/>
                <w:lang w:val="en-IN" w:eastAsia="en-IN"/>
              </w:rPr>
              <w:t>Comparison between 11/17/2019 and 11/10/2019 (same day)</w:t>
            </w:r>
          </w:p>
        </w:tc>
      </w:tr>
      <w:tr w:rsidR="00162C1A" w:rsidRPr="00162C1A" w14:paraId="13A2B948" w14:textId="77777777" w:rsidTr="00162C1A">
        <w:trPr>
          <w:trHeight w:val="268"/>
        </w:trPr>
        <w:tc>
          <w:tcPr>
            <w:tcW w:w="1852" w:type="dxa"/>
            <w:tcBorders>
              <w:top w:val="nil"/>
              <w:left w:val="single" w:sz="4" w:space="0" w:color="auto"/>
              <w:bottom w:val="single" w:sz="4" w:space="0" w:color="auto"/>
              <w:right w:val="single" w:sz="4" w:space="0" w:color="auto"/>
            </w:tcBorders>
            <w:shd w:val="clear" w:color="000000" w:fill="002060"/>
            <w:noWrap/>
            <w:vAlign w:val="center"/>
            <w:hideMark/>
          </w:tcPr>
          <w:p w14:paraId="48C3331D"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Facebook</w:t>
            </w:r>
          </w:p>
        </w:tc>
        <w:tc>
          <w:tcPr>
            <w:tcW w:w="1650" w:type="dxa"/>
            <w:tcBorders>
              <w:top w:val="nil"/>
              <w:left w:val="nil"/>
              <w:bottom w:val="single" w:sz="4" w:space="0" w:color="auto"/>
              <w:right w:val="single" w:sz="4" w:space="0" w:color="auto"/>
            </w:tcBorders>
            <w:shd w:val="clear" w:color="000000" w:fill="002060"/>
            <w:noWrap/>
            <w:vAlign w:val="center"/>
            <w:hideMark/>
          </w:tcPr>
          <w:p w14:paraId="038CBED9"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proofErr w:type="spellStart"/>
            <w:r w:rsidRPr="00162C1A">
              <w:rPr>
                <w:rFonts w:ascii="Calibri" w:eastAsia="Times New Roman" w:hAnsi="Calibri" w:cs="Calibri"/>
                <w:bCs/>
                <w:color w:val="FFFFFF"/>
                <w:sz w:val="24"/>
                <w:szCs w:val="24"/>
                <w:lang w:val="en-IN" w:eastAsia="en-IN"/>
              </w:rPr>
              <w:t>Youtube</w:t>
            </w:r>
            <w:proofErr w:type="spellEnd"/>
          </w:p>
        </w:tc>
        <w:tc>
          <w:tcPr>
            <w:tcW w:w="1433" w:type="dxa"/>
            <w:tcBorders>
              <w:top w:val="nil"/>
              <w:left w:val="nil"/>
              <w:bottom w:val="single" w:sz="4" w:space="0" w:color="auto"/>
              <w:right w:val="single" w:sz="4" w:space="0" w:color="auto"/>
            </w:tcBorders>
            <w:shd w:val="clear" w:color="000000" w:fill="002060"/>
            <w:noWrap/>
            <w:vAlign w:val="center"/>
            <w:hideMark/>
          </w:tcPr>
          <w:p w14:paraId="4982401B"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Twitter</w:t>
            </w:r>
          </w:p>
        </w:tc>
        <w:tc>
          <w:tcPr>
            <w:tcW w:w="1539" w:type="dxa"/>
            <w:tcBorders>
              <w:top w:val="nil"/>
              <w:left w:val="nil"/>
              <w:bottom w:val="single" w:sz="4" w:space="0" w:color="auto"/>
              <w:right w:val="single" w:sz="4" w:space="0" w:color="auto"/>
            </w:tcBorders>
            <w:shd w:val="clear" w:color="000000" w:fill="002060"/>
            <w:noWrap/>
            <w:vAlign w:val="center"/>
            <w:hideMark/>
          </w:tcPr>
          <w:p w14:paraId="24E22B45" w14:textId="77777777" w:rsidR="00162C1A" w:rsidRPr="00162C1A" w:rsidRDefault="00162C1A" w:rsidP="00162C1A">
            <w:pPr>
              <w:spacing w:line="240" w:lineRule="auto"/>
              <w:jc w:val="center"/>
              <w:rPr>
                <w:rFonts w:ascii="Calibri" w:eastAsia="Times New Roman" w:hAnsi="Calibri" w:cs="Calibri"/>
                <w:bCs/>
                <w:color w:val="FFFFFF"/>
                <w:sz w:val="24"/>
                <w:szCs w:val="24"/>
                <w:lang w:val="en-IN" w:eastAsia="en-IN"/>
              </w:rPr>
            </w:pPr>
            <w:r w:rsidRPr="00162C1A">
              <w:rPr>
                <w:rFonts w:ascii="Calibri" w:eastAsia="Times New Roman" w:hAnsi="Calibri" w:cs="Calibri"/>
                <w:bCs/>
                <w:color w:val="FFFFFF"/>
                <w:sz w:val="24"/>
                <w:szCs w:val="24"/>
                <w:lang w:val="en-IN" w:eastAsia="en-IN"/>
              </w:rPr>
              <w:t>Others</w:t>
            </w:r>
          </w:p>
        </w:tc>
      </w:tr>
      <w:tr w:rsidR="00162C1A" w:rsidRPr="00162C1A" w14:paraId="6AD1F80B" w14:textId="77777777" w:rsidTr="00162C1A">
        <w:trPr>
          <w:trHeight w:val="268"/>
        </w:trPr>
        <w:tc>
          <w:tcPr>
            <w:tcW w:w="1852" w:type="dxa"/>
            <w:tcBorders>
              <w:top w:val="nil"/>
              <w:left w:val="single" w:sz="4" w:space="0" w:color="auto"/>
              <w:bottom w:val="single" w:sz="4" w:space="0" w:color="auto"/>
              <w:right w:val="single" w:sz="4" w:space="0" w:color="auto"/>
            </w:tcBorders>
            <w:shd w:val="clear" w:color="auto" w:fill="auto"/>
            <w:noWrap/>
            <w:vAlign w:val="center"/>
            <w:hideMark/>
          </w:tcPr>
          <w:p w14:paraId="64AAB002"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-7%</w:t>
            </w:r>
          </w:p>
        </w:tc>
        <w:tc>
          <w:tcPr>
            <w:tcW w:w="1650" w:type="dxa"/>
            <w:tcBorders>
              <w:top w:val="nil"/>
              <w:left w:val="nil"/>
              <w:bottom w:val="single" w:sz="4" w:space="0" w:color="auto"/>
              <w:right w:val="single" w:sz="4" w:space="0" w:color="auto"/>
            </w:tcBorders>
            <w:shd w:val="clear" w:color="auto" w:fill="auto"/>
            <w:noWrap/>
            <w:vAlign w:val="center"/>
            <w:hideMark/>
          </w:tcPr>
          <w:p w14:paraId="032F270E"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-7%</w:t>
            </w:r>
          </w:p>
        </w:tc>
        <w:tc>
          <w:tcPr>
            <w:tcW w:w="1433" w:type="dxa"/>
            <w:tcBorders>
              <w:top w:val="nil"/>
              <w:left w:val="nil"/>
              <w:bottom w:val="single" w:sz="4" w:space="0" w:color="auto"/>
              <w:right w:val="single" w:sz="4" w:space="0" w:color="auto"/>
            </w:tcBorders>
            <w:shd w:val="clear" w:color="auto" w:fill="auto"/>
            <w:noWrap/>
            <w:vAlign w:val="center"/>
            <w:hideMark/>
          </w:tcPr>
          <w:p w14:paraId="42F9EDE5"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-7%</w:t>
            </w:r>
          </w:p>
        </w:tc>
        <w:tc>
          <w:tcPr>
            <w:tcW w:w="1539" w:type="dxa"/>
            <w:tcBorders>
              <w:top w:val="nil"/>
              <w:left w:val="nil"/>
              <w:bottom w:val="single" w:sz="4" w:space="0" w:color="auto"/>
              <w:right w:val="single" w:sz="4" w:space="0" w:color="auto"/>
            </w:tcBorders>
            <w:shd w:val="clear" w:color="auto" w:fill="auto"/>
            <w:noWrap/>
            <w:vAlign w:val="center"/>
            <w:hideMark/>
          </w:tcPr>
          <w:p w14:paraId="092851AC" w14:textId="77777777" w:rsidR="00162C1A" w:rsidRPr="00162C1A" w:rsidRDefault="00162C1A" w:rsidP="00162C1A">
            <w:pPr>
              <w:spacing w:line="240" w:lineRule="auto"/>
              <w:jc w:val="center"/>
              <w:rPr>
                <w:rFonts w:ascii="Calibri" w:eastAsia="Times New Roman" w:hAnsi="Calibri" w:cs="Calibri"/>
                <w:b w:val="0"/>
                <w:color w:val="000000"/>
                <w:sz w:val="24"/>
                <w:szCs w:val="24"/>
                <w:lang w:val="en-IN" w:eastAsia="en-IN"/>
              </w:rPr>
            </w:pPr>
            <w:r w:rsidRPr="00162C1A">
              <w:rPr>
                <w:rFonts w:ascii="Calibri" w:eastAsia="Times New Roman" w:hAnsi="Calibri" w:cs="Calibri"/>
                <w:b w:val="0"/>
                <w:color w:val="000000"/>
                <w:sz w:val="24"/>
                <w:szCs w:val="24"/>
                <w:lang w:val="en-IN" w:eastAsia="en-IN"/>
              </w:rPr>
              <w:t>-7%</w:t>
            </w:r>
          </w:p>
        </w:tc>
      </w:tr>
    </w:tbl>
    <w:p w14:paraId="4C542745" w14:textId="77777777" w:rsidR="00162C1A" w:rsidRDefault="00162C1A" w:rsidP="00974A0D">
      <w:pPr>
        <w:rPr>
          <w:b w:val="0"/>
          <w:bCs/>
        </w:rPr>
      </w:pPr>
    </w:p>
    <w:p w14:paraId="5E0A9795" w14:textId="77777777" w:rsidR="001C6D37" w:rsidRDefault="001C6D37" w:rsidP="00974A0D">
      <w:pPr>
        <w:rPr>
          <w:b w:val="0"/>
          <w:bCs/>
        </w:rPr>
      </w:pPr>
    </w:p>
    <w:p w14:paraId="1DB00598" w14:textId="77777777" w:rsidR="001C6D37" w:rsidRDefault="001C6D37" w:rsidP="00974A0D">
      <w:pPr>
        <w:rPr>
          <w:b w:val="0"/>
          <w:bCs/>
        </w:rPr>
      </w:pPr>
    </w:p>
    <w:p w14:paraId="02D4485A" w14:textId="3E17B515" w:rsidR="001C6D37" w:rsidRDefault="001C6D37" w:rsidP="00974A0D">
      <w:pPr>
        <w:rPr>
          <w:b w:val="0"/>
          <w:bCs/>
        </w:rPr>
      </w:pPr>
      <w:r w:rsidRPr="00C7233C">
        <w:rPr>
          <w:color w:val="C45911" w:themeColor="accent2" w:themeShade="BF"/>
          <w:sz w:val="36"/>
          <w:szCs w:val="36"/>
        </w:rPr>
        <w:t>REASON</w:t>
      </w:r>
      <w:r>
        <w:rPr>
          <w:color w:val="C45911" w:themeColor="accent2" w:themeShade="BF"/>
          <w:sz w:val="36"/>
          <w:szCs w:val="36"/>
        </w:rPr>
        <w:t>:</w:t>
      </w:r>
    </w:p>
    <w:p w14:paraId="606FDA65" w14:textId="2B904088" w:rsidR="001C6D37" w:rsidRDefault="001C6D37" w:rsidP="001C6D37">
      <w:pPr>
        <w:rPr>
          <w:b w:val="0"/>
          <w:bCs/>
        </w:rPr>
      </w:pPr>
      <w:r>
        <w:rPr>
          <w:b w:val="0"/>
          <w:bCs/>
        </w:rPr>
        <w:t xml:space="preserve">Due to the </w:t>
      </w:r>
      <w:r w:rsidRPr="00125462">
        <w:rPr>
          <w:b w:val="0"/>
          <w:bCs/>
          <w:szCs w:val="28"/>
        </w:rPr>
        <w:t xml:space="preserve">hike in </w:t>
      </w:r>
      <w:proofErr w:type="gramStart"/>
      <w:r>
        <w:rPr>
          <w:b w:val="0"/>
          <w:bCs/>
          <w:szCs w:val="28"/>
        </w:rPr>
        <w:t>out of stock</w:t>
      </w:r>
      <w:proofErr w:type="gramEnd"/>
      <w:r>
        <w:rPr>
          <w:b w:val="0"/>
          <w:bCs/>
          <w:szCs w:val="28"/>
        </w:rPr>
        <w:t xml:space="preserve"> items per restaurant</w:t>
      </w:r>
      <w:r w:rsidRPr="00125462">
        <w:rPr>
          <w:b w:val="0"/>
          <w:bCs/>
          <w:szCs w:val="28"/>
        </w:rPr>
        <w:t xml:space="preserve"> by </w:t>
      </w:r>
      <w:r>
        <w:rPr>
          <w:b w:val="0"/>
          <w:bCs/>
          <w:szCs w:val="28"/>
        </w:rPr>
        <w:t>220</w:t>
      </w:r>
      <w:r w:rsidRPr="00125462">
        <w:rPr>
          <w:b w:val="0"/>
          <w:bCs/>
          <w:szCs w:val="28"/>
        </w:rPr>
        <w:t>%</w:t>
      </w:r>
      <w:r>
        <w:rPr>
          <w:b w:val="0"/>
          <w:bCs/>
        </w:rPr>
        <w:t>, it has resulted in drop in M2C conversion by -58%. Due to this, the total orders placed has dropped by -57% as compared to same day last week.</w:t>
      </w:r>
    </w:p>
    <w:p w14:paraId="156333CF" w14:textId="1973D612" w:rsidR="001C6D37" w:rsidRDefault="001C6D37" w:rsidP="001C6D37">
      <w:pPr>
        <w:rPr>
          <w:b w:val="0"/>
          <w:bCs/>
        </w:rPr>
      </w:pPr>
      <w:r>
        <w:rPr>
          <w:b w:val="0"/>
          <w:bCs/>
        </w:rPr>
        <w:t>The hike in overall traffic from all channels by -7% has also contributed to the overall drop.</w:t>
      </w:r>
      <w:r w:rsidR="00950745">
        <w:rPr>
          <w:b w:val="0"/>
          <w:bCs/>
        </w:rPr>
        <w:t xml:space="preserve"> </w:t>
      </w:r>
      <w:r w:rsidR="00950745" w:rsidRPr="00950745">
        <w:rPr>
          <w:b w:val="0"/>
          <w:bCs/>
        </w:rPr>
        <w:t xml:space="preserve">The </w:t>
      </w:r>
      <w:proofErr w:type="gramStart"/>
      <w:r w:rsidR="00950745" w:rsidRPr="00950745">
        <w:rPr>
          <w:b w:val="0"/>
          <w:bCs/>
        </w:rPr>
        <w:t>drop in</w:t>
      </w:r>
      <w:proofErr w:type="gramEnd"/>
      <w:r w:rsidR="00950745" w:rsidRPr="00950745">
        <w:rPr>
          <w:b w:val="0"/>
          <w:bCs/>
        </w:rPr>
        <w:t xml:space="preserve"> overall conversion rate might be due to the drop in</w:t>
      </w:r>
      <w:r w:rsidR="00950745">
        <w:rPr>
          <w:b w:val="0"/>
          <w:bCs/>
        </w:rPr>
        <w:t xml:space="preserve"> M2C conversions.</w:t>
      </w:r>
    </w:p>
    <w:p w14:paraId="66C94AF7" w14:textId="77777777" w:rsidR="001C6D37" w:rsidRDefault="001C6D37">
      <w:pPr>
        <w:spacing w:after="160" w:line="259" w:lineRule="auto"/>
        <w:rPr>
          <w:b w:val="0"/>
          <w:bCs/>
        </w:rPr>
      </w:pPr>
      <w:r>
        <w:rPr>
          <w:b w:val="0"/>
          <w:bCs/>
        </w:rPr>
        <w:br w:type="page"/>
      </w:r>
    </w:p>
    <w:p w14:paraId="77A618E3" w14:textId="240038F6" w:rsidR="001C6D37" w:rsidRDefault="001C6D37" w:rsidP="001C6D37">
      <w:pPr>
        <w:spacing w:after="160" w:line="259" w:lineRule="auto"/>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11</w:t>
      </w:r>
      <w:r w:rsidRPr="00DF3BF3">
        <w:rPr>
          <w:color w:val="2F5496" w:themeColor="accent1" w:themeShade="BF"/>
          <w:sz w:val="44"/>
          <w:szCs w:val="44"/>
          <w:u w:val="single"/>
        </w:rPr>
        <w:t>/</w:t>
      </w:r>
      <w:r>
        <w:rPr>
          <w:color w:val="2F5496" w:themeColor="accent1" w:themeShade="BF"/>
          <w:sz w:val="44"/>
          <w:szCs w:val="44"/>
          <w:u w:val="single"/>
        </w:rPr>
        <w:t>24</w:t>
      </w:r>
      <w:r w:rsidRPr="00DF3BF3">
        <w:rPr>
          <w:color w:val="2F5496" w:themeColor="accent1" w:themeShade="BF"/>
          <w:sz w:val="44"/>
          <w:szCs w:val="44"/>
          <w:u w:val="single"/>
        </w:rPr>
        <w:t>/2019</w:t>
      </w:r>
    </w:p>
    <w:tbl>
      <w:tblPr>
        <w:tblW w:w="6835" w:type="dxa"/>
        <w:tblLook w:val="04A0" w:firstRow="1" w:lastRow="0" w:firstColumn="1" w:lastColumn="0" w:noHBand="0" w:noVBand="1"/>
      </w:tblPr>
      <w:tblGrid>
        <w:gridCol w:w="1810"/>
        <w:gridCol w:w="1875"/>
        <w:gridCol w:w="3150"/>
      </w:tblGrid>
      <w:tr w:rsidR="001C6D37" w:rsidRPr="001C6D37" w14:paraId="539B3E6B" w14:textId="77777777" w:rsidTr="001C6D37">
        <w:trPr>
          <w:trHeight w:val="276"/>
        </w:trPr>
        <w:tc>
          <w:tcPr>
            <w:tcW w:w="6835"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6DA44FEE" w14:textId="77777777" w:rsidR="001C6D37" w:rsidRPr="001C6D37" w:rsidRDefault="001C6D37" w:rsidP="001C6D37">
            <w:pPr>
              <w:spacing w:line="240" w:lineRule="auto"/>
              <w:jc w:val="center"/>
              <w:rPr>
                <w:rFonts w:ascii="Calibri" w:eastAsia="Times New Roman" w:hAnsi="Calibri" w:cs="Calibri"/>
                <w:bCs/>
                <w:color w:val="000000"/>
                <w:sz w:val="24"/>
                <w:szCs w:val="24"/>
                <w:lang w:val="en-IN" w:eastAsia="en-IN"/>
              </w:rPr>
            </w:pPr>
            <w:r w:rsidRPr="001C6D37">
              <w:rPr>
                <w:rFonts w:ascii="Calibri" w:eastAsia="Times New Roman" w:hAnsi="Calibri" w:cs="Calibri"/>
                <w:bCs/>
                <w:color w:val="000000"/>
                <w:sz w:val="24"/>
                <w:szCs w:val="24"/>
                <w:lang w:val="en-IN" w:eastAsia="en-IN"/>
              </w:rPr>
              <w:t>Comparison between 11/24/2019 and 11/17/2019 (same day)</w:t>
            </w:r>
          </w:p>
        </w:tc>
      </w:tr>
      <w:tr w:rsidR="001C6D37" w:rsidRPr="001C6D37" w14:paraId="19B4FC06" w14:textId="77777777" w:rsidTr="001C6D37">
        <w:trPr>
          <w:trHeight w:val="276"/>
        </w:trPr>
        <w:tc>
          <w:tcPr>
            <w:tcW w:w="1810" w:type="dxa"/>
            <w:tcBorders>
              <w:top w:val="nil"/>
              <w:left w:val="single" w:sz="4" w:space="0" w:color="auto"/>
              <w:bottom w:val="single" w:sz="4" w:space="0" w:color="auto"/>
              <w:right w:val="single" w:sz="4" w:space="0" w:color="auto"/>
            </w:tcBorders>
            <w:shd w:val="clear" w:color="000000" w:fill="002060"/>
            <w:noWrap/>
            <w:vAlign w:val="center"/>
            <w:hideMark/>
          </w:tcPr>
          <w:p w14:paraId="05B66A83" w14:textId="77777777" w:rsidR="001C6D37" w:rsidRPr="001C6D37" w:rsidRDefault="001C6D37" w:rsidP="001C6D37">
            <w:pPr>
              <w:spacing w:line="240" w:lineRule="auto"/>
              <w:jc w:val="center"/>
              <w:rPr>
                <w:rFonts w:ascii="Calibri" w:eastAsia="Times New Roman" w:hAnsi="Calibri" w:cs="Calibri"/>
                <w:bCs/>
                <w:color w:val="FFFFFF"/>
                <w:sz w:val="24"/>
                <w:szCs w:val="24"/>
                <w:lang w:val="en-IN" w:eastAsia="en-IN"/>
              </w:rPr>
            </w:pPr>
            <w:r w:rsidRPr="001C6D37">
              <w:rPr>
                <w:rFonts w:ascii="Calibri" w:eastAsia="Times New Roman" w:hAnsi="Calibri" w:cs="Calibri"/>
                <w:bCs/>
                <w:color w:val="FFFFFF"/>
                <w:sz w:val="24"/>
                <w:szCs w:val="24"/>
                <w:lang w:val="en-IN" w:eastAsia="en-IN"/>
              </w:rPr>
              <w:t>Order Change</w:t>
            </w:r>
          </w:p>
        </w:tc>
        <w:tc>
          <w:tcPr>
            <w:tcW w:w="1875" w:type="dxa"/>
            <w:tcBorders>
              <w:top w:val="nil"/>
              <w:left w:val="nil"/>
              <w:bottom w:val="single" w:sz="4" w:space="0" w:color="auto"/>
              <w:right w:val="single" w:sz="4" w:space="0" w:color="auto"/>
            </w:tcBorders>
            <w:shd w:val="clear" w:color="000000" w:fill="002060"/>
            <w:noWrap/>
            <w:vAlign w:val="center"/>
            <w:hideMark/>
          </w:tcPr>
          <w:p w14:paraId="4220DCAF" w14:textId="77777777" w:rsidR="001C6D37" w:rsidRPr="001C6D37" w:rsidRDefault="001C6D37" w:rsidP="001C6D37">
            <w:pPr>
              <w:spacing w:line="240" w:lineRule="auto"/>
              <w:jc w:val="center"/>
              <w:rPr>
                <w:rFonts w:ascii="Calibri" w:eastAsia="Times New Roman" w:hAnsi="Calibri" w:cs="Calibri"/>
                <w:bCs/>
                <w:color w:val="FFFFFF"/>
                <w:sz w:val="24"/>
                <w:szCs w:val="24"/>
                <w:lang w:val="en-IN" w:eastAsia="en-IN"/>
              </w:rPr>
            </w:pPr>
            <w:r w:rsidRPr="001C6D37">
              <w:rPr>
                <w:rFonts w:ascii="Calibri" w:eastAsia="Times New Roman" w:hAnsi="Calibri" w:cs="Calibri"/>
                <w:bCs/>
                <w:color w:val="FFFFFF"/>
                <w:sz w:val="24"/>
                <w:szCs w:val="24"/>
                <w:lang w:val="en-IN" w:eastAsia="en-IN"/>
              </w:rPr>
              <w:t xml:space="preserve">Traffic Change </w:t>
            </w:r>
          </w:p>
        </w:tc>
        <w:tc>
          <w:tcPr>
            <w:tcW w:w="3150" w:type="dxa"/>
            <w:tcBorders>
              <w:top w:val="nil"/>
              <w:left w:val="nil"/>
              <w:bottom w:val="single" w:sz="4" w:space="0" w:color="auto"/>
              <w:right w:val="single" w:sz="4" w:space="0" w:color="auto"/>
            </w:tcBorders>
            <w:shd w:val="clear" w:color="000000" w:fill="002060"/>
            <w:noWrap/>
            <w:vAlign w:val="center"/>
            <w:hideMark/>
          </w:tcPr>
          <w:p w14:paraId="01BF0F27" w14:textId="77777777" w:rsidR="001C6D37" w:rsidRPr="001C6D37" w:rsidRDefault="001C6D37" w:rsidP="001C6D37">
            <w:pPr>
              <w:spacing w:line="240" w:lineRule="auto"/>
              <w:jc w:val="center"/>
              <w:rPr>
                <w:rFonts w:ascii="Calibri" w:eastAsia="Times New Roman" w:hAnsi="Calibri" w:cs="Calibri"/>
                <w:bCs/>
                <w:color w:val="FFFFFF"/>
                <w:sz w:val="24"/>
                <w:szCs w:val="24"/>
                <w:lang w:val="en-IN" w:eastAsia="en-IN"/>
              </w:rPr>
            </w:pPr>
            <w:r w:rsidRPr="001C6D37">
              <w:rPr>
                <w:rFonts w:ascii="Calibri" w:eastAsia="Times New Roman" w:hAnsi="Calibri" w:cs="Calibri"/>
                <w:bCs/>
                <w:color w:val="FFFFFF"/>
                <w:sz w:val="24"/>
                <w:szCs w:val="24"/>
                <w:lang w:val="en-IN" w:eastAsia="en-IN"/>
              </w:rPr>
              <w:t>Overall conversion change%</w:t>
            </w:r>
          </w:p>
        </w:tc>
      </w:tr>
      <w:tr w:rsidR="001C6D37" w:rsidRPr="001C6D37" w14:paraId="652020EC" w14:textId="77777777" w:rsidTr="001C6D37">
        <w:trPr>
          <w:trHeight w:val="276"/>
        </w:trPr>
        <w:tc>
          <w:tcPr>
            <w:tcW w:w="1810" w:type="dxa"/>
            <w:tcBorders>
              <w:top w:val="nil"/>
              <w:left w:val="single" w:sz="4" w:space="0" w:color="auto"/>
              <w:bottom w:val="single" w:sz="4" w:space="0" w:color="auto"/>
              <w:right w:val="single" w:sz="4" w:space="0" w:color="auto"/>
            </w:tcBorders>
            <w:shd w:val="clear" w:color="auto" w:fill="auto"/>
            <w:noWrap/>
            <w:vAlign w:val="center"/>
            <w:hideMark/>
          </w:tcPr>
          <w:p w14:paraId="4F353624" w14:textId="77777777" w:rsidR="001C6D37" w:rsidRPr="001C6D37" w:rsidRDefault="001C6D37" w:rsidP="001C6D37">
            <w:pPr>
              <w:spacing w:line="240" w:lineRule="auto"/>
              <w:jc w:val="center"/>
              <w:rPr>
                <w:rFonts w:ascii="Calibri" w:eastAsia="Times New Roman" w:hAnsi="Calibri" w:cs="Calibri"/>
                <w:b w:val="0"/>
                <w:color w:val="000000"/>
                <w:sz w:val="24"/>
                <w:szCs w:val="24"/>
                <w:lang w:val="en-IN" w:eastAsia="en-IN"/>
              </w:rPr>
            </w:pPr>
            <w:r w:rsidRPr="001C6D37">
              <w:rPr>
                <w:rFonts w:ascii="Calibri" w:eastAsia="Times New Roman" w:hAnsi="Calibri" w:cs="Calibri"/>
                <w:b w:val="0"/>
                <w:color w:val="000000"/>
                <w:sz w:val="24"/>
                <w:szCs w:val="24"/>
                <w:lang w:val="en-IN" w:eastAsia="en-IN"/>
              </w:rPr>
              <w:t>135%</w:t>
            </w:r>
          </w:p>
        </w:tc>
        <w:tc>
          <w:tcPr>
            <w:tcW w:w="1875" w:type="dxa"/>
            <w:tcBorders>
              <w:top w:val="nil"/>
              <w:left w:val="nil"/>
              <w:bottom w:val="single" w:sz="4" w:space="0" w:color="auto"/>
              <w:right w:val="single" w:sz="4" w:space="0" w:color="auto"/>
            </w:tcBorders>
            <w:shd w:val="clear" w:color="auto" w:fill="auto"/>
            <w:noWrap/>
            <w:vAlign w:val="center"/>
            <w:hideMark/>
          </w:tcPr>
          <w:p w14:paraId="476AEA41" w14:textId="77777777" w:rsidR="001C6D37" w:rsidRPr="001C6D37" w:rsidRDefault="001C6D37" w:rsidP="001C6D37">
            <w:pPr>
              <w:spacing w:line="240" w:lineRule="auto"/>
              <w:jc w:val="center"/>
              <w:rPr>
                <w:rFonts w:ascii="Calibri" w:eastAsia="Times New Roman" w:hAnsi="Calibri" w:cs="Calibri"/>
                <w:b w:val="0"/>
                <w:color w:val="000000"/>
                <w:sz w:val="24"/>
                <w:szCs w:val="24"/>
                <w:lang w:val="en-IN" w:eastAsia="en-IN"/>
              </w:rPr>
            </w:pPr>
            <w:r w:rsidRPr="001C6D37">
              <w:rPr>
                <w:rFonts w:ascii="Calibri" w:eastAsia="Times New Roman" w:hAnsi="Calibri" w:cs="Calibri"/>
                <w:b w:val="0"/>
                <w:color w:val="000000"/>
                <w:sz w:val="24"/>
                <w:szCs w:val="24"/>
                <w:lang w:val="en-IN" w:eastAsia="en-IN"/>
              </w:rPr>
              <w:t>5%</w:t>
            </w:r>
          </w:p>
        </w:tc>
        <w:tc>
          <w:tcPr>
            <w:tcW w:w="3150" w:type="dxa"/>
            <w:tcBorders>
              <w:top w:val="nil"/>
              <w:left w:val="nil"/>
              <w:bottom w:val="single" w:sz="4" w:space="0" w:color="auto"/>
              <w:right w:val="single" w:sz="4" w:space="0" w:color="auto"/>
            </w:tcBorders>
            <w:shd w:val="clear" w:color="auto" w:fill="auto"/>
            <w:noWrap/>
            <w:vAlign w:val="center"/>
            <w:hideMark/>
          </w:tcPr>
          <w:p w14:paraId="6BA99E05" w14:textId="77777777" w:rsidR="001C6D37" w:rsidRPr="001C6D37" w:rsidRDefault="001C6D37" w:rsidP="001C6D37">
            <w:pPr>
              <w:spacing w:line="240" w:lineRule="auto"/>
              <w:jc w:val="center"/>
              <w:rPr>
                <w:rFonts w:ascii="Calibri" w:eastAsia="Times New Roman" w:hAnsi="Calibri" w:cs="Calibri"/>
                <w:b w:val="0"/>
                <w:color w:val="000000"/>
                <w:sz w:val="24"/>
                <w:szCs w:val="24"/>
                <w:lang w:val="en-IN" w:eastAsia="en-IN"/>
              </w:rPr>
            </w:pPr>
            <w:r w:rsidRPr="001C6D37">
              <w:rPr>
                <w:rFonts w:ascii="Calibri" w:eastAsia="Times New Roman" w:hAnsi="Calibri" w:cs="Calibri"/>
                <w:b w:val="0"/>
                <w:color w:val="000000"/>
                <w:sz w:val="24"/>
                <w:szCs w:val="24"/>
                <w:lang w:val="en-IN" w:eastAsia="en-IN"/>
              </w:rPr>
              <w:t>124%</w:t>
            </w:r>
          </w:p>
        </w:tc>
      </w:tr>
    </w:tbl>
    <w:p w14:paraId="2FFBB41D" w14:textId="14893447" w:rsidR="001C6D37" w:rsidRDefault="001C6D37" w:rsidP="001C6D37">
      <w:pPr>
        <w:pStyle w:val="Content"/>
        <w:rPr>
          <w:szCs w:val="28"/>
        </w:rPr>
      </w:pPr>
      <w:r w:rsidRPr="0070083C">
        <w:rPr>
          <w:szCs w:val="28"/>
        </w:rPr>
        <w:t>The</w:t>
      </w:r>
      <w:r>
        <w:rPr>
          <w:szCs w:val="28"/>
        </w:rPr>
        <w:t xml:space="preserve"> total number of orders placed with a hike of 135% is back to normal range after the drop on same day </w:t>
      </w:r>
      <w:r w:rsidRPr="0070083C">
        <w:rPr>
          <w:szCs w:val="28"/>
        </w:rPr>
        <w:t>(</w:t>
      </w:r>
      <w:r w:rsidRPr="001C6D37">
        <w:t>Sunday</w:t>
      </w:r>
      <w:r w:rsidRPr="0070083C">
        <w:rPr>
          <w:szCs w:val="28"/>
        </w:rPr>
        <w:t>)</w:t>
      </w:r>
      <w:r>
        <w:rPr>
          <w:szCs w:val="28"/>
        </w:rPr>
        <w:t xml:space="preserve"> previous week (11/17</w:t>
      </w:r>
      <w:r w:rsidRPr="00D06B9D">
        <w:rPr>
          <w:szCs w:val="28"/>
        </w:rPr>
        <w:t>/2019</w:t>
      </w:r>
      <w:r>
        <w:rPr>
          <w:szCs w:val="28"/>
        </w:rPr>
        <w:t>).</w:t>
      </w:r>
      <w:r w:rsidR="00950745">
        <w:rPr>
          <w:szCs w:val="28"/>
        </w:rPr>
        <w:t xml:space="preserve"> </w:t>
      </w:r>
      <w:r w:rsidR="00950745" w:rsidRPr="00950745">
        <w:rPr>
          <w:szCs w:val="28"/>
        </w:rPr>
        <w:t>Hike in overall conversion rate by</w:t>
      </w:r>
      <w:r w:rsidR="00950745">
        <w:rPr>
          <w:szCs w:val="28"/>
        </w:rPr>
        <w:t xml:space="preserve"> 124%.</w:t>
      </w:r>
    </w:p>
    <w:p w14:paraId="66398956" w14:textId="77777777" w:rsidR="001C6D37" w:rsidRDefault="001C6D37" w:rsidP="001C6D37">
      <w:pPr>
        <w:rPr>
          <w:b w:val="0"/>
          <w:bCs/>
        </w:rPr>
      </w:pPr>
    </w:p>
    <w:p w14:paraId="4856890D" w14:textId="3546B9D8" w:rsidR="001C6D37" w:rsidRDefault="001C6D37" w:rsidP="001C6D37">
      <w:pPr>
        <w:pStyle w:val="Content"/>
        <w:rPr>
          <w:szCs w:val="28"/>
        </w:rPr>
      </w:pPr>
      <w:r>
        <w:t>The</w:t>
      </w:r>
      <w:r w:rsidRPr="0028052E">
        <w:t xml:space="preserve"> </w:t>
      </w:r>
      <w:r>
        <w:t>M2C</w:t>
      </w:r>
      <w:r w:rsidRPr="0028052E">
        <w:t xml:space="preserve"> conversion is also back to normal range after the drop</w:t>
      </w:r>
      <w:r>
        <w:rPr>
          <w:b/>
          <w:bCs/>
        </w:rPr>
        <w:t xml:space="preserve"> </w:t>
      </w:r>
      <w:r>
        <w:rPr>
          <w:szCs w:val="28"/>
        </w:rPr>
        <w:t xml:space="preserve">on same day </w:t>
      </w:r>
      <w:r w:rsidRPr="0070083C">
        <w:rPr>
          <w:szCs w:val="28"/>
        </w:rPr>
        <w:t>(</w:t>
      </w:r>
      <w:r w:rsidRPr="001C6D37">
        <w:t>Sunday</w:t>
      </w:r>
      <w:r w:rsidRPr="0070083C">
        <w:rPr>
          <w:szCs w:val="28"/>
        </w:rPr>
        <w:t>)</w:t>
      </w:r>
      <w:r>
        <w:rPr>
          <w:szCs w:val="28"/>
        </w:rPr>
        <w:t xml:space="preserve"> previous week (11/17</w:t>
      </w:r>
      <w:r w:rsidRPr="00D06B9D">
        <w:rPr>
          <w:szCs w:val="28"/>
        </w:rPr>
        <w:t>/20</w:t>
      </w:r>
      <w:r>
        <w:rPr>
          <w:szCs w:val="28"/>
        </w:rPr>
        <w:t>) with a hike of 150%.</w:t>
      </w:r>
    </w:p>
    <w:tbl>
      <w:tblPr>
        <w:tblW w:w="6553" w:type="dxa"/>
        <w:tblLook w:val="04A0" w:firstRow="1" w:lastRow="0" w:firstColumn="1" w:lastColumn="0" w:noHBand="0" w:noVBand="1"/>
      </w:tblPr>
      <w:tblGrid>
        <w:gridCol w:w="1602"/>
        <w:gridCol w:w="1636"/>
        <w:gridCol w:w="1531"/>
        <w:gridCol w:w="1784"/>
      </w:tblGrid>
      <w:tr w:rsidR="001C6D37" w:rsidRPr="001C6D37" w14:paraId="5A0F5538" w14:textId="77777777" w:rsidTr="001C6D37">
        <w:trPr>
          <w:trHeight w:val="239"/>
        </w:trPr>
        <w:tc>
          <w:tcPr>
            <w:tcW w:w="6553"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F9FA1CE" w14:textId="77777777" w:rsidR="001C6D37" w:rsidRPr="001C6D37" w:rsidRDefault="001C6D37" w:rsidP="001C6D37">
            <w:pPr>
              <w:spacing w:line="240" w:lineRule="auto"/>
              <w:jc w:val="center"/>
              <w:rPr>
                <w:rFonts w:ascii="Calibri" w:eastAsia="Times New Roman" w:hAnsi="Calibri" w:cs="Calibri"/>
                <w:bCs/>
                <w:color w:val="000000"/>
                <w:sz w:val="24"/>
                <w:szCs w:val="24"/>
                <w:lang w:val="en-IN" w:eastAsia="en-IN"/>
              </w:rPr>
            </w:pPr>
            <w:r w:rsidRPr="001C6D37">
              <w:rPr>
                <w:rFonts w:ascii="Calibri" w:eastAsia="Times New Roman" w:hAnsi="Calibri" w:cs="Calibri"/>
                <w:bCs/>
                <w:color w:val="000000"/>
                <w:sz w:val="24"/>
                <w:szCs w:val="24"/>
                <w:lang w:val="en-IN" w:eastAsia="en-IN"/>
              </w:rPr>
              <w:t>Comparison between 11/24/2019 and 11/17/2019 (same day)</w:t>
            </w:r>
          </w:p>
        </w:tc>
      </w:tr>
      <w:tr w:rsidR="001C6D37" w:rsidRPr="001C6D37" w14:paraId="619DB9C6" w14:textId="77777777" w:rsidTr="001C6D37">
        <w:trPr>
          <w:trHeight w:val="275"/>
        </w:trPr>
        <w:tc>
          <w:tcPr>
            <w:tcW w:w="1602" w:type="dxa"/>
            <w:tcBorders>
              <w:top w:val="nil"/>
              <w:left w:val="single" w:sz="4" w:space="0" w:color="auto"/>
              <w:bottom w:val="single" w:sz="4" w:space="0" w:color="auto"/>
              <w:right w:val="single" w:sz="4" w:space="0" w:color="auto"/>
            </w:tcBorders>
            <w:shd w:val="clear" w:color="000000" w:fill="002060"/>
            <w:noWrap/>
            <w:vAlign w:val="center"/>
            <w:hideMark/>
          </w:tcPr>
          <w:p w14:paraId="19452913" w14:textId="77777777" w:rsidR="001C6D37" w:rsidRPr="001C6D37" w:rsidRDefault="001C6D37" w:rsidP="001C6D37">
            <w:pPr>
              <w:spacing w:line="240" w:lineRule="auto"/>
              <w:jc w:val="center"/>
              <w:rPr>
                <w:rFonts w:ascii="Calibri" w:eastAsia="Times New Roman" w:hAnsi="Calibri" w:cs="Calibri"/>
                <w:bCs/>
                <w:color w:val="FFFFFF"/>
                <w:sz w:val="24"/>
                <w:szCs w:val="24"/>
                <w:lang w:val="en-IN" w:eastAsia="en-IN"/>
              </w:rPr>
            </w:pPr>
            <w:r w:rsidRPr="001C6D37">
              <w:rPr>
                <w:rFonts w:ascii="Calibri" w:eastAsia="Times New Roman" w:hAnsi="Calibri" w:cs="Calibri"/>
                <w:bCs/>
                <w:color w:val="FFFFFF"/>
                <w:sz w:val="24"/>
                <w:szCs w:val="24"/>
                <w:lang w:val="en-IN" w:eastAsia="en-IN"/>
              </w:rPr>
              <w:t>L2M Change</w:t>
            </w:r>
          </w:p>
        </w:tc>
        <w:tc>
          <w:tcPr>
            <w:tcW w:w="1636" w:type="dxa"/>
            <w:tcBorders>
              <w:top w:val="nil"/>
              <w:left w:val="nil"/>
              <w:bottom w:val="single" w:sz="4" w:space="0" w:color="auto"/>
              <w:right w:val="single" w:sz="4" w:space="0" w:color="auto"/>
            </w:tcBorders>
            <w:shd w:val="clear" w:color="000000" w:fill="002060"/>
            <w:noWrap/>
            <w:vAlign w:val="center"/>
            <w:hideMark/>
          </w:tcPr>
          <w:p w14:paraId="0D458EAE" w14:textId="77777777" w:rsidR="001C6D37" w:rsidRPr="001C6D37" w:rsidRDefault="001C6D37" w:rsidP="001C6D37">
            <w:pPr>
              <w:spacing w:line="240" w:lineRule="auto"/>
              <w:jc w:val="center"/>
              <w:rPr>
                <w:rFonts w:ascii="Calibri" w:eastAsia="Times New Roman" w:hAnsi="Calibri" w:cs="Calibri"/>
                <w:bCs/>
                <w:color w:val="FFFFFF"/>
                <w:sz w:val="24"/>
                <w:szCs w:val="24"/>
                <w:lang w:val="en-IN" w:eastAsia="en-IN"/>
              </w:rPr>
            </w:pPr>
            <w:r w:rsidRPr="001C6D37">
              <w:rPr>
                <w:rFonts w:ascii="Calibri" w:eastAsia="Times New Roman" w:hAnsi="Calibri" w:cs="Calibri"/>
                <w:bCs/>
                <w:color w:val="FFFFFF"/>
                <w:sz w:val="24"/>
                <w:szCs w:val="24"/>
                <w:lang w:val="en-IN" w:eastAsia="en-IN"/>
              </w:rPr>
              <w:t>M2C Change</w:t>
            </w:r>
          </w:p>
        </w:tc>
        <w:tc>
          <w:tcPr>
            <w:tcW w:w="1531" w:type="dxa"/>
            <w:tcBorders>
              <w:top w:val="nil"/>
              <w:left w:val="nil"/>
              <w:bottom w:val="single" w:sz="4" w:space="0" w:color="auto"/>
              <w:right w:val="single" w:sz="4" w:space="0" w:color="auto"/>
            </w:tcBorders>
            <w:shd w:val="clear" w:color="000000" w:fill="002060"/>
            <w:noWrap/>
            <w:vAlign w:val="center"/>
            <w:hideMark/>
          </w:tcPr>
          <w:p w14:paraId="407F5558" w14:textId="77777777" w:rsidR="001C6D37" w:rsidRPr="001C6D37" w:rsidRDefault="001C6D37" w:rsidP="001C6D37">
            <w:pPr>
              <w:spacing w:line="240" w:lineRule="auto"/>
              <w:jc w:val="center"/>
              <w:rPr>
                <w:rFonts w:ascii="Calibri" w:eastAsia="Times New Roman" w:hAnsi="Calibri" w:cs="Calibri"/>
                <w:bCs/>
                <w:color w:val="FFFFFF"/>
                <w:sz w:val="24"/>
                <w:szCs w:val="24"/>
                <w:lang w:val="en-IN" w:eastAsia="en-IN"/>
              </w:rPr>
            </w:pPr>
            <w:r w:rsidRPr="001C6D37">
              <w:rPr>
                <w:rFonts w:ascii="Calibri" w:eastAsia="Times New Roman" w:hAnsi="Calibri" w:cs="Calibri"/>
                <w:bCs/>
                <w:color w:val="FFFFFF"/>
                <w:sz w:val="24"/>
                <w:szCs w:val="24"/>
                <w:lang w:val="en-IN" w:eastAsia="en-IN"/>
              </w:rPr>
              <w:t>C2P Change</w:t>
            </w:r>
          </w:p>
        </w:tc>
        <w:tc>
          <w:tcPr>
            <w:tcW w:w="1783" w:type="dxa"/>
            <w:tcBorders>
              <w:top w:val="nil"/>
              <w:left w:val="nil"/>
              <w:bottom w:val="single" w:sz="4" w:space="0" w:color="auto"/>
              <w:right w:val="single" w:sz="4" w:space="0" w:color="auto"/>
            </w:tcBorders>
            <w:shd w:val="clear" w:color="000000" w:fill="002060"/>
            <w:noWrap/>
            <w:vAlign w:val="center"/>
            <w:hideMark/>
          </w:tcPr>
          <w:p w14:paraId="6FF9EA48" w14:textId="77777777" w:rsidR="001C6D37" w:rsidRPr="001C6D37" w:rsidRDefault="001C6D37" w:rsidP="001C6D37">
            <w:pPr>
              <w:spacing w:line="240" w:lineRule="auto"/>
              <w:jc w:val="center"/>
              <w:rPr>
                <w:rFonts w:ascii="Calibri" w:eastAsia="Times New Roman" w:hAnsi="Calibri" w:cs="Calibri"/>
                <w:bCs/>
                <w:color w:val="FFFFFF"/>
                <w:sz w:val="24"/>
                <w:szCs w:val="24"/>
                <w:lang w:val="en-IN" w:eastAsia="en-IN"/>
              </w:rPr>
            </w:pPr>
            <w:r w:rsidRPr="001C6D37">
              <w:rPr>
                <w:rFonts w:ascii="Calibri" w:eastAsia="Times New Roman" w:hAnsi="Calibri" w:cs="Calibri"/>
                <w:bCs/>
                <w:color w:val="FFFFFF"/>
                <w:sz w:val="24"/>
                <w:szCs w:val="24"/>
                <w:lang w:val="en-IN" w:eastAsia="en-IN"/>
              </w:rPr>
              <w:t>P2O Change</w:t>
            </w:r>
          </w:p>
        </w:tc>
      </w:tr>
      <w:tr w:rsidR="001C6D37" w:rsidRPr="001C6D37" w14:paraId="212D7068" w14:textId="77777777" w:rsidTr="001C6D37">
        <w:trPr>
          <w:trHeight w:val="239"/>
        </w:trPr>
        <w:tc>
          <w:tcPr>
            <w:tcW w:w="1602" w:type="dxa"/>
            <w:tcBorders>
              <w:top w:val="nil"/>
              <w:left w:val="single" w:sz="4" w:space="0" w:color="auto"/>
              <w:bottom w:val="single" w:sz="4" w:space="0" w:color="auto"/>
              <w:right w:val="single" w:sz="4" w:space="0" w:color="auto"/>
            </w:tcBorders>
            <w:shd w:val="clear" w:color="auto" w:fill="auto"/>
            <w:noWrap/>
            <w:vAlign w:val="center"/>
            <w:hideMark/>
          </w:tcPr>
          <w:p w14:paraId="7AECD73D" w14:textId="77777777" w:rsidR="001C6D37" w:rsidRPr="001C6D37" w:rsidRDefault="001C6D37" w:rsidP="001C6D37">
            <w:pPr>
              <w:spacing w:line="240" w:lineRule="auto"/>
              <w:jc w:val="center"/>
              <w:rPr>
                <w:rFonts w:ascii="Calibri" w:eastAsia="Times New Roman" w:hAnsi="Calibri" w:cs="Calibri"/>
                <w:b w:val="0"/>
                <w:color w:val="000000"/>
                <w:sz w:val="24"/>
                <w:szCs w:val="24"/>
                <w:lang w:val="en-IN" w:eastAsia="en-IN"/>
              </w:rPr>
            </w:pPr>
            <w:r w:rsidRPr="001C6D37">
              <w:rPr>
                <w:rFonts w:ascii="Calibri" w:eastAsia="Times New Roman" w:hAnsi="Calibri" w:cs="Calibri"/>
                <w:b w:val="0"/>
                <w:color w:val="000000"/>
                <w:sz w:val="24"/>
                <w:szCs w:val="24"/>
                <w:lang w:val="en-IN" w:eastAsia="en-IN"/>
              </w:rPr>
              <w:t>-1%</w:t>
            </w:r>
          </w:p>
        </w:tc>
        <w:tc>
          <w:tcPr>
            <w:tcW w:w="1636" w:type="dxa"/>
            <w:tcBorders>
              <w:top w:val="nil"/>
              <w:left w:val="nil"/>
              <w:bottom w:val="single" w:sz="4" w:space="0" w:color="auto"/>
              <w:right w:val="single" w:sz="4" w:space="0" w:color="auto"/>
            </w:tcBorders>
            <w:shd w:val="clear" w:color="auto" w:fill="auto"/>
            <w:noWrap/>
            <w:vAlign w:val="center"/>
            <w:hideMark/>
          </w:tcPr>
          <w:p w14:paraId="6B0A3818" w14:textId="77777777" w:rsidR="001C6D37" w:rsidRPr="001C6D37" w:rsidRDefault="001C6D37" w:rsidP="001C6D37">
            <w:pPr>
              <w:spacing w:line="240" w:lineRule="auto"/>
              <w:jc w:val="center"/>
              <w:rPr>
                <w:rFonts w:ascii="Calibri" w:eastAsia="Times New Roman" w:hAnsi="Calibri" w:cs="Calibri"/>
                <w:b w:val="0"/>
                <w:color w:val="000000"/>
                <w:sz w:val="24"/>
                <w:szCs w:val="24"/>
                <w:lang w:val="en-IN" w:eastAsia="en-IN"/>
              </w:rPr>
            </w:pPr>
            <w:r w:rsidRPr="001C6D37">
              <w:rPr>
                <w:rFonts w:ascii="Calibri" w:eastAsia="Times New Roman" w:hAnsi="Calibri" w:cs="Calibri"/>
                <w:b w:val="0"/>
                <w:color w:val="000000"/>
                <w:sz w:val="24"/>
                <w:szCs w:val="24"/>
                <w:lang w:val="en-IN" w:eastAsia="en-IN"/>
              </w:rPr>
              <w:t>150%</w:t>
            </w:r>
          </w:p>
        </w:tc>
        <w:tc>
          <w:tcPr>
            <w:tcW w:w="1531" w:type="dxa"/>
            <w:tcBorders>
              <w:top w:val="nil"/>
              <w:left w:val="nil"/>
              <w:bottom w:val="single" w:sz="4" w:space="0" w:color="auto"/>
              <w:right w:val="single" w:sz="4" w:space="0" w:color="auto"/>
            </w:tcBorders>
            <w:shd w:val="clear" w:color="auto" w:fill="auto"/>
            <w:noWrap/>
            <w:vAlign w:val="center"/>
            <w:hideMark/>
          </w:tcPr>
          <w:p w14:paraId="0216D128" w14:textId="77777777" w:rsidR="001C6D37" w:rsidRPr="001C6D37" w:rsidRDefault="001C6D37" w:rsidP="001C6D37">
            <w:pPr>
              <w:spacing w:line="240" w:lineRule="auto"/>
              <w:jc w:val="center"/>
              <w:rPr>
                <w:rFonts w:ascii="Calibri" w:eastAsia="Times New Roman" w:hAnsi="Calibri" w:cs="Calibri"/>
                <w:b w:val="0"/>
                <w:color w:val="000000"/>
                <w:sz w:val="24"/>
                <w:szCs w:val="24"/>
                <w:lang w:val="en-IN" w:eastAsia="en-IN"/>
              </w:rPr>
            </w:pPr>
            <w:r w:rsidRPr="001C6D37">
              <w:rPr>
                <w:rFonts w:ascii="Calibri" w:eastAsia="Times New Roman" w:hAnsi="Calibri" w:cs="Calibri"/>
                <w:b w:val="0"/>
                <w:color w:val="000000"/>
                <w:sz w:val="24"/>
                <w:szCs w:val="24"/>
                <w:lang w:val="en-IN" w:eastAsia="en-IN"/>
              </w:rPr>
              <w:t>-8%</w:t>
            </w:r>
          </w:p>
        </w:tc>
        <w:tc>
          <w:tcPr>
            <w:tcW w:w="1783" w:type="dxa"/>
            <w:tcBorders>
              <w:top w:val="nil"/>
              <w:left w:val="nil"/>
              <w:bottom w:val="single" w:sz="4" w:space="0" w:color="auto"/>
              <w:right w:val="single" w:sz="4" w:space="0" w:color="auto"/>
            </w:tcBorders>
            <w:shd w:val="clear" w:color="auto" w:fill="auto"/>
            <w:noWrap/>
            <w:vAlign w:val="center"/>
            <w:hideMark/>
          </w:tcPr>
          <w:p w14:paraId="40629651" w14:textId="77777777" w:rsidR="001C6D37" w:rsidRPr="001C6D37" w:rsidRDefault="001C6D37" w:rsidP="001C6D37">
            <w:pPr>
              <w:spacing w:line="240" w:lineRule="auto"/>
              <w:jc w:val="center"/>
              <w:rPr>
                <w:rFonts w:ascii="Calibri" w:eastAsia="Times New Roman" w:hAnsi="Calibri" w:cs="Calibri"/>
                <w:b w:val="0"/>
                <w:color w:val="000000"/>
                <w:sz w:val="24"/>
                <w:szCs w:val="24"/>
                <w:lang w:val="en-IN" w:eastAsia="en-IN"/>
              </w:rPr>
            </w:pPr>
            <w:r w:rsidRPr="001C6D37">
              <w:rPr>
                <w:rFonts w:ascii="Calibri" w:eastAsia="Times New Roman" w:hAnsi="Calibri" w:cs="Calibri"/>
                <w:b w:val="0"/>
                <w:color w:val="000000"/>
                <w:sz w:val="24"/>
                <w:szCs w:val="24"/>
                <w:lang w:val="en-IN" w:eastAsia="en-IN"/>
              </w:rPr>
              <w:t>-2%</w:t>
            </w:r>
          </w:p>
        </w:tc>
      </w:tr>
    </w:tbl>
    <w:p w14:paraId="56E52650" w14:textId="77777777" w:rsidR="001C6D37" w:rsidRDefault="001C6D37" w:rsidP="00974A0D">
      <w:pPr>
        <w:rPr>
          <w:b w:val="0"/>
          <w:bCs/>
        </w:rPr>
      </w:pPr>
    </w:p>
    <w:p w14:paraId="34131586" w14:textId="77777777" w:rsidR="00761F78" w:rsidRDefault="00761F78" w:rsidP="00761F78">
      <w:pPr>
        <w:rPr>
          <w:b w:val="0"/>
          <w:bCs/>
        </w:rPr>
      </w:pPr>
      <w:r>
        <w:rPr>
          <w:b w:val="0"/>
          <w:bCs/>
        </w:rPr>
        <w:t xml:space="preserve">This might be because the </w:t>
      </w:r>
      <w:proofErr w:type="gramStart"/>
      <w:r>
        <w:rPr>
          <w:b w:val="0"/>
          <w:bCs/>
        </w:rPr>
        <w:t>out of stock</w:t>
      </w:r>
      <w:proofErr w:type="gramEnd"/>
      <w:r>
        <w:rPr>
          <w:b w:val="0"/>
          <w:bCs/>
        </w:rPr>
        <w:t xml:space="preserve"> items is also back to normal range.</w:t>
      </w:r>
    </w:p>
    <w:tbl>
      <w:tblPr>
        <w:tblW w:w="5833" w:type="dxa"/>
        <w:tblLook w:val="04A0" w:firstRow="1" w:lastRow="0" w:firstColumn="1" w:lastColumn="0" w:noHBand="0" w:noVBand="1"/>
      </w:tblPr>
      <w:tblGrid>
        <w:gridCol w:w="2959"/>
        <w:gridCol w:w="2874"/>
      </w:tblGrid>
      <w:tr w:rsidR="00761F78" w:rsidRPr="00761F78" w14:paraId="78D680CD" w14:textId="77777777" w:rsidTr="00761F78">
        <w:trPr>
          <w:trHeight w:val="341"/>
        </w:trPr>
        <w:tc>
          <w:tcPr>
            <w:tcW w:w="2959"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605A5848" w14:textId="77777777" w:rsidR="00761F78" w:rsidRPr="00761F78" w:rsidRDefault="00761F78" w:rsidP="00761F78">
            <w:pPr>
              <w:spacing w:line="240" w:lineRule="auto"/>
              <w:jc w:val="center"/>
              <w:rPr>
                <w:rFonts w:ascii="Calibri" w:eastAsia="Times New Roman" w:hAnsi="Calibri" w:cs="Calibri"/>
                <w:bCs/>
                <w:color w:val="FFFFFF"/>
                <w:sz w:val="24"/>
                <w:szCs w:val="24"/>
                <w:lang w:val="en-IN" w:eastAsia="en-IN"/>
              </w:rPr>
            </w:pPr>
            <w:r w:rsidRPr="00761F78">
              <w:rPr>
                <w:rFonts w:ascii="Calibri" w:eastAsia="Times New Roman" w:hAnsi="Calibri" w:cs="Calibri"/>
                <w:bCs/>
                <w:color w:val="FFFFFF"/>
                <w:sz w:val="24"/>
                <w:szCs w:val="24"/>
                <w:lang w:val="en-IN" w:eastAsia="en-IN"/>
              </w:rPr>
              <w:t>Out of stock Items per restaurant on 11/17/2019</w:t>
            </w:r>
          </w:p>
        </w:tc>
        <w:tc>
          <w:tcPr>
            <w:tcW w:w="2874" w:type="dxa"/>
            <w:tcBorders>
              <w:top w:val="single" w:sz="4" w:space="0" w:color="auto"/>
              <w:left w:val="nil"/>
              <w:bottom w:val="single" w:sz="4" w:space="0" w:color="auto"/>
              <w:right w:val="single" w:sz="4" w:space="0" w:color="auto"/>
            </w:tcBorders>
            <w:shd w:val="clear" w:color="000000" w:fill="002060"/>
            <w:vAlign w:val="center"/>
            <w:hideMark/>
          </w:tcPr>
          <w:p w14:paraId="04F9A909" w14:textId="77777777" w:rsidR="00761F78" w:rsidRPr="00761F78" w:rsidRDefault="00761F78" w:rsidP="00761F78">
            <w:pPr>
              <w:spacing w:line="240" w:lineRule="auto"/>
              <w:jc w:val="center"/>
              <w:rPr>
                <w:rFonts w:ascii="Calibri" w:eastAsia="Times New Roman" w:hAnsi="Calibri" w:cs="Calibri"/>
                <w:bCs/>
                <w:color w:val="FFFFFF"/>
                <w:sz w:val="24"/>
                <w:szCs w:val="24"/>
                <w:lang w:val="en-IN" w:eastAsia="en-IN"/>
              </w:rPr>
            </w:pPr>
            <w:r w:rsidRPr="00761F78">
              <w:rPr>
                <w:rFonts w:ascii="Calibri" w:eastAsia="Times New Roman" w:hAnsi="Calibri" w:cs="Calibri"/>
                <w:bCs/>
                <w:color w:val="FFFFFF"/>
                <w:sz w:val="24"/>
                <w:szCs w:val="24"/>
                <w:lang w:val="en-IN" w:eastAsia="en-IN"/>
              </w:rPr>
              <w:t>Out of stock Items per restaurant on 11/24/2019</w:t>
            </w:r>
          </w:p>
        </w:tc>
      </w:tr>
      <w:tr w:rsidR="00761F78" w:rsidRPr="00761F78" w14:paraId="069584F6" w14:textId="77777777" w:rsidTr="00761F78">
        <w:trPr>
          <w:trHeight w:val="263"/>
        </w:trPr>
        <w:tc>
          <w:tcPr>
            <w:tcW w:w="2959" w:type="dxa"/>
            <w:tcBorders>
              <w:top w:val="nil"/>
              <w:left w:val="single" w:sz="4" w:space="0" w:color="auto"/>
              <w:bottom w:val="single" w:sz="4" w:space="0" w:color="auto"/>
              <w:right w:val="single" w:sz="4" w:space="0" w:color="auto"/>
            </w:tcBorders>
            <w:shd w:val="clear" w:color="auto" w:fill="auto"/>
            <w:noWrap/>
            <w:vAlign w:val="center"/>
            <w:hideMark/>
          </w:tcPr>
          <w:p w14:paraId="58184410" w14:textId="77777777" w:rsidR="00761F78" w:rsidRPr="00761F78" w:rsidRDefault="00761F78" w:rsidP="00761F78">
            <w:pPr>
              <w:spacing w:line="240" w:lineRule="auto"/>
              <w:jc w:val="center"/>
              <w:rPr>
                <w:rFonts w:ascii="Calibri" w:eastAsia="Times New Roman" w:hAnsi="Calibri" w:cs="Calibri"/>
                <w:b w:val="0"/>
                <w:color w:val="000000"/>
                <w:sz w:val="24"/>
                <w:szCs w:val="24"/>
                <w:lang w:val="en-IN" w:eastAsia="en-IN"/>
              </w:rPr>
            </w:pPr>
            <w:r w:rsidRPr="00761F78">
              <w:rPr>
                <w:rFonts w:ascii="Calibri" w:eastAsia="Times New Roman" w:hAnsi="Calibri" w:cs="Calibri"/>
                <w:b w:val="0"/>
                <w:color w:val="000000"/>
                <w:sz w:val="24"/>
                <w:szCs w:val="24"/>
                <w:lang w:val="en-IN" w:eastAsia="en-IN"/>
              </w:rPr>
              <w:t>112</w:t>
            </w:r>
          </w:p>
        </w:tc>
        <w:tc>
          <w:tcPr>
            <w:tcW w:w="2874" w:type="dxa"/>
            <w:tcBorders>
              <w:top w:val="nil"/>
              <w:left w:val="nil"/>
              <w:bottom w:val="single" w:sz="4" w:space="0" w:color="auto"/>
              <w:right w:val="single" w:sz="4" w:space="0" w:color="auto"/>
            </w:tcBorders>
            <w:shd w:val="clear" w:color="auto" w:fill="auto"/>
            <w:noWrap/>
            <w:vAlign w:val="center"/>
            <w:hideMark/>
          </w:tcPr>
          <w:p w14:paraId="35F802F0" w14:textId="77777777" w:rsidR="00761F78" w:rsidRPr="00761F78" w:rsidRDefault="00761F78" w:rsidP="00761F78">
            <w:pPr>
              <w:spacing w:line="240" w:lineRule="auto"/>
              <w:jc w:val="center"/>
              <w:rPr>
                <w:rFonts w:ascii="Calibri" w:eastAsia="Times New Roman" w:hAnsi="Calibri" w:cs="Calibri"/>
                <w:b w:val="0"/>
                <w:color w:val="000000"/>
                <w:sz w:val="24"/>
                <w:szCs w:val="24"/>
                <w:lang w:val="en-IN" w:eastAsia="en-IN"/>
              </w:rPr>
            </w:pPr>
            <w:r w:rsidRPr="00761F78">
              <w:rPr>
                <w:rFonts w:ascii="Calibri" w:eastAsia="Times New Roman" w:hAnsi="Calibri" w:cs="Calibri"/>
                <w:b w:val="0"/>
                <w:color w:val="000000"/>
                <w:sz w:val="24"/>
                <w:szCs w:val="24"/>
                <w:lang w:val="en-IN" w:eastAsia="en-IN"/>
              </w:rPr>
              <w:t>34</w:t>
            </w:r>
          </w:p>
        </w:tc>
      </w:tr>
    </w:tbl>
    <w:p w14:paraId="38D3E55E" w14:textId="77777777" w:rsidR="00761F78" w:rsidRDefault="00761F78" w:rsidP="00974A0D">
      <w:pPr>
        <w:rPr>
          <w:b w:val="0"/>
          <w:bCs/>
        </w:rPr>
      </w:pPr>
    </w:p>
    <w:p w14:paraId="670CAD2E" w14:textId="77777777" w:rsidR="00761F78" w:rsidRDefault="00761F78" w:rsidP="00761F78">
      <w:pPr>
        <w:rPr>
          <w:b w:val="0"/>
          <w:bCs/>
          <w:szCs w:val="28"/>
        </w:rPr>
      </w:pPr>
      <w:r>
        <w:rPr>
          <w:b w:val="0"/>
          <w:bCs/>
        </w:rPr>
        <w:t>There is no particular change in traffic across channels and has been consistent.</w:t>
      </w:r>
    </w:p>
    <w:tbl>
      <w:tblPr>
        <w:tblW w:w="6475" w:type="dxa"/>
        <w:tblLook w:val="04A0" w:firstRow="1" w:lastRow="0" w:firstColumn="1" w:lastColumn="0" w:noHBand="0" w:noVBand="1"/>
      </w:tblPr>
      <w:tblGrid>
        <w:gridCol w:w="1879"/>
        <w:gridCol w:w="1674"/>
        <w:gridCol w:w="1454"/>
        <w:gridCol w:w="1468"/>
      </w:tblGrid>
      <w:tr w:rsidR="00761F78" w:rsidRPr="00761F78" w14:paraId="21A8D599" w14:textId="77777777" w:rsidTr="00761F78">
        <w:trPr>
          <w:trHeight w:val="312"/>
        </w:trPr>
        <w:tc>
          <w:tcPr>
            <w:tcW w:w="6475"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66AD4E7C" w14:textId="77777777" w:rsidR="00761F78" w:rsidRPr="00761F78" w:rsidRDefault="00761F78" w:rsidP="00761F78">
            <w:pPr>
              <w:spacing w:line="240" w:lineRule="auto"/>
              <w:jc w:val="center"/>
              <w:rPr>
                <w:rFonts w:ascii="Calibri" w:eastAsia="Times New Roman" w:hAnsi="Calibri" w:cs="Calibri"/>
                <w:bCs/>
                <w:color w:val="000000"/>
                <w:sz w:val="24"/>
                <w:szCs w:val="24"/>
                <w:lang w:val="en-IN" w:eastAsia="en-IN"/>
              </w:rPr>
            </w:pPr>
            <w:r w:rsidRPr="00761F78">
              <w:rPr>
                <w:rFonts w:ascii="Calibri" w:eastAsia="Times New Roman" w:hAnsi="Calibri" w:cs="Calibri"/>
                <w:bCs/>
                <w:color w:val="000000"/>
                <w:sz w:val="24"/>
                <w:szCs w:val="24"/>
                <w:lang w:val="en-IN" w:eastAsia="en-IN"/>
              </w:rPr>
              <w:t>Comparison between 11/24/2019 and 11/17/2019 (same day)</w:t>
            </w:r>
          </w:p>
        </w:tc>
      </w:tr>
      <w:tr w:rsidR="00761F78" w:rsidRPr="00761F78" w14:paraId="7D8F374A" w14:textId="77777777" w:rsidTr="00761F78">
        <w:trPr>
          <w:trHeight w:val="312"/>
        </w:trPr>
        <w:tc>
          <w:tcPr>
            <w:tcW w:w="1879" w:type="dxa"/>
            <w:tcBorders>
              <w:top w:val="nil"/>
              <w:left w:val="single" w:sz="4" w:space="0" w:color="auto"/>
              <w:bottom w:val="single" w:sz="4" w:space="0" w:color="auto"/>
              <w:right w:val="single" w:sz="4" w:space="0" w:color="auto"/>
            </w:tcBorders>
            <w:shd w:val="clear" w:color="000000" w:fill="002060"/>
            <w:noWrap/>
            <w:vAlign w:val="center"/>
            <w:hideMark/>
          </w:tcPr>
          <w:p w14:paraId="65170D4C" w14:textId="77777777" w:rsidR="00761F78" w:rsidRPr="00761F78" w:rsidRDefault="00761F78" w:rsidP="00761F78">
            <w:pPr>
              <w:spacing w:line="240" w:lineRule="auto"/>
              <w:jc w:val="center"/>
              <w:rPr>
                <w:rFonts w:ascii="Calibri" w:eastAsia="Times New Roman" w:hAnsi="Calibri" w:cs="Calibri"/>
                <w:bCs/>
                <w:color w:val="FFFFFF"/>
                <w:sz w:val="24"/>
                <w:szCs w:val="24"/>
                <w:lang w:val="en-IN" w:eastAsia="en-IN"/>
              </w:rPr>
            </w:pPr>
            <w:r w:rsidRPr="00761F78">
              <w:rPr>
                <w:rFonts w:ascii="Calibri" w:eastAsia="Times New Roman" w:hAnsi="Calibri" w:cs="Calibri"/>
                <w:bCs/>
                <w:color w:val="FFFFFF"/>
                <w:sz w:val="24"/>
                <w:szCs w:val="24"/>
                <w:lang w:val="en-IN" w:eastAsia="en-IN"/>
              </w:rPr>
              <w:t>Facebook</w:t>
            </w:r>
          </w:p>
        </w:tc>
        <w:tc>
          <w:tcPr>
            <w:tcW w:w="1674" w:type="dxa"/>
            <w:tcBorders>
              <w:top w:val="nil"/>
              <w:left w:val="nil"/>
              <w:bottom w:val="single" w:sz="4" w:space="0" w:color="auto"/>
              <w:right w:val="single" w:sz="4" w:space="0" w:color="auto"/>
            </w:tcBorders>
            <w:shd w:val="clear" w:color="000000" w:fill="002060"/>
            <w:noWrap/>
            <w:vAlign w:val="center"/>
            <w:hideMark/>
          </w:tcPr>
          <w:p w14:paraId="4065F7B9" w14:textId="77777777" w:rsidR="00761F78" w:rsidRPr="00761F78" w:rsidRDefault="00761F78" w:rsidP="00761F78">
            <w:pPr>
              <w:spacing w:line="240" w:lineRule="auto"/>
              <w:jc w:val="center"/>
              <w:rPr>
                <w:rFonts w:ascii="Calibri" w:eastAsia="Times New Roman" w:hAnsi="Calibri" w:cs="Calibri"/>
                <w:bCs/>
                <w:color w:val="FFFFFF"/>
                <w:sz w:val="24"/>
                <w:szCs w:val="24"/>
                <w:lang w:val="en-IN" w:eastAsia="en-IN"/>
              </w:rPr>
            </w:pPr>
            <w:proofErr w:type="spellStart"/>
            <w:r w:rsidRPr="00761F78">
              <w:rPr>
                <w:rFonts w:ascii="Calibri" w:eastAsia="Times New Roman" w:hAnsi="Calibri" w:cs="Calibri"/>
                <w:bCs/>
                <w:color w:val="FFFFFF"/>
                <w:sz w:val="24"/>
                <w:szCs w:val="24"/>
                <w:lang w:val="en-IN" w:eastAsia="en-IN"/>
              </w:rPr>
              <w:t>Youtube</w:t>
            </w:r>
            <w:proofErr w:type="spellEnd"/>
          </w:p>
        </w:tc>
        <w:tc>
          <w:tcPr>
            <w:tcW w:w="1454" w:type="dxa"/>
            <w:tcBorders>
              <w:top w:val="nil"/>
              <w:left w:val="nil"/>
              <w:bottom w:val="single" w:sz="4" w:space="0" w:color="auto"/>
              <w:right w:val="single" w:sz="4" w:space="0" w:color="auto"/>
            </w:tcBorders>
            <w:shd w:val="clear" w:color="000000" w:fill="002060"/>
            <w:noWrap/>
            <w:vAlign w:val="center"/>
            <w:hideMark/>
          </w:tcPr>
          <w:p w14:paraId="22DD4941" w14:textId="77777777" w:rsidR="00761F78" w:rsidRPr="00761F78" w:rsidRDefault="00761F78" w:rsidP="00761F78">
            <w:pPr>
              <w:spacing w:line="240" w:lineRule="auto"/>
              <w:jc w:val="center"/>
              <w:rPr>
                <w:rFonts w:ascii="Calibri" w:eastAsia="Times New Roman" w:hAnsi="Calibri" w:cs="Calibri"/>
                <w:bCs/>
                <w:color w:val="FFFFFF"/>
                <w:sz w:val="24"/>
                <w:szCs w:val="24"/>
                <w:lang w:val="en-IN" w:eastAsia="en-IN"/>
              </w:rPr>
            </w:pPr>
            <w:r w:rsidRPr="00761F78">
              <w:rPr>
                <w:rFonts w:ascii="Calibri" w:eastAsia="Times New Roman" w:hAnsi="Calibri" w:cs="Calibri"/>
                <w:bCs/>
                <w:color w:val="FFFFFF"/>
                <w:sz w:val="24"/>
                <w:szCs w:val="24"/>
                <w:lang w:val="en-IN" w:eastAsia="en-IN"/>
              </w:rPr>
              <w:t>Twitter</w:t>
            </w:r>
          </w:p>
        </w:tc>
        <w:tc>
          <w:tcPr>
            <w:tcW w:w="1468" w:type="dxa"/>
            <w:tcBorders>
              <w:top w:val="nil"/>
              <w:left w:val="nil"/>
              <w:bottom w:val="single" w:sz="4" w:space="0" w:color="auto"/>
              <w:right w:val="single" w:sz="4" w:space="0" w:color="auto"/>
            </w:tcBorders>
            <w:shd w:val="clear" w:color="000000" w:fill="002060"/>
            <w:noWrap/>
            <w:vAlign w:val="center"/>
            <w:hideMark/>
          </w:tcPr>
          <w:p w14:paraId="1E4FFC4F" w14:textId="77777777" w:rsidR="00761F78" w:rsidRPr="00761F78" w:rsidRDefault="00761F78" w:rsidP="00761F78">
            <w:pPr>
              <w:spacing w:line="240" w:lineRule="auto"/>
              <w:jc w:val="center"/>
              <w:rPr>
                <w:rFonts w:ascii="Calibri" w:eastAsia="Times New Roman" w:hAnsi="Calibri" w:cs="Calibri"/>
                <w:bCs/>
                <w:color w:val="FFFFFF"/>
                <w:sz w:val="24"/>
                <w:szCs w:val="24"/>
                <w:lang w:val="en-IN" w:eastAsia="en-IN"/>
              </w:rPr>
            </w:pPr>
            <w:r w:rsidRPr="00761F78">
              <w:rPr>
                <w:rFonts w:ascii="Calibri" w:eastAsia="Times New Roman" w:hAnsi="Calibri" w:cs="Calibri"/>
                <w:bCs/>
                <w:color w:val="FFFFFF"/>
                <w:sz w:val="24"/>
                <w:szCs w:val="24"/>
                <w:lang w:val="en-IN" w:eastAsia="en-IN"/>
              </w:rPr>
              <w:t>Others</w:t>
            </w:r>
          </w:p>
        </w:tc>
      </w:tr>
      <w:tr w:rsidR="00761F78" w:rsidRPr="00761F78" w14:paraId="1D887734" w14:textId="77777777" w:rsidTr="00761F78">
        <w:trPr>
          <w:trHeight w:val="312"/>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14:paraId="7A4914DB" w14:textId="77777777" w:rsidR="00761F78" w:rsidRPr="00761F78" w:rsidRDefault="00761F78" w:rsidP="00761F78">
            <w:pPr>
              <w:spacing w:line="240" w:lineRule="auto"/>
              <w:jc w:val="center"/>
              <w:rPr>
                <w:rFonts w:ascii="Calibri" w:eastAsia="Times New Roman" w:hAnsi="Calibri" w:cs="Calibri"/>
                <w:b w:val="0"/>
                <w:color w:val="000000"/>
                <w:sz w:val="24"/>
                <w:szCs w:val="24"/>
                <w:lang w:val="en-IN" w:eastAsia="en-IN"/>
              </w:rPr>
            </w:pPr>
            <w:r w:rsidRPr="00761F78">
              <w:rPr>
                <w:rFonts w:ascii="Calibri" w:eastAsia="Times New Roman" w:hAnsi="Calibri" w:cs="Calibri"/>
                <w:b w:val="0"/>
                <w:color w:val="000000"/>
                <w:sz w:val="24"/>
                <w:szCs w:val="24"/>
                <w:lang w:val="en-IN" w:eastAsia="en-IN"/>
              </w:rPr>
              <w:t>5%</w:t>
            </w:r>
          </w:p>
        </w:tc>
        <w:tc>
          <w:tcPr>
            <w:tcW w:w="1674" w:type="dxa"/>
            <w:tcBorders>
              <w:top w:val="nil"/>
              <w:left w:val="nil"/>
              <w:bottom w:val="single" w:sz="4" w:space="0" w:color="auto"/>
              <w:right w:val="single" w:sz="4" w:space="0" w:color="auto"/>
            </w:tcBorders>
            <w:shd w:val="clear" w:color="auto" w:fill="auto"/>
            <w:noWrap/>
            <w:vAlign w:val="center"/>
            <w:hideMark/>
          </w:tcPr>
          <w:p w14:paraId="60B202E1" w14:textId="77777777" w:rsidR="00761F78" w:rsidRPr="00761F78" w:rsidRDefault="00761F78" w:rsidP="00761F78">
            <w:pPr>
              <w:spacing w:line="240" w:lineRule="auto"/>
              <w:jc w:val="center"/>
              <w:rPr>
                <w:rFonts w:ascii="Calibri" w:eastAsia="Times New Roman" w:hAnsi="Calibri" w:cs="Calibri"/>
                <w:b w:val="0"/>
                <w:color w:val="000000"/>
                <w:sz w:val="24"/>
                <w:szCs w:val="24"/>
                <w:lang w:val="en-IN" w:eastAsia="en-IN"/>
              </w:rPr>
            </w:pPr>
            <w:r w:rsidRPr="00761F78">
              <w:rPr>
                <w:rFonts w:ascii="Calibri" w:eastAsia="Times New Roman" w:hAnsi="Calibri" w:cs="Calibri"/>
                <w:b w:val="0"/>
                <w:color w:val="000000"/>
                <w:sz w:val="24"/>
                <w:szCs w:val="24"/>
                <w:lang w:val="en-IN" w:eastAsia="en-IN"/>
              </w:rPr>
              <w:t>5%</w:t>
            </w:r>
          </w:p>
        </w:tc>
        <w:tc>
          <w:tcPr>
            <w:tcW w:w="1454" w:type="dxa"/>
            <w:tcBorders>
              <w:top w:val="nil"/>
              <w:left w:val="nil"/>
              <w:bottom w:val="single" w:sz="4" w:space="0" w:color="auto"/>
              <w:right w:val="single" w:sz="4" w:space="0" w:color="auto"/>
            </w:tcBorders>
            <w:shd w:val="clear" w:color="auto" w:fill="auto"/>
            <w:noWrap/>
            <w:vAlign w:val="center"/>
            <w:hideMark/>
          </w:tcPr>
          <w:p w14:paraId="28254C2E" w14:textId="77777777" w:rsidR="00761F78" w:rsidRPr="00761F78" w:rsidRDefault="00761F78" w:rsidP="00761F78">
            <w:pPr>
              <w:spacing w:line="240" w:lineRule="auto"/>
              <w:jc w:val="center"/>
              <w:rPr>
                <w:rFonts w:ascii="Calibri" w:eastAsia="Times New Roman" w:hAnsi="Calibri" w:cs="Calibri"/>
                <w:b w:val="0"/>
                <w:color w:val="000000"/>
                <w:sz w:val="24"/>
                <w:szCs w:val="24"/>
                <w:lang w:val="en-IN" w:eastAsia="en-IN"/>
              </w:rPr>
            </w:pPr>
            <w:r w:rsidRPr="00761F78">
              <w:rPr>
                <w:rFonts w:ascii="Calibri" w:eastAsia="Times New Roman" w:hAnsi="Calibri" w:cs="Calibri"/>
                <w:b w:val="0"/>
                <w:color w:val="000000"/>
                <w:sz w:val="24"/>
                <w:szCs w:val="24"/>
                <w:lang w:val="en-IN" w:eastAsia="en-IN"/>
              </w:rPr>
              <w:t>5%</w:t>
            </w:r>
          </w:p>
        </w:tc>
        <w:tc>
          <w:tcPr>
            <w:tcW w:w="1468" w:type="dxa"/>
            <w:tcBorders>
              <w:top w:val="nil"/>
              <w:left w:val="nil"/>
              <w:bottom w:val="single" w:sz="4" w:space="0" w:color="auto"/>
              <w:right w:val="single" w:sz="4" w:space="0" w:color="auto"/>
            </w:tcBorders>
            <w:shd w:val="clear" w:color="auto" w:fill="auto"/>
            <w:noWrap/>
            <w:vAlign w:val="center"/>
            <w:hideMark/>
          </w:tcPr>
          <w:p w14:paraId="39E83D67" w14:textId="77777777" w:rsidR="00761F78" w:rsidRPr="00761F78" w:rsidRDefault="00761F78" w:rsidP="00761F78">
            <w:pPr>
              <w:spacing w:line="240" w:lineRule="auto"/>
              <w:jc w:val="center"/>
              <w:rPr>
                <w:rFonts w:ascii="Calibri" w:eastAsia="Times New Roman" w:hAnsi="Calibri" w:cs="Calibri"/>
                <w:b w:val="0"/>
                <w:color w:val="000000"/>
                <w:sz w:val="24"/>
                <w:szCs w:val="24"/>
                <w:lang w:val="en-IN" w:eastAsia="en-IN"/>
              </w:rPr>
            </w:pPr>
            <w:r w:rsidRPr="00761F78">
              <w:rPr>
                <w:rFonts w:ascii="Calibri" w:eastAsia="Times New Roman" w:hAnsi="Calibri" w:cs="Calibri"/>
                <w:b w:val="0"/>
                <w:color w:val="000000"/>
                <w:sz w:val="24"/>
                <w:szCs w:val="24"/>
                <w:lang w:val="en-IN" w:eastAsia="en-IN"/>
              </w:rPr>
              <w:t>5%</w:t>
            </w:r>
          </w:p>
        </w:tc>
      </w:tr>
    </w:tbl>
    <w:p w14:paraId="53AE76B4" w14:textId="77777777" w:rsidR="00761F78" w:rsidRDefault="00761F78" w:rsidP="00974A0D">
      <w:pPr>
        <w:rPr>
          <w:b w:val="0"/>
          <w:bCs/>
        </w:rPr>
      </w:pPr>
    </w:p>
    <w:p w14:paraId="3F2525E9" w14:textId="77777777" w:rsidR="00761F78" w:rsidRDefault="00761F78" w:rsidP="00974A0D">
      <w:pPr>
        <w:rPr>
          <w:b w:val="0"/>
          <w:bCs/>
        </w:rPr>
      </w:pPr>
    </w:p>
    <w:p w14:paraId="2B522726" w14:textId="57529BD2" w:rsidR="00761F78" w:rsidRDefault="00761F78" w:rsidP="00974A0D">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0930969C" w14:textId="21CAB4BF" w:rsidR="00761F78" w:rsidRDefault="00761F78" w:rsidP="00761F78">
      <w:pPr>
        <w:rPr>
          <w:b w:val="0"/>
          <w:bCs/>
          <w:szCs w:val="28"/>
        </w:rPr>
      </w:pPr>
      <w:r>
        <w:rPr>
          <w:b w:val="0"/>
          <w:bCs/>
          <w:szCs w:val="28"/>
        </w:rPr>
        <w:t xml:space="preserve">Due to </w:t>
      </w:r>
      <w:r w:rsidR="00875F05">
        <w:rPr>
          <w:b w:val="0"/>
          <w:bCs/>
          <w:szCs w:val="28"/>
        </w:rPr>
        <w:t xml:space="preserve">the </w:t>
      </w:r>
      <w:r>
        <w:rPr>
          <w:b w:val="0"/>
          <w:bCs/>
          <w:szCs w:val="28"/>
        </w:rPr>
        <w:t xml:space="preserve">drop of total orders on </w:t>
      </w:r>
      <w:r w:rsidRPr="00761F78">
        <w:rPr>
          <w:b w:val="0"/>
          <w:bCs/>
          <w:szCs w:val="28"/>
        </w:rPr>
        <w:t>11/17/2019</w:t>
      </w:r>
      <w:r>
        <w:rPr>
          <w:b w:val="0"/>
          <w:bCs/>
          <w:szCs w:val="28"/>
        </w:rPr>
        <w:t xml:space="preserve">, which is </w:t>
      </w:r>
      <w:r w:rsidR="00875F05">
        <w:rPr>
          <w:b w:val="0"/>
          <w:bCs/>
          <w:szCs w:val="28"/>
        </w:rPr>
        <w:t xml:space="preserve">the </w:t>
      </w:r>
      <w:r>
        <w:rPr>
          <w:b w:val="0"/>
          <w:bCs/>
          <w:szCs w:val="28"/>
        </w:rPr>
        <w:t xml:space="preserve">same day last week, there has been a hike this week which has made </w:t>
      </w:r>
      <w:r w:rsidR="00875F05">
        <w:rPr>
          <w:b w:val="0"/>
          <w:bCs/>
          <w:szCs w:val="28"/>
        </w:rPr>
        <w:t xml:space="preserve">the </w:t>
      </w:r>
      <w:r>
        <w:rPr>
          <w:b w:val="0"/>
          <w:bCs/>
          <w:szCs w:val="28"/>
        </w:rPr>
        <w:t>number of orders return back to normal.</w:t>
      </w:r>
    </w:p>
    <w:p w14:paraId="5208F2EC" w14:textId="6EA73978" w:rsidR="00761F78" w:rsidRDefault="00761F78" w:rsidP="00761F78">
      <w:pPr>
        <w:rPr>
          <w:b w:val="0"/>
          <w:bCs/>
          <w:szCs w:val="28"/>
        </w:rPr>
      </w:pPr>
      <w:r>
        <w:rPr>
          <w:b w:val="0"/>
          <w:bCs/>
          <w:szCs w:val="28"/>
        </w:rPr>
        <w:t>If this hike is compared to statistics of 11/10/2019, which is same day 2 weeks ago,</w:t>
      </w:r>
      <w:r w:rsidR="00875F05">
        <w:rPr>
          <w:b w:val="0"/>
          <w:bCs/>
          <w:szCs w:val="28"/>
        </w:rPr>
        <w:t xml:space="preserve"> then the hike is only 1%</w:t>
      </w:r>
      <w:r>
        <w:rPr>
          <w:b w:val="0"/>
          <w:bCs/>
          <w:szCs w:val="28"/>
        </w:rPr>
        <w:t>.</w:t>
      </w:r>
    </w:p>
    <w:tbl>
      <w:tblPr>
        <w:tblW w:w="7560" w:type="dxa"/>
        <w:tblLook w:val="04A0" w:firstRow="1" w:lastRow="0" w:firstColumn="1" w:lastColumn="0" w:noHBand="0" w:noVBand="1"/>
      </w:tblPr>
      <w:tblGrid>
        <w:gridCol w:w="6480"/>
        <w:gridCol w:w="1080"/>
      </w:tblGrid>
      <w:tr w:rsidR="00761F78" w:rsidRPr="00761F78" w14:paraId="344FB341" w14:textId="77777777" w:rsidTr="00875F05">
        <w:trPr>
          <w:trHeight w:val="312"/>
        </w:trPr>
        <w:tc>
          <w:tcPr>
            <w:tcW w:w="6480" w:type="dxa"/>
            <w:tcBorders>
              <w:top w:val="nil"/>
              <w:left w:val="nil"/>
              <w:bottom w:val="nil"/>
              <w:right w:val="nil"/>
            </w:tcBorders>
            <w:shd w:val="clear" w:color="auto" w:fill="auto"/>
            <w:noWrap/>
            <w:vAlign w:val="center"/>
            <w:hideMark/>
          </w:tcPr>
          <w:p w14:paraId="479A789F" w14:textId="77777777" w:rsidR="00761F78" w:rsidRPr="00761F78" w:rsidRDefault="00761F78" w:rsidP="00761F78">
            <w:pPr>
              <w:spacing w:line="240" w:lineRule="auto"/>
              <w:rPr>
                <w:rFonts w:ascii="Times New Roman" w:eastAsia="Times New Roman" w:hAnsi="Times New Roman" w:cs="Times New Roman"/>
                <w:color w:val="auto"/>
                <w:sz w:val="20"/>
                <w:szCs w:val="24"/>
                <w:lang w:val="en-IN" w:eastAsia="en-IN"/>
              </w:rPr>
            </w:pPr>
          </w:p>
        </w:tc>
        <w:tc>
          <w:tcPr>
            <w:tcW w:w="1080" w:type="dxa"/>
            <w:tcBorders>
              <w:top w:val="single" w:sz="4" w:space="0" w:color="auto"/>
              <w:left w:val="single" w:sz="4" w:space="0" w:color="auto"/>
              <w:bottom w:val="nil"/>
              <w:right w:val="single" w:sz="4" w:space="0" w:color="auto"/>
            </w:tcBorders>
            <w:shd w:val="clear" w:color="000000" w:fill="DDEBF7"/>
            <w:noWrap/>
            <w:vAlign w:val="center"/>
            <w:hideMark/>
          </w:tcPr>
          <w:p w14:paraId="0C12478D" w14:textId="77777777" w:rsidR="00761F78" w:rsidRPr="00761F78" w:rsidRDefault="00761F78" w:rsidP="00761F78">
            <w:pPr>
              <w:spacing w:line="240" w:lineRule="auto"/>
              <w:jc w:val="center"/>
              <w:rPr>
                <w:rFonts w:ascii="Calibri" w:eastAsia="Times New Roman" w:hAnsi="Calibri" w:cs="Calibri"/>
                <w:bCs/>
                <w:color w:val="000000"/>
                <w:sz w:val="24"/>
                <w:szCs w:val="24"/>
                <w:lang w:val="en-IN" w:eastAsia="en-IN"/>
              </w:rPr>
            </w:pPr>
            <w:r w:rsidRPr="00761F78">
              <w:rPr>
                <w:rFonts w:ascii="Calibri" w:eastAsia="Times New Roman" w:hAnsi="Calibri" w:cs="Calibri"/>
                <w:bCs/>
                <w:color w:val="000000"/>
                <w:sz w:val="24"/>
                <w:szCs w:val="24"/>
                <w:lang w:eastAsia="en-IN"/>
              </w:rPr>
              <w:t>Orders</w:t>
            </w:r>
          </w:p>
        </w:tc>
      </w:tr>
      <w:tr w:rsidR="00761F78" w:rsidRPr="00761F78" w14:paraId="71D5F72A" w14:textId="77777777" w:rsidTr="00875F05">
        <w:trPr>
          <w:trHeight w:val="312"/>
        </w:trPr>
        <w:tc>
          <w:tcPr>
            <w:tcW w:w="6480"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09CA5F1" w14:textId="77777777" w:rsidR="00761F78" w:rsidRPr="00761F78" w:rsidRDefault="00761F78" w:rsidP="00761F78">
            <w:pPr>
              <w:spacing w:line="240" w:lineRule="auto"/>
              <w:jc w:val="center"/>
              <w:rPr>
                <w:rFonts w:ascii="Calibri" w:eastAsia="Times New Roman" w:hAnsi="Calibri" w:cs="Calibri"/>
                <w:bCs/>
                <w:color w:val="000000"/>
                <w:sz w:val="24"/>
                <w:szCs w:val="24"/>
                <w:lang w:val="en-IN" w:eastAsia="en-IN"/>
              </w:rPr>
            </w:pPr>
            <w:r w:rsidRPr="00761F78">
              <w:rPr>
                <w:rFonts w:ascii="Calibri" w:eastAsia="Times New Roman" w:hAnsi="Calibri" w:cs="Calibri"/>
                <w:bCs/>
                <w:color w:val="000000"/>
                <w:sz w:val="24"/>
                <w:szCs w:val="24"/>
                <w:lang w:val="en-IN" w:eastAsia="en-IN"/>
              </w:rPr>
              <w:t>Comparison between 11/24/2019 and 11/17/2019 (same day)</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4970CE1" w14:textId="77777777" w:rsidR="00761F78" w:rsidRPr="00761F78" w:rsidRDefault="00761F78" w:rsidP="00761F78">
            <w:pPr>
              <w:spacing w:line="240" w:lineRule="auto"/>
              <w:jc w:val="center"/>
              <w:rPr>
                <w:rFonts w:ascii="Calibri" w:eastAsia="Times New Roman" w:hAnsi="Calibri" w:cs="Calibri"/>
                <w:b w:val="0"/>
                <w:color w:val="000000"/>
                <w:sz w:val="24"/>
                <w:szCs w:val="24"/>
                <w:lang w:val="en-IN" w:eastAsia="en-IN"/>
              </w:rPr>
            </w:pPr>
            <w:r w:rsidRPr="00761F78">
              <w:rPr>
                <w:rFonts w:ascii="Calibri" w:eastAsia="Times New Roman" w:hAnsi="Calibri" w:cs="Calibri"/>
                <w:b w:val="0"/>
                <w:color w:val="000000"/>
                <w:sz w:val="24"/>
                <w:szCs w:val="24"/>
                <w:lang w:eastAsia="en-IN"/>
              </w:rPr>
              <w:t>135%</w:t>
            </w:r>
          </w:p>
        </w:tc>
      </w:tr>
      <w:tr w:rsidR="00761F78" w:rsidRPr="00761F78" w14:paraId="18205930" w14:textId="77777777" w:rsidTr="00875F05">
        <w:trPr>
          <w:trHeight w:val="312"/>
        </w:trPr>
        <w:tc>
          <w:tcPr>
            <w:tcW w:w="6480" w:type="dxa"/>
            <w:tcBorders>
              <w:top w:val="nil"/>
              <w:left w:val="single" w:sz="4" w:space="0" w:color="auto"/>
              <w:bottom w:val="single" w:sz="4" w:space="0" w:color="auto"/>
              <w:right w:val="single" w:sz="4" w:space="0" w:color="auto"/>
            </w:tcBorders>
            <w:shd w:val="clear" w:color="000000" w:fill="E2EFDA"/>
            <w:noWrap/>
            <w:vAlign w:val="center"/>
            <w:hideMark/>
          </w:tcPr>
          <w:p w14:paraId="387807E2" w14:textId="77777777" w:rsidR="00761F78" w:rsidRPr="00761F78" w:rsidRDefault="00761F78" w:rsidP="00761F78">
            <w:pPr>
              <w:spacing w:line="240" w:lineRule="auto"/>
              <w:jc w:val="center"/>
              <w:rPr>
                <w:rFonts w:ascii="Calibri" w:eastAsia="Times New Roman" w:hAnsi="Calibri" w:cs="Calibri"/>
                <w:bCs/>
                <w:color w:val="000000"/>
                <w:sz w:val="24"/>
                <w:szCs w:val="24"/>
                <w:lang w:val="en-IN" w:eastAsia="en-IN"/>
              </w:rPr>
            </w:pPr>
            <w:r w:rsidRPr="00761F78">
              <w:rPr>
                <w:rFonts w:ascii="Calibri" w:eastAsia="Times New Roman" w:hAnsi="Calibri" w:cs="Calibri"/>
                <w:bCs/>
                <w:color w:val="000000"/>
                <w:sz w:val="24"/>
                <w:szCs w:val="24"/>
                <w:lang w:val="en-IN" w:eastAsia="en-IN"/>
              </w:rPr>
              <w:t>Comparison between 11/24/2019 and 11/10/2019 (same day)</w:t>
            </w:r>
          </w:p>
        </w:tc>
        <w:tc>
          <w:tcPr>
            <w:tcW w:w="1080" w:type="dxa"/>
            <w:tcBorders>
              <w:top w:val="nil"/>
              <w:left w:val="nil"/>
              <w:bottom w:val="single" w:sz="4" w:space="0" w:color="auto"/>
              <w:right w:val="single" w:sz="4" w:space="0" w:color="auto"/>
            </w:tcBorders>
            <w:shd w:val="clear" w:color="auto" w:fill="auto"/>
            <w:noWrap/>
            <w:vAlign w:val="center"/>
            <w:hideMark/>
          </w:tcPr>
          <w:p w14:paraId="6FD34C3B" w14:textId="77777777" w:rsidR="00761F78" w:rsidRPr="00761F78" w:rsidRDefault="00761F78" w:rsidP="00761F78">
            <w:pPr>
              <w:spacing w:line="240" w:lineRule="auto"/>
              <w:jc w:val="center"/>
              <w:rPr>
                <w:rFonts w:ascii="Calibri" w:eastAsia="Times New Roman" w:hAnsi="Calibri" w:cs="Calibri"/>
                <w:b w:val="0"/>
                <w:color w:val="000000"/>
                <w:sz w:val="24"/>
                <w:szCs w:val="24"/>
                <w:lang w:val="en-IN" w:eastAsia="en-IN"/>
              </w:rPr>
            </w:pPr>
            <w:r w:rsidRPr="00761F78">
              <w:rPr>
                <w:rFonts w:ascii="Calibri" w:eastAsia="Times New Roman" w:hAnsi="Calibri" w:cs="Calibri"/>
                <w:b w:val="0"/>
                <w:color w:val="000000"/>
                <w:sz w:val="24"/>
                <w:szCs w:val="24"/>
                <w:lang w:val="en-IN" w:eastAsia="en-IN"/>
              </w:rPr>
              <w:t>1%</w:t>
            </w:r>
          </w:p>
        </w:tc>
      </w:tr>
    </w:tbl>
    <w:p w14:paraId="52A2AE2E" w14:textId="54E8EBDF" w:rsidR="00950745" w:rsidRDefault="00950745" w:rsidP="00875F05">
      <w:pPr>
        <w:spacing w:after="160" w:line="259" w:lineRule="auto"/>
        <w:rPr>
          <w:b w:val="0"/>
          <w:bCs/>
          <w:szCs w:val="28"/>
        </w:rPr>
      </w:pPr>
      <w:r w:rsidRPr="00950745">
        <w:rPr>
          <w:b w:val="0"/>
          <w:bCs/>
          <w:szCs w:val="28"/>
        </w:rPr>
        <w:t>The hike in overall conversion rate might be due to the hike in</w:t>
      </w:r>
      <w:r>
        <w:rPr>
          <w:b w:val="0"/>
          <w:bCs/>
          <w:szCs w:val="28"/>
        </w:rPr>
        <w:t xml:space="preserve"> M2C conversions.</w:t>
      </w:r>
    </w:p>
    <w:p w14:paraId="6CF06EC7" w14:textId="481E6F5A" w:rsidR="00875F05" w:rsidRDefault="00950745" w:rsidP="00875F05">
      <w:pPr>
        <w:spacing w:after="160" w:line="259" w:lineRule="auto"/>
        <w:rPr>
          <w:color w:val="2F5496" w:themeColor="accent1" w:themeShade="BF"/>
          <w:sz w:val="44"/>
          <w:szCs w:val="44"/>
          <w:u w:val="single"/>
        </w:rPr>
      </w:pPr>
      <w:r w:rsidRPr="00950745">
        <w:rPr>
          <w:b w:val="0"/>
          <w:bCs/>
          <w:szCs w:val="28"/>
        </w:rPr>
        <w:lastRenderedPageBreak/>
        <w:t xml:space="preserve"> </w:t>
      </w:r>
      <w:r w:rsidR="00875F05" w:rsidRPr="00DF3BF3">
        <w:rPr>
          <w:color w:val="2F5496" w:themeColor="accent1" w:themeShade="BF"/>
          <w:sz w:val="44"/>
          <w:szCs w:val="44"/>
          <w:u w:val="single"/>
        </w:rPr>
        <w:t xml:space="preserve">DATE: </w:t>
      </w:r>
      <w:r w:rsidR="00875F05">
        <w:rPr>
          <w:color w:val="2F5496" w:themeColor="accent1" w:themeShade="BF"/>
          <w:sz w:val="44"/>
          <w:szCs w:val="44"/>
          <w:u w:val="single"/>
        </w:rPr>
        <w:t>12</w:t>
      </w:r>
      <w:r w:rsidR="00875F05" w:rsidRPr="00DF3BF3">
        <w:rPr>
          <w:color w:val="2F5496" w:themeColor="accent1" w:themeShade="BF"/>
          <w:sz w:val="44"/>
          <w:szCs w:val="44"/>
          <w:u w:val="single"/>
        </w:rPr>
        <w:t>/</w:t>
      </w:r>
      <w:r w:rsidR="00875F05">
        <w:rPr>
          <w:color w:val="2F5496" w:themeColor="accent1" w:themeShade="BF"/>
          <w:sz w:val="44"/>
          <w:szCs w:val="44"/>
          <w:u w:val="single"/>
        </w:rPr>
        <w:t>1</w:t>
      </w:r>
      <w:r w:rsidR="00875F05" w:rsidRPr="00DF3BF3">
        <w:rPr>
          <w:color w:val="2F5496" w:themeColor="accent1" w:themeShade="BF"/>
          <w:sz w:val="44"/>
          <w:szCs w:val="44"/>
          <w:u w:val="single"/>
        </w:rPr>
        <w:t>/2019</w:t>
      </w:r>
    </w:p>
    <w:tbl>
      <w:tblPr>
        <w:tblW w:w="7381" w:type="dxa"/>
        <w:tblLook w:val="04A0" w:firstRow="1" w:lastRow="0" w:firstColumn="1" w:lastColumn="0" w:noHBand="0" w:noVBand="1"/>
      </w:tblPr>
      <w:tblGrid>
        <w:gridCol w:w="1821"/>
        <w:gridCol w:w="1887"/>
        <w:gridCol w:w="3673"/>
      </w:tblGrid>
      <w:tr w:rsidR="00875F05" w:rsidRPr="00875F05" w14:paraId="5BD6FB45" w14:textId="77777777" w:rsidTr="00875F05">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62AB2C7F" w14:textId="77777777" w:rsidR="00875F05" w:rsidRPr="00875F05" w:rsidRDefault="00875F05" w:rsidP="00875F05">
            <w:pPr>
              <w:spacing w:line="240" w:lineRule="auto"/>
              <w:jc w:val="center"/>
              <w:rPr>
                <w:rFonts w:ascii="Calibri" w:eastAsia="Times New Roman" w:hAnsi="Calibri" w:cs="Calibri"/>
                <w:bCs/>
                <w:color w:val="000000"/>
                <w:sz w:val="24"/>
                <w:szCs w:val="24"/>
                <w:lang w:val="en-IN" w:eastAsia="en-IN"/>
              </w:rPr>
            </w:pPr>
            <w:r w:rsidRPr="00875F05">
              <w:rPr>
                <w:rFonts w:ascii="Calibri" w:eastAsia="Times New Roman" w:hAnsi="Calibri" w:cs="Calibri"/>
                <w:bCs/>
                <w:color w:val="000000"/>
                <w:sz w:val="24"/>
                <w:szCs w:val="24"/>
                <w:lang w:val="en-IN" w:eastAsia="en-IN"/>
              </w:rPr>
              <w:t>Comparison between 12/1/2019 and 11/24/2019 (same day)</w:t>
            </w:r>
          </w:p>
        </w:tc>
      </w:tr>
      <w:tr w:rsidR="00875F05" w:rsidRPr="00875F05" w14:paraId="59F80F14" w14:textId="77777777" w:rsidTr="00875F05">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61727EED" w14:textId="77777777" w:rsidR="00875F05" w:rsidRPr="00875F05" w:rsidRDefault="00875F05" w:rsidP="00875F05">
            <w:pPr>
              <w:spacing w:line="240" w:lineRule="auto"/>
              <w:jc w:val="center"/>
              <w:rPr>
                <w:rFonts w:ascii="Calibri" w:eastAsia="Times New Roman" w:hAnsi="Calibri" w:cs="Calibri"/>
                <w:bCs/>
                <w:color w:val="FFFFFF"/>
                <w:sz w:val="24"/>
                <w:szCs w:val="24"/>
                <w:lang w:val="en-IN" w:eastAsia="en-IN"/>
              </w:rPr>
            </w:pPr>
            <w:r w:rsidRPr="00875F05">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007C236B" w14:textId="77777777" w:rsidR="00875F05" w:rsidRPr="00875F05" w:rsidRDefault="00875F05" w:rsidP="00875F05">
            <w:pPr>
              <w:spacing w:line="240" w:lineRule="auto"/>
              <w:jc w:val="center"/>
              <w:rPr>
                <w:rFonts w:ascii="Calibri" w:eastAsia="Times New Roman" w:hAnsi="Calibri" w:cs="Calibri"/>
                <w:bCs/>
                <w:color w:val="FFFFFF"/>
                <w:sz w:val="24"/>
                <w:szCs w:val="24"/>
                <w:lang w:val="en-IN" w:eastAsia="en-IN"/>
              </w:rPr>
            </w:pPr>
            <w:r w:rsidRPr="00875F05">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356760C4" w14:textId="77777777" w:rsidR="00875F05" w:rsidRPr="00875F05" w:rsidRDefault="00875F05" w:rsidP="00875F05">
            <w:pPr>
              <w:spacing w:line="240" w:lineRule="auto"/>
              <w:jc w:val="center"/>
              <w:rPr>
                <w:rFonts w:ascii="Calibri" w:eastAsia="Times New Roman" w:hAnsi="Calibri" w:cs="Calibri"/>
                <w:bCs/>
                <w:color w:val="FFFFFF"/>
                <w:sz w:val="24"/>
                <w:szCs w:val="24"/>
                <w:lang w:val="en-IN" w:eastAsia="en-IN"/>
              </w:rPr>
            </w:pPr>
            <w:r w:rsidRPr="00875F05">
              <w:rPr>
                <w:rFonts w:ascii="Calibri" w:eastAsia="Times New Roman" w:hAnsi="Calibri" w:cs="Calibri"/>
                <w:bCs/>
                <w:color w:val="FFFFFF"/>
                <w:sz w:val="24"/>
                <w:szCs w:val="24"/>
                <w:lang w:val="en-IN" w:eastAsia="en-IN"/>
              </w:rPr>
              <w:t>Overall conversion change%</w:t>
            </w:r>
          </w:p>
        </w:tc>
      </w:tr>
      <w:tr w:rsidR="00875F05" w:rsidRPr="00875F05" w14:paraId="1BE038A1" w14:textId="77777777" w:rsidTr="00875F05">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1C674956" w14:textId="77777777" w:rsidR="00875F05" w:rsidRPr="00875F05" w:rsidRDefault="00875F05" w:rsidP="00875F05">
            <w:pPr>
              <w:spacing w:line="240" w:lineRule="auto"/>
              <w:jc w:val="center"/>
              <w:rPr>
                <w:rFonts w:ascii="Calibri" w:eastAsia="Times New Roman" w:hAnsi="Calibri" w:cs="Calibri"/>
                <w:b w:val="0"/>
                <w:color w:val="000000"/>
                <w:sz w:val="24"/>
                <w:szCs w:val="24"/>
                <w:lang w:val="en-IN" w:eastAsia="en-IN"/>
              </w:rPr>
            </w:pPr>
            <w:r w:rsidRPr="00875F05">
              <w:rPr>
                <w:rFonts w:ascii="Calibri" w:eastAsia="Times New Roman" w:hAnsi="Calibri" w:cs="Calibri"/>
                <w:b w:val="0"/>
                <w:color w:val="000000"/>
                <w:sz w:val="24"/>
                <w:szCs w:val="24"/>
                <w:lang w:val="en-IN" w:eastAsia="en-IN"/>
              </w:rPr>
              <w:t>21%</w:t>
            </w:r>
          </w:p>
        </w:tc>
        <w:tc>
          <w:tcPr>
            <w:tcW w:w="1887" w:type="dxa"/>
            <w:tcBorders>
              <w:top w:val="nil"/>
              <w:left w:val="nil"/>
              <w:bottom w:val="single" w:sz="4" w:space="0" w:color="auto"/>
              <w:right w:val="single" w:sz="4" w:space="0" w:color="auto"/>
            </w:tcBorders>
            <w:shd w:val="clear" w:color="auto" w:fill="auto"/>
            <w:noWrap/>
            <w:vAlign w:val="center"/>
            <w:hideMark/>
          </w:tcPr>
          <w:p w14:paraId="41751E44" w14:textId="77777777" w:rsidR="00875F05" w:rsidRPr="00875F05" w:rsidRDefault="00875F05" w:rsidP="00875F05">
            <w:pPr>
              <w:spacing w:line="240" w:lineRule="auto"/>
              <w:jc w:val="center"/>
              <w:rPr>
                <w:rFonts w:ascii="Calibri" w:eastAsia="Times New Roman" w:hAnsi="Calibri" w:cs="Calibri"/>
                <w:b w:val="0"/>
                <w:color w:val="000000"/>
                <w:sz w:val="24"/>
                <w:szCs w:val="24"/>
                <w:lang w:val="en-IN" w:eastAsia="en-IN"/>
              </w:rPr>
            </w:pPr>
            <w:r w:rsidRPr="00875F05">
              <w:rPr>
                <w:rFonts w:ascii="Calibri" w:eastAsia="Times New Roman" w:hAnsi="Calibri" w:cs="Calibri"/>
                <w:b w:val="0"/>
                <w:color w:val="000000"/>
                <w:sz w:val="24"/>
                <w:szCs w:val="24"/>
                <w:lang w:val="en-IN" w:eastAsia="en-IN"/>
              </w:rPr>
              <w:t>1%</w:t>
            </w:r>
          </w:p>
        </w:tc>
        <w:tc>
          <w:tcPr>
            <w:tcW w:w="3673" w:type="dxa"/>
            <w:tcBorders>
              <w:top w:val="nil"/>
              <w:left w:val="nil"/>
              <w:bottom w:val="single" w:sz="4" w:space="0" w:color="auto"/>
              <w:right w:val="single" w:sz="4" w:space="0" w:color="auto"/>
            </w:tcBorders>
            <w:shd w:val="clear" w:color="auto" w:fill="auto"/>
            <w:noWrap/>
            <w:vAlign w:val="center"/>
            <w:hideMark/>
          </w:tcPr>
          <w:p w14:paraId="4516EF1E" w14:textId="77777777" w:rsidR="00875F05" w:rsidRPr="00875F05" w:rsidRDefault="00875F05" w:rsidP="00875F05">
            <w:pPr>
              <w:spacing w:line="240" w:lineRule="auto"/>
              <w:jc w:val="center"/>
              <w:rPr>
                <w:rFonts w:ascii="Calibri" w:eastAsia="Times New Roman" w:hAnsi="Calibri" w:cs="Calibri"/>
                <w:b w:val="0"/>
                <w:color w:val="000000"/>
                <w:sz w:val="24"/>
                <w:szCs w:val="24"/>
                <w:lang w:val="en-IN" w:eastAsia="en-IN"/>
              </w:rPr>
            </w:pPr>
            <w:r w:rsidRPr="00875F05">
              <w:rPr>
                <w:rFonts w:ascii="Calibri" w:eastAsia="Times New Roman" w:hAnsi="Calibri" w:cs="Calibri"/>
                <w:b w:val="0"/>
                <w:color w:val="000000"/>
                <w:sz w:val="24"/>
                <w:szCs w:val="24"/>
                <w:lang w:val="en-IN" w:eastAsia="en-IN"/>
              </w:rPr>
              <w:t>20%</w:t>
            </w:r>
          </w:p>
        </w:tc>
      </w:tr>
    </w:tbl>
    <w:p w14:paraId="1AE876CE" w14:textId="614FCC54" w:rsidR="00875F05" w:rsidRDefault="00875F05" w:rsidP="00875F05">
      <w:pPr>
        <w:rPr>
          <w:b w:val="0"/>
          <w:bCs/>
        </w:rPr>
      </w:pPr>
      <w:r>
        <w:rPr>
          <w:b w:val="0"/>
          <w:bCs/>
        </w:rPr>
        <w:t>There is a hike of 21% in the total number of orders placed as compared to the same day (</w:t>
      </w:r>
      <w:r w:rsidRPr="00875F05">
        <w:rPr>
          <w:b w:val="0"/>
          <w:bCs/>
        </w:rPr>
        <w:t>Sunday</w:t>
      </w:r>
      <w:r>
        <w:rPr>
          <w:b w:val="0"/>
          <w:bCs/>
        </w:rPr>
        <w:t>) last week (11/24/2019).</w:t>
      </w:r>
    </w:p>
    <w:p w14:paraId="5A696950" w14:textId="77777777" w:rsidR="00761F78" w:rsidRDefault="00761F78" w:rsidP="00761F78">
      <w:pPr>
        <w:rPr>
          <w:b w:val="0"/>
          <w:bCs/>
        </w:rPr>
      </w:pPr>
    </w:p>
    <w:p w14:paraId="11FC533D" w14:textId="77777777" w:rsidR="003F5B49" w:rsidRDefault="003F5B49" w:rsidP="00761F78">
      <w:pPr>
        <w:rPr>
          <w:b w:val="0"/>
          <w:bCs/>
        </w:rPr>
      </w:pPr>
    </w:p>
    <w:p w14:paraId="401B86A5" w14:textId="26437CA8" w:rsidR="00875F05" w:rsidRDefault="003F5B49" w:rsidP="00761F78">
      <w:pPr>
        <w:rPr>
          <w:b w:val="0"/>
          <w:bCs/>
        </w:rPr>
      </w:pPr>
      <w:r>
        <w:rPr>
          <w:b w:val="0"/>
          <w:bCs/>
        </w:rPr>
        <w:t>There is no particular change across sessions as compared to the same day (</w:t>
      </w:r>
      <w:r w:rsidRPr="00875F05">
        <w:rPr>
          <w:b w:val="0"/>
          <w:bCs/>
        </w:rPr>
        <w:t>Sunday</w:t>
      </w:r>
      <w:r>
        <w:rPr>
          <w:b w:val="0"/>
          <w:bCs/>
        </w:rPr>
        <w:t xml:space="preserve">) last week (11/24/2019). </w:t>
      </w:r>
      <w:r w:rsidRPr="005E3657">
        <w:rPr>
          <w:b w:val="0"/>
          <w:bCs/>
          <w:szCs w:val="28"/>
        </w:rPr>
        <w:t>Hence, it is not responsible for the hike in orders</w:t>
      </w:r>
      <w:r>
        <w:rPr>
          <w:b w:val="0"/>
          <w:bCs/>
        </w:rPr>
        <w:t>.</w:t>
      </w:r>
    </w:p>
    <w:tbl>
      <w:tblPr>
        <w:tblW w:w="6360" w:type="dxa"/>
        <w:tblLook w:val="04A0" w:firstRow="1" w:lastRow="0" w:firstColumn="1" w:lastColumn="0" w:noHBand="0" w:noVBand="1"/>
      </w:tblPr>
      <w:tblGrid>
        <w:gridCol w:w="1606"/>
        <w:gridCol w:w="1640"/>
        <w:gridCol w:w="1535"/>
        <w:gridCol w:w="1579"/>
      </w:tblGrid>
      <w:tr w:rsidR="00875F05" w:rsidRPr="00875F05" w14:paraId="10A424E0" w14:textId="77777777" w:rsidTr="00875F05">
        <w:trPr>
          <w:trHeight w:val="312"/>
        </w:trPr>
        <w:tc>
          <w:tcPr>
            <w:tcW w:w="636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7472D5D" w14:textId="77777777" w:rsidR="00875F05" w:rsidRPr="00875F05" w:rsidRDefault="00875F05" w:rsidP="00875F05">
            <w:pPr>
              <w:spacing w:line="240" w:lineRule="auto"/>
              <w:jc w:val="center"/>
              <w:rPr>
                <w:rFonts w:ascii="Calibri" w:eastAsia="Times New Roman" w:hAnsi="Calibri" w:cs="Calibri"/>
                <w:bCs/>
                <w:color w:val="000000"/>
                <w:sz w:val="24"/>
                <w:szCs w:val="24"/>
                <w:lang w:val="en-IN" w:eastAsia="en-IN"/>
              </w:rPr>
            </w:pPr>
            <w:r w:rsidRPr="00875F05">
              <w:rPr>
                <w:rFonts w:ascii="Calibri" w:eastAsia="Times New Roman" w:hAnsi="Calibri" w:cs="Calibri"/>
                <w:bCs/>
                <w:color w:val="000000"/>
                <w:sz w:val="24"/>
                <w:szCs w:val="24"/>
                <w:lang w:val="en-IN" w:eastAsia="en-IN"/>
              </w:rPr>
              <w:t>Comparison between 12/1/2019 and 11/24/2019 (same day)</w:t>
            </w:r>
          </w:p>
        </w:tc>
      </w:tr>
      <w:tr w:rsidR="00875F05" w:rsidRPr="00875F05" w14:paraId="737F1A10" w14:textId="77777777" w:rsidTr="00875F05">
        <w:trPr>
          <w:trHeight w:val="360"/>
        </w:trPr>
        <w:tc>
          <w:tcPr>
            <w:tcW w:w="1606" w:type="dxa"/>
            <w:tcBorders>
              <w:top w:val="nil"/>
              <w:left w:val="single" w:sz="4" w:space="0" w:color="auto"/>
              <w:bottom w:val="single" w:sz="4" w:space="0" w:color="auto"/>
              <w:right w:val="single" w:sz="4" w:space="0" w:color="auto"/>
            </w:tcBorders>
            <w:shd w:val="clear" w:color="000000" w:fill="002060"/>
            <w:noWrap/>
            <w:vAlign w:val="center"/>
            <w:hideMark/>
          </w:tcPr>
          <w:p w14:paraId="042761EC" w14:textId="77777777" w:rsidR="00875F05" w:rsidRPr="00875F05" w:rsidRDefault="00875F05" w:rsidP="00875F05">
            <w:pPr>
              <w:spacing w:line="240" w:lineRule="auto"/>
              <w:jc w:val="center"/>
              <w:rPr>
                <w:rFonts w:ascii="Calibri" w:eastAsia="Times New Roman" w:hAnsi="Calibri" w:cs="Calibri"/>
                <w:bCs/>
                <w:color w:val="FFFFFF"/>
                <w:sz w:val="24"/>
                <w:szCs w:val="24"/>
                <w:lang w:val="en-IN" w:eastAsia="en-IN"/>
              </w:rPr>
            </w:pPr>
            <w:r w:rsidRPr="00875F05">
              <w:rPr>
                <w:rFonts w:ascii="Calibri" w:eastAsia="Times New Roman" w:hAnsi="Calibri" w:cs="Calibri"/>
                <w:bCs/>
                <w:color w:val="FFFFFF"/>
                <w:sz w:val="24"/>
                <w:szCs w:val="24"/>
                <w:lang w:val="en-IN" w:eastAsia="en-IN"/>
              </w:rPr>
              <w:t>L2M Change</w:t>
            </w:r>
          </w:p>
        </w:tc>
        <w:tc>
          <w:tcPr>
            <w:tcW w:w="1640" w:type="dxa"/>
            <w:tcBorders>
              <w:top w:val="nil"/>
              <w:left w:val="nil"/>
              <w:bottom w:val="single" w:sz="4" w:space="0" w:color="auto"/>
              <w:right w:val="single" w:sz="4" w:space="0" w:color="auto"/>
            </w:tcBorders>
            <w:shd w:val="clear" w:color="000000" w:fill="002060"/>
            <w:noWrap/>
            <w:vAlign w:val="center"/>
            <w:hideMark/>
          </w:tcPr>
          <w:p w14:paraId="75E44537" w14:textId="77777777" w:rsidR="00875F05" w:rsidRPr="00875F05" w:rsidRDefault="00875F05" w:rsidP="00875F05">
            <w:pPr>
              <w:spacing w:line="240" w:lineRule="auto"/>
              <w:jc w:val="center"/>
              <w:rPr>
                <w:rFonts w:ascii="Calibri" w:eastAsia="Times New Roman" w:hAnsi="Calibri" w:cs="Calibri"/>
                <w:bCs/>
                <w:color w:val="FFFFFF"/>
                <w:sz w:val="24"/>
                <w:szCs w:val="24"/>
                <w:lang w:val="en-IN" w:eastAsia="en-IN"/>
              </w:rPr>
            </w:pPr>
            <w:r w:rsidRPr="00875F05">
              <w:rPr>
                <w:rFonts w:ascii="Calibri" w:eastAsia="Times New Roman" w:hAnsi="Calibri" w:cs="Calibri"/>
                <w:bCs/>
                <w:color w:val="FFFFFF"/>
                <w:sz w:val="24"/>
                <w:szCs w:val="24"/>
                <w:lang w:val="en-IN" w:eastAsia="en-IN"/>
              </w:rPr>
              <w:t>M2C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51404ECF" w14:textId="77777777" w:rsidR="00875F05" w:rsidRPr="00875F05" w:rsidRDefault="00875F05" w:rsidP="00875F05">
            <w:pPr>
              <w:spacing w:line="240" w:lineRule="auto"/>
              <w:jc w:val="center"/>
              <w:rPr>
                <w:rFonts w:ascii="Calibri" w:eastAsia="Times New Roman" w:hAnsi="Calibri" w:cs="Calibri"/>
                <w:bCs/>
                <w:color w:val="FFFFFF"/>
                <w:sz w:val="24"/>
                <w:szCs w:val="24"/>
                <w:lang w:val="en-IN" w:eastAsia="en-IN"/>
              </w:rPr>
            </w:pPr>
            <w:r w:rsidRPr="00875F05">
              <w:rPr>
                <w:rFonts w:ascii="Calibri" w:eastAsia="Times New Roman" w:hAnsi="Calibri" w:cs="Calibri"/>
                <w:bCs/>
                <w:color w:val="FFFFFF"/>
                <w:sz w:val="24"/>
                <w:szCs w:val="24"/>
                <w:lang w:val="en-IN" w:eastAsia="en-IN"/>
              </w:rPr>
              <w:t>C2P Change</w:t>
            </w:r>
          </w:p>
        </w:tc>
        <w:tc>
          <w:tcPr>
            <w:tcW w:w="1579" w:type="dxa"/>
            <w:tcBorders>
              <w:top w:val="nil"/>
              <w:left w:val="nil"/>
              <w:bottom w:val="single" w:sz="4" w:space="0" w:color="auto"/>
              <w:right w:val="single" w:sz="4" w:space="0" w:color="auto"/>
            </w:tcBorders>
            <w:shd w:val="clear" w:color="000000" w:fill="002060"/>
            <w:noWrap/>
            <w:vAlign w:val="center"/>
            <w:hideMark/>
          </w:tcPr>
          <w:p w14:paraId="2B1C308B" w14:textId="77777777" w:rsidR="00875F05" w:rsidRPr="00875F05" w:rsidRDefault="00875F05" w:rsidP="00875F05">
            <w:pPr>
              <w:spacing w:line="240" w:lineRule="auto"/>
              <w:jc w:val="center"/>
              <w:rPr>
                <w:rFonts w:ascii="Calibri" w:eastAsia="Times New Roman" w:hAnsi="Calibri" w:cs="Calibri"/>
                <w:bCs/>
                <w:color w:val="FFFFFF"/>
                <w:sz w:val="24"/>
                <w:szCs w:val="24"/>
                <w:lang w:val="en-IN" w:eastAsia="en-IN"/>
              </w:rPr>
            </w:pPr>
            <w:r w:rsidRPr="00875F05">
              <w:rPr>
                <w:rFonts w:ascii="Calibri" w:eastAsia="Times New Roman" w:hAnsi="Calibri" w:cs="Calibri"/>
                <w:bCs/>
                <w:color w:val="FFFFFF"/>
                <w:sz w:val="24"/>
                <w:szCs w:val="24"/>
                <w:lang w:val="en-IN" w:eastAsia="en-IN"/>
              </w:rPr>
              <w:t>P2O Change</w:t>
            </w:r>
          </w:p>
        </w:tc>
      </w:tr>
      <w:tr w:rsidR="00875F05" w:rsidRPr="00875F05" w14:paraId="6B94070C" w14:textId="77777777" w:rsidTr="00875F05">
        <w:trPr>
          <w:trHeight w:val="312"/>
        </w:trPr>
        <w:tc>
          <w:tcPr>
            <w:tcW w:w="1606" w:type="dxa"/>
            <w:tcBorders>
              <w:top w:val="nil"/>
              <w:left w:val="single" w:sz="4" w:space="0" w:color="auto"/>
              <w:bottom w:val="single" w:sz="4" w:space="0" w:color="auto"/>
              <w:right w:val="single" w:sz="4" w:space="0" w:color="auto"/>
            </w:tcBorders>
            <w:shd w:val="clear" w:color="auto" w:fill="auto"/>
            <w:noWrap/>
            <w:vAlign w:val="center"/>
            <w:hideMark/>
          </w:tcPr>
          <w:p w14:paraId="6E17C248" w14:textId="77777777" w:rsidR="00875F05" w:rsidRPr="00875F05" w:rsidRDefault="00875F05" w:rsidP="00875F05">
            <w:pPr>
              <w:spacing w:line="240" w:lineRule="auto"/>
              <w:jc w:val="center"/>
              <w:rPr>
                <w:rFonts w:ascii="Calibri" w:eastAsia="Times New Roman" w:hAnsi="Calibri" w:cs="Calibri"/>
                <w:b w:val="0"/>
                <w:color w:val="000000"/>
                <w:sz w:val="24"/>
                <w:szCs w:val="24"/>
                <w:lang w:val="en-IN" w:eastAsia="en-IN"/>
              </w:rPr>
            </w:pPr>
            <w:r w:rsidRPr="00875F05">
              <w:rPr>
                <w:rFonts w:ascii="Calibri" w:eastAsia="Times New Roman" w:hAnsi="Calibri" w:cs="Calibri"/>
                <w:b w:val="0"/>
                <w:color w:val="000000"/>
                <w:sz w:val="24"/>
                <w:szCs w:val="24"/>
                <w:lang w:val="en-IN" w:eastAsia="en-IN"/>
              </w:rPr>
              <w:t>4%</w:t>
            </w:r>
          </w:p>
        </w:tc>
        <w:tc>
          <w:tcPr>
            <w:tcW w:w="1640" w:type="dxa"/>
            <w:tcBorders>
              <w:top w:val="nil"/>
              <w:left w:val="nil"/>
              <w:bottom w:val="single" w:sz="4" w:space="0" w:color="auto"/>
              <w:right w:val="single" w:sz="4" w:space="0" w:color="auto"/>
            </w:tcBorders>
            <w:shd w:val="clear" w:color="auto" w:fill="auto"/>
            <w:noWrap/>
            <w:vAlign w:val="center"/>
            <w:hideMark/>
          </w:tcPr>
          <w:p w14:paraId="208548B5" w14:textId="77777777" w:rsidR="00875F05" w:rsidRPr="00875F05" w:rsidRDefault="00875F05" w:rsidP="00875F05">
            <w:pPr>
              <w:spacing w:line="240" w:lineRule="auto"/>
              <w:jc w:val="center"/>
              <w:rPr>
                <w:rFonts w:ascii="Calibri" w:eastAsia="Times New Roman" w:hAnsi="Calibri" w:cs="Calibri"/>
                <w:b w:val="0"/>
                <w:color w:val="000000"/>
                <w:sz w:val="24"/>
                <w:szCs w:val="24"/>
                <w:lang w:val="en-IN" w:eastAsia="en-IN"/>
              </w:rPr>
            </w:pPr>
            <w:r w:rsidRPr="00875F05">
              <w:rPr>
                <w:rFonts w:ascii="Calibri" w:eastAsia="Times New Roman" w:hAnsi="Calibri" w:cs="Calibri"/>
                <w:b w:val="0"/>
                <w:color w:val="000000"/>
                <w:sz w:val="24"/>
                <w:szCs w:val="24"/>
                <w:lang w:val="en-IN" w:eastAsia="en-IN"/>
              </w:rPr>
              <w:t>1%</w:t>
            </w:r>
          </w:p>
        </w:tc>
        <w:tc>
          <w:tcPr>
            <w:tcW w:w="1535" w:type="dxa"/>
            <w:tcBorders>
              <w:top w:val="nil"/>
              <w:left w:val="nil"/>
              <w:bottom w:val="single" w:sz="4" w:space="0" w:color="auto"/>
              <w:right w:val="single" w:sz="4" w:space="0" w:color="auto"/>
            </w:tcBorders>
            <w:shd w:val="clear" w:color="auto" w:fill="auto"/>
            <w:noWrap/>
            <w:vAlign w:val="center"/>
            <w:hideMark/>
          </w:tcPr>
          <w:p w14:paraId="344307AB" w14:textId="77777777" w:rsidR="00875F05" w:rsidRPr="00875F05" w:rsidRDefault="00875F05" w:rsidP="00875F05">
            <w:pPr>
              <w:spacing w:line="240" w:lineRule="auto"/>
              <w:jc w:val="center"/>
              <w:rPr>
                <w:rFonts w:ascii="Calibri" w:eastAsia="Times New Roman" w:hAnsi="Calibri" w:cs="Calibri"/>
                <w:b w:val="0"/>
                <w:color w:val="000000"/>
                <w:sz w:val="24"/>
                <w:szCs w:val="24"/>
                <w:lang w:val="en-IN" w:eastAsia="en-IN"/>
              </w:rPr>
            </w:pPr>
            <w:r w:rsidRPr="00875F05">
              <w:rPr>
                <w:rFonts w:ascii="Calibri" w:eastAsia="Times New Roman" w:hAnsi="Calibri" w:cs="Calibri"/>
                <w:b w:val="0"/>
                <w:color w:val="000000"/>
                <w:sz w:val="24"/>
                <w:szCs w:val="24"/>
                <w:lang w:val="en-IN" w:eastAsia="en-IN"/>
              </w:rPr>
              <w:t>6%</w:t>
            </w:r>
          </w:p>
        </w:tc>
        <w:tc>
          <w:tcPr>
            <w:tcW w:w="1579" w:type="dxa"/>
            <w:tcBorders>
              <w:top w:val="nil"/>
              <w:left w:val="nil"/>
              <w:bottom w:val="single" w:sz="4" w:space="0" w:color="auto"/>
              <w:right w:val="single" w:sz="4" w:space="0" w:color="auto"/>
            </w:tcBorders>
            <w:shd w:val="clear" w:color="auto" w:fill="auto"/>
            <w:noWrap/>
            <w:vAlign w:val="center"/>
            <w:hideMark/>
          </w:tcPr>
          <w:p w14:paraId="0A8A02A4" w14:textId="77777777" w:rsidR="00875F05" w:rsidRPr="00875F05" w:rsidRDefault="00875F05" w:rsidP="00875F05">
            <w:pPr>
              <w:spacing w:line="240" w:lineRule="auto"/>
              <w:jc w:val="center"/>
              <w:rPr>
                <w:rFonts w:ascii="Calibri" w:eastAsia="Times New Roman" w:hAnsi="Calibri" w:cs="Calibri"/>
                <w:b w:val="0"/>
                <w:color w:val="000000"/>
                <w:sz w:val="24"/>
                <w:szCs w:val="24"/>
                <w:lang w:val="en-IN" w:eastAsia="en-IN"/>
              </w:rPr>
            </w:pPr>
            <w:r w:rsidRPr="00875F05">
              <w:rPr>
                <w:rFonts w:ascii="Calibri" w:eastAsia="Times New Roman" w:hAnsi="Calibri" w:cs="Calibri"/>
                <w:b w:val="0"/>
                <w:color w:val="000000"/>
                <w:sz w:val="24"/>
                <w:szCs w:val="24"/>
                <w:lang w:val="en-IN" w:eastAsia="en-IN"/>
              </w:rPr>
              <w:t>7%</w:t>
            </w:r>
          </w:p>
        </w:tc>
      </w:tr>
    </w:tbl>
    <w:p w14:paraId="2AEE8132" w14:textId="77777777" w:rsidR="00875F05" w:rsidRDefault="00875F05" w:rsidP="00761F78">
      <w:pPr>
        <w:rPr>
          <w:b w:val="0"/>
          <w:bCs/>
        </w:rPr>
      </w:pPr>
    </w:p>
    <w:p w14:paraId="48B25620" w14:textId="077B6254" w:rsidR="003F5B49" w:rsidRDefault="003F5B49" w:rsidP="003F5B49">
      <w:pPr>
        <w:rPr>
          <w:b w:val="0"/>
          <w:bCs/>
        </w:rPr>
      </w:pPr>
      <w:r>
        <w:rPr>
          <w:b w:val="0"/>
          <w:bCs/>
        </w:rPr>
        <w:t>Slight hike in number of images</w:t>
      </w:r>
      <w:r w:rsidRPr="00A6521C">
        <w:rPr>
          <w:b w:val="0"/>
          <w:bCs/>
        </w:rPr>
        <w:t xml:space="preserve"> per restaurant</w:t>
      </w:r>
      <w:r>
        <w:rPr>
          <w:b w:val="0"/>
          <w:bCs/>
        </w:rPr>
        <w:t xml:space="preserve"> compared to annual average for 2019.</w:t>
      </w:r>
    </w:p>
    <w:tbl>
      <w:tblPr>
        <w:tblW w:w="7380" w:type="dxa"/>
        <w:tblLook w:val="04A0" w:firstRow="1" w:lastRow="0" w:firstColumn="1" w:lastColumn="0" w:noHBand="0" w:noVBand="1"/>
      </w:tblPr>
      <w:tblGrid>
        <w:gridCol w:w="2740"/>
        <w:gridCol w:w="2720"/>
        <w:gridCol w:w="1920"/>
      </w:tblGrid>
      <w:tr w:rsidR="003F5B49" w:rsidRPr="003F5B49" w14:paraId="74D9BFCF" w14:textId="77777777" w:rsidTr="003F5B49">
        <w:trPr>
          <w:trHeight w:val="624"/>
        </w:trPr>
        <w:tc>
          <w:tcPr>
            <w:tcW w:w="274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44FEF9A9" w14:textId="77777777" w:rsidR="003F5B49" w:rsidRPr="003F5B49" w:rsidRDefault="003F5B49" w:rsidP="003F5B49">
            <w:pPr>
              <w:spacing w:line="240" w:lineRule="auto"/>
              <w:jc w:val="center"/>
              <w:rPr>
                <w:rFonts w:ascii="Calibri" w:eastAsia="Times New Roman" w:hAnsi="Calibri" w:cs="Calibri"/>
                <w:bCs/>
                <w:color w:val="FFFFFF"/>
                <w:sz w:val="24"/>
                <w:szCs w:val="24"/>
                <w:lang w:val="en-IN" w:eastAsia="en-IN"/>
              </w:rPr>
            </w:pPr>
            <w:r w:rsidRPr="003F5B49">
              <w:rPr>
                <w:rFonts w:ascii="Calibri" w:eastAsia="Times New Roman" w:hAnsi="Calibri" w:cs="Calibri"/>
                <w:bCs/>
                <w:color w:val="FFFFFF"/>
                <w:sz w:val="24"/>
                <w:szCs w:val="24"/>
                <w:lang w:val="en-IN" w:eastAsia="en-IN"/>
              </w:rPr>
              <w:t>Number of images per restaurant on 12/1/2019</w:t>
            </w:r>
          </w:p>
        </w:tc>
        <w:tc>
          <w:tcPr>
            <w:tcW w:w="2720" w:type="dxa"/>
            <w:tcBorders>
              <w:top w:val="single" w:sz="4" w:space="0" w:color="auto"/>
              <w:left w:val="nil"/>
              <w:bottom w:val="single" w:sz="4" w:space="0" w:color="auto"/>
              <w:right w:val="single" w:sz="4" w:space="0" w:color="auto"/>
            </w:tcBorders>
            <w:shd w:val="clear" w:color="000000" w:fill="002060"/>
            <w:vAlign w:val="center"/>
            <w:hideMark/>
          </w:tcPr>
          <w:p w14:paraId="04BC9F9D" w14:textId="77777777" w:rsidR="003F5B49" w:rsidRPr="003F5B49" w:rsidRDefault="003F5B49" w:rsidP="003F5B49">
            <w:pPr>
              <w:spacing w:line="240" w:lineRule="auto"/>
              <w:jc w:val="center"/>
              <w:rPr>
                <w:rFonts w:ascii="Calibri" w:eastAsia="Times New Roman" w:hAnsi="Calibri" w:cs="Calibri"/>
                <w:bCs/>
                <w:color w:val="FFFFFF"/>
                <w:sz w:val="24"/>
                <w:szCs w:val="24"/>
                <w:lang w:val="en-IN" w:eastAsia="en-IN"/>
              </w:rPr>
            </w:pPr>
            <w:proofErr w:type="spellStart"/>
            <w:r w:rsidRPr="003F5B49">
              <w:rPr>
                <w:rFonts w:ascii="Calibri" w:eastAsia="Times New Roman" w:hAnsi="Calibri" w:cs="Calibri"/>
                <w:bCs/>
                <w:color w:val="FFFFFF"/>
                <w:sz w:val="24"/>
                <w:szCs w:val="24"/>
                <w:lang w:val="en-IN" w:eastAsia="en-IN"/>
              </w:rPr>
              <w:t>Avg</w:t>
            </w:r>
            <w:proofErr w:type="spellEnd"/>
            <w:r w:rsidRPr="003F5B49">
              <w:rPr>
                <w:rFonts w:ascii="Calibri" w:eastAsia="Times New Roman" w:hAnsi="Calibri" w:cs="Calibri"/>
                <w:bCs/>
                <w:color w:val="FFFFFF"/>
                <w:sz w:val="24"/>
                <w:szCs w:val="24"/>
                <w:lang w:val="en-IN" w:eastAsia="en-IN"/>
              </w:rPr>
              <w:t xml:space="preserve"> number of images per restaurant for 2019</w:t>
            </w:r>
          </w:p>
        </w:tc>
        <w:tc>
          <w:tcPr>
            <w:tcW w:w="1920" w:type="dxa"/>
            <w:tcBorders>
              <w:top w:val="single" w:sz="4" w:space="0" w:color="auto"/>
              <w:left w:val="nil"/>
              <w:bottom w:val="single" w:sz="4" w:space="0" w:color="auto"/>
              <w:right w:val="single" w:sz="4" w:space="0" w:color="auto"/>
            </w:tcBorders>
            <w:shd w:val="clear" w:color="000000" w:fill="002060"/>
            <w:vAlign w:val="center"/>
            <w:hideMark/>
          </w:tcPr>
          <w:p w14:paraId="53440DFF" w14:textId="77777777" w:rsidR="003F5B49" w:rsidRPr="003F5B49" w:rsidRDefault="003F5B49" w:rsidP="003F5B49">
            <w:pPr>
              <w:spacing w:line="240" w:lineRule="auto"/>
              <w:jc w:val="center"/>
              <w:rPr>
                <w:rFonts w:ascii="Calibri" w:eastAsia="Times New Roman" w:hAnsi="Calibri" w:cs="Calibri"/>
                <w:bCs/>
                <w:color w:val="FFFFFF"/>
                <w:sz w:val="24"/>
                <w:szCs w:val="24"/>
                <w:lang w:val="en-IN" w:eastAsia="en-IN"/>
              </w:rPr>
            </w:pPr>
            <w:r w:rsidRPr="003F5B49">
              <w:rPr>
                <w:rFonts w:ascii="Calibri" w:eastAsia="Times New Roman" w:hAnsi="Calibri" w:cs="Calibri"/>
                <w:bCs/>
                <w:color w:val="FFFFFF"/>
                <w:sz w:val="24"/>
                <w:szCs w:val="24"/>
                <w:lang w:val="en-IN" w:eastAsia="en-IN"/>
              </w:rPr>
              <w:t>Deviation from annual average</w:t>
            </w:r>
          </w:p>
        </w:tc>
      </w:tr>
      <w:tr w:rsidR="003F5B49" w:rsidRPr="003F5B49" w14:paraId="19ABC498" w14:textId="77777777" w:rsidTr="003F5B49">
        <w:trPr>
          <w:trHeight w:val="312"/>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60A04FAC" w14:textId="77777777" w:rsidR="003F5B49" w:rsidRPr="003F5B49" w:rsidRDefault="003F5B49" w:rsidP="003F5B49">
            <w:pPr>
              <w:spacing w:line="240" w:lineRule="auto"/>
              <w:jc w:val="center"/>
              <w:rPr>
                <w:rFonts w:ascii="Calibri" w:eastAsia="Times New Roman" w:hAnsi="Calibri" w:cs="Calibri"/>
                <w:b w:val="0"/>
                <w:color w:val="000000"/>
                <w:sz w:val="24"/>
                <w:szCs w:val="24"/>
                <w:lang w:val="en-IN" w:eastAsia="en-IN"/>
              </w:rPr>
            </w:pPr>
            <w:r w:rsidRPr="003F5B49">
              <w:rPr>
                <w:rFonts w:ascii="Calibri" w:eastAsia="Times New Roman" w:hAnsi="Calibri" w:cs="Calibri"/>
                <w:b w:val="0"/>
                <w:color w:val="000000"/>
                <w:sz w:val="24"/>
                <w:szCs w:val="24"/>
                <w:lang w:val="en-IN" w:eastAsia="en-IN"/>
              </w:rPr>
              <w:t>39</w:t>
            </w:r>
          </w:p>
        </w:tc>
        <w:tc>
          <w:tcPr>
            <w:tcW w:w="2720" w:type="dxa"/>
            <w:tcBorders>
              <w:top w:val="nil"/>
              <w:left w:val="nil"/>
              <w:bottom w:val="single" w:sz="4" w:space="0" w:color="auto"/>
              <w:right w:val="single" w:sz="4" w:space="0" w:color="auto"/>
            </w:tcBorders>
            <w:shd w:val="clear" w:color="auto" w:fill="auto"/>
            <w:noWrap/>
            <w:vAlign w:val="center"/>
            <w:hideMark/>
          </w:tcPr>
          <w:p w14:paraId="011D73D9" w14:textId="77777777" w:rsidR="003F5B49" w:rsidRPr="003F5B49" w:rsidRDefault="003F5B49" w:rsidP="003F5B49">
            <w:pPr>
              <w:spacing w:line="240" w:lineRule="auto"/>
              <w:jc w:val="center"/>
              <w:rPr>
                <w:rFonts w:ascii="Calibri" w:eastAsia="Times New Roman" w:hAnsi="Calibri" w:cs="Calibri"/>
                <w:b w:val="0"/>
                <w:color w:val="000000"/>
                <w:sz w:val="24"/>
                <w:szCs w:val="24"/>
                <w:lang w:val="en-IN" w:eastAsia="en-IN"/>
              </w:rPr>
            </w:pPr>
            <w:r w:rsidRPr="003F5B49">
              <w:rPr>
                <w:rFonts w:ascii="Calibri" w:eastAsia="Times New Roman" w:hAnsi="Calibri" w:cs="Calibri"/>
                <w:b w:val="0"/>
                <w:color w:val="000000"/>
                <w:sz w:val="24"/>
                <w:szCs w:val="24"/>
                <w:lang w:val="en-IN" w:eastAsia="en-IN"/>
              </w:rPr>
              <w:t>35</w:t>
            </w:r>
          </w:p>
        </w:tc>
        <w:tc>
          <w:tcPr>
            <w:tcW w:w="1920" w:type="dxa"/>
            <w:tcBorders>
              <w:top w:val="nil"/>
              <w:left w:val="nil"/>
              <w:bottom w:val="single" w:sz="4" w:space="0" w:color="auto"/>
              <w:right w:val="single" w:sz="4" w:space="0" w:color="auto"/>
            </w:tcBorders>
            <w:shd w:val="clear" w:color="auto" w:fill="auto"/>
            <w:vAlign w:val="center"/>
            <w:hideMark/>
          </w:tcPr>
          <w:p w14:paraId="61F1F0B2" w14:textId="77777777" w:rsidR="003F5B49" w:rsidRPr="003F5B49" w:rsidRDefault="003F5B49" w:rsidP="003F5B49">
            <w:pPr>
              <w:spacing w:line="240" w:lineRule="auto"/>
              <w:jc w:val="center"/>
              <w:rPr>
                <w:rFonts w:ascii="Calibri" w:eastAsia="Times New Roman" w:hAnsi="Calibri" w:cs="Calibri"/>
                <w:b w:val="0"/>
                <w:color w:val="000000"/>
                <w:sz w:val="24"/>
                <w:szCs w:val="24"/>
                <w:lang w:val="en-IN" w:eastAsia="en-IN"/>
              </w:rPr>
            </w:pPr>
            <w:r w:rsidRPr="003F5B49">
              <w:rPr>
                <w:rFonts w:ascii="Calibri" w:eastAsia="Times New Roman" w:hAnsi="Calibri" w:cs="Calibri"/>
                <w:b w:val="0"/>
                <w:color w:val="000000"/>
                <w:sz w:val="24"/>
                <w:szCs w:val="24"/>
                <w:lang w:val="en-IN" w:eastAsia="en-IN"/>
              </w:rPr>
              <w:t>11%</w:t>
            </w:r>
          </w:p>
        </w:tc>
      </w:tr>
    </w:tbl>
    <w:p w14:paraId="79BEFC7B" w14:textId="77777777" w:rsidR="003F5B49" w:rsidRDefault="003F5B49" w:rsidP="00761F78">
      <w:pPr>
        <w:rPr>
          <w:b w:val="0"/>
          <w:bCs/>
        </w:rPr>
      </w:pPr>
    </w:p>
    <w:p w14:paraId="5CBBCD34" w14:textId="77777777" w:rsidR="003F5B49" w:rsidRDefault="003F5B49" w:rsidP="00761F78">
      <w:pPr>
        <w:rPr>
          <w:b w:val="0"/>
          <w:bCs/>
        </w:rPr>
      </w:pPr>
    </w:p>
    <w:p w14:paraId="3AB8FE2E" w14:textId="77777777" w:rsidR="003F5B49" w:rsidRDefault="003F5B49" w:rsidP="003F5B49">
      <w:pPr>
        <w:rPr>
          <w:b w:val="0"/>
          <w:bCs/>
          <w:szCs w:val="28"/>
        </w:rPr>
      </w:pPr>
      <w:r>
        <w:rPr>
          <w:b w:val="0"/>
          <w:bCs/>
        </w:rPr>
        <w:t>There is no particular change in traffic across channels and has been consistent.</w:t>
      </w:r>
    </w:p>
    <w:tbl>
      <w:tblPr>
        <w:tblW w:w="6360" w:type="dxa"/>
        <w:tblLook w:val="04A0" w:firstRow="1" w:lastRow="0" w:firstColumn="1" w:lastColumn="0" w:noHBand="0" w:noVBand="1"/>
      </w:tblPr>
      <w:tblGrid>
        <w:gridCol w:w="1879"/>
        <w:gridCol w:w="1674"/>
        <w:gridCol w:w="1454"/>
        <w:gridCol w:w="1353"/>
      </w:tblGrid>
      <w:tr w:rsidR="003F5B49" w:rsidRPr="003F5B49" w14:paraId="764890CB" w14:textId="77777777" w:rsidTr="003F5B49">
        <w:trPr>
          <w:trHeight w:val="312"/>
        </w:trPr>
        <w:tc>
          <w:tcPr>
            <w:tcW w:w="6360"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5A25C6CD" w14:textId="77777777" w:rsidR="003F5B49" w:rsidRPr="003F5B49" w:rsidRDefault="003F5B49" w:rsidP="003F5B49">
            <w:pPr>
              <w:spacing w:line="240" w:lineRule="auto"/>
              <w:jc w:val="center"/>
              <w:rPr>
                <w:rFonts w:ascii="Calibri" w:eastAsia="Times New Roman" w:hAnsi="Calibri" w:cs="Calibri"/>
                <w:bCs/>
                <w:color w:val="000000"/>
                <w:sz w:val="24"/>
                <w:szCs w:val="24"/>
                <w:lang w:val="en-IN" w:eastAsia="en-IN"/>
              </w:rPr>
            </w:pPr>
            <w:r w:rsidRPr="003F5B49">
              <w:rPr>
                <w:rFonts w:ascii="Calibri" w:eastAsia="Times New Roman" w:hAnsi="Calibri" w:cs="Calibri"/>
                <w:bCs/>
                <w:color w:val="000000"/>
                <w:sz w:val="24"/>
                <w:szCs w:val="24"/>
                <w:lang w:val="en-IN" w:eastAsia="en-IN"/>
              </w:rPr>
              <w:t>Comparison between 12/1/2019 and 11/24/2019 (same day)</w:t>
            </w:r>
          </w:p>
        </w:tc>
      </w:tr>
      <w:tr w:rsidR="003F5B49" w:rsidRPr="003F5B49" w14:paraId="618F9EE3" w14:textId="77777777" w:rsidTr="003F5B49">
        <w:trPr>
          <w:trHeight w:val="312"/>
        </w:trPr>
        <w:tc>
          <w:tcPr>
            <w:tcW w:w="1879" w:type="dxa"/>
            <w:tcBorders>
              <w:top w:val="nil"/>
              <w:left w:val="single" w:sz="4" w:space="0" w:color="auto"/>
              <w:bottom w:val="single" w:sz="4" w:space="0" w:color="auto"/>
              <w:right w:val="single" w:sz="4" w:space="0" w:color="auto"/>
            </w:tcBorders>
            <w:shd w:val="clear" w:color="000000" w:fill="002060"/>
            <w:noWrap/>
            <w:vAlign w:val="center"/>
            <w:hideMark/>
          </w:tcPr>
          <w:p w14:paraId="58E7B248" w14:textId="77777777" w:rsidR="003F5B49" w:rsidRPr="003F5B49" w:rsidRDefault="003F5B49" w:rsidP="003F5B49">
            <w:pPr>
              <w:spacing w:line="240" w:lineRule="auto"/>
              <w:jc w:val="center"/>
              <w:rPr>
                <w:rFonts w:ascii="Calibri" w:eastAsia="Times New Roman" w:hAnsi="Calibri" w:cs="Calibri"/>
                <w:bCs/>
                <w:color w:val="FFFFFF"/>
                <w:sz w:val="24"/>
                <w:szCs w:val="24"/>
                <w:lang w:val="en-IN" w:eastAsia="en-IN"/>
              </w:rPr>
            </w:pPr>
            <w:r w:rsidRPr="003F5B49">
              <w:rPr>
                <w:rFonts w:ascii="Calibri" w:eastAsia="Times New Roman" w:hAnsi="Calibri" w:cs="Calibri"/>
                <w:bCs/>
                <w:color w:val="FFFFFF"/>
                <w:sz w:val="24"/>
                <w:szCs w:val="24"/>
                <w:lang w:val="en-IN" w:eastAsia="en-IN"/>
              </w:rPr>
              <w:t>Facebook</w:t>
            </w:r>
          </w:p>
        </w:tc>
        <w:tc>
          <w:tcPr>
            <w:tcW w:w="1674" w:type="dxa"/>
            <w:tcBorders>
              <w:top w:val="nil"/>
              <w:left w:val="nil"/>
              <w:bottom w:val="single" w:sz="4" w:space="0" w:color="auto"/>
              <w:right w:val="single" w:sz="4" w:space="0" w:color="auto"/>
            </w:tcBorders>
            <w:shd w:val="clear" w:color="000000" w:fill="002060"/>
            <w:noWrap/>
            <w:vAlign w:val="center"/>
            <w:hideMark/>
          </w:tcPr>
          <w:p w14:paraId="4BAF5BC8" w14:textId="77777777" w:rsidR="003F5B49" w:rsidRPr="003F5B49" w:rsidRDefault="003F5B49" w:rsidP="003F5B49">
            <w:pPr>
              <w:spacing w:line="240" w:lineRule="auto"/>
              <w:jc w:val="center"/>
              <w:rPr>
                <w:rFonts w:ascii="Calibri" w:eastAsia="Times New Roman" w:hAnsi="Calibri" w:cs="Calibri"/>
                <w:bCs/>
                <w:color w:val="FFFFFF"/>
                <w:sz w:val="24"/>
                <w:szCs w:val="24"/>
                <w:lang w:val="en-IN" w:eastAsia="en-IN"/>
              </w:rPr>
            </w:pPr>
            <w:proofErr w:type="spellStart"/>
            <w:r w:rsidRPr="003F5B49">
              <w:rPr>
                <w:rFonts w:ascii="Calibri" w:eastAsia="Times New Roman" w:hAnsi="Calibri" w:cs="Calibri"/>
                <w:bCs/>
                <w:color w:val="FFFFFF"/>
                <w:sz w:val="24"/>
                <w:szCs w:val="24"/>
                <w:lang w:val="en-IN" w:eastAsia="en-IN"/>
              </w:rPr>
              <w:t>Youtube</w:t>
            </w:r>
            <w:proofErr w:type="spellEnd"/>
          </w:p>
        </w:tc>
        <w:tc>
          <w:tcPr>
            <w:tcW w:w="1454" w:type="dxa"/>
            <w:tcBorders>
              <w:top w:val="nil"/>
              <w:left w:val="nil"/>
              <w:bottom w:val="single" w:sz="4" w:space="0" w:color="auto"/>
              <w:right w:val="single" w:sz="4" w:space="0" w:color="auto"/>
            </w:tcBorders>
            <w:shd w:val="clear" w:color="000000" w:fill="002060"/>
            <w:noWrap/>
            <w:vAlign w:val="center"/>
            <w:hideMark/>
          </w:tcPr>
          <w:p w14:paraId="2160E984" w14:textId="77777777" w:rsidR="003F5B49" w:rsidRPr="003F5B49" w:rsidRDefault="003F5B49" w:rsidP="003F5B49">
            <w:pPr>
              <w:spacing w:line="240" w:lineRule="auto"/>
              <w:jc w:val="center"/>
              <w:rPr>
                <w:rFonts w:ascii="Calibri" w:eastAsia="Times New Roman" w:hAnsi="Calibri" w:cs="Calibri"/>
                <w:bCs/>
                <w:color w:val="FFFFFF"/>
                <w:sz w:val="24"/>
                <w:szCs w:val="24"/>
                <w:lang w:val="en-IN" w:eastAsia="en-IN"/>
              </w:rPr>
            </w:pPr>
            <w:r w:rsidRPr="003F5B49">
              <w:rPr>
                <w:rFonts w:ascii="Calibri" w:eastAsia="Times New Roman" w:hAnsi="Calibri" w:cs="Calibri"/>
                <w:bCs/>
                <w:color w:val="FFFFFF"/>
                <w:sz w:val="24"/>
                <w:szCs w:val="24"/>
                <w:lang w:val="en-IN" w:eastAsia="en-IN"/>
              </w:rPr>
              <w:t>Twitter</w:t>
            </w:r>
          </w:p>
        </w:tc>
        <w:tc>
          <w:tcPr>
            <w:tcW w:w="1353" w:type="dxa"/>
            <w:tcBorders>
              <w:top w:val="nil"/>
              <w:left w:val="nil"/>
              <w:bottom w:val="single" w:sz="4" w:space="0" w:color="auto"/>
              <w:right w:val="single" w:sz="4" w:space="0" w:color="auto"/>
            </w:tcBorders>
            <w:shd w:val="clear" w:color="000000" w:fill="002060"/>
            <w:noWrap/>
            <w:vAlign w:val="center"/>
            <w:hideMark/>
          </w:tcPr>
          <w:p w14:paraId="1DEB28F9" w14:textId="77777777" w:rsidR="003F5B49" w:rsidRPr="003F5B49" w:rsidRDefault="003F5B49" w:rsidP="003F5B49">
            <w:pPr>
              <w:spacing w:line="240" w:lineRule="auto"/>
              <w:jc w:val="center"/>
              <w:rPr>
                <w:rFonts w:ascii="Calibri" w:eastAsia="Times New Roman" w:hAnsi="Calibri" w:cs="Calibri"/>
                <w:bCs/>
                <w:color w:val="FFFFFF"/>
                <w:sz w:val="24"/>
                <w:szCs w:val="24"/>
                <w:lang w:val="en-IN" w:eastAsia="en-IN"/>
              </w:rPr>
            </w:pPr>
            <w:r w:rsidRPr="003F5B49">
              <w:rPr>
                <w:rFonts w:ascii="Calibri" w:eastAsia="Times New Roman" w:hAnsi="Calibri" w:cs="Calibri"/>
                <w:bCs/>
                <w:color w:val="FFFFFF"/>
                <w:sz w:val="24"/>
                <w:szCs w:val="24"/>
                <w:lang w:val="en-IN" w:eastAsia="en-IN"/>
              </w:rPr>
              <w:t>Others</w:t>
            </w:r>
          </w:p>
        </w:tc>
      </w:tr>
      <w:tr w:rsidR="003F5B49" w:rsidRPr="003F5B49" w14:paraId="72890477" w14:textId="77777777" w:rsidTr="003F5B49">
        <w:trPr>
          <w:trHeight w:val="312"/>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14:paraId="5DCF60C6" w14:textId="77777777" w:rsidR="003F5B49" w:rsidRPr="003F5B49" w:rsidRDefault="003F5B49" w:rsidP="003F5B49">
            <w:pPr>
              <w:spacing w:line="240" w:lineRule="auto"/>
              <w:jc w:val="center"/>
              <w:rPr>
                <w:rFonts w:ascii="Calibri" w:eastAsia="Times New Roman" w:hAnsi="Calibri" w:cs="Calibri"/>
                <w:b w:val="0"/>
                <w:color w:val="000000"/>
                <w:sz w:val="24"/>
                <w:szCs w:val="24"/>
                <w:lang w:val="en-IN" w:eastAsia="en-IN"/>
              </w:rPr>
            </w:pPr>
            <w:r w:rsidRPr="003F5B49">
              <w:rPr>
                <w:rFonts w:ascii="Calibri" w:eastAsia="Times New Roman" w:hAnsi="Calibri" w:cs="Calibri"/>
                <w:b w:val="0"/>
                <w:color w:val="000000"/>
                <w:sz w:val="24"/>
                <w:szCs w:val="24"/>
                <w:lang w:val="en-IN" w:eastAsia="en-IN"/>
              </w:rPr>
              <w:t>1%</w:t>
            </w:r>
          </w:p>
        </w:tc>
        <w:tc>
          <w:tcPr>
            <w:tcW w:w="1674" w:type="dxa"/>
            <w:tcBorders>
              <w:top w:val="nil"/>
              <w:left w:val="nil"/>
              <w:bottom w:val="single" w:sz="4" w:space="0" w:color="auto"/>
              <w:right w:val="single" w:sz="4" w:space="0" w:color="auto"/>
            </w:tcBorders>
            <w:shd w:val="clear" w:color="auto" w:fill="auto"/>
            <w:noWrap/>
            <w:vAlign w:val="center"/>
            <w:hideMark/>
          </w:tcPr>
          <w:p w14:paraId="77C084DC" w14:textId="77777777" w:rsidR="003F5B49" w:rsidRPr="003F5B49" w:rsidRDefault="003F5B49" w:rsidP="003F5B49">
            <w:pPr>
              <w:spacing w:line="240" w:lineRule="auto"/>
              <w:jc w:val="center"/>
              <w:rPr>
                <w:rFonts w:ascii="Calibri" w:eastAsia="Times New Roman" w:hAnsi="Calibri" w:cs="Calibri"/>
                <w:b w:val="0"/>
                <w:color w:val="000000"/>
                <w:sz w:val="24"/>
                <w:szCs w:val="24"/>
                <w:lang w:val="en-IN" w:eastAsia="en-IN"/>
              </w:rPr>
            </w:pPr>
            <w:r w:rsidRPr="003F5B49">
              <w:rPr>
                <w:rFonts w:ascii="Calibri" w:eastAsia="Times New Roman" w:hAnsi="Calibri" w:cs="Calibri"/>
                <w:b w:val="0"/>
                <w:color w:val="000000"/>
                <w:sz w:val="24"/>
                <w:szCs w:val="24"/>
                <w:lang w:val="en-IN" w:eastAsia="en-IN"/>
              </w:rPr>
              <w:t>1%</w:t>
            </w:r>
          </w:p>
        </w:tc>
        <w:tc>
          <w:tcPr>
            <w:tcW w:w="1454" w:type="dxa"/>
            <w:tcBorders>
              <w:top w:val="nil"/>
              <w:left w:val="nil"/>
              <w:bottom w:val="single" w:sz="4" w:space="0" w:color="auto"/>
              <w:right w:val="single" w:sz="4" w:space="0" w:color="auto"/>
            </w:tcBorders>
            <w:shd w:val="clear" w:color="auto" w:fill="auto"/>
            <w:noWrap/>
            <w:vAlign w:val="center"/>
            <w:hideMark/>
          </w:tcPr>
          <w:p w14:paraId="2FB5F292" w14:textId="77777777" w:rsidR="003F5B49" w:rsidRPr="003F5B49" w:rsidRDefault="003F5B49" w:rsidP="003F5B49">
            <w:pPr>
              <w:spacing w:line="240" w:lineRule="auto"/>
              <w:jc w:val="center"/>
              <w:rPr>
                <w:rFonts w:ascii="Calibri" w:eastAsia="Times New Roman" w:hAnsi="Calibri" w:cs="Calibri"/>
                <w:b w:val="0"/>
                <w:color w:val="000000"/>
                <w:sz w:val="24"/>
                <w:szCs w:val="24"/>
                <w:lang w:val="en-IN" w:eastAsia="en-IN"/>
              </w:rPr>
            </w:pPr>
            <w:r w:rsidRPr="003F5B49">
              <w:rPr>
                <w:rFonts w:ascii="Calibri" w:eastAsia="Times New Roman" w:hAnsi="Calibri" w:cs="Calibri"/>
                <w:b w:val="0"/>
                <w:color w:val="000000"/>
                <w:sz w:val="24"/>
                <w:szCs w:val="24"/>
                <w:lang w:val="en-IN" w:eastAsia="en-IN"/>
              </w:rPr>
              <w:t>1%</w:t>
            </w:r>
          </w:p>
        </w:tc>
        <w:tc>
          <w:tcPr>
            <w:tcW w:w="1353" w:type="dxa"/>
            <w:tcBorders>
              <w:top w:val="nil"/>
              <w:left w:val="nil"/>
              <w:bottom w:val="single" w:sz="4" w:space="0" w:color="auto"/>
              <w:right w:val="single" w:sz="4" w:space="0" w:color="auto"/>
            </w:tcBorders>
            <w:shd w:val="clear" w:color="auto" w:fill="auto"/>
            <w:noWrap/>
            <w:vAlign w:val="center"/>
            <w:hideMark/>
          </w:tcPr>
          <w:p w14:paraId="72278E3F" w14:textId="77777777" w:rsidR="003F5B49" w:rsidRPr="003F5B49" w:rsidRDefault="003F5B49" w:rsidP="003F5B49">
            <w:pPr>
              <w:spacing w:line="240" w:lineRule="auto"/>
              <w:jc w:val="center"/>
              <w:rPr>
                <w:rFonts w:ascii="Calibri" w:eastAsia="Times New Roman" w:hAnsi="Calibri" w:cs="Calibri"/>
                <w:b w:val="0"/>
                <w:color w:val="000000"/>
                <w:sz w:val="24"/>
                <w:szCs w:val="24"/>
                <w:lang w:val="en-IN" w:eastAsia="en-IN"/>
              </w:rPr>
            </w:pPr>
            <w:r w:rsidRPr="003F5B49">
              <w:rPr>
                <w:rFonts w:ascii="Calibri" w:eastAsia="Times New Roman" w:hAnsi="Calibri" w:cs="Calibri"/>
                <w:b w:val="0"/>
                <w:color w:val="000000"/>
                <w:sz w:val="24"/>
                <w:szCs w:val="24"/>
                <w:lang w:val="en-IN" w:eastAsia="en-IN"/>
              </w:rPr>
              <w:t>1%</w:t>
            </w:r>
          </w:p>
        </w:tc>
      </w:tr>
    </w:tbl>
    <w:p w14:paraId="6A5785E8" w14:textId="77777777" w:rsidR="003F5B49" w:rsidRDefault="003F5B49" w:rsidP="00761F78">
      <w:pPr>
        <w:rPr>
          <w:b w:val="0"/>
          <w:bCs/>
        </w:rPr>
      </w:pPr>
    </w:p>
    <w:p w14:paraId="60B65173" w14:textId="77777777" w:rsidR="003F5B49" w:rsidRDefault="003F5B49" w:rsidP="00761F78">
      <w:pPr>
        <w:rPr>
          <w:b w:val="0"/>
          <w:bCs/>
        </w:rPr>
      </w:pPr>
    </w:p>
    <w:p w14:paraId="66B4FB74" w14:textId="77777777" w:rsidR="003F5B49" w:rsidRDefault="003F5B49" w:rsidP="00761F78">
      <w:pPr>
        <w:rPr>
          <w:b w:val="0"/>
          <w:bCs/>
        </w:rPr>
      </w:pPr>
    </w:p>
    <w:p w14:paraId="6E1A55C1" w14:textId="77777777" w:rsidR="003F5B49" w:rsidRDefault="003F5B49" w:rsidP="003F5B49">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0036D4B3" w14:textId="57469EA7" w:rsidR="003F5B49" w:rsidRDefault="003F5B49" w:rsidP="003F5B49">
      <w:pPr>
        <w:rPr>
          <w:b w:val="0"/>
          <w:bCs/>
        </w:rPr>
      </w:pPr>
      <w:r>
        <w:rPr>
          <w:b w:val="0"/>
          <w:bCs/>
        </w:rPr>
        <w:t>Due to a slight hike in number of images per restaurant by 11% and considering the weekend rush, it has resulted in an overall increase in orders placed by 21% compared to same day last week.</w:t>
      </w:r>
    </w:p>
    <w:p w14:paraId="7A93F71E" w14:textId="579F8A8A" w:rsidR="009B5789" w:rsidRDefault="009B5789" w:rsidP="00761F78">
      <w:pPr>
        <w:rPr>
          <w:b w:val="0"/>
          <w:bCs/>
        </w:rPr>
      </w:pPr>
    </w:p>
    <w:p w14:paraId="1E92A87A" w14:textId="77777777" w:rsidR="009B5789" w:rsidRDefault="009B5789">
      <w:pPr>
        <w:spacing w:after="160" w:line="259" w:lineRule="auto"/>
        <w:rPr>
          <w:b w:val="0"/>
          <w:bCs/>
        </w:rPr>
      </w:pPr>
      <w:r>
        <w:rPr>
          <w:b w:val="0"/>
          <w:bCs/>
        </w:rPr>
        <w:br w:type="page"/>
      </w:r>
    </w:p>
    <w:p w14:paraId="7B5609B6" w14:textId="27864E7A" w:rsidR="009B5789" w:rsidRDefault="009B5789" w:rsidP="009B5789">
      <w:pPr>
        <w:spacing w:after="160" w:line="259" w:lineRule="auto"/>
        <w:rPr>
          <w:color w:val="2F5496" w:themeColor="accent1" w:themeShade="BF"/>
          <w:sz w:val="44"/>
          <w:szCs w:val="44"/>
          <w:u w:val="single"/>
        </w:rPr>
      </w:pPr>
      <w:r w:rsidRPr="00DF3BF3">
        <w:rPr>
          <w:color w:val="2F5496" w:themeColor="accent1" w:themeShade="BF"/>
          <w:sz w:val="44"/>
          <w:szCs w:val="44"/>
          <w:u w:val="single"/>
        </w:rPr>
        <w:lastRenderedPageBreak/>
        <w:t xml:space="preserve">DATE: </w:t>
      </w:r>
      <w:r>
        <w:rPr>
          <w:color w:val="2F5496" w:themeColor="accent1" w:themeShade="BF"/>
          <w:sz w:val="44"/>
          <w:szCs w:val="44"/>
          <w:u w:val="single"/>
        </w:rPr>
        <w:t>12</w:t>
      </w:r>
      <w:r w:rsidRPr="00DF3BF3">
        <w:rPr>
          <w:color w:val="2F5496" w:themeColor="accent1" w:themeShade="BF"/>
          <w:sz w:val="44"/>
          <w:szCs w:val="44"/>
          <w:u w:val="single"/>
        </w:rPr>
        <w:t>/</w:t>
      </w:r>
      <w:r>
        <w:rPr>
          <w:color w:val="2F5496" w:themeColor="accent1" w:themeShade="BF"/>
          <w:sz w:val="44"/>
          <w:szCs w:val="44"/>
          <w:u w:val="single"/>
        </w:rPr>
        <w:t>22</w:t>
      </w:r>
      <w:r w:rsidRPr="00DF3BF3">
        <w:rPr>
          <w:color w:val="2F5496" w:themeColor="accent1" w:themeShade="BF"/>
          <w:sz w:val="44"/>
          <w:szCs w:val="44"/>
          <w:u w:val="single"/>
        </w:rPr>
        <w:t>/2019</w:t>
      </w:r>
    </w:p>
    <w:tbl>
      <w:tblPr>
        <w:tblW w:w="7381" w:type="dxa"/>
        <w:tblLook w:val="04A0" w:firstRow="1" w:lastRow="0" w:firstColumn="1" w:lastColumn="0" w:noHBand="0" w:noVBand="1"/>
      </w:tblPr>
      <w:tblGrid>
        <w:gridCol w:w="1821"/>
        <w:gridCol w:w="1887"/>
        <w:gridCol w:w="3673"/>
      </w:tblGrid>
      <w:tr w:rsidR="00EC7AF1" w:rsidRPr="00EC7AF1" w14:paraId="2F048BD7" w14:textId="77777777" w:rsidTr="00EC7AF1">
        <w:trPr>
          <w:trHeight w:val="312"/>
        </w:trPr>
        <w:tc>
          <w:tcPr>
            <w:tcW w:w="7381" w:type="dxa"/>
            <w:gridSpan w:val="3"/>
            <w:tcBorders>
              <w:top w:val="single" w:sz="4" w:space="0" w:color="auto"/>
              <w:left w:val="single" w:sz="4" w:space="0" w:color="auto"/>
              <w:bottom w:val="single" w:sz="4" w:space="0" w:color="auto"/>
              <w:right w:val="single" w:sz="4" w:space="0" w:color="auto"/>
            </w:tcBorders>
            <w:shd w:val="clear" w:color="000000" w:fill="F4B084"/>
            <w:noWrap/>
            <w:vAlign w:val="center"/>
            <w:hideMark/>
          </w:tcPr>
          <w:p w14:paraId="0457953A" w14:textId="77777777" w:rsidR="00EC7AF1" w:rsidRPr="00EC7AF1" w:rsidRDefault="00EC7AF1" w:rsidP="00EC7AF1">
            <w:pPr>
              <w:spacing w:line="240" w:lineRule="auto"/>
              <w:jc w:val="center"/>
              <w:rPr>
                <w:rFonts w:ascii="Calibri" w:eastAsia="Times New Roman" w:hAnsi="Calibri" w:cs="Calibri"/>
                <w:bCs/>
                <w:color w:val="000000"/>
                <w:sz w:val="24"/>
                <w:szCs w:val="24"/>
                <w:lang w:val="en-IN" w:eastAsia="en-IN"/>
              </w:rPr>
            </w:pPr>
            <w:r w:rsidRPr="00EC7AF1">
              <w:rPr>
                <w:rFonts w:ascii="Calibri" w:eastAsia="Times New Roman" w:hAnsi="Calibri" w:cs="Calibri"/>
                <w:bCs/>
                <w:color w:val="000000"/>
                <w:sz w:val="24"/>
                <w:szCs w:val="24"/>
                <w:lang w:val="en-IN" w:eastAsia="en-IN"/>
              </w:rPr>
              <w:t>Comparison between 12/22/2019 and 12/15/2019 (same day)</w:t>
            </w:r>
          </w:p>
        </w:tc>
      </w:tr>
      <w:tr w:rsidR="00EC7AF1" w:rsidRPr="00EC7AF1" w14:paraId="190754FE" w14:textId="77777777" w:rsidTr="00EC7AF1">
        <w:trPr>
          <w:trHeight w:val="312"/>
        </w:trPr>
        <w:tc>
          <w:tcPr>
            <w:tcW w:w="1821" w:type="dxa"/>
            <w:tcBorders>
              <w:top w:val="nil"/>
              <w:left w:val="single" w:sz="4" w:space="0" w:color="auto"/>
              <w:bottom w:val="single" w:sz="4" w:space="0" w:color="auto"/>
              <w:right w:val="single" w:sz="4" w:space="0" w:color="auto"/>
            </w:tcBorders>
            <w:shd w:val="clear" w:color="000000" w:fill="002060"/>
            <w:noWrap/>
            <w:vAlign w:val="center"/>
            <w:hideMark/>
          </w:tcPr>
          <w:p w14:paraId="5C7592AB"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Order Change</w:t>
            </w:r>
          </w:p>
        </w:tc>
        <w:tc>
          <w:tcPr>
            <w:tcW w:w="1887" w:type="dxa"/>
            <w:tcBorders>
              <w:top w:val="nil"/>
              <w:left w:val="nil"/>
              <w:bottom w:val="single" w:sz="4" w:space="0" w:color="auto"/>
              <w:right w:val="single" w:sz="4" w:space="0" w:color="auto"/>
            </w:tcBorders>
            <w:shd w:val="clear" w:color="000000" w:fill="002060"/>
            <w:noWrap/>
            <w:vAlign w:val="center"/>
            <w:hideMark/>
          </w:tcPr>
          <w:p w14:paraId="2588829D"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 xml:space="preserve">Traffic Change </w:t>
            </w:r>
          </w:p>
        </w:tc>
        <w:tc>
          <w:tcPr>
            <w:tcW w:w="3673" w:type="dxa"/>
            <w:tcBorders>
              <w:top w:val="nil"/>
              <w:left w:val="nil"/>
              <w:bottom w:val="single" w:sz="4" w:space="0" w:color="auto"/>
              <w:right w:val="single" w:sz="4" w:space="0" w:color="auto"/>
            </w:tcBorders>
            <w:shd w:val="clear" w:color="000000" w:fill="002060"/>
            <w:noWrap/>
            <w:vAlign w:val="center"/>
            <w:hideMark/>
          </w:tcPr>
          <w:p w14:paraId="0107885F"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Overall conversion change%</w:t>
            </w:r>
          </w:p>
        </w:tc>
      </w:tr>
      <w:tr w:rsidR="00EC7AF1" w:rsidRPr="00EC7AF1" w14:paraId="4FF236A4" w14:textId="77777777" w:rsidTr="00EC7AF1">
        <w:trPr>
          <w:trHeight w:val="312"/>
        </w:trPr>
        <w:tc>
          <w:tcPr>
            <w:tcW w:w="1821" w:type="dxa"/>
            <w:tcBorders>
              <w:top w:val="nil"/>
              <w:left w:val="single" w:sz="4" w:space="0" w:color="auto"/>
              <w:bottom w:val="single" w:sz="4" w:space="0" w:color="auto"/>
              <w:right w:val="single" w:sz="4" w:space="0" w:color="auto"/>
            </w:tcBorders>
            <w:shd w:val="clear" w:color="auto" w:fill="auto"/>
            <w:noWrap/>
            <w:vAlign w:val="center"/>
            <w:hideMark/>
          </w:tcPr>
          <w:p w14:paraId="49545BC2"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21%</w:t>
            </w:r>
          </w:p>
        </w:tc>
        <w:tc>
          <w:tcPr>
            <w:tcW w:w="1887" w:type="dxa"/>
            <w:tcBorders>
              <w:top w:val="nil"/>
              <w:left w:val="nil"/>
              <w:bottom w:val="single" w:sz="4" w:space="0" w:color="auto"/>
              <w:right w:val="single" w:sz="4" w:space="0" w:color="auto"/>
            </w:tcBorders>
            <w:shd w:val="clear" w:color="auto" w:fill="auto"/>
            <w:noWrap/>
            <w:vAlign w:val="center"/>
            <w:hideMark/>
          </w:tcPr>
          <w:p w14:paraId="4450EB65"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0%</w:t>
            </w:r>
          </w:p>
        </w:tc>
        <w:tc>
          <w:tcPr>
            <w:tcW w:w="3673" w:type="dxa"/>
            <w:tcBorders>
              <w:top w:val="nil"/>
              <w:left w:val="nil"/>
              <w:bottom w:val="single" w:sz="4" w:space="0" w:color="auto"/>
              <w:right w:val="single" w:sz="4" w:space="0" w:color="auto"/>
            </w:tcBorders>
            <w:shd w:val="clear" w:color="auto" w:fill="auto"/>
            <w:noWrap/>
            <w:vAlign w:val="center"/>
            <w:hideMark/>
          </w:tcPr>
          <w:p w14:paraId="6F634F9D"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21%</w:t>
            </w:r>
          </w:p>
        </w:tc>
      </w:tr>
    </w:tbl>
    <w:p w14:paraId="3DC853FD" w14:textId="52541FBB" w:rsidR="00EC7AF1" w:rsidRDefault="00EC7AF1" w:rsidP="00EC7AF1">
      <w:pPr>
        <w:rPr>
          <w:b w:val="0"/>
          <w:bCs/>
        </w:rPr>
      </w:pPr>
      <w:r>
        <w:rPr>
          <w:b w:val="0"/>
          <w:bCs/>
        </w:rPr>
        <w:t>There is a hike of 21% in the total number of orders placed as compared to the same day (</w:t>
      </w:r>
      <w:r w:rsidRPr="00875F05">
        <w:rPr>
          <w:b w:val="0"/>
          <w:bCs/>
        </w:rPr>
        <w:t>Sunday</w:t>
      </w:r>
      <w:r>
        <w:rPr>
          <w:b w:val="0"/>
          <w:bCs/>
        </w:rPr>
        <w:t>) last week (12/15/2019).</w:t>
      </w:r>
      <w:r w:rsidR="00950745">
        <w:rPr>
          <w:b w:val="0"/>
          <w:bCs/>
        </w:rPr>
        <w:t xml:space="preserve"> </w:t>
      </w:r>
      <w:r w:rsidR="00950745" w:rsidRPr="00950745">
        <w:rPr>
          <w:b w:val="0"/>
          <w:bCs/>
        </w:rPr>
        <w:t>Hike in overall conversion rate by</w:t>
      </w:r>
      <w:r w:rsidR="00950745">
        <w:rPr>
          <w:b w:val="0"/>
          <w:bCs/>
        </w:rPr>
        <w:t xml:space="preserve"> 21%.</w:t>
      </w:r>
    </w:p>
    <w:p w14:paraId="4C169421" w14:textId="77777777" w:rsidR="00EC7AF1" w:rsidRDefault="00EC7AF1" w:rsidP="00EC7AF1">
      <w:pPr>
        <w:rPr>
          <w:b w:val="0"/>
          <w:bCs/>
        </w:rPr>
      </w:pPr>
    </w:p>
    <w:p w14:paraId="521271AA" w14:textId="23516868" w:rsidR="00EC7AF1" w:rsidRDefault="00EC7AF1" w:rsidP="00EC7AF1">
      <w:pPr>
        <w:rPr>
          <w:b w:val="0"/>
          <w:bCs/>
        </w:rPr>
      </w:pPr>
      <w:r>
        <w:rPr>
          <w:b w:val="0"/>
          <w:bCs/>
        </w:rPr>
        <w:t>There is a slight hike in M2C conversion of 11% as compared to the same day (</w:t>
      </w:r>
      <w:r w:rsidRPr="00875F05">
        <w:rPr>
          <w:b w:val="0"/>
          <w:bCs/>
        </w:rPr>
        <w:t>Sunday</w:t>
      </w:r>
      <w:r>
        <w:rPr>
          <w:b w:val="0"/>
          <w:bCs/>
        </w:rPr>
        <w:t>) last week (12/15/2019).</w:t>
      </w:r>
    </w:p>
    <w:tbl>
      <w:tblPr>
        <w:tblW w:w="6565" w:type="dxa"/>
        <w:tblLook w:val="04A0" w:firstRow="1" w:lastRow="0" w:firstColumn="1" w:lastColumn="0" w:noHBand="0" w:noVBand="1"/>
      </w:tblPr>
      <w:tblGrid>
        <w:gridCol w:w="1606"/>
        <w:gridCol w:w="1640"/>
        <w:gridCol w:w="1535"/>
        <w:gridCol w:w="1784"/>
      </w:tblGrid>
      <w:tr w:rsidR="00EC7AF1" w:rsidRPr="00EC7AF1" w14:paraId="17EE8848" w14:textId="77777777" w:rsidTr="00EC7AF1">
        <w:trPr>
          <w:trHeight w:val="312"/>
        </w:trPr>
        <w:tc>
          <w:tcPr>
            <w:tcW w:w="6565"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4945DAFA" w14:textId="77777777" w:rsidR="00EC7AF1" w:rsidRPr="00EC7AF1" w:rsidRDefault="00EC7AF1" w:rsidP="00EC7AF1">
            <w:pPr>
              <w:spacing w:line="240" w:lineRule="auto"/>
              <w:jc w:val="center"/>
              <w:rPr>
                <w:rFonts w:ascii="Calibri" w:eastAsia="Times New Roman" w:hAnsi="Calibri" w:cs="Calibri"/>
                <w:bCs/>
                <w:color w:val="000000"/>
                <w:sz w:val="24"/>
                <w:szCs w:val="24"/>
                <w:lang w:val="en-IN" w:eastAsia="en-IN"/>
              </w:rPr>
            </w:pPr>
            <w:r w:rsidRPr="00EC7AF1">
              <w:rPr>
                <w:rFonts w:ascii="Calibri" w:eastAsia="Times New Roman" w:hAnsi="Calibri" w:cs="Calibri"/>
                <w:bCs/>
                <w:color w:val="000000"/>
                <w:sz w:val="24"/>
                <w:szCs w:val="24"/>
                <w:lang w:val="en-IN" w:eastAsia="en-IN"/>
              </w:rPr>
              <w:t>Comparison between 12/22/2019 and 12/15/2019 (same day)</w:t>
            </w:r>
          </w:p>
        </w:tc>
      </w:tr>
      <w:tr w:rsidR="00EC7AF1" w:rsidRPr="00EC7AF1" w14:paraId="1AF2A173" w14:textId="77777777" w:rsidTr="00EC7AF1">
        <w:trPr>
          <w:trHeight w:val="360"/>
        </w:trPr>
        <w:tc>
          <w:tcPr>
            <w:tcW w:w="1606" w:type="dxa"/>
            <w:tcBorders>
              <w:top w:val="nil"/>
              <w:left w:val="single" w:sz="4" w:space="0" w:color="auto"/>
              <w:bottom w:val="single" w:sz="4" w:space="0" w:color="auto"/>
              <w:right w:val="single" w:sz="4" w:space="0" w:color="auto"/>
            </w:tcBorders>
            <w:shd w:val="clear" w:color="000000" w:fill="002060"/>
            <w:noWrap/>
            <w:vAlign w:val="center"/>
            <w:hideMark/>
          </w:tcPr>
          <w:p w14:paraId="34EEF55E"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L2M Change</w:t>
            </w:r>
          </w:p>
        </w:tc>
        <w:tc>
          <w:tcPr>
            <w:tcW w:w="1640" w:type="dxa"/>
            <w:tcBorders>
              <w:top w:val="nil"/>
              <w:left w:val="nil"/>
              <w:bottom w:val="single" w:sz="4" w:space="0" w:color="auto"/>
              <w:right w:val="single" w:sz="4" w:space="0" w:color="auto"/>
            </w:tcBorders>
            <w:shd w:val="clear" w:color="000000" w:fill="002060"/>
            <w:noWrap/>
            <w:vAlign w:val="center"/>
            <w:hideMark/>
          </w:tcPr>
          <w:p w14:paraId="4E47EE5D"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M2C Change</w:t>
            </w:r>
          </w:p>
        </w:tc>
        <w:tc>
          <w:tcPr>
            <w:tcW w:w="1535" w:type="dxa"/>
            <w:tcBorders>
              <w:top w:val="nil"/>
              <w:left w:val="nil"/>
              <w:bottom w:val="single" w:sz="4" w:space="0" w:color="auto"/>
              <w:right w:val="single" w:sz="4" w:space="0" w:color="auto"/>
            </w:tcBorders>
            <w:shd w:val="clear" w:color="000000" w:fill="002060"/>
            <w:noWrap/>
            <w:vAlign w:val="center"/>
            <w:hideMark/>
          </w:tcPr>
          <w:p w14:paraId="3890501C"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C2P Change</w:t>
            </w:r>
          </w:p>
        </w:tc>
        <w:tc>
          <w:tcPr>
            <w:tcW w:w="1784" w:type="dxa"/>
            <w:tcBorders>
              <w:top w:val="nil"/>
              <w:left w:val="nil"/>
              <w:bottom w:val="single" w:sz="4" w:space="0" w:color="auto"/>
              <w:right w:val="single" w:sz="4" w:space="0" w:color="auto"/>
            </w:tcBorders>
            <w:shd w:val="clear" w:color="000000" w:fill="002060"/>
            <w:noWrap/>
            <w:vAlign w:val="center"/>
            <w:hideMark/>
          </w:tcPr>
          <w:p w14:paraId="135E1259"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P2O Change</w:t>
            </w:r>
          </w:p>
        </w:tc>
      </w:tr>
      <w:tr w:rsidR="00EC7AF1" w:rsidRPr="00EC7AF1" w14:paraId="72E0609C" w14:textId="77777777" w:rsidTr="00EC7AF1">
        <w:trPr>
          <w:trHeight w:val="312"/>
        </w:trPr>
        <w:tc>
          <w:tcPr>
            <w:tcW w:w="1606" w:type="dxa"/>
            <w:tcBorders>
              <w:top w:val="nil"/>
              <w:left w:val="single" w:sz="4" w:space="0" w:color="auto"/>
              <w:bottom w:val="single" w:sz="4" w:space="0" w:color="auto"/>
              <w:right w:val="single" w:sz="4" w:space="0" w:color="auto"/>
            </w:tcBorders>
            <w:shd w:val="clear" w:color="auto" w:fill="auto"/>
            <w:noWrap/>
            <w:vAlign w:val="center"/>
            <w:hideMark/>
          </w:tcPr>
          <w:p w14:paraId="69286655"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5%</w:t>
            </w:r>
          </w:p>
        </w:tc>
        <w:tc>
          <w:tcPr>
            <w:tcW w:w="1640" w:type="dxa"/>
            <w:tcBorders>
              <w:top w:val="nil"/>
              <w:left w:val="nil"/>
              <w:bottom w:val="single" w:sz="4" w:space="0" w:color="auto"/>
              <w:right w:val="single" w:sz="4" w:space="0" w:color="auto"/>
            </w:tcBorders>
            <w:shd w:val="clear" w:color="auto" w:fill="auto"/>
            <w:noWrap/>
            <w:vAlign w:val="center"/>
            <w:hideMark/>
          </w:tcPr>
          <w:p w14:paraId="4DEAB580"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11%</w:t>
            </w:r>
          </w:p>
        </w:tc>
        <w:tc>
          <w:tcPr>
            <w:tcW w:w="1535" w:type="dxa"/>
            <w:tcBorders>
              <w:top w:val="nil"/>
              <w:left w:val="nil"/>
              <w:bottom w:val="single" w:sz="4" w:space="0" w:color="auto"/>
              <w:right w:val="single" w:sz="4" w:space="0" w:color="auto"/>
            </w:tcBorders>
            <w:shd w:val="clear" w:color="auto" w:fill="auto"/>
            <w:noWrap/>
            <w:vAlign w:val="center"/>
            <w:hideMark/>
          </w:tcPr>
          <w:p w14:paraId="4041DB8C"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0%</w:t>
            </w:r>
          </w:p>
        </w:tc>
        <w:tc>
          <w:tcPr>
            <w:tcW w:w="1784" w:type="dxa"/>
            <w:tcBorders>
              <w:top w:val="nil"/>
              <w:left w:val="nil"/>
              <w:bottom w:val="single" w:sz="4" w:space="0" w:color="auto"/>
              <w:right w:val="single" w:sz="4" w:space="0" w:color="auto"/>
            </w:tcBorders>
            <w:shd w:val="clear" w:color="auto" w:fill="auto"/>
            <w:noWrap/>
            <w:vAlign w:val="center"/>
            <w:hideMark/>
          </w:tcPr>
          <w:p w14:paraId="399060DA"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4%</w:t>
            </w:r>
          </w:p>
        </w:tc>
      </w:tr>
    </w:tbl>
    <w:p w14:paraId="2AD56565" w14:textId="289F77C0" w:rsidR="003F5B49" w:rsidRDefault="003F5B49" w:rsidP="00761F78">
      <w:pPr>
        <w:rPr>
          <w:b w:val="0"/>
          <w:bCs/>
        </w:rPr>
      </w:pPr>
    </w:p>
    <w:p w14:paraId="1522146D" w14:textId="3B57D148" w:rsidR="00EC7AF1" w:rsidRDefault="002F50BD" w:rsidP="00EC7AF1">
      <w:pPr>
        <w:rPr>
          <w:b w:val="0"/>
          <w:bCs/>
        </w:rPr>
      </w:pPr>
      <w:r w:rsidRPr="002F50BD">
        <w:rPr>
          <w:b w:val="0"/>
          <w:bCs/>
          <w:szCs w:val="28"/>
        </w:rPr>
        <w:t xml:space="preserve">This drop in M2C conversion might be because of </w:t>
      </w:r>
      <w:proofErr w:type="gramStart"/>
      <w:r w:rsidRPr="002F50BD">
        <w:rPr>
          <w:b w:val="0"/>
          <w:bCs/>
          <w:szCs w:val="28"/>
        </w:rPr>
        <w:t>the</w:t>
      </w:r>
      <w:proofErr w:type="gramEnd"/>
      <w:r>
        <w:rPr>
          <w:b w:val="0"/>
          <w:bCs/>
          <w:szCs w:val="28"/>
        </w:rPr>
        <w:t xml:space="preserve"> might be due to the</w:t>
      </w:r>
      <w:r>
        <w:rPr>
          <w:szCs w:val="28"/>
        </w:rPr>
        <w:t xml:space="preserve"> </w:t>
      </w:r>
      <w:r>
        <w:rPr>
          <w:b w:val="0"/>
          <w:bCs/>
        </w:rPr>
        <w:t>s</w:t>
      </w:r>
      <w:r w:rsidR="00EC7AF1">
        <w:rPr>
          <w:b w:val="0"/>
          <w:bCs/>
        </w:rPr>
        <w:t>light drop in out of stock items per restaurant compared to annual average for 2019.</w:t>
      </w:r>
    </w:p>
    <w:tbl>
      <w:tblPr>
        <w:tblW w:w="7380" w:type="dxa"/>
        <w:tblLook w:val="04A0" w:firstRow="1" w:lastRow="0" w:firstColumn="1" w:lastColumn="0" w:noHBand="0" w:noVBand="1"/>
      </w:tblPr>
      <w:tblGrid>
        <w:gridCol w:w="2740"/>
        <w:gridCol w:w="2720"/>
        <w:gridCol w:w="1920"/>
      </w:tblGrid>
      <w:tr w:rsidR="00EC7AF1" w:rsidRPr="00EC7AF1" w14:paraId="7FA11008" w14:textId="77777777" w:rsidTr="00EC7AF1">
        <w:trPr>
          <w:trHeight w:val="624"/>
        </w:trPr>
        <w:tc>
          <w:tcPr>
            <w:tcW w:w="274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3AE45E56"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Out of stock Items per restaurant on 12/1/2019</w:t>
            </w:r>
          </w:p>
        </w:tc>
        <w:tc>
          <w:tcPr>
            <w:tcW w:w="2720" w:type="dxa"/>
            <w:tcBorders>
              <w:top w:val="single" w:sz="4" w:space="0" w:color="auto"/>
              <w:left w:val="nil"/>
              <w:bottom w:val="single" w:sz="4" w:space="0" w:color="auto"/>
              <w:right w:val="single" w:sz="4" w:space="0" w:color="auto"/>
            </w:tcBorders>
            <w:shd w:val="clear" w:color="000000" w:fill="002060"/>
            <w:vAlign w:val="center"/>
            <w:hideMark/>
          </w:tcPr>
          <w:p w14:paraId="6603E819"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proofErr w:type="spellStart"/>
            <w:r w:rsidRPr="00EC7AF1">
              <w:rPr>
                <w:rFonts w:ascii="Calibri" w:eastAsia="Times New Roman" w:hAnsi="Calibri" w:cs="Calibri"/>
                <w:bCs/>
                <w:color w:val="FFFFFF"/>
                <w:sz w:val="24"/>
                <w:szCs w:val="24"/>
                <w:lang w:val="en-IN" w:eastAsia="en-IN"/>
              </w:rPr>
              <w:t>Avg</w:t>
            </w:r>
            <w:proofErr w:type="spellEnd"/>
            <w:r w:rsidRPr="00EC7AF1">
              <w:rPr>
                <w:rFonts w:ascii="Calibri" w:eastAsia="Times New Roman" w:hAnsi="Calibri" w:cs="Calibri"/>
                <w:bCs/>
                <w:color w:val="FFFFFF"/>
                <w:sz w:val="24"/>
                <w:szCs w:val="24"/>
                <w:lang w:val="en-IN" w:eastAsia="en-IN"/>
              </w:rPr>
              <w:t xml:space="preserve"> out of stock Items per restaurant for 2019</w:t>
            </w:r>
          </w:p>
        </w:tc>
        <w:tc>
          <w:tcPr>
            <w:tcW w:w="1920" w:type="dxa"/>
            <w:tcBorders>
              <w:top w:val="single" w:sz="4" w:space="0" w:color="auto"/>
              <w:left w:val="nil"/>
              <w:bottom w:val="single" w:sz="4" w:space="0" w:color="auto"/>
              <w:right w:val="single" w:sz="4" w:space="0" w:color="auto"/>
            </w:tcBorders>
            <w:shd w:val="clear" w:color="000000" w:fill="002060"/>
            <w:vAlign w:val="center"/>
            <w:hideMark/>
          </w:tcPr>
          <w:p w14:paraId="3EEC05A3"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Deviation from annual average</w:t>
            </w:r>
          </w:p>
        </w:tc>
      </w:tr>
      <w:tr w:rsidR="00EC7AF1" w:rsidRPr="00EC7AF1" w14:paraId="2552F98A" w14:textId="77777777" w:rsidTr="00EC7AF1">
        <w:trPr>
          <w:trHeight w:val="312"/>
        </w:trPr>
        <w:tc>
          <w:tcPr>
            <w:tcW w:w="2740" w:type="dxa"/>
            <w:tcBorders>
              <w:top w:val="nil"/>
              <w:left w:val="single" w:sz="4" w:space="0" w:color="auto"/>
              <w:bottom w:val="single" w:sz="4" w:space="0" w:color="auto"/>
              <w:right w:val="single" w:sz="4" w:space="0" w:color="auto"/>
            </w:tcBorders>
            <w:shd w:val="clear" w:color="auto" w:fill="auto"/>
            <w:noWrap/>
            <w:vAlign w:val="center"/>
            <w:hideMark/>
          </w:tcPr>
          <w:p w14:paraId="60F11098"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30</w:t>
            </w:r>
          </w:p>
        </w:tc>
        <w:tc>
          <w:tcPr>
            <w:tcW w:w="2720" w:type="dxa"/>
            <w:tcBorders>
              <w:top w:val="nil"/>
              <w:left w:val="nil"/>
              <w:bottom w:val="single" w:sz="4" w:space="0" w:color="auto"/>
              <w:right w:val="single" w:sz="4" w:space="0" w:color="auto"/>
            </w:tcBorders>
            <w:shd w:val="clear" w:color="auto" w:fill="auto"/>
            <w:noWrap/>
            <w:vAlign w:val="center"/>
            <w:hideMark/>
          </w:tcPr>
          <w:p w14:paraId="1B1683A4"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35</w:t>
            </w:r>
          </w:p>
        </w:tc>
        <w:tc>
          <w:tcPr>
            <w:tcW w:w="1920" w:type="dxa"/>
            <w:tcBorders>
              <w:top w:val="nil"/>
              <w:left w:val="nil"/>
              <w:bottom w:val="single" w:sz="4" w:space="0" w:color="auto"/>
              <w:right w:val="single" w:sz="4" w:space="0" w:color="auto"/>
            </w:tcBorders>
            <w:shd w:val="clear" w:color="auto" w:fill="auto"/>
            <w:vAlign w:val="center"/>
            <w:hideMark/>
          </w:tcPr>
          <w:p w14:paraId="49C4FE0C"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-14%</w:t>
            </w:r>
          </w:p>
        </w:tc>
      </w:tr>
    </w:tbl>
    <w:p w14:paraId="274772D6" w14:textId="77777777" w:rsidR="00EC7AF1" w:rsidRDefault="00EC7AF1" w:rsidP="00EC7AF1">
      <w:pPr>
        <w:rPr>
          <w:b w:val="0"/>
          <w:bCs/>
        </w:rPr>
      </w:pPr>
    </w:p>
    <w:p w14:paraId="79C848E2" w14:textId="77777777" w:rsidR="00EC7AF1" w:rsidRDefault="00EC7AF1" w:rsidP="00EC7AF1">
      <w:pPr>
        <w:rPr>
          <w:b w:val="0"/>
          <w:bCs/>
        </w:rPr>
      </w:pPr>
    </w:p>
    <w:p w14:paraId="507BCD4F" w14:textId="38802EA2" w:rsidR="00EC7AF1" w:rsidRDefault="00EC7AF1" w:rsidP="00EC7AF1">
      <w:pPr>
        <w:rPr>
          <w:b w:val="0"/>
          <w:bCs/>
          <w:szCs w:val="28"/>
        </w:rPr>
      </w:pPr>
      <w:r>
        <w:rPr>
          <w:b w:val="0"/>
          <w:bCs/>
        </w:rPr>
        <w:t>There is no change in traffic across channels and has been consistent.</w:t>
      </w:r>
    </w:p>
    <w:tbl>
      <w:tblPr>
        <w:tblW w:w="6475" w:type="dxa"/>
        <w:tblLook w:val="04A0" w:firstRow="1" w:lastRow="0" w:firstColumn="1" w:lastColumn="0" w:noHBand="0" w:noVBand="1"/>
      </w:tblPr>
      <w:tblGrid>
        <w:gridCol w:w="1879"/>
        <w:gridCol w:w="1674"/>
        <w:gridCol w:w="1454"/>
        <w:gridCol w:w="1468"/>
      </w:tblGrid>
      <w:tr w:rsidR="00EC7AF1" w:rsidRPr="00EC7AF1" w14:paraId="79CBFAFB" w14:textId="77777777" w:rsidTr="00EC7AF1">
        <w:trPr>
          <w:trHeight w:val="312"/>
        </w:trPr>
        <w:tc>
          <w:tcPr>
            <w:tcW w:w="6475" w:type="dxa"/>
            <w:gridSpan w:val="4"/>
            <w:tcBorders>
              <w:top w:val="single" w:sz="4" w:space="0" w:color="auto"/>
              <w:left w:val="single" w:sz="4" w:space="0" w:color="auto"/>
              <w:bottom w:val="single" w:sz="4" w:space="0" w:color="auto"/>
              <w:right w:val="single" w:sz="4" w:space="0" w:color="auto"/>
            </w:tcBorders>
            <w:shd w:val="clear" w:color="000000" w:fill="A9D08E"/>
            <w:noWrap/>
            <w:vAlign w:val="center"/>
            <w:hideMark/>
          </w:tcPr>
          <w:p w14:paraId="75D14EE1" w14:textId="77777777" w:rsidR="00EC7AF1" w:rsidRPr="00EC7AF1" w:rsidRDefault="00EC7AF1" w:rsidP="00EC7AF1">
            <w:pPr>
              <w:spacing w:line="240" w:lineRule="auto"/>
              <w:jc w:val="center"/>
              <w:rPr>
                <w:rFonts w:ascii="Calibri" w:eastAsia="Times New Roman" w:hAnsi="Calibri" w:cs="Calibri"/>
                <w:bCs/>
                <w:color w:val="000000"/>
                <w:sz w:val="24"/>
                <w:szCs w:val="24"/>
                <w:lang w:val="en-IN" w:eastAsia="en-IN"/>
              </w:rPr>
            </w:pPr>
            <w:r w:rsidRPr="00EC7AF1">
              <w:rPr>
                <w:rFonts w:ascii="Calibri" w:eastAsia="Times New Roman" w:hAnsi="Calibri" w:cs="Calibri"/>
                <w:bCs/>
                <w:color w:val="000000"/>
                <w:sz w:val="24"/>
                <w:szCs w:val="24"/>
                <w:lang w:val="en-IN" w:eastAsia="en-IN"/>
              </w:rPr>
              <w:t>Comparison between 12/22/2019 and 12/15/2019 (same day)</w:t>
            </w:r>
          </w:p>
        </w:tc>
      </w:tr>
      <w:tr w:rsidR="00EC7AF1" w:rsidRPr="00EC7AF1" w14:paraId="27CDB8BB" w14:textId="77777777" w:rsidTr="00EC7AF1">
        <w:trPr>
          <w:trHeight w:val="312"/>
        </w:trPr>
        <w:tc>
          <w:tcPr>
            <w:tcW w:w="1879" w:type="dxa"/>
            <w:tcBorders>
              <w:top w:val="nil"/>
              <w:left w:val="single" w:sz="4" w:space="0" w:color="auto"/>
              <w:bottom w:val="single" w:sz="4" w:space="0" w:color="auto"/>
              <w:right w:val="single" w:sz="4" w:space="0" w:color="auto"/>
            </w:tcBorders>
            <w:shd w:val="clear" w:color="000000" w:fill="002060"/>
            <w:noWrap/>
            <w:vAlign w:val="center"/>
            <w:hideMark/>
          </w:tcPr>
          <w:p w14:paraId="21686918"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Facebook</w:t>
            </w:r>
          </w:p>
        </w:tc>
        <w:tc>
          <w:tcPr>
            <w:tcW w:w="1674" w:type="dxa"/>
            <w:tcBorders>
              <w:top w:val="nil"/>
              <w:left w:val="nil"/>
              <w:bottom w:val="single" w:sz="4" w:space="0" w:color="auto"/>
              <w:right w:val="single" w:sz="4" w:space="0" w:color="auto"/>
            </w:tcBorders>
            <w:shd w:val="clear" w:color="000000" w:fill="002060"/>
            <w:noWrap/>
            <w:vAlign w:val="center"/>
            <w:hideMark/>
          </w:tcPr>
          <w:p w14:paraId="3D948593"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proofErr w:type="spellStart"/>
            <w:r w:rsidRPr="00EC7AF1">
              <w:rPr>
                <w:rFonts w:ascii="Calibri" w:eastAsia="Times New Roman" w:hAnsi="Calibri" w:cs="Calibri"/>
                <w:bCs/>
                <w:color w:val="FFFFFF"/>
                <w:sz w:val="24"/>
                <w:szCs w:val="24"/>
                <w:lang w:val="en-IN" w:eastAsia="en-IN"/>
              </w:rPr>
              <w:t>Youtube</w:t>
            </w:r>
            <w:proofErr w:type="spellEnd"/>
          </w:p>
        </w:tc>
        <w:tc>
          <w:tcPr>
            <w:tcW w:w="1454" w:type="dxa"/>
            <w:tcBorders>
              <w:top w:val="nil"/>
              <w:left w:val="nil"/>
              <w:bottom w:val="single" w:sz="4" w:space="0" w:color="auto"/>
              <w:right w:val="single" w:sz="4" w:space="0" w:color="auto"/>
            </w:tcBorders>
            <w:shd w:val="clear" w:color="000000" w:fill="002060"/>
            <w:noWrap/>
            <w:vAlign w:val="center"/>
            <w:hideMark/>
          </w:tcPr>
          <w:p w14:paraId="05D539AA"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Twitter</w:t>
            </w:r>
          </w:p>
        </w:tc>
        <w:tc>
          <w:tcPr>
            <w:tcW w:w="1468" w:type="dxa"/>
            <w:tcBorders>
              <w:top w:val="nil"/>
              <w:left w:val="nil"/>
              <w:bottom w:val="single" w:sz="4" w:space="0" w:color="auto"/>
              <w:right w:val="single" w:sz="4" w:space="0" w:color="auto"/>
            </w:tcBorders>
            <w:shd w:val="clear" w:color="000000" w:fill="002060"/>
            <w:noWrap/>
            <w:vAlign w:val="center"/>
            <w:hideMark/>
          </w:tcPr>
          <w:p w14:paraId="6011D964" w14:textId="77777777" w:rsidR="00EC7AF1" w:rsidRPr="00EC7AF1" w:rsidRDefault="00EC7AF1" w:rsidP="00EC7AF1">
            <w:pPr>
              <w:spacing w:line="240" w:lineRule="auto"/>
              <w:jc w:val="center"/>
              <w:rPr>
                <w:rFonts w:ascii="Calibri" w:eastAsia="Times New Roman" w:hAnsi="Calibri" w:cs="Calibri"/>
                <w:bCs/>
                <w:color w:val="FFFFFF"/>
                <w:sz w:val="24"/>
                <w:szCs w:val="24"/>
                <w:lang w:val="en-IN" w:eastAsia="en-IN"/>
              </w:rPr>
            </w:pPr>
            <w:r w:rsidRPr="00EC7AF1">
              <w:rPr>
                <w:rFonts w:ascii="Calibri" w:eastAsia="Times New Roman" w:hAnsi="Calibri" w:cs="Calibri"/>
                <w:bCs/>
                <w:color w:val="FFFFFF"/>
                <w:sz w:val="24"/>
                <w:szCs w:val="24"/>
                <w:lang w:val="en-IN" w:eastAsia="en-IN"/>
              </w:rPr>
              <w:t>Others</w:t>
            </w:r>
          </w:p>
        </w:tc>
      </w:tr>
      <w:tr w:rsidR="00EC7AF1" w:rsidRPr="00EC7AF1" w14:paraId="33012DC0" w14:textId="77777777" w:rsidTr="00EC7AF1">
        <w:trPr>
          <w:trHeight w:val="312"/>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14:paraId="1A34AAE3"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0%</w:t>
            </w:r>
          </w:p>
        </w:tc>
        <w:tc>
          <w:tcPr>
            <w:tcW w:w="1674" w:type="dxa"/>
            <w:tcBorders>
              <w:top w:val="nil"/>
              <w:left w:val="nil"/>
              <w:bottom w:val="single" w:sz="4" w:space="0" w:color="auto"/>
              <w:right w:val="single" w:sz="4" w:space="0" w:color="auto"/>
            </w:tcBorders>
            <w:shd w:val="clear" w:color="auto" w:fill="auto"/>
            <w:noWrap/>
            <w:vAlign w:val="center"/>
            <w:hideMark/>
          </w:tcPr>
          <w:p w14:paraId="718C8ED8"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0%</w:t>
            </w:r>
          </w:p>
        </w:tc>
        <w:tc>
          <w:tcPr>
            <w:tcW w:w="1454" w:type="dxa"/>
            <w:tcBorders>
              <w:top w:val="nil"/>
              <w:left w:val="nil"/>
              <w:bottom w:val="single" w:sz="4" w:space="0" w:color="auto"/>
              <w:right w:val="single" w:sz="4" w:space="0" w:color="auto"/>
            </w:tcBorders>
            <w:shd w:val="clear" w:color="auto" w:fill="auto"/>
            <w:noWrap/>
            <w:vAlign w:val="center"/>
            <w:hideMark/>
          </w:tcPr>
          <w:p w14:paraId="3850E024"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0%</w:t>
            </w:r>
          </w:p>
        </w:tc>
        <w:tc>
          <w:tcPr>
            <w:tcW w:w="1468" w:type="dxa"/>
            <w:tcBorders>
              <w:top w:val="nil"/>
              <w:left w:val="nil"/>
              <w:bottom w:val="single" w:sz="4" w:space="0" w:color="auto"/>
              <w:right w:val="single" w:sz="4" w:space="0" w:color="auto"/>
            </w:tcBorders>
            <w:shd w:val="clear" w:color="auto" w:fill="auto"/>
            <w:noWrap/>
            <w:vAlign w:val="center"/>
            <w:hideMark/>
          </w:tcPr>
          <w:p w14:paraId="11B39FAB" w14:textId="77777777" w:rsidR="00EC7AF1" w:rsidRPr="00EC7AF1" w:rsidRDefault="00EC7AF1" w:rsidP="00EC7AF1">
            <w:pPr>
              <w:spacing w:line="240" w:lineRule="auto"/>
              <w:jc w:val="center"/>
              <w:rPr>
                <w:rFonts w:ascii="Calibri" w:eastAsia="Times New Roman" w:hAnsi="Calibri" w:cs="Calibri"/>
                <w:b w:val="0"/>
                <w:color w:val="000000"/>
                <w:sz w:val="24"/>
                <w:szCs w:val="24"/>
                <w:lang w:val="en-IN" w:eastAsia="en-IN"/>
              </w:rPr>
            </w:pPr>
            <w:r w:rsidRPr="00EC7AF1">
              <w:rPr>
                <w:rFonts w:ascii="Calibri" w:eastAsia="Times New Roman" w:hAnsi="Calibri" w:cs="Calibri"/>
                <w:b w:val="0"/>
                <w:color w:val="000000"/>
                <w:sz w:val="24"/>
                <w:szCs w:val="24"/>
                <w:lang w:val="en-IN" w:eastAsia="en-IN"/>
              </w:rPr>
              <w:t>0%</w:t>
            </w:r>
          </w:p>
        </w:tc>
      </w:tr>
    </w:tbl>
    <w:p w14:paraId="230E7500" w14:textId="77777777" w:rsidR="00EC7AF1" w:rsidRDefault="00EC7AF1" w:rsidP="00EC7AF1">
      <w:pPr>
        <w:rPr>
          <w:b w:val="0"/>
          <w:bCs/>
        </w:rPr>
      </w:pPr>
    </w:p>
    <w:p w14:paraId="2606DB68" w14:textId="77777777" w:rsidR="00EC7AF1" w:rsidRDefault="00EC7AF1" w:rsidP="00EC7AF1">
      <w:pPr>
        <w:rPr>
          <w:b w:val="0"/>
          <w:bCs/>
        </w:rPr>
      </w:pPr>
    </w:p>
    <w:p w14:paraId="2C5E3CAC" w14:textId="77777777" w:rsidR="00EC7AF1" w:rsidRDefault="00EC7AF1" w:rsidP="00EC7AF1">
      <w:pPr>
        <w:rPr>
          <w:color w:val="C45911" w:themeColor="accent2" w:themeShade="BF"/>
          <w:sz w:val="36"/>
          <w:szCs w:val="36"/>
        </w:rPr>
      </w:pPr>
      <w:r w:rsidRPr="00C7233C">
        <w:rPr>
          <w:color w:val="C45911" w:themeColor="accent2" w:themeShade="BF"/>
          <w:sz w:val="36"/>
          <w:szCs w:val="36"/>
        </w:rPr>
        <w:t>REASON</w:t>
      </w:r>
      <w:r>
        <w:rPr>
          <w:color w:val="C45911" w:themeColor="accent2" w:themeShade="BF"/>
          <w:sz w:val="36"/>
          <w:szCs w:val="36"/>
        </w:rPr>
        <w:t>:</w:t>
      </w:r>
    </w:p>
    <w:p w14:paraId="5BF1AE73" w14:textId="07B65F86" w:rsidR="00EC7AF1" w:rsidRDefault="00EC7AF1" w:rsidP="00EC7AF1">
      <w:pPr>
        <w:rPr>
          <w:b w:val="0"/>
          <w:bCs/>
        </w:rPr>
      </w:pPr>
      <w:r>
        <w:rPr>
          <w:b w:val="0"/>
          <w:bCs/>
        </w:rPr>
        <w:t xml:space="preserve">Due to a slight drop in </w:t>
      </w:r>
      <w:proofErr w:type="gramStart"/>
      <w:r>
        <w:rPr>
          <w:b w:val="0"/>
          <w:bCs/>
        </w:rPr>
        <w:t>out of stock</w:t>
      </w:r>
      <w:proofErr w:type="gramEnd"/>
      <w:r>
        <w:rPr>
          <w:b w:val="0"/>
          <w:bCs/>
        </w:rPr>
        <w:t xml:space="preserve"> items per restaurant by -14% and considering the weekend rush, it has resulted in an overall increase in orders placed by 21% compared to same day last week.</w:t>
      </w:r>
      <w:r w:rsidR="00950745">
        <w:rPr>
          <w:b w:val="0"/>
          <w:bCs/>
        </w:rPr>
        <w:t xml:space="preserve"> </w:t>
      </w:r>
      <w:r w:rsidR="00950745" w:rsidRPr="00950745">
        <w:rPr>
          <w:b w:val="0"/>
          <w:bCs/>
        </w:rPr>
        <w:t>The hike in overall conversion rate might be due to the hike in</w:t>
      </w:r>
      <w:r w:rsidR="00950745">
        <w:rPr>
          <w:b w:val="0"/>
          <w:bCs/>
        </w:rPr>
        <w:t xml:space="preserve"> M2C conversions.</w:t>
      </w:r>
    </w:p>
    <w:p w14:paraId="7A5D89F4" w14:textId="77777777" w:rsidR="00EC7AF1" w:rsidRPr="00974A0D" w:rsidRDefault="00EC7AF1" w:rsidP="00EC7AF1">
      <w:pPr>
        <w:rPr>
          <w:b w:val="0"/>
          <w:bCs/>
        </w:rPr>
      </w:pPr>
    </w:p>
    <w:sectPr w:rsidR="00EC7AF1" w:rsidRPr="00974A0D" w:rsidSect="004B49C9">
      <w:headerReference w:type="default" r:id="rId8"/>
      <w:footerReference w:type="default" r:id="rId9"/>
      <w:pgSz w:w="12240" w:h="15840"/>
      <w:pgMar w:top="720" w:right="1152" w:bottom="720" w:left="1152" w:header="0" w:footer="288"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2B359F" w14:textId="77777777" w:rsidR="008A6E69" w:rsidRDefault="008A6E69">
      <w:pPr>
        <w:spacing w:line="240" w:lineRule="auto"/>
      </w:pPr>
      <w:r>
        <w:separator/>
      </w:r>
    </w:p>
  </w:endnote>
  <w:endnote w:type="continuationSeparator" w:id="0">
    <w:p w14:paraId="3DB05366" w14:textId="77777777" w:rsidR="008A6E69" w:rsidRDefault="008A6E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8748919"/>
      <w:docPartObj>
        <w:docPartGallery w:val="Page Numbers (Bottom of Page)"/>
        <w:docPartUnique/>
      </w:docPartObj>
    </w:sdtPr>
    <w:sdtEndPr>
      <w:rPr>
        <w:noProof/>
      </w:rPr>
    </w:sdtEndPr>
    <w:sdtContent>
      <w:p w14:paraId="16E1196C" w14:textId="77777777" w:rsidR="00D93E57" w:rsidRDefault="0000000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4990E56" w14:textId="77777777" w:rsidR="00D93E57" w:rsidRDefault="00D93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EBE31F" w14:textId="77777777" w:rsidR="008A6E69" w:rsidRDefault="008A6E69">
      <w:pPr>
        <w:spacing w:line="240" w:lineRule="auto"/>
      </w:pPr>
      <w:r>
        <w:separator/>
      </w:r>
    </w:p>
  </w:footnote>
  <w:footnote w:type="continuationSeparator" w:id="0">
    <w:p w14:paraId="7FCF75A2" w14:textId="77777777" w:rsidR="008A6E69" w:rsidRDefault="008A6E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top w:val="single" w:sz="36" w:space="0" w:color="44546A" w:themeColor="text2"/>
        <w:left w:val="single" w:sz="36" w:space="0" w:color="44546A" w:themeColor="text2"/>
        <w:bottom w:val="single" w:sz="36" w:space="0" w:color="44546A" w:themeColor="text2"/>
        <w:right w:val="single" w:sz="36" w:space="0" w:color="44546A" w:themeColor="text2"/>
        <w:insideH w:val="single" w:sz="36" w:space="0" w:color="44546A" w:themeColor="text2"/>
        <w:insideV w:val="single" w:sz="36" w:space="0" w:color="44546A" w:themeColor="text2"/>
      </w:tblBorders>
      <w:tblLook w:val="0000" w:firstRow="0" w:lastRow="0" w:firstColumn="0" w:lastColumn="0" w:noHBand="0" w:noVBand="0"/>
    </w:tblPr>
    <w:tblGrid>
      <w:gridCol w:w="9990"/>
    </w:tblGrid>
    <w:tr w:rsidR="00D077E9" w14:paraId="6766E75C" w14:textId="77777777" w:rsidTr="00D077E9">
      <w:trPr>
        <w:trHeight w:val="978"/>
      </w:trPr>
      <w:tc>
        <w:tcPr>
          <w:tcW w:w="9990" w:type="dxa"/>
          <w:tcBorders>
            <w:top w:val="nil"/>
            <w:left w:val="nil"/>
            <w:bottom w:val="single" w:sz="36" w:space="0" w:color="A5A5A5" w:themeColor="accent3"/>
            <w:right w:val="nil"/>
          </w:tcBorders>
        </w:tcPr>
        <w:p w14:paraId="53470A67" w14:textId="77777777" w:rsidR="00D93E57" w:rsidRDefault="00D93E57">
          <w:pPr>
            <w:pStyle w:val="Header"/>
          </w:pPr>
        </w:p>
      </w:tc>
    </w:tr>
  </w:tbl>
  <w:p w14:paraId="71C69B5F" w14:textId="77777777" w:rsidR="00D93E57" w:rsidRDefault="00D93E57"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9C9"/>
    <w:rsid w:val="0002543A"/>
    <w:rsid w:val="00042E43"/>
    <w:rsid w:val="00086570"/>
    <w:rsid w:val="0011274A"/>
    <w:rsid w:val="00125462"/>
    <w:rsid w:val="001434C2"/>
    <w:rsid w:val="00162C1A"/>
    <w:rsid w:val="0016687D"/>
    <w:rsid w:val="00182B3A"/>
    <w:rsid w:val="001C6D37"/>
    <w:rsid w:val="002305CD"/>
    <w:rsid w:val="00237988"/>
    <w:rsid w:val="00263DDA"/>
    <w:rsid w:val="0028052E"/>
    <w:rsid w:val="0028756A"/>
    <w:rsid w:val="002B3FA4"/>
    <w:rsid w:val="002C2B80"/>
    <w:rsid w:val="002E1B10"/>
    <w:rsid w:val="002F50BD"/>
    <w:rsid w:val="0032319B"/>
    <w:rsid w:val="00350A97"/>
    <w:rsid w:val="003739B5"/>
    <w:rsid w:val="003842BC"/>
    <w:rsid w:val="00392648"/>
    <w:rsid w:val="003A4FB8"/>
    <w:rsid w:val="003B138F"/>
    <w:rsid w:val="003D0769"/>
    <w:rsid w:val="003F5B49"/>
    <w:rsid w:val="004309FD"/>
    <w:rsid w:val="00431A89"/>
    <w:rsid w:val="004B49C9"/>
    <w:rsid w:val="004D5FF9"/>
    <w:rsid w:val="00501A46"/>
    <w:rsid w:val="0050429A"/>
    <w:rsid w:val="00547520"/>
    <w:rsid w:val="00583C39"/>
    <w:rsid w:val="005871EC"/>
    <w:rsid w:val="005A2A11"/>
    <w:rsid w:val="005E3657"/>
    <w:rsid w:val="00647809"/>
    <w:rsid w:val="006478A0"/>
    <w:rsid w:val="00650E7C"/>
    <w:rsid w:val="0070427C"/>
    <w:rsid w:val="00724EAB"/>
    <w:rsid w:val="0073222C"/>
    <w:rsid w:val="00761F78"/>
    <w:rsid w:val="00790D77"/>
    <w:rsid w:val="007B3C36"/>
    <w:rsid w:val="007B6B58"/>
    <w:rsid w:val="008070A2"/>
    <w:rsid w:val="008226E2"/>
    <w:rsid w:val="00874BBC"/>
    <w:rsid w:val="00875F05"/>
    <w:rsid w:val="008A6E69"/>
    <w:rsid w:val="008D5E7D"/>
    <w:rsid w:val="008E3944"/>
    <w:rsid w:val="00915AD7"/>
    <w:rsid w:val="00935566"/>
    <w:rsid w:val="00950745"/>
    <w:rsid w:val="00966CF6"/>
    <w:rsid w:val="00974A0D"/>
    <w:rsid w:val="00992966"/>
    <w:rsid w:val="009A612A"/>
    <w:rsid w:val="009B5789"/>
    <w:rsid w:val="009E6E1A"/>
    <w:rsid w:val="00A23936"/>
    <w:rsid w:val="00A403F3"/>
    <w:rsid w:val="00A501A6"/>
    <w:rsid w:val="00A6521C"/>
    <w:rsid w:val="00A77C6D"/>
    <w:rsid w:val="00A839B1"/>
    <w:rsid w:val="00BC13BA"/>
    <w:rsid w:val="00BD596D"/>
    <w:rsid w:val="00C429C1"/>
    <w:rsid w:val="00C46686"/>
    <w:rsid w:val="00C54E65"/>
    <w:rsid w:val="00C7233C"/>
    <w:rsid w:val="00C757C3"/>
    <w:rsid w:val="00C860DC"/>
    <w:rsid w:val="00C86BF9"/>
    <w:rsid w:val="00D06B9D"/>
    <w:rsid w:val="00D1517F"/>
    <w:rsid w:val="00D625CA"/>
    <w:rsid w:val="00D83C1A"/>
    <w:rsid w:val="00D843B5"/>
    <w:rsid w:val="00D86661"/>
    <w:rsid w:val="00D93E57"/>
    <w:rsid w:val="00DF3BF3"/>
    <w:rsid w:val="00E440D5"/>
    <w:rsid w:val="00E54E22"/>
    <w:rsid w:val="00E751D6"/>
    <w:rsid w:val="00E84705"/>
    <w:rsid w:val="00E920C2"/>
    <w:rsid w:val="00EA45F7"/>
    <w:rsid w:val="00EA5A2D"/>
    <w:rsid w:val="00EC7AF1"/>
    <w:rsid w:val="00EC7F6E"/>
    <w:rsid w:val="00F324DA"/>
    <w:rsid w:val="00F673BE"/>
    <w:rsid w:val="00F76573"/>
    <w:rsid w:val="00F77B85"/>
    <w:rsid w:val="00F84933"/>
    <w:rsid w:val="00FB3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692F0"/>
  <w15:chartTrackingRefBased/>
  <w15:docId w15:val="{5E7C10D4-CF7F-4644-9CE3-897E05245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9C9"/>
    <w:pPr>
      <w:spacing w:after="0" w:line="276" w:lineRule="auto"/>
    </w:pPr>
    <w:rPr>
      <w:rFonts w:eastAsiaTheme="minorEastAsia"/>
      <w:b/>
      <w:color w:val="44546A" w:themeColor="text2"/>
      <w:kern w:val="0"/>
      <w:sz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8"/>
    <w:unhideWhenUsed/>
    <w:rsid w:val="004B49C9"/>
  </w:style>
  <w:style w:type="character" w:customStyle="1" w:styleId="HeaderChar">
    <w:name w:val="Header Char"/>
    <w:basedOn w:val="DefaultParagraphFont"/>
    <w:link w:val="Header"/>
    <w:uiPriority w:val="8"/>
    <w:rsid w:val="004B49C9"/>
    <w:rPr>
      <w:rFonts w:eastAsiaTheme="minorEastAsia"/>
      <w:b/>
      <w:color w:val="44546A" w:themeColor="text2"/>
      <w:kern w:val="0"/>
      <w:sz w:val="28"/>
      <w:lang w:val="en-US"/>
      <w14:ligatures w14:val="none"/>
    </w:rPr>
  </w:style>
  <w:style w:type="paragraph" w:styleId="Footer">
    <w:name w:val="footer"/>
    <w:basedOn w:val="Normal"/>
    <w:link w:val="FooterChar"/>
    <w:uiPriority w:val="99"/>
    <w:unhideWhenUsed/>
    <w:rsid w:val="004B49C9"/>
  </w:style>
  <w:style w:type="character" w:customStyle="1" w:styleId="FooterChar">
    <w:name w:val="Footer Char"/>
    <w:basedOn w:val="DefaultParagraphFont"/>
    <w:link w:val="Footer"/>
    <w:uiPriority w:val="99"/>
    <w:rsid w:val="004B49C9"/>
    <w:rPr>
      <w:rFonts w:eastAsiaTheme="minorEastAsia"/>
      <w:b/>
      <w:color w:val="44546A" w:themeColor="text2"/>
      <w:kern w:val="0"/>
      <w:sz w:val="28"/>
      <w:lang w:val="en-US"/>
      <w14:ligatures w14:val="none"/>
    </w:rPr>
  </w:style>
  <w:style w:type="paragraph" w:customStyle="1" w:styleId="Content">
    <w:name w:val="Content"/>
    <w:basedOn w:val="Normal"/>
    <w:link w:val="ContentChar"/>
    <w:qFormat/>
    <w:rsid w:val="004B49C9"/>
    <w:rPr>
      <w:b w:val="0"/>
    </w:rPr>
  </w:style>
  <w:style w:type="character" w:customStyle="1" w:styleId="ContentChar">
    <w:name w:val="Content Char"/>
    <w:basedOn w:val="DefaultParagraphFont"/>
    <w:link w:val="Content"/>
    <w:rsid w:val="004B49C9"/>
    <w:rPr>
      <w:rFonts w:eastAsiaTheme="minorEastAsia"/>
      <w:color w:val="44546A" w:themeColor="text2"/>
      <w:kern w:val="0"/>
      <w:sz w:val="28"/>
      <w:lang w:val="en-US"/>
      <w14:ligatures w14:val="none"/>
    </w:rPr>
  </w:style>
  <w:style w:type="paragraph" w:styleId="NoSpacing">
    <w:name w:val="No Spacing"/>
    <w:link w:val="NoSpacingChar"/>
    <w:uiPriority w:val="1"/>
    <w:qFormat/>
    <w:rsid w:val="004B49C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49C9"/>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4573">
      <w:bodyDiv w:val="1"/>
      <w:marLeft w:val="0"/>
      <w:marRight w:val="0"/>
      <w:marTop w:val="0"/>
      <w:marBottom w:val="0"/>
      <w:divBdr>
        <w:top w:val="none" w:sz="0" w:space="0" w:color="auto"/>
        <w:left w:val="none" w:sz="0" w:space="0" w:color="auto"/>
        <w:bottom w:val="none" w:sz="0" w:space="0" w:color="auto"/>
        <w:right w:val="none" w:sz="0" w:space="0" w:color="auto"/>
      </w:divBdr>
    </w:div>
    <w:div w:id="52168994">
      <w:bodyDiv w:val="1"/>
      <w:marLeft w:val="0"/>
      <w:marRight w:val="0"/>
      <w:marTop w:val="0"/>
      <w:marBottom w:val="0"/>
      <w:divBdr>
        <w:top w:val="none" w:sz="0" w:space="0" w:color="auto"/>
        <w:left w:val="none" w:sz="0" w:space="0" w:color="auto"/>
        <w:bottom w:val="none" w:sz="0" w:space="0" w:color="auto"/>
        <w:right w:val="none" w:sz="0" w:space="0" w:color="auto"/>
      </w:divBdr>
    </w:div>
    <w:div w:id="52849359">
      <w:bodyDiv w:val="1"/>
      <w:marLeft w:val="0"/>
      <w:marRight w:val="0"/>
      <w:marTop w:val="0"/>
      <w:marBottom w:val="0"/>
      <w:divBdr>
        <w:top w:val="none" w:sz="0" w:space="0" w:color="auto"/>
        <w:left w:val="none" w:sz="0" w:space="0" w:color="auto"/>
        <w:bottom w:val="none" w:sz="0" w:space="0" w:color="auto"/>
        <w:right w:val="none" w:sz="0" w:space="0" w:color="auto"/>
      </w:divBdr>
    </w:div>
    <w:div w:id="65349267">
      <w:bodyDiv w:val="1"/>
      <w:marLeft w:val="0"/>
      <w:marRight w:val="0"/>
      <w:marTop w:val="0"/>
      <w:marBottom w:val="0"/>
      <w:divBdr>
        <w:top w:val="none" w:sz="0" w:space="0" w:color="auto"/>
        <w:left w:val="none" w:sz="0" w:space="0" w:color="auto"/>
        <w:bottom w:val="none" w:sz="0" w:space="0" w:color="auto"/>
        <w:right w:val="none" w:sz="0" w:space="0" w:color="auto"/>
      </w:divBdr>
    </w:div>
    <w:div w:id="67268450">
      <w:bodyDiv w:val="1"/>
      <w:marLeft w:val="0"/>
      <w:marRight w:val="0"/>
      <w:marTop w:val="0"/>
      <w:marBottom w:val="0"/>
      <w:divBdr>
        <w:top w:val="none" w:sz="0" w:space="0" w:color="auto"/>
        <w:left w:val="none" w:sz="0" w:space="0" w:color="auto"/>
        <w:bottom w:val="none" w:sz="0" w:space="0" w:color="auto"/>
        <w:right w:val="none" w:sz="0" w:space="0" w:color="auto"/>
      </w:divBdr>
    </w:div>
    <w:div w:id="68775588">
      <w:bodyDiv w:val="1"/>
      <w:marLeft w:val="0"/>
      <w:marRight w:val="0"/>
      <w:marTop w:val="0"/>
      <w:marBottom w:val="0"/>
      <w:divBdr>
        <w:top w:val="none" w:sz="0" w:space="0" w:color="auto"/>
        <w:left w:val="none" w:sz="0" w:space="0" w:color="auto"/>
        <w:bottom w:val="none" w:sz="0" w:space="0" w:color="auto"/>
        <w:right w:val="none" w:sz="0" w:space="0" w:color="auto"/>
      </w:divBdr>
    </w:div>
    <w:div w:id="75324144">
      <w:bodyDiv w:val="1"/>
      <w:marLeft w:val="0"/>
      <w:marRight w:val="0"/>
      <w:marTop w:val="0"/>
      <w:marBottom w:val="0"/>
      <w:divBdr>
        <w:top w:val="none" w:sz="0" w:space="0" w:color="auto"/>
        <w:left w:val="none" w:sz="0" w:space="0" w:color="auto"/>
        <w:bottom w:val="none" w:sz="0" w:space="0" w:color="auto"/>
        <w:right w:val="none" w:sz="0" w:space="0" w:color="auto"/>
      </w:divBdr>
    </w:div>
    <w:div w:id="78524100">
      <w:bodyDiv w:val="1"/>
      <w:marLeft w:val="0"/>
      <w:marRight w:val="0"/>
      <w:marTop w:val="0"/>
      <w:marBottom w:val="0"/>
      <w:divBdr>
        <w:top w:val="none" w:sz="0" w:space="0" w:color="auto"/>
        <w:left w:val="none" w:sz="0" w:space="0" w:color="auto"/>
        <w:bottom w:val="none" w:sz="0" w:space="0" w:color="auto"/>
        <w:right w:val="none" w:sz="0" w:space="0" w:color="auto"/>
      </w:divBdr>
    </w:div>
    <w:div w:id="79985652">
      <w:bodyDiv w:val="1"/>
      <w:marLeft w:val="0"/>
      <w:marRight w:val="0"/>
      <w:marTop w:val="0"/>
      <w:marBottom w:val="0"/>
      <w:divBdr>
        <w:top w:val="none" w:sz="0" w:space="0" w:color="auto"/>
        <w:left w:val="none" w:sz="0" w:space="0" w:color="auto"/>
        <w:bottom w:val="none" w:sz="0" w:space="0" w:color="auto"/>
        <w:right w:val="none" w:sz="0" w:space="0" w:color="auto"/>
      </w:divBdr>
    </w:div>
    <w:div w:id="100758978">
      <w:bodyDiv w:val="1"/>
      <w:marLeft w:val="0"/>
      <w:marRight w:val="0"/>
      <w:marTop w:val="0"/>
      <w:marBottom w:val="0"/>
      <w:divBdr>
        <w:top w:val="none" w:sz="0" w:space="0" w:color="auto"/>
        <w:left w:val="none" w:sz="0" w:space="0" w:color="auto"/>
        <w:bottom w:val="none" w:sz="0" w:space="0" w:color="auto"/>
        <w:right w:val="none" w:sz="0" w:space="0" w:color="auto"/>
      </w:divBdr>
    </w:div>
    <w:div w:id="118572788">
      <w:bodyDiv w:val="1"/>
      <w:marLeft w:val="0"/>
      <w:marRight w:val="0"/>
      <w:marTop w:val="0"/>
      <w:marBottom w:val="0"/>
      <w:divBdr>
        <w:top w:val="none" w:sz="0" w:space="0" w:color="auto"/>
        <w:left w:val="none" w:sz="0" w:space="0" w:color="auto"/>
        <w:bottom w:val="none" w:sz="0" w:space="0" w:color="auto"/>
        <w:right w:val="none" w:sz="0" w:space="0" w:color="auto"/>
      </w:divBdr>
    </w:div>
    <w:div w:id="120651907">
      <w:bodyDiv w:val="1"/>
      <w:marLeft w:val="0"/>
      <w:marRight w:val="0"/>
      <w:marTop w:val="0"/>
      <w:marBottom w:val="0"/>
      <w:divBdr>
        <w:top w:val="none" w:sz="0" w:space="0" w:color="auto"/>
        <w:left w:val="none" w:sz="0" w:space="0" w:color="auto"/>
        <w:bottom w:val="none" w:sz="0" w:space="0" w:color="auto"/>
        <w:right w:val="none" w:sz="0" w:space="0" w:color="auto"/>
      </w:divBdr>
    </w:div>
    <w:div w:id="120654768">
      <w:bodyDiv w:val="1"/>
      <w:marLeft w:val="0"/>
      <w:marRight w:val="0"/>
      <w:marTop w:val="0"/>
      <w:marBottom w:val="0"/>
      <w:divBdr>
        <w:top w:val="none" w:sz="0" w:space="0" w:color="auto"/>
        <w:left w:val="none" w:sz="0" w:space="0" w:color="auto"/>
        <w:bottom w:val="none" w:sz="0" w:space="0" w:color="auto"/>
        <w:right w:val="none" w:sz="0" w:space="0" w:color="auto"/>
      </w:divBdr>
    </w:div>
    <w:div w:id="135227929">
      <w:bodyDiv w:val="1"/>
      <w:marLeft w:val="0"/>
      <w:marRight w:val="0"/>
      <w:marTop w:val="0"/>
      <w:marBottom w:val="0"/>
      <w:divBdr>
        <w:top w:val="none" w:sz="0" w:space="0" w:color="auto"/>
        <w:left w:val="none" w:sz="0" w:space="0" w:color="auto"/>
        <w:bottom w:val="none" w:sz="0" w:space="0" w:color="auto"/>
        <w:right w:val="none" w:sz="0" w:space="0" w:color="auto"/>
      </w:divBdr>
    </w:div>
    <w:div w:id="137262976">
      <w:bodyDiv w:val="1"/>
      <w:marLeft w:val="0"/>
      <w:marRight w:val="0"/>
      <w:marTop w:val="0"/>
      <w:marBottom w:val="0"/>
      <w:divBdr>
        <w:top w:val="none" w:sz="0" w:space="0" w:color="auto"/>
        <w:left w:val="none" w:sz="0" w:space="0" w:color="auto"/>
        <w:bottom w:val="none" w:sz="0" w:space="0" w:color="auto"/>
        <w:right w:val="none" w:sz="0" w:space="0" w:color="auto"/>
      </w:divBdr>
    </w:div>
    <w:div w:id="164518504">
      <w:bodyDiv w:val="1"/>
      <w:marLeft w:val="0"/>
      <w:marRight w:val="0"/>
      <w:marTop w:val="0"/>
      <w:marBottom w:val="0"/>
      <w:divBdr>
        <w:top w:val="none" w:sz="0" w:space="0" w:color="auto"/>
        <w:left w:val="none" w:sz="0" w:space="0" w:color="auto"/>
        <w:bottom w:val="none" w:sz="0" w:space="0" w:color="auto"/>
        <w:right w:val="none" w:sz="0" w:space="0" w:color="auto"/>
      </w:divBdr>
    </w:div>
    <w:div w:id="172034529">
      <w:bodyDiv w:val="1"/>
      <w:marLeft w:val="0"/>
      <w:marRight w:val="0"/>
      <w:marTop w:val="0"/>
      <w:marBottom w:val="0"/>
      <w:divBdr>
        <w:top w:val="none" w:sz="0" w:space="0" w:color="auto"/>
        <w:left w:val="none" w:sz="0" w:space="0" w:color="auto"/>
        <w:bottom w:val="none" w:sz="0" w:space="0" w:color="auto"/>
        <w:right w:val="none" w:sz="0" w:space="0" w:color="auto"/>
      </w:divBdr>
    </w:div>
    <w:div w:id="172645399">
      <w:bodyDiv w:val="1"/>
      <w:marLeft w:val="0"/>
      <w:marRight w:val="0"/>
      <w:marTop w:val="0"/>
      <w:marBottom w:val="0"/>
      <w:divBdr>
        <w:top w:val="none" w:sz="0" w:space="0" w:color="auto"/>
        <w:left w:val="none" w:sz="0" w:space="0" w:color="auto"/>
        <w:bottom w:val="none" w:sz="0" w:space="0" w:color="auto"/>
        <w:right w:val="none" w:sz="0" w:space="0" w:color="auto"/>
      </w:divBdr>
    </w:div>
    <w:div w:id="176627227">
      <w:bodyDiv w:val="1"/>
      <w:marLeft w:val="0"/>
      <w:marRight w:val="0"/>
      <w:marTop w:val="0"/>
      <w:marBottom w:val="0"/>
      <w:divBdr>
        <w:top w:val="none" w:sz="0" w:space="0" w:color="auto"/>
        <w:left w:val="none" w:sz="0" w:space="0" w:color="auto"/>
        <w:bottom w:val="none" w:sz="0" w:space="0" w:color="auto"/>
        <w:right w:val="none" w:sz="0" w:space="0" w:color="auto"/>
      </w:divBdr>
    </w:div>
    <w:div w:id="190923283">
      <w:bodyDiv w:val="1"/>
      <w:marLeft w:val="0"/>
      <w:marRight w:val="0"/>
      <w:marTop w:val="0"/>
      <w:marBottom w:val="0"/>
      <w:divBdr>
        <w:top w:val="none" w:sz="0" w:space="0" w:color="auto"/>
        <w:left w:val="none" w:sz="0" w:space="0" w:color="auto"/>
        <w:bottom w:val="none" w:sz="0" w:space="0" w:color="auto"/>
        <w:right w:val="none" w:sz="0" w:space="0" w:color="auto"/>
      </w:divBdr>
    </w:div>
    <w:div w:id="191573771">
      <w:bodyDiv w:val="1"/>
      <w:marLeft w:val="0"/>
      <w:marRight w:val="0"/>
      <w:marTop w:val="0"/>
      <w:marBottom w:val="0"/>
      <w:divBdr>
        <w:top w:val="none" w:sz="0" w:space="0" w:color="auto"/>
        <w:left w:val="none" w:sz="0" w:space="0" w:color="auto"/>
        <w:bottom w:val="none" w:sz="0" w:space="0" w:color="auto"/>
        <w:right w:val="none" w:sz="0" w:space="0" w:color="auto"/>
      </w:divBdr>
    </w:div>
    <w:div w:id="204409307">
      <w:bodyDiv w:val="1"/>
      <w:marLeft w:val="0"/>
      <w:marRight w:val="0"/>
      <w:marTop w:val="0"/>
      <w:marBottom w:val="0"/>
      <w:divBdr>
        <w:top w:val="none" w:sz="0" w:space="0" w:color="auto"/>
        <w:left w:val="none" w:sz="0" w:space="0" w:color="auto"/>
        <w:bottom w:val="none" w:sz="0" w:space="0" w:color="auto"/>
        <w:right w:val="none" w:sz="0" w:space="0" w:color="auto"/>
      </w:divBdr>
    </w:div>
    <w:div w:id="212157737">
      <w:bodyDiv w:val="1"/>
      <w:marLeft w:val="0"/>
      <w:marRight w:val="0"/>
      <w:marTop w:val="0"/>
      <w:marBottom w:val="0"/>
      <w:divBdr>
        <w:top w:val="none" w:sz="0" w:space="0" w:color="auto"/>
        <w:left w:val="none" w:sz="0" w:space="0" w:color="auto"/>
        <w:bottom w:val="none" w:sz="0" w:space="0" w:color="auto"/>
        <w:right w:val="none" w:sz="0" w:space="0" w:color="auto"/>
      </w:divBdr>
    </w:div>
    <w:div w:id="215506584">
      <w:bodyDiv w:val="1"/>
      <w:marLeft w:val="0"/>
      <w:marRight w:val="0"/>
      <w:marTop w:val="0"/>
      <w:marBottom w:val="0"/>
      <w:divBdr>
        <w:top w:val="none" w:sz="0" w:space="0" w:color="auto"/>
        <w:left w:val="none" w:sz="0" w:space="0" w:color="auto"/>
        <w:bottom w:val="none" w:sz="0" w:space="0" w:color="auto"/>
        <w:right w:val="none" w:sz="0" w:space="0" w:color="auto"/>
      </w:divBdr>
    </w:div>
    <w:div w:id="218977510">
      <w:bodyDiv w:val="1"/>
      <w:marLeft w:val="0"/>
      <w:marRight w:val="0"/>
      <w:marTop w:val="0"/>
      <w:marBottom w:val="0"/>
      <w:divBdr>
        <w:top w:val="none" w:sz="0" w:space="0" w:color="auto"/>
        <w:left w:val="none" w:sz="0" w:space="0" w:color="auto"/>
        <w:bottom w:val="none" w:sz="0" w:space="0" w:color="auto"/>
        <w:right w:val="none" w:sz="0" w:space="0" w:color="auto"/>
      </w:divBdr>
    </w:div>
    <w:div w:id="236747842">
      <w:bodyDiv w:val="1"/>
      <w:marLeft w:val="0"/>
      <w:marRight w:val="0"/>
      <w:marTop w:val="0"/>
      <w:marBottom w:val="0"/>
      <w:divBdr>
        <w:top w:val="none" w:sz="0" w:space="0" w:color="auto"/>
        <w:left w:val="none" w:sz="0" w:space="0" w:color="auto"/>
        <w:bottom w:val="none" w:sz="0" w:space="0" w:color="auto"/>
        <w:right w:val="none" w:sz="0" w:space="0" w:color="auto"/>
      </w:divBdr>
    </w:div>
    <w:div w:id="240607935">
      <w:bodyDiv w:val="1"/>
      <w:marLeft w:val="0"/>
      <w:marRight w:val="0"/>
      <w:marTop w:val="0"/>
      <w:marBottom w:val="0"/>
      <w:divBdr>
        <w:top w:val="none" w:sz="0" w:space="0" w:color="auto"/>
        <w:left w:val="none" w:sz="0" w:space="0" w:color="auto"/>
        <w:bottom w:val="none" w:sz="0" w:space="0" w:color="auto"/>
        <w:right w:val="none" w:sz="0" w:space="0" w:color="auto"/>
      </w:divBdr>
    </w:div>
    <w:div w:id="247153892">
      <w:bodyDiv w:val="1"/>
      <w:marLeft w:val="0"/>
      <w:marRight w:val="0"/>
      <w:marTop w:val="0"/>
      <w:marBottom w:val="0"/>
      <w:divBdr>
        <w:top w:val="none" w:sz="0" w:space="0" w:color="auto"/>
        <w:left w:val="none" w:sz="0" w:space="0" w:color="auto"/>
        <w:bottom w:val="none" w:sz="0" w:space="0" w:color="auto"/>
        <w:right w:val="none" w:sz="0" w:space="0" w:color="auto"/>
      </w:divBdr>
    </w:div>
    <w:div w:id="247691962">
      <w:bodyDiv w:val="1"/>
      <w:marLeft w:val="0"/>
      <w:marRight w:val="0"/>
      <w:marTop w:val="0"/>
      <w:marBottom w:val="0"/>
      <w:divBdr>
        <w:top w:val="none" w:sz="0" w:space="0" w:color="auto"/>
        <w:left w:val="none" w:sz="0" w:space="0" w:color="auto"/>
        <w:bottom w:val="none" w:sz="0" w:space="0" w:color="auto"/>
        <w:right w:val="none" w:sz="0" w:space="0" w:color="auto"/>
      </w:divBdr>
    </w:div>
    <w:div w:id="255990008">
      <w:bodyDiv w:val="1"/>
      <w:marLeft w:val="0"/>
      <w:marRight w:val="0"/>
      <w:marTop w:val="0"/>
      <w:marBottom w:val="0"/>
      <w:divBdr>
        <w:top w:val="none" w:sz="0" w:space="0" w:color="auto"/>
        <w:left w:val="none" w:sz="0" w:space="0" w:color="auto"/>
        <w:bottom w:val="none" w:sz="0" w:space="0" w:color="auto"/>
        <w:right w:val="none" w:sz="0" w:space="0" w:color="auto"/>
      </w:divBdr>
    </w:div>
    <w:div w:id="275983325">
      <w:bodyDiv w:val="1"/>
      <w:marLeft w:val="0"/>
      <w:marRight w:val="0"/>
      <w:marTop w:val="0"/>
      <w:marBottom w:val="0"/>
      <w:divBdr>
        <w:top w:val="none" w:sz="0" w:space="0" w:color="auto"/>
        <w:left w:val="none" w:sz="0" w:space="0" w:color="auto"/>
        <w:bottom w:val="none" w:sz="0" w:space="0" w:color="auto"/>
        <w:right w:val="none" w:sz="0" w:space="0" w:color="auto"/>
      </w:divBdr>
    </w:div>
    <w:div w:id="284236723">
      <w:bodyDiv w:val="1"/>
      <w:marLeft w:val="0"/>
      <w:marRight w:val="0"/>
      <w:marTop w:val="0"/>
      <w:marBottom w:val="0"/>
      <w:divBdr>
        <w:top w:val="none" w:sz="0" w:space="0" w:color="auto"/>
        <w:left w:val="none" w:sz="0" w:space="0" w:color="auto"/>
        <w:bottom w:val="none" w:sz="0" w:space="0" w:color="auto"/>
        <w:right w:val="none" w:sz="0" w:space="0" w:color="auto"/>
      </w:divBdr>
    </w:div>
    <w:div w:id="290283219">
      <w:bodyDiv w:val="1"/>
      <w:marLeft w:val="0"/>
      <w:marRight w:val="0"/>
      <w:marTop w:val="0"/>
      <w:marBottom w:val="0"/>
      <w:divBdr>
        <w:top w:val="none" w:sz="0" w:space="0" w:color="auto"/>
        <w:left w:val="none" w:sz="0" w:space="0" w:color="auto"/>
        <w:bottom w:val="none" w:sz="0" w:space="0" w:color="auto"/>
        <w:right w:val="none" w:sz="0" w:space="0" w:color="auto"/>
      </w:divBdr>
    </w:div>
    <w:div w:id="293868909">
      <w:bodyDiv w:val="1"/>
      <w:marLeft w:val="0"/>
      <w:marRight w:val="0"/>
      <w:marTop w:val="0"/>
      <w:marBottom w:val="0"/>
      <w:divBdr>
        <w:top w:val="none" w:sz="0" w:space="0" w:color="auto"/>
        <w:left w:val="none" w:sz="0" w:space="0" w:color="auto"/>
        <w:bottom w:val="none" w:sz="0" w:space="0" w:color="auto"/>
        <w:right w:val="none" w:sz="0" w:space="0" w:color="auto"/>
      </w:divBdr>
    </w:div>
    <w:div w:id="300232648">
      <w:bodyDiv w:val="1"/>
      <w:marLeft w:val="0"/>
      <w:marRight w:val="0"/>
      <w:marTop w:val="0"/>
      <w:marBottom w:val="0"/>
      <w:divBdr>
        <w:top w:val="none" w:sz="0" w:space="0" w:color="auto"/>
        <w:left w:val="none" w:sz="0" w:space="0" w:color="auto"/>
        <w:bottom w:val="none" w:sz="0" w:space="0" w:color="auto"/>
        <w:right w:val="none" w:sz="0" w:space="0" w:color="auto"/>
      </w:divBdr>
    </w:div>
    <w:div w:id="305013684">
      <w:bodyDiv w:val="1"/>
      <w:marLeft w:val="0"/>
      <w:marRight w:val="0"/>
      <w:marTop w:val="0"/>
      <w:marBottom w:val="0"/>
      <w:divBdr>
        <w:top w:val="none" w:sz="0" w:space="0" w:color="auto"/>
        <w:left w:val="none" w:sz="0" w:space="0" w:color="auto"/>
        <w:bottom w:val="none" w:sz="0" w:space="0" w:color="auto"/>
        <w:right w:val="none" w:sz="0" w:space="0" w:color="auto"/>
      </w:divBdr>
    </w:div>
    <w:div w:id="307982155">
      <w:bodyDiv w:val="1"/>
      <w:marLeft w:val="0"/>
      <w:marRight w:val="0"/>
      <w:marTop w:val="0"/>
      <w:marBottom w:val="0"/>
      <w:divBdr>
        <w:top w:val="none" w:sz="0" w:space="0" w:color="auto"/>
        <w:left w:val="none" w:sz="0" w:space="0" w:color="auto"/>
        <w:bottom w:val="none" w:sz="0" w:space="0" w:color="auto"/>
        <w:right w:val="none" w:sz="0" w:space="0" w:color="auto"/>
      </w:divBdr>
    </w:div>
    <w:div w:id="309016456">
      <w:bodyDiv w:val="1"/>
      <w:marLeft w:val="0"/>
      <w:marRight w:val="0"/>
      <w:marTop w:val="0"/>
      <w:marBottom w:val="0"/>
      <w:divBdr>
        <w:top w:val="none" w:sz="0" w:space="0" w:color="auto"/>
        <w:left w:val="none" w:sz="0" w:space="0" w:color="auto"/>
        <w:bottom w:val="none" w:sz="0" w:space="0" w:color="auto"/>
        <w:right w:val="none" w:sz="0" w:space="0" w:color="auto"/>
      </w:divBdr>
    </w:div>
    <w:div w:id="320275918">
      <w:bodyDiv w:val="1"/>
      <w:marLeft w:val="0"/>
      <w:marRight w:val="0"/>
      <w:marTop w:val="0"/>
      <w:marBottom w:val="0"/>
      <w:divBdr>
        <w:top w:val="none" w:sz="0" w:space="0" w:color="auto"/>
        <w:left w:val="none" w:sz="0" w:space="0" w:color="auto"/>
        <w:bottom w:val="none" w:sz="0" w:space="0" w:color="auto"/>
        <w:right w:val="none" w:sz="0" w:space="0" w:color="auto"/>
      </w:divBdr>
    </w:div>
    <w:div w:id="328169206">
      <w:bodyDiv w:val="1"/>
      <w:marLeft w:val="0"/>
      <w:marRight w:val="0"/>
      <w:marTop w:val="0"/>
      <w:marBottom w:val="0"/>
      <w:divBdr>
        <w:top w:val="none" w:sz="0" w:space="0" w:color="auto"/>
        <w:left w:val="none" w:sz="0" w:space="0" w:color="auto"/>
        <w:bottom w:val="none" w:sz="0" w:space="0" w:color="auto"/>
        <w:right w:val="none" w:sz="0" w:space="0" w:color="auto"/>
      </w:divBdr>
    </w:div>
    <w:div w:id="328364805">
      <w:bodyDiv w:val="1"/>
      <w:marLeft w:val="0"/>
      <w:marRight w:val="0"/>
      <w:marTop w:val="0"/>
      <w:marBottom w:val="0"/>
      <w:divBdr>
        <w:top w:val="none" w:sz="0" w:space="0" w:color="auto"/>
        <w:left w:val="none" w:sz="0" w:space="0" w:color="auto"/>
        <w:bottom w:val="none" w:sz="0" w:space="0" w:color="auto"/>
        <w:right w:val="none" w:sz="0" w:space="0" w:color="auto"/>
      </w:divBdr>
    </w:div>
    <w:div w:id="343016253">
      <w:bodyDiv w:val="1"/>
      <w:marLeft w:val="0"/>
      <w:marRight w:val="0"/>
      <w:marTop w:val="0"/>
      <w:marBottom w:val="0"/>
      <w:divBdr>
        <w:top w:val="none" w:sz="0" w:space="0" w:color="auto"/>
        <w:left w:val="none" w:sz="0" w:space="0" w:color="auto"/>
        <w:bottom w:val="none" w:sz="0" w:space="0" w:color="auto"/>
        <w:right w:val="none" w:sz="0" w:space="0" w:color="auto"/>
      </w:divBdr>
    </w:div>
    <w:div w:id="343169579">
      <w:bodyDiv w:val="1"/>
      <w:marLeft w:val="0"/>
      <w:marRight w:val="0"/>
      <w:marTop w:val="0"/>
      <w:marBottom w:val="0"/>
      <w:divBdr>
        <w:top w:val="none" w:sz="0" w:space="0" w:color="auto"/>
        <w:left w:val="none" w:sz="0" w:space="0" w:color="auto"/>
        <w:bottom w:val="none" w:sz="0" w:space="0" w:color="auto"/>
        <w:right w:val="none" w:sz="0" w:space="0" w:color="auto"/>
      </w:divBdr>
    </w:div>
    <w:div w:id="350768200">
      <w:bodyDiv w:val="1"/>
      <w:marLeft w:val="0"/>
      <w:marRight w:val="0"/>
      <w:marTop w:val="0"/>
      <w:marBottom w:val="0"/>
      <w:divBdr>
        <w:top w:val="none" w:sz="0" w:space="0" w:color="auto"/>
        <w:left w:val="none" w:sz="0" w:space="0" w:color="auto"/>
        <w:bottom w:val="none" w:sz="0" w:space="0" w:color="auto"/>
        <w:right w:val="none" w:sz="0" w:space="0" w:color="auto"/>
      </w:divBdr>
    </w:div>
    <w:div w:id="357849863">
      <w:bodyDiv w:val="1"/>
      <w:marLeft w:val="0"/>
      <w:marRight w:val="0"/>
      <w:marTop w:val="0"/>
      <w:marBottom w:val="0"/>
      <w:divBdr>
        <w:top w:val="none" w:sz="0" w:space="0" w:color="auto"/>
        <w:left w:val="none" w:sz="0" w:space="0" w:color="auto"/>
        <w:bottom w:val="none" w:sz="0" w:space="0" w:color="auto"/>
        <w:right w:val="none" w:sz="0" w:space="0" w:color="auto"/>
      </w:divBdr>
    </w:div>
    <w:div w:id="363137222">
      <w:bodyDiv w:val="1"/>
      <w:marLeft w:val="0"/>
      <w:marRight w:val="0"/>
      <w:marTop w:val="0"/>
      <w:marBottom w:val="0"/>
      <w:divBdr>
        <w:top w:val="none" w:sz="0" w:space="0" w:color="auto"/>
        <w:left w:val="none" w:sz="0" w:space="0" w:color="auto"/>
        <w:bottom w:val="none" w:sz="0" w:space="0" w:color="auto"/>
        <w:right w:val="none" w:sz="0" w:space="0" w:color="auto"/>
      </w:divBdr>
    </w:div>
    <w:div w:id="366294373">
      <w:bodyDiv w:val="1"/>
      <w:marLeft w:val="0"/>
      <w:marRight w:val="0"/>
      <w:marTop w:val="0"/>
      <w:marBottom w:val="0"/>
      <w:divBdr>
        <w:top w:val="none" w:sz="0" w:space="0" w:color="auto"/>
        <w:left w:val="none" w:sz="0" w:space="0" w:color="auto"/>
        <w:bottom w:val="none" w:sz="0" w:space="0" w:color="auto"/>
        <w:right w:val="none" w:sz="0" w:space="0" w:color="auto"/>
      </w:divBdr>
    </w:div>
    <w:div w:id="371268464">
      <w:bodyDiv w:val="1"/>
      <w:marLeft w:val="0"/>
      <w:marRight w:val="0"/>
      <w:marTop w:val="0"/>
      <w:marBottom w:val="0"/>
      <w:divBdr>
        <w:top w:val="none" w:sz="0" w:space="0" w:color="auto"/>
        <w:left w:val="none" w:sz="0" w:space="0" w:color="auto"/>
        <w:bottom w:val="none" w:sz="0" w:space="0" w:color="auto"/>
        <w:right w:val="none" w:sz="0" w:space="0" w:color="auto"/>
      </w:divBdr>
    </w:div>
    <w:div w:id="373773711">
      <w:bodyDiv w:val="1"/>
      <w:marLeft w:val="0"/>
      <w:marRight w:val="0"/>
      <w:marTop w:val="0"/>
      <w:marBottom w:val="0"/>
      <w:divBdr>
        <w:top w:val="none" w:sz="0" w:space="0" w:color="auto"/>
        <w:left w:val="none" w:sz="0" w:space="0" w:color="auto"/>
        <w:bottom w:val="none" w:sz="0" w:space="0" w:color="auto"/>
        <w:right w:val="none" w:sz="0" w:space="0" w:color="auto"/>
      </w:divBdr>
    </w:div>
    <w:div w:id="374038961">
      <w:bodyDiv w:val="1"/>
      <w:marLeft w:val="0"/>
      <w:marRight w:val="0"/>
      <w:marTop w:val="0"/>
      <w:marBottom w:val="0"/>
      <w:divBdr>
        <w:top w:val="none" w:sz="0" w:space="0" w:color="auto"/>
        <w:left w:val="none" w:sz="0" w:space="0" w:color="auto"/>
        <w:bottom w:val="none" w:sz="0" w:space="0" w:color="auto"/>
        <w:right w:val="none" w:sz="0" w:space="0" w:color="auto"/>
      </w:divBdr>
    </w:div>
    <w:div w:id="375011647">
      <w:bodyDiv w:val="1"/>
      <w:marLeft w:val="0"/>
      <w:marRight w:val="0"/>
      <w:marTop w:val="0"/>
      <w:marBottom w:val="0"/>
      <w:divBdr>
        <w:top w:val="none" w:sz="0" w:space="0" w:color="auto"/>
        <w:left w:val="none" w:sz="0" w:space="0" w:color="auto"/>
        <w:bottom w:val="none" w:sz="0" w:space="0" w:color="auto"/>
        <w:right w:val="none" w:sz="0" w:space="0" w:color="auto"/>
      </w:divBdr>
    </w:div>
    <w:div w:id="377166230">
      <w:bodyDiv w:val="1"/>
      <w:marLeft w:val="0"/>
      <w:marRight w:val="0"/>
      <w:marTop w:val="0"/>
      <w:marBottom w:val="0"/>
      <w:divBdr>
        <w:top w:val="none" w:sz="0" w:space="0" w:color="auto"/>
        <w:left w:val="none" w:sz="0" w:space="0" w:color="auto"/>
        <w:bottom w:val="none" w:sz="0" w:space="0" w:color="auto"/>
        <w:right w:val="none" w:sz="0" w:space="0" w:color="auto"/>
      </w:divBdr>
    </w:div>
    <w:div w:id="389773924">
      <w:bodyDiv w:val="1"/>
      <w:marLeft w:val="0"/>
      <w:marRight w:val="0"/>
      <w:marTop w:val="0"/>
      <w:marBottom w:val="0"/>
      <w:divBdr>
        <w:top w:val="none" w:sz="0" w:space="0" w:color="auto"/>
        <w:left w:val="none" w:sz="0" w:space="0" w:color="auto"/>
        <w:bottom w:val="none" w:sz="0" w:space="0" w:color="auto"/>
        <w:right w:val="none" w:sz="0" w:space="0" w:color="auto"/>
      </w:divBdr>
    </w:div>
    <w:div w:id="402527249">
      <w:bodyDiv w:val="1"/>
      <w:marLeft w:val="0"/>
      <w:marRight w:val="0"/>
      <w:marTop w:val="0"/>
      <w:marBottom w:val="0"/>
      <w:divBdr>
        <w:top w:val="none" w:sz="0" w:space="0" w:color="auto"/>
        <w:left w:val="none" w:sz="0" w:space="0" w:color="auto"/>
        <w:bottom w:val="none" w:sz="0" w:space="0" w:color="auto"/>
        <w:right w:val="none" w:sz="0" w:space="0" w:color="auto"/>
      </w:divBdr>
    </w:div>
    <w:div w:id="407338791">
      <w:bodyDiv w:val="1"/>
      <w:marLeft w:val="0"/>
      <w:marRight w:val="0"/>
      <w:marTop w:val="0"/>
      <w:marBottom w:val="0"/>
      <w:divBdr>
        <w:top w:val="none" w:sz="0" w:space="0" w:color="auto"/>
        <w:left w:val="none" w:sz="0" w:space="0" w:color="auto"/>
        <w:bottom w:val="none" w:sz="0" w:space="0" w:color="auto"/>
        <w:right w:val="none" w:sz="0" w:space="0" w:color="auto"/>
      </w:divBdr>
    </w:div>
    <w:div w:id="407461349">
      <w:bodyDiv w:val="1"/>
      <w:marLeft w:val="0"/>
      <w:marRight w:val="0"/>
      <w:marTop w:val="0"/>
      <w:marBottom w:val="0"/>
      <w:divBdr>
        <w:top w:val="none" w:sz="0" w:space="0" w:color="auto"/>
        <w:left w:val="none" w:sz="0" w:space="0" w:color="auto"/>
        <w:bottom w:val="none" w:sz="0" w:space="0" w:color="auto"/>
        <w:right w:val="none" w:sz="0" w:space="0" w:color="auto"/>
      </w:divBdr>
    </w:div>
    <w:div w:id="410543067">
      <w:bodyDiv w:val="1"/>
      <w:marLeft w:val="0"/>
      <w:marRight w:val="0"/>
      <w:marTop w:val="0"/>
      <w:marBottom w:val="0"/>
      <w:divBdr>
        <w:top w:val="none" w:sz="0" w:space="0" w:color="auto"/>
        <w:left w:val="none" w:sz="0" w:space="0" w:color="auto"/>
        <w:bottom w:val="none" w:sz="0" w:space="0" w:color="auto"/>
        <w:right w:val="none" w:sz="0" w:space="0" w:color="auto"/>
      </w:divBdr>
    </w:div>
    <w:div w:id="418868101">
      <w:bodyDiv w:val="1"/>
      <w:marLeft w:val="0"/>
      <w:marRight w:val="0"/>
      <w:marTop w:val="0"/>
      <w:marBottom w:val="0"/>
      <w:divBdr>
        <w:top w:val="none" w:sz="0" w:space="0" w:color="auto"/>
        <w:left w:val="none" w:sz="0" w:space="0" w:color="auto"/>
        <w:bottom w:val="none" w:sz="0" w:space="0" w:color="auto"/>
        <w:right w:val="none" w:sz="0" w:space="0" w:color="auto"/>
      </w:divBdr>
    </w:div>
    <w:div w:id="419299954">
      <w:bodyDiv w:val="1"/>
      <w:marLeft w:val="0"/>
      <w:marRight w:val="0"/>
      <w:marTop w:val="0"/>
      <w:marBottom w:val="0"/>
      <w:divBdr>
        <w:top w:val="none" w:sz="0" w:space="0" w:color="auto"/>
        <w:left w:val="none" w:sz="0" w:space="0" w:color="auto"/>
        <w:bottom w:val="none" w:sz="0" w:space="0" w:color="auto"/>
        <w:right w:val="none" w:sz="0" w:space="0" w:color="auto"/>
      </w:divBdr>
    </w:div>
    <w:div w:id="433788804">
      <w:bodyDiv w:val="1"/>
      <w:marLeft w:val="0"/>
      <w:marRight w:val="0"/>
      <w:marTop w:val="0"/>
      <w:marBottom w:val="0"/>
      <w:divBdr>
        <w:top w:val="none" w:sz="0" w:space="0" w:color="auto"/>
        <w:left w:val="none" w:sz="0" w:space="0" w:color="auto"/>
        <w:bottom w:val="none" w:sz="0" w:space="0" w:color="auto"/>
        <w:right w:val="none" w:sz="0" w:space="0" w:color="auto"/>
      </w:divBdr>
    </w:div>
    <w:div w:id="447165592">
      <w:bodyDiv w:val="1"/>
      <w:marLeft w:val="0"/>
      <w:marRight w:val="0"/>
      <w:marTop w:val="0"/>
      <w:marBottom w:val="0"/>
      <w:divBdr>
        <w:top w:val="none" w:sz="0" w:space="0" w:color="auto"/>
        <w:left w:val="none" w:sz="0" w:space="0" w:color="auto"/>
        <w:bottom w:val="none" w:sz="0" w:space="0" w:color="auto"/>
        <w:right w:val="none" w:sz="0" w:space="0" w:color="auto"/>
      </w:divBdr>
    </w:div>
    <w:div w:id="447357212">
      <w:bodyDiv w:val="1"/>
      <w:marLeft w:val="0"/>
      <w:marRight w:val="0"/>
      <w:marTop w:val="0"/>
      <w:marBottom w:val="0"/>
      <w:divBdr>
        <w:top w:val="none" w:sz="0" w:space="0" w:color="auto"/>
        <w:left w:val="none" w:sz="0" w:space="0" w:color="auto"/>
        <w:bottom w:val="none" w:sz="0" w:space="0" w:color="auto"/>
        <w:right w:val="none" w:sz="0" w:space="0" w:color="auto"/>
      </w:divBdr>
    </w:div>
    <w:div w:id="448284342">
      <w:bodyDiv w:val="1"/>
      <w:marLeft w:val="0"/>
      <w:marRight w:val="0"/>
      <w:marTop w:val="0"/>
      <w:marBottom w:val="0"/>
      <w:divBdr>
        <w:top w:val="none" w:sz="0" w:space="0" w:color="auto"/>
        <w:left w:val="none" w:sz="0" w:space="0" w:color="auto"/>
        <w:bottom w:val="none" w:sz="0" w:space="0" w:color="auto"/>
        <w:right w:val="none" w:sz="0" w:space="0" w:color="auto"/>
      </w:divBdr>
    </w:div>
    <w:div w:id="450630887">
      <w:bodyDiv w:val="1"/>
      <w:marLeft w:val="0"/>
      <w:marRight w:val="0"/>
      <w:marTop w:val="0"/>
      <w:marBottom w:val="0"/>
      <w:divBdr>
        <w:top w:val="none" w:sz="0" w:space="0" w:color="auto"/>
        <w:left w:val="none" w:sz="0" w:space="0" w:color="auto"/>
        <w:bottom w:val="none" w:sz="0" w:space="0" w:color="auto"/>
        <w:right w:val="none" w:sz="0" w:space="0" w:color="auto"/>
      </w:divBdr>
    </w:div>
    <w:div w:id="456489613">
      <w:bodyDiv w:val="1"/>
      <w:marLeft w:val="0"/>
      <w:marRight w:val="0"/>
      <w:marTop w:val="0"/>
      <w:marBottom w:val="0"/>
      <w:divBdr>
        <w:top w:val="none" w:sz="0" w:space="0" w:color="auto"/>
        <w:left w:val="none" w:sz="0" w:space="0" w:color="auto"/>
        <w:bottom w:val="none" w:sz="0" w:space="0" w:color="auto"/>
        <w:right w:val="none" w:sz="0" w:space="0" w:color="auto"/>
      </w:divBdr>
    </w:div>
    <w:div w:id="465049274">
      <w:bodyDiv w:val="1"/>
      <w:marLeft w:val="0"/>
      <w:marRight w:val="0"/>
      <w:marTop w:val="0"/>
      <w:marBottom w:val="0"/>
      <w:divBdr>
        <w:top w:val="none" w:sz="0" w:space="0" w:color="auto"/>
        <w:left w:val="none" w:sz="0" w:space="0" w:color="auto"/>
        <w:bottom w:val="none" w:sz="0" w:space="0" w:color="auto"/>
        <w:right w:val="none" w:sz="0" w:space="0" w:color="auto"/>
      </w:divBdr>
    </w:div>
    <w:div w:id="466123454">
      <w:bodyDiv w:val="1"/>
      <w:marLeft w:val="0"/>
      <w:marRight w:val="0"/>
      <w:marTop w:val="0"/>
      <w:marBottom w:val="0"/>
      <w:divBdr>
        <w:top w:val="none" w:sz="0" w:space="0" w:color="auto"/>
        <w:left w:val="none" w:sz="0" w:space="0" w:color="auto"/>
        <w:bottom w:val="none" w:sz="0" w:space="0" w:color="auto"/>
        <w:right w:val="none" w:sz="0" w:space="0" w:color="auto"/>
      </w:divBdr>
    </w:div>
    <w:div w:id="466555716">
      <w:bodyDiv w:val="1"/>
      <w:marLeft w:val="0"/>
      <w:marRight w:val="0"/>
      <w:marTop w:val="0"/>
      <w:marBottom w:val="0"/>
      <w:divBdr>
        <w:top w:val="none" w:sz="0" w:space="0" w:color="auto"/>
        <w:left w:val="none" w:sz="0" w:space="0" w:color="auto"/>
        <w:bottom w:val="none" w:sz="0" w:space="0" w:color="auto"/>
        <w:right w:val="none" w:sz="0" w:space="0" w:color="auto"/>
      </w:divBdr>
    </w:div>
    <w:div w:id="467161323">
      <w:bodyDiv w:val="1"/>
      <w:marLeft w:val="0"/>
      <w:marRight w:val="0"/>
      <w:marTop w:val="0"/>
      <w:marBottom w:val="0"/>
      <w:divBdr>
        <w:top w:val="none" w:sz="0" w:space="0" w:color="auto"/>
        <w:left w:val="none" w:sz="0" w:space="0" w:color="auto"/>
        <w:bottom w:val="none" w:sz="0" w:space="0" w:color="auto"/>
        <w:right w:val="none" w:sz="0" w:space="0" w:color="auto"/>
      </w:divBdr>
    </w:div>
    <w:div w:id="471211353">
      <w:bodyDiv w:val="1"/>
      <w:marLeft w:val="0"/>
      <w:marRight w:val="0"/>
      <w:marTop w:val="0"/>
      <w:marBottom w:val="0"/>
      <w:divBdr>
        <w:top w:val="none" w:sz="0" w:space="0" w:color="auto"/>
        <w:left w:val="none" w:sz="0" w:space="0" w:color="auto"/>
        <w:bottom w:val="none" w:sz="0" w:space="0" w:color="auto"/>
        <w:right w:val="none" w:sz="0" w:space="0" w:color="auto"/>
      </w:divBdr>
    </w:div>
    <w:div w:id="474420701">
      <w:bodyDiv w:val="1"/>
      <w:marLeft w:val="0"/>
      <w:marRight w:val="0"/>
      <w:marTop w:val="0"/>
      <w:marBottom w:val="0"/>
      <w:divBdr>
        <w:top w:val="none" w:sz="0" w:space="0" w:color="auto"/>
        <w:left w:val="none" w:sz="0" w:space="0" w:color="auto"/>
        <w:bottom w:val="none" w:sz="0" w:space="0" w:color="auto"/>
        <w:right w:val="none" w:sz="0" w:space="0" w:color="auto"/>
      </w:divBdr>
    </w:div>
    <w:div w:id="498546631">
      <w:bodyDiv w:val="1"/>
      <w:marLeft w:val="0"/>
      <w:marRight w:val="0"/>
      <w:marTop w:val="0"/>
      <w:marBottom w:val="0"/>
      <w:divBdr>
        <w:top w:val="none" w:sz="0" w:space="0" w:color="auto"/>
        <w:left w:val="none" w:sz="0" w:space="0" w:color="auto"/>
        <w:bottom w:val="none" w:sz="0" w:space="0" w:color="auto"/>
        <w:right w:val="none" w:sz="0" w:space="0" w:color="auto"/>
      </w:divBdr>
    </w:div>
    <w:div w:id="500662105">
      <w:bodyDiv w:val="1"/>
      <w:marLeft w:val="0"/>
      <w:marRight w:val="0"/>
      <w:marTop w:val="0"/>
      <w:marBottom w:val="0"/>
      <w:divBdr>
        <w:top w:val="none" w:sz="0" w:space="0" w:color="auto"/>
        <w:left w:val="none" w:sz="0" w:space="0" w:color="auto"/>
        <w:bottom w:val="none" w:sz="0" w:space="0" w:color="auto"/>
        <w:right w:val="none" w:sz="0" w:space="0" w:color="auto"/>
      </w:divBdr>
    </w:div>
    <w:div w:id="503742374">
      <w:bodyDiv w:val="1"/>
      <w:marLeft w:val="0"/>
      <w:marRight w:val="0"/>
      <w:marTop w:val="0"/>
      <w:marBottom w:val="0"/>
      <w:divBdr>
        <w:top w:val="none" w:sz="0" w:space="0" w:color="auto"/>
        <w:left w:val="none" w:sz="0" w:space="0" w:color="auto"/>
        <w:bottom w:val="none" w:sz="0" w:space="0" w:color="auto"/>
        <w:right w:val="none" w:sz="0" w:space="0" w:color="auto"/>
      </w:divBdr>
    </w:div>
    <w:div w:id="504438146">
      <w:bodyDiv w:val="1"/>
      <w:marLeft w:val="0"/>
      <w:marRight w:val="0"/>
      <w:marTop w:val="0"/>
      <w:marBottom w:val="0"/>
      <w:divBdr>
        <w:top w:val="none" w:sz="0" w:space="0" w:color="auto"/>
        <w:left w:val="none" w:sz="0" w:space="0" w:color="auto"/>
        <w:bottom w:val="none" w:sz="0" w:space="0" w:color="auto"/>
        <w:right w:val="none" w:sz="0" w:space="0" w:color="auto"/>
      </w:divBdr>
    </w:div>
    <w:div w:id="516429193">
      <w:bodyDiv w:val="1"/>
      <w:marLeft w:val="0"/>
      <w:marRight w:val="0"/>
      <w:marTop w:val="0"/>
      <w:marBottom w:val="0"/>
      <w:divBdr>
        <w:top w:val="none" w:sz="0" w:space="0" w:color="auto"/>
        <w:left w:val="none" w:sz="0" w:space="0" w:color="auto"/>
        <w:bottom w:val="none" w:sz="0" w:space="0" w:color="auto"/>
        <w:right w:val="none" w:sz="0" w:space="0" w:color="auto"/>
      </w:divBdr>
    </w:div>
    <w:div w:id="519007115">
      <w:bodyDiv w:val="1"/>
      <w:marLeft w:val="0"/>
      <w:marRight w:val="0"/>
      <w:marTop w:val="0"/>
      <w:marBottom w:val="0"/>
      <w:divBdr>
        <w:top w:val="none" w:sz="0" w:space="0" w:color="auto"/>
        <w:left w:val="none" w:sz="0" w:space="0" w:color="auto"/>
        <w:bottom w:val="none" w:sz="0" w:space="0" w:color="auto"/>
        <w:right w:val="none" w:sz="0" w:space="0" w:color="auto"/>
      </w:divBdr>
    </w:div>
    <w:div w:id="519398436">
      <w:bodyDiv w:val="1"/>
      <w:marLeft w:val="0"/>
      <w:marRight w:val="0"/>
      <w:marTop w:val="0"/>
      <w:marBottom w:val="0"/>
      <w:divBdr>
        <w:top w:val="none" w:sz="0" w:space="0" w:color="auto"/>
        <w:left w:val="none" w:sz="0" w:space="0" w:color="auto"/>
        <w:bottom w:val="none" w:sz="0" w:space="0" w:color="auto"/>
        <w:right w:val="none" w:sz="0" w:space="0" w:color="auto"/>
      </w:divBdr>
    </w:div>
    <w:div w:id="521938130">
      <w:bodyDiv w:val="1"/>
      <w:marLeft w:val="0"/>
      <w:marRight w:val="0"/>
      <w:marTop w:val="0"/>
      <w:marBottom w:val="0"/>
      <w:divBdr>
        <w:top w:val="none" w:sz="0" w:space="0" w:color="auto"/>
        <w:left w:val="none" w:sz="0" w:space="0" w:color="auto"/>
        <w:bottom w:val="none" w:sz="0" w:space="0" w:color="auto"/>
        <w:right w:val="none" w:sz="0" w:space="0" w:color="auto"/>
      </w:divBdr>
    </w:div>
    <w:div w:id="544875915">
      <w:bodyDiv w:val="1"/>
      <w:marLeft w:val="0"/>
      <w:marRight w:val="0"/>
      <w:marTop w:val="0"/>
      <w:marBottom w:val="0"/>
      <w:divBdr>
        <w:top w:val="none" w:sz="0" w:space="0" w:color="auto"/>
        <w:left w:val="none" w:sz="0" w:space="0" w:color="auto"/>
        <w:bottom w:val="none" w:sz="0" w:space="0" w:color="auto"/>
        <w:right w:val="none" w:sz="0" w:space="0" w:color="auto"/>
      </w:divBdr>
    </w:div>
    <w:div w:id="557278386">
      <w:bodyDiv w:val="1"/>
      <w:marLeft w:val="0"/>
      <w:marRight w:val="0"/>
      <w:marTop w:val="0"/>
      <w:marBottom w:val="0"/>
      <w:divBdr>
        <w:top w:val="none" w:sz="0" w:space="0" w:color="auto"/>
        <w:left w:val="none" w:sz="0" w:space="0" w:color="auto"/>
        <w:bottom w:val="none" w:sz="0" w:space="0" w:color="auto"/>
        <w:right w:val="none" w:sz="0" w:space="0" w:color="auto"/>
      </w:divBdr>
    </w:div>
    <w:div w:id="564922982">
      <w:bodyDiv w:val="1"/>
      <w:marLeft w:val="0"/>
      <w:marRight w:val="0"/>
      <w:marTop w:val="0"/>
      <w:marBottom w:val="0"/>
      <w:divBdr>
        <w:top w:val="none" w:sz="0" w:space="0" w:color="auto"/>
        <w:left w:val="none" w:sz="0" w:space="0" w:color="auto"/>
        <w:bottom w:val="none" w:sz="0" w:space="0" w:color="auto"/>
        <w:right w:val="none" w:sz="0" w:space="0" w:color="auto"/>
      </w:divBdr>
    </w:div>
    <w:div w:id="566840463">
      <w:bodyDiv w:val="1"/>
      <w:marLeft w:val="0"/>
      <w:marRight w:val="0"/>
      <w:marTop w:val="0"/>
      <w:marBottom w:val="0"/>
      <w:divBdr>
        <w:top w:val="none" w:sz="0" w:space="0" w:color="auto"/>
        <w:left w:val="none" w:sz="0" w:space="0" w:color="auto"/>
        <w:bottom w:val="none" w:sz="0" w:space="0" w:color="auto"/>
        <w:right w:val="none" w:sz="0" w:space="0" w:color="auto"/>
      </w:divBdr>
    </w:div>
    <w:div w:id="571547201">
      <w:bodyDiv w:val="1"/>
      <w:marLeft w:val="0"/>
      <w:marRight w:val="0"/>
      <w:marTop w:val="0"/>
      <w:marBottom w:val="0"/>
      <w:divBdr>
        <w:top w:val="none" w:sz="0" w:space="0" w:color="auto"/>
        <w:left w:val="none" w:sz="0" w:space="0" w:color="auto"/>
        <w:bottom w:val="none" w:sz="0" w:space="0" w:color="auto"/>
        <w:right w:val="none" w:sz="0" w:space="0" w:color="auto"/>
      </w:divBdr>
    </w:div>
    <w:div w:id="572862404">
      <w:bodyDiv w:val="1"/>
      <w:marLeft w:val="0"/>
      <w:marRight w:val="0"/>
      <w:marTop w:val="0"/>
      <w:marBottom w:val="0"/>
      <w:divBdr>
        <w:top w:val="none" w:sz="0" w:space="0" w:color="auto"/>
        <w:left w:val="none" w:sz="0" w:space="0" w:color="auto"/>
        <w:bottom w:val="none" w:sz="0" w:space="0" w:color="auto"/>
        <w:right w:val="none" w:sz="0" w:space="0" w:color="auto"/>
      </w:divBdr>
    </w:div>
    <w:div w:id="578684363">
      <w:bodyDiv w:val="1"/>
      <w:marLeft w:val="0"/>
      <w:marRight w:val="0"/>
      <w:marTop w:val="0"/>
      <w:marBottom w:val="0"/>
      <w:divBdr>
        <w:top w:val="none" w:sz="0" w:space="0" w:color="auto"/>
        <w:left w:val="none" w:sz="0" w:space="0" w:color="auto"/>
        <w:bottom w:val="none" w:sz="0" w:space="0" w:color="auto"/>
        <w:right w:val="none" w:sz="0" w:space="0" w:color="auto"/>
      </w:divBdr>
    </w:div>
    <w:div w:id="579409753">
      <w:bodyDiv w:val="1"/>
      <w:marLeft w:val="0"/>
      <w:marRight w:val="0"/>
      <w:marTop w:val="0"/>
      <w:marBottom w:val="0"/>
      <w:divBdr>
        <w:top w:val="none" w:sz="0" w:space="0" w:color="auto"/>
        <w:left w:val="none" w:sz="0" w:space="0" w:color="auto"/>
        <w:bottom w:val="none" w:sz="0" w:space="0" w:color="auto"/>
        <w:right w:val="none" w:sz="0" w:space="0" w:color="auto"/>
      </w:divBdr>
    </w:div>
    <w:div w:id="589698313">
      <w:bodyDiv w:val="1"/>
      <w:marLeft w:val="0"/>
      <w:marRight w:val="0"/>
      <w:marTop w:val="0"/>
      <w:marBottom w:val="0"/>
      <w:divBdr>
        <w:top w:val="none" w:sz="0" w:space="0" w:color="auto"/>
        <w:left w:val="none" w:sz="0" w:space="0" w:color="auto"/>
        <w:bottom w:val="none" w:sz="0" w:space="0" w:color="auto"/>
        <w:right w:val="none" w:sz="0" w:space="0" w:color="auto"/>
      </w:divBdr>
    </w:div>
    <w:div w:id="590239107">
      <w:bodyDiv w:val="1"/>
      <w:marLeft w:val="0"/>
      <w:marRight w:val="0"/>
      <w:marTop w:val="0"/>
      <w:marBottom w:val="0"/>
      <w:divBdr>
        <w:top w:val="none" w:sz="0" w:space="0" w:color="auto"/>
        <w:left w:val="none" w:sz="0" w:space="0" w:color="auto"/>
        <w:bottom w:val="none" w:sz="0" w:space="0" w:color="auto"/>
        <w:right w:val="none" w:sz="0" w:space="0" w:color="auto"/>
      </w:divBdr>
    </w:div>
    <w:div w:id="603657631">
      <w:bodyDiv w:val="1"/>
      <w:marLeft w:val="0"/>
      <w:marRight w:val="0"/>
      <w:marTop w:val="0"/>
      <w:marBottom w:val="0"/>
      <w:divBdr>
        <w:top w:val="none" w:sz="0" w:space="0" w:color="auto"/>
        <w:left w:val="none" w:sz="0" w:space="0" w:color="auto"/>
        <w:bottom w:val="none" w:sz="0" w:space="0" w:color="auto"/>
        <w:right w:val="none" w:sz="0" w:space="0" w:color="auto"/>
      </w:divBdr>
    </w:div>
    <w:div w:id="612251254">
      <w:bodyDiv w:val="1"/>
      <w:marLeft w:val="0"/>
      <w:marRight w:val="0"/>
      <w:marTop w:val="0"/>
      <w:marBottom w:val="0"/>
      <w:divBdr>
        <w:top w:val="none" w:sz="0" w:space="0" w:color="auto"/>
        <w:left w:val="none" w:sz="0" w:space="0" w:color="auto"/>
        <w:bottom w:val="none" w:sz="0" w:space="0" w:color="auto"/>
        <w:right w:val="none" w:sz="0" w:space="0" w:color="auto"/>
      </w:divBdr>
    </w:div>
    <w:div w:id="614798441">
      <w:bodyDiv w:val="1"/>
      <w:marLeft w:val="0"/>
      <w:marRight w:val="0"/>
      <w:marTop w:val="0"/>
      <w:marBottom w:val="0"/>
      <w:divBdr>
        <w:top w:val="none" w:sz="0" w:space="0" w:color="auto"/>
        <w:left w:val="none" w:sz="0" w:space="0" w:color="auto"/>
        <w:bottom w:val="none" w:sz="0" w:space="0" w:color="auto"/>
        <w:right w:val="none" w:sz="0" w:space="0" w:color="auto"/>
      </w:divBdr>
    </w:div>
    <w:div w:id="621112642">
      <w:bodyDiv w:val="1"/>
      <w:marLeft w:val="0"/>
      <w:marRight w:val="0"/>
      <w:marTop w:val="0"/>
      <w:marBottom w:val="0"/>
      <w:divBdr>
        <w:top w:val="none" w:sz="0" w:space="0" w:color="auto"/>
        <w:left w:val="none" w:sz="0" w:space="0" w:color="auto"/>
        <w:bottom w:val="none" w:sz="0" w:space="0" w:color="auto"/>
        <w:right w:val="none" w:sz="0" w:space="0" w:color="auto"/>
      </w:divBdr>
    </w:div>
    <w:div w:id="632760282">
      <w:bodyDiv w:val="1"/>
      <w:marLeft w:val="0"/>
      <w:marRight w:val="0"/>
      <w:marTop w:val="0"/>
      <w:marBottom w:val="0"/>
      <w:divBdr>
        <w:top w:val="none" w:sz="0" w:space="0" w:color="auto"/>
        <w:left w:val="none" w:sz="0" w:space="0" w:color="auto"/>
        <w:bottom w:val="none" w:sz="0" w:space="0" w:color="auto"/>
        <w:right w:val="none" w:sz="0" w:space="0" w:color="auto"/>
      </w:divBdr>
    </w:div>
    <w:div w:id="633801555">
      <w:bodyDiv w:val="1"/>
      <w:marLeft w:val="0"/>
      <w:marRight w:val="0"/>
      <w:marTop w:val="0"/>
      <w:marBottom w:val="0"/>
      <w:divBdr>
        <w:top w:val="none" w:sz="0" w:space="0" w:color="auto"/>
        <w:left w:val="none" w:sz="0" w:space="0" w:color="auto"/>
        <w:bottom w:val="none" w:sz="0" w:space="0" w:color="auto"/>
        <w:right w:val="none" w:sz="0" w:space="0" w:color="auto"/>
      </w:divBdr>
    </w:div>
    <w:div w:id="635381804">
      <w:bodyDiv w:val="1"/>
      <w:marLeft w:val="0"/>
      <w:marRight w:val="0"/>
      <w:marTop w:val="0"/>
      <w:marBottom w:val="0"/>
      <w:divBdr>
        <w:top w:val="none" w:sz="0" w:space="0" w:color="auto"/>
        <w:left w:val="none" w:sz="0" w:space="0" w:color="auto"/>
        <w:bottom w:val="none" w:sz="0" w:space="0" w:color="auto"/>
        <w:right w:val="none" w:sz="0" w:space="0" w:color="auto"/>
      </w:divBdr>
    </w:div>
    <w:div w:id="645284103">
      <w:bodyDiv w:val="1"/>
      <w:marLeft w:val="0"/>
      <w:marRight w:val="0"/>
      <w:marTop w:val="0"/>
      <w:marBottom w:val="0"/>
      <w:divBdr>
        <w:top w:val="none" w:sz="0" w:space="0" w:color="auto"/>
        <w:left w:val="none" w:sz="0" w:space="0" w:color="auto"/>
        <w:bottom w:val="none" w:sz="0" w:space="0" w:color="auto"/>
        <w:right w:val="none" w:sz="0" w:space="0" w:color="auto"/>
      </w:divBdr>
    </w:div>
    <w:div w:id="648364804">
      <w:bodyDiv w:val="1"/>
      <w:marLeft w:val="0"/>
      <w:marRight w:val="0"/>
      <w:marTop w:val="0"/>
      <w:marBottom w:val="0"/>
      <w:divBdr>
        <w:top w:val="none" w:sz="0" w:space="0" w:color="auto"/>
        <w:left w:val="none" w:sz="0" w:space="0" w:color="auto"/>
        <w:bottom w:val="none" w:sz="0" w:space="0" w:color="auto"/>
        <w:right w:val="none" w:sz="0" w:space="0" w:color="auto"/>
      </w:divBdr>
    </w:div>
    <w:div w:id="658267750">
      <w:bodyDiv w:val="1"/>
      <w:marLeft w:val="0"/>
      <w:marRight w:val="0"/>
      <w:marTop w:val="0"/>
      <w:marBottom w:val="0"/>
      <w:divBdr>
        <w:top w:val="none" w:sz="0" w:space="0" w:color="auto"/>
        <w:left w:val="none" w:sz="0" w:space="0" w:color="auto"/>
        <w:bottom w:val="none" w:sz="0" w:space="0" w:color="auto"/>
        <w:right w:val="none" w:sz="0" w:space="0" w:color="auto"/>
      </w:divBdr>
    </w:div>
    <w:div w:id="685981193">
      <w:bodyDiv w:val="1"/>
      <w:marLeft w:val="0"/>
      <w:marRight w:val="0"/>
      <w:marTop w:val="0"/>
      <w:marBottom w:val="0"/>
      <w:divBdr>
        <w:top w:val="none" w:sz="0" w:space="0" w:color="auto"/>
        <w:left w:val="none" w:sz="0" w:space="0" w:color="auto"/>
        <w:bottom w:val="none" w:sz="0" w:space="0" w:color="auto"/>
        <w:right w:val="none" w:sz="0" w:space="0" w:color="auto"/>
      </w:divBdr>
    </w:div>
    <w:div w:id="703599765">
      <w:bodyDiv w:val="1"/>
      <w:marLeft w:val="0"/>
      <w:marRight w:val="0"/>
      <w:marTop w:val="0"/>
      <w:marBottom w:val="0"/>
      <w:divBdr>
        <w:top w:val="none" w:sz="0" w:space="0" w:color="auto"/>
        <w:left w:val="none" w:sz="0" w:space="0" w:color="auto"/>
        <w:bottom w:val="none" w:sz="0" w:space="0" w:color="auto"/>
        <w:right w:val="none" w:sz="0" w:space="0" w:color="auto"/>
      </w:divBdr>
    </w:div>
    <w:div w:id="708378720">
      <w:bodyDiv w:val="1"/>
      <w:marLeft w:val="0"/>
      <w:marRight w:val="0"/>
      <w:marTop w:val="0"/>
      <w:marBottom w:val="0"/>
      <w:divBdr>
        <w:top w:val="none" w:sz="0" w:space="0" w:color="auto"/>
        <w:left w:val="none" w:sz="0" w:space="0" w:color="auto"/>
        <w:bottom w:val="none" w:sz="0" w:space="0" w:color="auto"/>
        <w:right w:val="none" w:sz="0" w:space="0" w:color="auto"/>
      </w:divBdr>
    </w:div>
    <w:div w:id="716053732">
      <w:bodyDiv w:val="1"/>
      <w:marLeft w:val="0"/>
      <w:marRight w:val="0"/>
      <w:marTop w:val="0"/>
      <w:marBottom w:val="0"/>
      <w:divBdr>
        <w:top w:val="none" w:sz="0" w:space="0" w:color="auto"/>
        <w:left w:val="none" w:sz="0" w:space="0" w:color="auto"/>
        <w:bottom w:val="none" w:sz="0" w:space="0" w:color="auto"/>
        <w:right w:val="none" w:sz="0" w:space="0" w:color="auto"/>
      </w:divBdr>
    </w:div>
    <w:div w:id="718437685">
      <w:bodyDiv w:val="1"/>
      <w:marLeft w:val="0"/>
      <w:marRight w:val="0"/>
      <w:marTop w:val="0"/>
      <w:marBottom w:val="0"/>
      <w:divBdr>
        <w:top w:val="none" w:sz="0" w:space="0" w:color="auto"/>
        <w:left w:val="none" w:sz="0" w:space="0" w:color="auto"/>
        <w:bottom w:val="none" w:sz="0" w:space="0" w:color="auto"/>
        <w:right w:val="none" w:sz="0" w:space="0" w:color="auto"/>
      </w:divBdr>
    </w:div>
    <w:div w:id="724524935">
      <w:bodyDiv w:val="1"/>
      <w:marLeft w:val="0"/>
      <w:marRight w:val="0"/>
      <w:marTop w:val="0"/>
      <w:marBottom w:val="0"/>
      <w:divBdr>
        <w:top w:val="none" w:sz="0" w:space="0" w:color="auto"/>
        <w:left w:val="none" w:sz="0" w:space="0" w:color="auto"/>
        <w:bottom w:val="none" w:sz="0" w:space="0" w:color="auto"/>
        <w:right w:val="none" w:sz="0" w:space="0" w:color="auto"/>
      </w:divBdr>
    </w:div>
    <w:div w:id="725034878">
      <w:bodyDiv w:val="1"/>
      <w:marLeft w:val="0"/>
      <w:marRight w:val="0"/>
      <w:marTop w:val="0"/>
      <w:marBottom w:val="0"/>
      <w:divBdr>
        <w:top w:val="none" w:sz="0" w:space="0" w:color="auto"/>
        <w:left w:val="none" w:sz="0" w:space="0" w:color="auto"/>
        <w:bottom w:val="none" w:sz="0" w:space="0" w:color="auto"/>
        <w:right w:val="none" w:sz="0" w:space="0" w:color="auto"/>
      </w:divBdr>
    </w:div>
    <w:div w:id="733549056">
      <w:bodyDiv w:val="1"/>
      <w:marLeft w:val="0"/>
      <w:marRight w:val="0"/>
      <w:marTop w:val="0"/>
      <w:marBottom w:val="0"/>
      <w:divBdr>
        <w:top w:val="none" w:sz="0" w:space="0" w:color="auto"/>
        <w:left w:val="none" w:sz="0" w:space="0" w:color="auto"/>
        <w:bottom w:val="none" w:sz="0" w:space="0" w:color="auto"/>
        <w:right w:val="none" w:sz="0" w:space="0" w:color="auto"/>
      </w:divBdr>
    </w:div>
    <w:div w:id="735008430">
      <w:bodyDiv w:val="1"/>
      <w:marLeft w:val="0"/>
      <w:marRight w:val="0"/>
      <w:marTop w:val="0"/>
      <w:marBottom w:val="0"/>
      <w:divBdr>
        <w:top w:val="none" w:sz="0" w:space="0" w:color="auto"/>
        <w:left w:val="none" w:sz="0" w:space="0" w:color="auto"/>
        <w:bottom w:val="none" w:sz="0" w:space="0" w:color="auto"/>
        <w:right w:val="none" w:sz="0" w:space="0" w:color="auto"/>
      </w:divBdr>
    </w:div>
    <w:div w:id="736707467">
      <w:bodyDiv w:val="1"/>
      <w:marLeft w:val="0"/>
      <w:marRight w:val="0"/>
      <w:marTop w:val="0"/>
      <w:marBottom w:val="0"/>
      <w:divBdr>
        <w:top w:val="none" w:sz="0" w:space="0" w:color="auto"/>
        <w:left w:val="none" w:sz="0" w:space="0" w:color="auto"/>
        <w:bottom w:val="none" w:sz="0" w:space="0" w:color="auto"/>
        <w:right w:val="none" w:sz="0" w:space="0" w:color="auto"/>
      </w:divBdr>
    </w:div>
    <w:div w:id="743917774">
      <w:bodyDiv w:val="1"/>
      <w:marLeft w:val="0"/>
      <w:marRight w:val="0"/>
      <w:marTop w:val="0"/>
      <w:marBottom w:val="0"/>
      <w:divBdr>
        <w:top w:val="none" w:sz="0" w:space="0" w:color="auto"/>
        <w:left w:val="none" w:sz="0" w:space="0" w:color="auto"/>
        <w:bottom w:val="none" w:sz="0" w:space="0" w:color="auto"/>
        <w:right w:val="none" w:sz="0" w:space="0" w:color="auto"/>
      </w:divBdr>
    </w:div>
    <w:div w:id="747532316">
      <w:bodyDiv w:val="1"/>
      <w:marLeft w:val="0"/>
      <w:marRight w:val="0"/>
      <w:marTop w:val="0"/>
      <w:marBottom w:val="0"/>
      <w:divBdr>
        <w:top w:val="none" w:sz="0" w:space="0" w:color="auto"/>
        <w:left w:val="none" w:sz="0" w:space="0" w:color="auto"/>
        <w:bottom w:val="none" w:sz="0" w:space="0" w:color="auto"/>
        <w:right w:val="none" w:sz="0" w:space="0" w:color="auto"/>
      </w:divBdr>
    </w:div>
    <w:div w:id="766118326">
      <w:bodyDiv w:val="1"/>
      <w:marLeft w:val="0"/>
      <w:marRight w:val="0"/>
      <w:marTop w:val="0"/>
      <w:marBottom w:val="0"/>
      <w:divBdr>
        <w:top w:val="none" w:sz="0" w:space="0" w:color="auto"/>
        <w:left w:val="none" w:sz="0" w:space="0" w:color="auto"/>
        <w:bottom w:val="none" w:sz="0" w:space="0" w:color="auto"/>
        <w:right w:val="none" w:sz="0" w:space="0" w:color="auto"/>
      </w:divBdr>
    </w:div>
    <w:div w:id="769543252">
      <w:bodyDiv w:val="1"/>
      <w:marLeft w:val="0"/>
      <w:marRight w:val="0"/>
      <w:marTop w:val="0"/>
      <w:marBottom w:val="0"/>
      <w:divBdr>
        <w:top w:val="none" w:sz="0" w:space="0" w:color="auto"/>
        <w:left w:val="none" w:sz="0" w:space="0" w:color="auto"/>
        <w:bottom w:val="none" w:sz="0" w:space="0" w:color="auto"/>
        <w:right w:val="none" w:sz="0" w:space="0" w:color="auto"/>
      </w:divBdr>
    </w:div>
    <w:div w:id="769811524">
      <w:bodyDiv w:val="1"/>
      <w:marLeft w:val="0"/>
      <w:marRight w:val="0"/>
      <w:marTop w:val="0"/>
      <w:marBottom w:val="0"/>
      <w:divBdr>
        <w:top w:val="none" w:sz="0" w:space="0" w:color="auto"/>
        <w:left w:val="none" w:sz="0" w:space="0" w:color="auto"/>
        <w:bottom w:val="none" w:sz="0" w:space="0" w:color="auto"/>
        <w:right w:val="none" w:sz="0" w:space="0" w:color="auto"/>
      </w:divBdr>
    </w:div>
    <w:div w:id="771704409">
      <w:bodyDiv w:val="1"/>
      <w:marLeft w:val="0"/>
      <w:marRight w:val="0"/>
      <w:marTop w:val="0"/>
      <w:marBottom w:val="0"/>
      <w:divBdr>
        <w:top w:val="none" w:sz="0" w:space="0" w:color="auto"/>
        <w:left w:val="none" w:sz="0" w:space="0" w:color="auto"/>
        <w:bottom w:val="none" w:sz="0" w:space="0" w:color="auto"/>
        <w:right w:val="none" w:sz="0" w:space="0" w:color="auto"/>
      </w:divBdr>
    </w:div>
    <w:div w:id="773211047">
      <w:bodyDiv w:val="1"/>
      <w:marLeft w:val="0"/>
      <w:marRight w:val="0"/>
      <w:marTop w:val="0"/>
      <w:marBottom w:val="0"/>
      <w:divBdr>
        <w:top w:val="none" w:sz="0" w:space="0" w:color="auto"/>
        <w:left w:val="none" w:sz="0" w:space="0" w:color="auto"/>
        <w:bottom w:val="none" w:sz="0" w:space="0" w:color="auto"/>
        <w:right w:val="none" w:sz="0" w:space="0" w:color="auto"/>
      </w:divBdr>
    </w:div>
    <w:div w:id="793910273">
      <w:bodyDiv w:val="1"/>
      <w:marLeft w:val="0"/>
      <w:marRight w:val="0"/>
      <w:marTop w:val="0"/>
      <w:marBottom w:val="0"/>
      <w:divBdr>
        <w:top w:val="none" w:sz="0" w:space="0" w:color="auto"/>
        <w:left w:val="none" w:sz="0" w:space="0" w:color="auto"/>
        <w:bottom w:val="none" w:sz="0" w:space="0" w:color="auto"/>
        <w:right w:val="none" w:sz="0" w:space="0" w:color="auto"/>
      </w:divBdr>
    </w:div>
    <w:div w:id="795290797">
      <w:bodyDiv w:val="1"/>
      <w:marLeft w:val="0"/>
      <w:marRight w:val="0"/>
      <w:marTop w:val="0"/>
      <w:marBottom w:val="0"/>
      <w:divBdr>
        <w:top w:val="none" w:sz="0" w:space="0" w:color="auto"/>
        <w:left w:val="none" w:sz="0" w:space="0" w:color="auto"/>
        <w:bottom w:val="none" w:sz="0" w:space="0" w:color="auto"/>
        <w:right w:val="none" w:sz="0" w:space="0" w:color="auto"/>
      </w:divBdr>
    </w:div>
    <w:div w:id="801918701">
      <w:bodyDiv w:val="1"/>
      <w:marLeft w:val="0"/>
      <w:marRight w:val="0"/>
      <w:marTop w:val="0"/>
      <w:marBottom w:val="0"/>
      <w:divBdr>
        <w:top w:val="none" w:sz="0" w:space="0" w:color="auto"/>
        <w:left w:val="none" w:sz="0" w:space="0" w:color="auto"/>
        <w:bottom w:val="none" w:sz="0" w:space="0" w:color="auto"/>
        <w:right w:val="none" w:sz="0" w:space="0" w:color="auto"/>
      </w:divBdr>
    </w:div>
    <w:div w:id="803235863">
      <w:bodyDiv w:val="1"/>
      <w:marLeft w:val="0"/>
      <w:marRight w:val="0"/>
      <w:marTop w:val="0"/>
      <w:marBottom w:val="0"/>
      <w:divBdr>
        <w:top w:val="none" w:sz="0" w:space="0" w:color="auto"/>
        <w:left w:val="none" w:sz="0" w:space="0" w:color="auto"/>
        <w:bottom w:val="none" w:sz="0" w:space="0" w:color="auto"/>
        <w:right w:val="none" w:sz="0" w:space="0" w:color="auto"/>
      </w:divBdr>
    </w:div>
    <w:div w:id="820997183">
      <w:bodyDiv w:val="1"/>
      <w:marLeft w:val="0"/>
      <w:marRight w:val="0"/>
      <w:marTop w:val="0"/>
      <w:marBottom w:val="0"/>
      <w:divBdr>
        <w:top w:val="none" w:sz="0" w:space="0" w:color="auto"/>
        <w:left w:val="none" w:sz="0" w:space="0" w:color="auto"/>
        <w:bottom w:val="none" w:sz="0" w:space="0" w:color="auto"/>
        <w:right w:val="none" w:sz="0" w:space="0" w:color="auto"/>
      </w:divBdr>
    </w:div>
    <w:div w:id="840464024">
      <w:bodyDiv w:val="1"/>
      <w:marLeft w:val="0"/>
      <w:marRight w:val="0"/>
      <w:marTop w:val="0"/>
      <w:marBottom w:val="0"/>
      <w:divBdr>
        <w:top w:val="none" w:sz="0" w:space="0" w:color="auto"/>
        <w:left w:val="none" w:sz="0" w:space="0" w:color="auto"/>
        <w:bottom w:val="none" w:sz="0" w:space="0" w:color="auto"/>
        <w:right w:val="none" w:sz="0" w:space="0" w:color="auto"/>
      </w:divBdr>
    </w:div>
    <w:div w:id="852769559">
      <w:bodyDiv w:val="1"/>
      <w:marLeft w:val="0"/>
      <w:marRight w:val="0"/>
      <w:marTop w:val="0"/>
      <w:marBottom w:val="0"/>
      <w:divBdr>
        <w:top w:val="none" w:sz="0" w:space="0" w:color="auto"/>
        <w:left w:val="none" w:sz="0" w:space="0" w:color="auto"/>
        <w:bottom w:val="none" w:sz="0" w:space="0" w:color="auto"/>
        <w:right w:val="none" w:sz="0" w:space="0" w:color="auto"/>
      </w:divBdr>
    </w:div>
    <w:div w:id="856306935">
      <w:bodyDiv w:val="1"/>
      <w:marLeft w:val="0"/>
      <w:marRight w:val="0"/>
      <w:marTop w:val="0"/>
      <w:marBottom w:val="0"/>
      <w:divBdr>
        <w:top w:val="none" w:sz="0" w:space="0" w:color="auto"/>
        <w:left w:val="none" w:sz="0" w:space="0" w:color="auto"/>
        <w:bottom w:val="none" w:sz="0" w:space="0" w:color="auto"/>
        <w:right w:val="none" w:sz="0" w:space="0" w:color="auto"/>
      </w:divBdr>
    </w:div>
    <w:div w:id="860557135">
      <w:bodyDiv w:val="1"/>
      <w:marLeft w:val="0"/>
      <w:marRight w:val="0"/>
      <w:marTop w:val="0"/>
      <w:marBottom w:val="0"/>
      <w:divBdr>
        <w:top w:val="none" w:sz="0" w:space="0" w:color="auto"/>
        <w:left w:val="none" w:sz="0" w:space="0" w:color="auto"/>
        <w:bottom w:val="none" w:sz="0" w:space="0" w:color="auto"/>
        <w:right w:val="none" w:sz="0" w:space="0" w:color="auto"/>
      </w:divBdr>
    </w:div>
    <w:div w:id="864638572">
      <w:bodyDiv w:val="1"/>
      <w:marLeft w:val="0"/>
      <w:marRight w:val="0"/>
      <w:marTop w:val="0"/>
      <w:marBottom w:val="0"/>
      <w:divBdr>
        <w:top w:val="none" w:sz="0" w:space="0" w:color="auto"/>
        <w:left w:val="none" w:sz="0" w:space="0" w:color="auto"/>
        <w:bottom w:val="none" w:sz="0" w:space="0" w:color="auto"/>
        <w:right w:val="none" w:sz="0" w:space="0" w:color="auto"/>
      </w:divBdr>
    </w:div>
    <w:div w:id="865678042">
      <w:bodyDiv w:val="1"/>
      <w:marLeft w:val="0"/>
      <w:marRight w:val="0"/>
      <w:marTop w:val="0"/>
      <w:marBottom w:val="0"/>
      <w:divBdr>
        <w:top w:val="none" w:sz="0" w:space="0" w:color="auto"/>
        <w:left w:val="none" w:sz="0" w:space="0" w:color="auto"/>
        <w:bottom w:val="none" w:sz="0" w:space="0" w:color="auto"/>
        <w:right w:val="none" w:sz="0" w:space="0" w:color="auto"/>
      </w:divBdr>
    </w:div>
    <w:div w:id="866987636">
      <w:bodyDiv w:val="1"/>
      <w:marLeft w:val="0"/>
      <w:marRight w:val="0"/>
      <w:marTop w:val="0"/>
      <w:marBottom w:val="0"/>
      <w:divBdr>
        <w:top w:val="none" w:sz="0" w:space="0" w:color="auto"/>
        <w:left w:val="none" w:sz="0" w:space="0" w:color="auto"/>
        <w:bottom w:val="none" w:sz="0" w:space="0" w:color="auto"/>
        <w:right w:val="none" w:sz="0" w:space="0" w:color="auto"/>
      </w:divBdr>
    </w:div>
    <w:div w:id="871843156">
      <w:bodyDiv w:val="1"/>
      <w:marLeft w:val="0"/>
      <w:marRight w:val="0"/>
      <w:marTop w:val="0"/>
      <w:marBottom w:val="0"/>
      <w:divBdr>
        <w:top w:val="none" w:sz="0" w:space="0" w:color="auto"/>
        <w:left w:val="none" w:sz="0" w:space="0" w:color="auto"/>
        <w:bottom w:val="none" w:sz="0" w:space="0" w:color="auto"/>
        <w:right w:val="none" w:sz="0" w:space="0" w:color="auto"/>
      </w:divBdr>
    </w:div>
    <w:div w:id="885263026">
      <w:bodyDiv w:val="1"/>
      <w:marLeft w:val="0"/>
      <w:marRight w:val="0"/>
      <w:marTop w:val="0"/>
      <w:marBottom w:val="0"/>
      <w:divBdr>
        <w:top w:val="none" w:sz="0" w:space="0" w:color="auto"/>
        <w:left w:val="none" w:sz="0" w:space="0" w:color="auto"/>
        <w:bottom w:val="none" w:sz="0" w:space="0" w:color="auto"/>
        <w:right w:val="none" w:sz="0" w:space="0" w:color="auto"/>
      </w:divBdr>
    </w:div>
    <w:div w:id="914315596">
      <w:bodyDiv w:val="1"/>
      <w:marLeft w:val="0"/>
      <w:marRight w:val="0"/>
      <w:marTop w:val="0"/>
      <w:marBottom w:val="0"/>
      <w:divBdr>
        <w:top w:val="none" w:sz="0" w:space="0" w:color="auto"/>
        <w:left w:val="none" w:sz="0" w:space="0" w:color="auto"/>
        <w:bottom w:val="none" w:sz="0" w:space="0" w:color="auto"/>
        <w:right w:val="none" w:sz="0" w:space="0" w:color="auto"/>
      </w:divBdr>
    </w:div>
    <w:div w:id="925381997">
      <w:bodyDiv w:val="1"/>
      <w:marLeft w:val="0"/>
      <w:marRight w:val="0"/>
      <w:marTop w:val="0"/>
      <w:marBottom w:val="0"/>
      <w:divBdr>
        <w:top w:val="none" w:sz="0" w:space="0" w:color="auto"/>
        <w:left w:val="none" w:sz="0" w:space="0" w:color="auto"/>
        <w:bottom w:val="none" w:sz="0" w:space="0" w:color="auto"/>
        <w:right w:val="none" w:sz="0" w:space="0" w:color="auto"/>
      </w:divBdr>
    </w:div>
    <w:div w:id="929314097">
      <w:bodyDiv w:val="1"/>
      <w:marLeft w:val="0"/>
      <w:marRight w:val="0"/>
      <w:marTop w:val="0"/>
      <w:marBottom w:val="0"/>
      <w:divBdr>
        <w:top w:val="none" w:sz="0" w:space="0" w:color="auto"/>
        <w:left w:val="none" w:sz="0" w:space="0" w:color="auto"/>
        <w:bottom w:val="none" w:sz="0" w:space="0" w:color="auto"/>
        <w:right w:val="none" w:sz="0" w:space="0" w:color="auto"/>
      </w:divBdr>
    </w:div>
    <w:div w:id="931159456">
      <w:bodyDiv w:val="1"/>
      <w:marLeft w:val="0"/>
      <w:marRight w:val="0"/>
      <w:marTop w:val="0"/>
      <w:marBottom w:val="0"/>
      <w:divBdr>
        <w:top w:val="none" w:sz="0" w:space="0" w:color="auto"/>
        <w:left w:val="none" w:sz="0" w:space="0" w:color="auto"/>
        <w:bottom w:val="none" w:sz="0" w:space="0" w:color="auto"/>
        <w:right w:val="none" w:sz="0" w:space="0" w:color="auto"/>
      </w:divBdr>
    </w:div>
    <w:div w:id="932856557">
      <w:bodyDiv w:val="1"/>
      <w:marLeft w:val="0"/>
      <w:marRight w:val="0"/>
      <w:marTop w:val="0"/>
      <w:marBottom w:val="0"/>
      <w:divBdr>
        <w:top w:val="none" w:sz="0" w:space="0" w:color="auto"/>
        <w:left w:val="none" w:sz="0" w:space="0" w:color="auto"/>
        <w:bottom w:val="none" w:sz="0" w:space="0" w:color="auto"/>
        <w:right w:val="none" w:sz="0" w:space="0" w:color="auto"/>
      </w:divBdr>
    </w:div>
    <w:div w:id="935677831">
      <w:bodyDiv w:val="1"/>
      <w:marLeft w:val="0"/>
      <w:marRight w:val="0"/>
      <w:marTop w:val="0"/>
      <w:marBottom w:val="0"/>
      <w:divBdr>
        <w:top w:val="none" w:sz="0" w:space="0" w:color="auto"/>
        <w:left w:val="none" w:sz="0" w:space="0" w:color="auto"/>
        <w:bottom w:val="none" w:sz="0" w:space="0" w:color="auto"/>
        <w:right w:val="none" w:sz="0" w:space="0" w:color="auto"/>
      </w:divBdr>
    </w:div>
    <w:div w:id="941568971">
      <w:bodyDiv w:val="1"/>
      <w:marLeft w:val="0"/>
      <w:marRight w:val="0"/>
      <w:marTop w:val="0"/>
      <w:marBottom w:val="0"/>
      <w:divBdr>
        <w:top w:val="none" w:sz="0" w:space="0" w:color="auto"/>
        <w:left w:val="none" w:sz="0" w:space="0" w:color="auto"/>
        <w:bottom w:val="none" w:sz="0" w:space="0" w:color="auto"/>
        <w:right w:val="none" w:sz="0" w:space="0" w:color="auto"/>
      </w:divBdr>
    </w:div>
    <w:div w:id="945117206">
      <w:bodyDiv w:val="1"/>
      <w:marLeft w:val="0"/>
      <w:marRight w:val="0"/>
      <w:marTop w:val="0"/>
      <w:marBottom w:val="0"/>
      <w:divBdr>
        <w:top w:val="none" w:sz="0" w:space="0" w:color="auto"/>
        <w:left w:val="none" w:sz="0" w:space="0" w:color="auto"/>
        <w:bottom w:val="none" w:sz="0" w:space="0" w:color="auto"/>
        <w:right w:val="none" w:sz="0" w:space="0" w:color="auto"/>
      </w:divBdr>
    </w:div>
    <w:div w:id="962728690">
      <w:bodyDiv w:val="1"/>
      <w:marLeft w:val="0"/>
      <w:marRight w:val="0"/>
      <w:marTop w:val="0"/>
      <w:marBottom w:val="0"/>
      <w:divBdr>
        <w:top w:val="none" w:sz="0" w:space="0" w:color="auto"/>
        <w:left w:val="none" w:sz="0" w:space="0" w:color="auto"/>
        <w:bottom w:val="none" w:sz="0" w:space="0" w:color="auto"/>
        <w:right w:val="none" w:sz="0" w:space="0" w:color="auto"/>
      </w:divBdr>
    </w:div>
    <w:div w:id="976764193">
      <w:bodyDiv w:val="1"/>
      <w:marLeft w:val="0"/>
      <w:marRight w:val="0"/>
      <w:marTop w:val="0"/>
      <w:marBottom w:val="0"/>
      <w:divBdr>
        <w:top w:val="none" w:sz="0" w:space="0" w:color="auto"/>
        <w:left w:val="none" w:sz="0" w:space="0" w:color="auto"/>
        <w:bottom w:val="none" w:sz="0" w:space="0" w:color="auto"/>
        <w:right w:val="none" w:sz="0" w:space="0" w:color="auto"/>
      </w:divBdr>
    </w:div>
    <w:div w:id="990602078">
      <w:bodyDiv w:val="1"/>
      <w:marLeft w:val="0"/>
      <w:marRight w:val="0"/>
      <w:marTop w:val="0"/>
      <w:marBottom w:val="0"/>
      <w:divBdr>
        <w:top w:val="none" w:sz="0" w:space="0" w:color="auto"/>
        <w:left w:val="none" w:sz="0" w:space="0" w:color="auto"/>
        <w:bottom w:val="none" w:sz="0" w:space="0" w:color="auto"/>
        <w:right w:val="none" w:sz="0" w:space="0" w:color="auto"/>
      </w:divBdr>
    </w:div>
    <w:div w:id="1011295840">
      <w:bodyDiv w:val="1"/>
      <w:marLeft w:val="0"/>
      <w:marRight w:val="0"/>
      <w:marTop w:val="0"/>
      <w:marBottom w:val="0"/>
      <w:divBdr>
        <w:top w:val="none" w:sz="0" w:space="0" w:color="auto"/>
        <w:left w:val="none" w:sz="0" w:space="0" w:color="auto"/>
        <w:bottom w:val="none" w:sz="0" w:space="0" w:color="auto"/>
        <w:right w:val="none" w:sz="0" w:space="0" w:color="auto"/>
      </w:divBdr>
    </w:div>
    <w:div w:id="1030373739">
      <w:bodyDiv w:val="1"/>
      <w:marLeft w:val="0"/>
      <w:marRight w:val="0"/>
      <w:marTop w:val="0"/>
      <w:marBottom w:val="0"/>
      <w:divBdr>
        <w:top w:val="none" w:sz="0" w:space="0" w:color="auto"/>
        <w:left w:val="none" w:sz="0" w:space="0" w:color="auto"/>
        <w:bottom w:val="none" w:sz="0" w:space="0" w:color="auto"/>
        <w:right w:val="none" w:sz="0" w:space="0" w:color="auto"/>
      </w:divBdr>
    </w:div>
    <w:div w:id="1045445073">
      <w:bodyDiv w:val="1"/>
      <w:marLeft w:val="0"/>
      <w:marRight w:val="0"/>
      <w:marTop w:val="0"/>
      <w:marBottom w:val="0"/>
      <w:divBdr>
        <w:top w:val="none" w:sz="0" w:space="0" w:color="auto"/>
        <w:left w:val="none" w:sz="0" w:space="0" w:color="auto"/>
        <w:bottom w:val="none" w:sz="0" w:space="0" w:color="auto"/>
        <w:right w:val="none" w:sz="0" w:space="0" w:color="auto"/>
      </w:divBdr>
    </w:div>
    <w:div w:id="1048607998">
      <w:bodyDiv w:val="1"/>
      <w:marLeft w:val="0"/>
      <w:marRight w:val="0"/>
      <w:marTop w:val="0"/>
      <w:marBottom w:val="0"/>
      <w:divBdr>
        <w:top w:val="none" w:sz="0" w:space="0" w:color="auto"/>
        <w:left w:val="none" w:sz="0" w:space="0" w:color="auto"/>
        <w:bottom w:val="none" w:sz="0" w:space="0" w:color="auto"/>
        <w:right w:val="none" w:sz="0" w:space="0" w:color="auto"/>
      </w:divBdr>
    </w:div>
    <w:div w:id="1054816495">
      <w:bodyDiv w:val="1"/>
      <w:marLeft w:val="0"/>
      <w:marRight w:val="0"/>
      <w:marTop w:val="0"/>
      <w:marBottom w:val="0"/>
      <w:divBdr>
        <w:top w:val="none" w:sz="0" w:space="0" w:color="auto"/>
        <w:left w:val="none" w:sz="0" w:space="0" w:color="auto"/>
        <w:bottom w:val="none" w:sz="0" w:space="0" w:color="auto"/>
        <w:right w:val="none" w:sz="0" w:space="0" w:color="auto"/>
      </w:divBdr>
    </w:div>
    <w:div w:id="1068769789">
      <w:bodyDiv w:val="1"/>
      <w:marLeft w:val="0"/>
      <w:marRight w:val="0"/>
      <w:marTop w:val="0"/>
      <w:marBottom w:val="0"/>
      <w:divBdr>
        <w:top w:val="none" w:sz="0" w:space="0" w:color="auto"/>
        <w:left w:val="none" w:sz="0" w:space="0" w:color="auto"/>
        <w:bottom w:val="none" w:sz="0" w:space="0" w:color="auto"/>
        <w:right w:val="none" w:sz="0" w:space="0" w:color="auto"/>
      </w:divBdr>
    </w:div>
    <w:div w:id="1069423342">
      <w:bodyDiv w:val="1"/>
      <w:marLeft w:val="0"/>
      <w:marRight w:val="0"/>
      <w:marTop w:val="0"/>
      <w:marBottom w:val="0"/>
      <w:divBdr>
        <w:top w:val="none" w:sz="0" w:space="0" w:color="auto"/>
        <w:left w:val="none" w:sz="0" w:space="0" w:color="auto"/>
        <w:bottom w:val="none" w:sz="0" w:space="0" w:color="auto"/>
        <w:right w:val="none" w:sz="0" w:space="0" w:color="auto"/>
      </w:divBdr>
    </w:div>
    <w:div w:id="1072196236">
      <w:bodyDiv w:val="1"/>
      <w:marLeft w:val="0"/>
      <w:marRight w:val="0"/>
      <w:marTop w:val="0"/>
      <w:marBottom w:val="0"/>
      <w:divBdr>
        <w:top w:val="none" w:sz="0" w:space="0" w:color="auto"/>
        <w:left w:val="none" w:sz="0" w:space="0" w:color="auto"/>
        <w:bottom w:val="none" w:sz="0" w:space="0" w:color="auto"/>
        <w:right w:val="none" w:sz="0" w:space="0" w:color="auto"/>
      </w:divBdr>
    </w:div>
    <w:div w:id="1074358433">
      <w:bodyDiv w:val="1"/>
      <w:marLeft w:val="0"/>
      <w:marRight w:val="0"/>
      <w:marTop w:val="0"/>
      <w:marBottom w:val="0"/>
      <w:divBdr>
        <w:top w:val="none" w:sz="0" w:space="0" w:color="auto"/>
        <w:left w:val="none" w:sz="0" w:space="0" w:color="auto"/>
        <w:bottom w:val="none" w:sz="0" w:space="0" w:color="auto"/>
        <w:right w:val="none" w:sz="0" w:space="0" w:color="auto"/>
      </w:divBdr>
    </w:div>
    <w:div w:id="1077020346">
      <w:bodyDiv w:val="1"/>
      <w:marLeft w:val="0"/>
      <w:marRight w:val="0"/>
      <w:marTop w:val="0"/>
      <w:marBottom w:val="0"/>
      <w:divBdr>
        <w:top w:val="none" w:sz="0" w:space="0" w:color="auto"/>
        <w:left w:val="none" w:sz="0" w:space="0" w:color="auto"/>
        <w:bottom w:val="none" w:sz="0" w:space="0" w:color="auto"/>
        <w:right w:val="none" w:sz="0" w:space="0" w:color="auto"/>
      </w:divBdr>
    </w:div>
    <w:div w:id="1086875767">
      <w:bodyDiv w:val="1"/>
      <w:marLeft w:val="0"/>
      <w:marRight w:val="0"/>
      <w:marTop w:val="0"/>
      <w:marBottom w:val="0"/>
      <w:divBdr>
        <w:top w:val="none" w:sz="0" w:space="0" w:color="auto"/>
        <w:left w:val="none" w:sz="0" w:space="0" w:color="auto"/>
        <w:bottom w:val="none" w:sz="0" w:space="0" w:color="auto"/>
        <w:right w:val="none" w:sz="0" w:space="0" w:color="auto"/>
      </w:divBdr>
    </w:div>
    <w:div w:id="1087460082">
      <w:bodyDiv w:val="1"/>
      <w:marLeft w:val="0"/>
      <w:marRight w:val="0"/>
      <w:marTop w:val="0"/>
      <w:marBottom w:val="0"/>
      <w:divBdr>
        <w:top w:val="none" w:sz="0" w:space="0" w:color="auto"/>
        <w:left w:val="none" w:sz="0" w:space="0" w:color="auto"/>
        <w:bottom w:val="none" w:sz="0" w:space="0" w:color="auto"/>
        <w:right w:val="none" w:sz="0" w:space="0" w:color="auto"/>
      </w:divBdr>
    </w:div>
    <w:div w:id="1113405833">
      <w:bodyDiv w:val="1"/>
      <w:marLeft w:val="0"/>
      <w:marRight w:val="0"/>
      <w:marTop w:val="0"/>
      <w:marBottom w:val="0"/>
      <w:divBdr>
        <w:top w:val="none" w:sz="0" w:space="0" w:color="auto"/>
        <w:left w:val="none" w:sz="0" w:space="0" w:color="auto"/>
        <w:bottom w:val="none" w:sz="0" w:space="0" w:color="auto"/>
        <w:right w:val="none" w:sz="0" w:space="0" w:color="auto"/>
      </w:divBdr>
    </w:div>
    <w:div w:id="1120756780">
      <w:bodyDiv w:val="1"/>
      <w:marLeft w:val="0"/>
      <w:marRight w:val="0"/>
      <w:marTop w:val="0"/>
      <w:marBottom w:val="0"/>
      <w:divBdr>
        <w:top w:val="none" w:sz="0" w:space="0" w:color="auto"/>
        <w:left w:val="none" w:sz="0" w:space="0" w:color="auto"/>
        <w:bottom w:val="none" w:sz="0" w:space="0" w:color="auto"/>
        <w:right w:val="none" w:sz="0" w:space="0" w:color="auto"/>
      </w:divBdr>
    </w:div>
    <w:div w:id="1121801606">
      <w:bodyDiv w:val="1"/>
      <w:marLeft w:val="0"/>
      <w:marRight w:val="0"/>
      <w:marTop w:val="0"/>
      <w:marBottom w:val="0"/>
      <w:divBdr>
        <w:top w:val="none" w:sz="0" w:space="0" w:color="auto"/>
        <w:left w:val="none" w:sz="0" w:space="0" w:color="auto"/>
        <w:bottom w:val="none" w:sz="0" w:space="0" w:color="auto"/>
        <w:right w:val="none" w:sz="0" w:space="0" w:color="auto"/>
      </w:divBdr>
    </w:div>
    <w:div w:id="1135950547">
      <w:bodyDiv w:val="1"/>
      <w:marLeft w:val="0"/>
      <w:marRight w:val="0"/>
      <w:marTop w:val="0"/>
      <w:marBottom w:val="0"/>
      <w:divBdr>
        <w:top w:val="none" w:sz="0" w:space="0" w:color="auto"/>
        <w:left w:val="none" w:sz="0" w:space="0" w:color="auto"/>
        <w:bottom w:val="none" w:sz="0" w:space="0" w:color="auto"/>
        <w:right w:val="none" w:sz="0" w:space="0" w:color="auto"/>
      </w:divBdr>
    </w:div>
    <w:div w:id="1139418776">
      <w:bodyDiv w:val="1"/>
      <w:marLeft w:val="0"/>
      <w:marRight w:val="0"/>
      <w:marTop w:val="0"/>
      <w:marBottom w:val="0"/>
      <w:divBdr>
        <w:top w:val="none" w:sz="0" w:space="0" w:color="auto"/>
        <w:left w:val="none" w:sz="0" w:space="0" w:color="auto"/>
        <w:bottom w:val="none" w:sz="0" w:space="0" w:color="auto"/>
        <w:right w:val="none" w:sz="0" w:space="0" w:color="auto"/>
      </w:divBdr>
    </w:div>
    <w:div w:id="1140616555">
      <w:bodyDiv w:val="1"/>
      <w:marLeft w:val="0"/>
      <w:marRight w:val="0"/>
      <w:marTop w:val="0"/>
      <w:marBottom w:val="0"/>
      <w:divBdr>
        <w:top w:val="none" w:sz="0" w:space="0" w:color="auto"/>
        <w:left w:val="none" w:sz="0" w:space="0" w:color="auto"/>
        <w:bottom w:val="none" w:sz="0" w:space="0" w:color="auto"/>
        <w:right w:val="none" w:sz="0" w:space="0" w:color="auto"/>
      </w:divBdr>
    </w:div>
    <w:div w:id="1143885246">
      <w:bodyDiv w:val="1"/>
      <w:marLeft w:val="0"/>
      <w:marRight w:val="0"/>
      <w:marTop w:val="0"/>
      <w:marBottom w:val="0"/>
      <w:divBdr>
        <w:top w:val="none" w:sz="0" w:space="0" w:color="auto"/>
        <w:left w:val="none" w:sz="0" w:space="0" w:color="auto"/>
        <w:bottom w:val="none" w:sz="0" w:space="0" w:color="auto"/>
        <w:right w:val="none" w:sz="0" w:space="0" w:color="auto"/>
      </w:divBdr>
    </w:div>
    <w:div w:id="1146360180">
      <w:bodyDiv w:val="1"/>
      <w:marLeft w:val="0"/>
      <w:marRight w:val="0"/>
      <w:marTop w:val="0"/>
      <w:marBottom w:val="0"/>
      <w:divBdr>
        <w:top w:val="none" w:sz="0" w:space="0" w:color="auto"/>
        <w:left w:val="none" w:sz="0" w:space="0" w:color="auto"/>
        <w:bottom w:val="none" w:sz="0" w:space="0" w:color="auto"/>
        <w:right w:val="none" w:sz="0" w:space="0" w:color="auto"/>
      </w:divBdr>
    </w:div>
    <w:div w:id="1149250642">
      <w:bodyDiv w:val="1"/>
      <w:marLeft w:val="0"/>
      <w:marRight w:val="0"/>
      <w:marTop w:val="0"/>
      <w:marBottom w:val="0"/>
      <w:divBdr>
        <w:top w:val="none" w:sz="0" w:space="0" w:color="auto"/>
        <w:left w:val="none" w:sz="0" w:space="0" w:color="auto"/>
        <w:bottom w:val="none" w:sz="0" w:space="0" w:color="auto"/>
        <w:right w:val="none" w:sz="0" w:space="0" w:color="auto"/>
      </w:divBdr>
    </w:div>
    <w:div w:id="1150177002">
      <w:bodyDiv w:val="1"/>
      <w:marLeft w:val="0"/>
      <w:marRight w:val="0"/>
      <w:marTop w:val="0"/>
      <w:marBottom w:val="0"/>
      <w:divBdr>
        <w:top w:val="none" w:sz="0" w:space="0" w:color="auto"/>
        <w:left w:val="none" w:sz="0" w:space="0" w:color="auto"/>
        <w:bottom w:val="none" w:sz="0" w:space="0" w:color="auto"/>
        <w:right w:val="none" w:sz="0" w:space="0" w:color="auto"/>
      </w:divBdr>
    </w:div>
    <w:div w:id="1161656346">
      <w:bodyDiv w:val="1"/>
      <w:marLeft w:val="0"/>
      <w:marRight w:val="0"/>
      <w:marTop w:val="0"/>
      <w:marBottom w:val="0"/>
      <w:divBdr>
        <w:top w:val="none" w:sz="0" w:space="0" w:color="auto"/>
        <w:left w:val="none" w:sz="0" w:space="0" w:color="auto"/>
        <w:bottom w:val="none" w:sz="0" w:space="0" w:color="auto"/>
        <w:right w:val="none" w:sz="0" w:space="0" w:color="auto"/>
      </w:divBdr>
    </w:div>
    <w:div w:id="1181050158">
      <w:bodyDiv w:val="1"/>
      <w:marLeft w:val="0"/>
      <w:marRight w:val="0"/>
      <w:marTop w:val="0"/>
      <w:marBottom w:val="0"/>
      <w:divBdr>
        <w:top w:val="none" w:sz="0" w:space="0" w:color="auto"/>
        <w:left w:val="none" w:sz="0" w:space="0" w:color="auto"/>
        <w:bottom w:val="none" w:sz="0" w:space="0" w:color="auto"/>
        <w:right w:val="none" w:sz="0" w:space="0" w:color="auto"/>
      </w:divBdr>
    </w:div>
    <w:div w:id="1186561250">
      <w:bodyDiv w:val="1"/>
      <w:marLeft w:val="0"/>
      <w:marRight w:val="0"/>
      <w:marTop w:val="0"/>
      <w:marBottom w:val="0"/>
      <w:divBdr>
        <w:top w:val="none" w:sz="0" w:space="0" w:color="auto"/>
        <w:left w:val="none" w:sz="0" w:space="0" w:color="auto"/>
        <w:bottom w:val="none" w:sz="0" w:space="0" w:color="auto"/>
        <w:right w:val="none" w:sz="0" w:space="0" w:color="auto"/>
      </w:divBdr>
    </w:div>
    <w:div w:id="1192453652">
      <w:bodyDiv w:val="1"/>
      <w:marLeft w:val="0"/>
      <w:marRight w:val="0"/>
      <w:marTop w:val="0"/>
      <w:marBottom w:val="0"/>
      <w:divBdr>
        <w:top w:val="none" w:sz="0" w:space="0" w:color="auto"/>
        <w:left w:val="none" w:sz="0" w:space="0" w:color="auto"/>
        <w:bottom w:val="none" w:sz="0" w:space="0" w:color="auto"/>
        <w:right w:val="none" w:sz="0" w:space="0" w:color="auto"/>
      </w:divBdr>
    </w:div>
    <w:div w:id="1196968148">
      <w:bodyDiv w:val="1"/>
      <w:marLeft w:val="0"/>
      <w:marRight w:val="0"/>
      <w:marTop w:val="0"/>
      <w:marBottom w:val="0"/>
      <w:divBdr>
        <w:top w:val="none" w:sz="0" w:space="0" w:color="auto"/>
        <w:left w:val="none" w:sz="0" w:space="0" w:color="auto"/>
        <w:bottom w:val="none" w:sz="0" w:space="0" w:color="auto"/>
        <w:right w:val="none" w:sz="0" w:space="0" w:color="auto"/>
      </w:divBdr>
    </w:div>
    <w:div w:id="1202353682">
      <w:bodyDiv w:val="1"/>
      <w:marLeft w:val="0"/>
      <w:marRight w:val="0"/>
      <w:marTop w:val="0"/>
      <w:marBottom w:val="0"/>
      <w:divBdr>
        <w:top w:val="none" w:sz="0" w:space="0" w:color="auto"/>
        <w:left w:val="none" w:sz="0" w:space="0" w:color="auto"/>
        <w:bottom w:val="none" w:sz="0" w:space="0" w:color="auto"/>
        <w:right w:val="none" w:sz="0" w:space="0" w:color="auto"/>
      </w:divBdr>
    </w:div>
    <w:div w:id="1219627617">
      <w:bodyDiv w:val="1"/>
      <w:marLeft w:val="0"/>
      <w:marRight w:val="0"/>
      <w:marTop w:val="0"/>
      <w:marBottom w:val="0"/>
      <w:divBdr>
        <w:top w:val="none" w:sz="0" w:space="0" w:color="auto"/>
        <w:left w:val="none" w:sz="0" w:space="0" w:color="auto"/>
        <w:bottom w:val="none" w:sz="0" w:space="0" w:color="auto"/>
        <w:right w:val="none" w:sz="0" w:space="0" w:color="auto"/>
      </w:divBdr>
    </w:div>
    <w:div w:id="1233469693">
      <w:bodyDiv w:val="1"/>
      <w:marLeft w:val="0"/>
      <w:marRight w:val="0"/>
      <w:marTop w:val="0"/>
      <w:marBottom w:val="0"/>
      <w:divBdr>
        <w:top w:val="none" w:sz="0" w:space="0" w:color="auto"/>
        <w:left w:val="none" w:sz="0" w:space="0" w:color="auto"/>
        <w:bottom w:val="none" w:sz="0" w:space="0" w:color="auto"/>
        <w:right w:val="none" w:sz="0" w:space="0" w:color="auto"/>
      </w:divBdr>
    </w:div>
    <w:div w:id="1237203179">
      <w:bodyDiv w:val="1"/>
      <w:marLeft w:val="0"/>
      <w:marRight w:val="0"/>
      <w:marTop w:val="0"/>
      <w:marBottom w:val="0"/>
      <w:divBdr>
        <w:top w:val="none" w:sz="0" w:space="0" w:color="auto"/>
        <w:left w:val="none" w:sz="0" w:space="0" w:color="auto"/>
        <w:bottom w:val="none" w:sz="0" w:space="0" w:color="auto"/>
        <w:right w:val="none" w:sz="0" w:space="0" w:color="auto"/>
      </w:divBdr>
    </w:div>
    <w:div w:id="1237662811">
      <w:bodyDiv w:val="1"/>
      <w:marLeft w:val="0"/>
      <w:marRight w:val="0"/>
      <w:marTop w:val="0"/>
      <w:marBottom w:val="0"/>
      <w:divBdr>
        <w:top w:val="none" w:sz="0" w:space="0" w:color="auto"/>
        <w:left w:val="none" w:sz="0" w:space="0" w:color="auto"/>
        <w:bottom w:val="none" w:sz="0" w:space="0" w:color="auto"/>
        <w:right w:val="none" w:sz="0" w:space="0" w:color="auto"/>
      </w:divBdr>
    </w:div>
    <w:div w:id="1253665923">
      <w:bodyDiv w:val="1"/>
      <w:marLeft w:val="0"/>
      <w:marRight w:val="0"/>
      <w:marTop w:val="0"/>
      <w:marBottom w:val="0"/>
      <w:divBdr>
        <w:top w:val="none" w:sz="0" w:space="0" w:color="auto"/>
        <w:left w:val="none" w:sz="0" w:space="0" w:color="auto"/>
        <w:bottom w:val="none" w:sz="0" w:space="0" w:color="auto"/>
        <w:right w:val="none" w:sz="0" w:space="0" w:color="auto"/>
      </w:divBdr>
    </w:div>
    <w:div w:id="1254123403">
      <w:bodyDiv w:val="1"/>
      <w:marLeft w:val="0"/>
      <w:marRight w:val="0"/>
      <w:marTop w:val="0"/>
      <w:marBottom w:val="0"/>
      <w:divBdr>
        <w:top w:val="none" w:sz="0" w:space="0" w:color="auto"/>
        <w:left w:val="none" w:sz="0" w:space="0" w:color="auto"/>
        <w:bottom w:val="none" w:sz="0" w:space="0" w:color="auto"/>
        <w:right w:val="none" w:sz="0" w:space="0" w:color="auto"/>
      </w:divBdr>
    </w:div>
    <w:div w:id="1257787400">
      <w:bodyDiv w:val="1"/>
      <w:marLeft w:val="0"/>
      <w:marRight w:val="0"/>
      <w:marTop w:val="0"/>
      <w:marBottom w:val="0"/>
      <w:divBdr>
        <w:top w:val="none" w:sz="0" w:space="0" w:color="auto"/>
        <w:left w:val="none" w:sz="0" w:space="0" w:color="auto"/>
        <w:bottom w:val="none" w:sz="0" w:space="0" w:color="auto"/>
        <w:right w:val="none" w:sz="0" w:space="0" w:color="auto"/>
      </w:divBdr>
    </w:div>
    <w:div w:id="1258901107">
      <w:bodyDiv w:val="1"/>
      <w:marLeft w:val="0"/>
      <w:marRight w:val="0"/>
      <w:marTop w:val="0"/>
      <w:marBottom w:val="0"/>
      <w:divBdr>
        <w:top w:val="none" w:sz="0" w:space="0" w:color="auto"/>
        <w:left w:val="none" w:sz="0" w:space="0" w:color="auto"/>
        <w:bottom w:val="none" w:sz="0" w:space="0" w:color="auto"/>
        <w:right w:val="none" w:sz="0" w:space="0" w:color="auto"/>
      </w:divBdr>
    </w:div>
    <w:div w:id="1264268574">
      <w:bodyDiv w:val="1"/>
      <w:marLeft w:val="0"/>
      <w:marRight w:val="0"/>
      <w:marTop w:val="0"/>
      <w:marBottom w:val="0"/>
      <w:divBdr>
        <w:top w:val="none" w:sz="0" w:space="0" w:color="auto"/>
        <w:left w:val="none" w:sz="0" w:space="0" w:color="auto"/>
        <w:bottom w:val="none" w:sz="0" w:space="0" w:color="auto"/>
        <w:right w:val="none" w:sz="0" w:space="0" w:color="auto"/>
      </w:divBdr>
    </w:div>
    <w:div w:id="1265188753">
      <w:bodyDiv w:val="1"/>
      <w:marLeft w:val="0"/>
      <w:marRight w:val="0"/>
      <w:marTop w:val="0"/>
      <w:marBottom w:val="0"/>
      <w:divBdr>
        <w:top w:val="none" w:sz="0" w:space="0" w:color="auto"/>
        <w:left w:val="none" w:sz="0" w:space="0" w:color="auto"/>
        <w:bottom w:val="none" w:sz="0" w:space="0" w:color="auto"/>
        <w:right w:val="none" w:sz="0" w:space="0" w:color="auto"/>
      </w:divBdr>
    </w:div>
    <w:div w:id="1267152712">
      <w:bodyDiv w:val="1"/>
      <w:marLeft w:val="0"/>
      <w:marRight w:val="0"/>
      <w:marTop w:val="0"/>
      <w:marBottom w:val="0"/>
      <w:divBdr>
        <w:top w:val="none" w:sz="0" w:space="0" w:color="auto"/>
        <w:left w:val="none" w:sz="0" w:space="0" w:color="auto"/>
        <w:bottom w:val="none" w:sz="0" w:space="0" w:color="auto"/>
        <w:right w:val="none" w:sz="0" w:space="0" w:color="auto"/>
      </w:divBdr>
    </w:div>
    <w:div w:id="1272710985">
      <w:bodyDiv w:val="1"/>
      <w:marLeft w:val="0"/>
      <w:marRight w:val="0"/>
      <w:marTop w:val="0"/>
      <w:marBottom w:val="0"/>
      <w:divBdr>
        <w:top w:val="none" w:sz="0" w:space="0" w:color="auto"/>
        <w:left w:val="none" w:sz="0" w:space="0" w:color="auto"/>
        <w:bottom w:val="none" w:sz="0" w:space="0" w:color="auto"/>
        <w:right w:val="none" w:sz="0" w:space="0" w:color="auto"/>
      </w:divBdr>
    </w:div>
    <w:div w:id="1273897065">
      <w:bodyDiv w:val="1"/>
      <w:marLeft w:val="0"/>
      <w:marRight w:val="0"/>
      <w:marTop w:val="0"/>
      <w:marBottom w:val="0"/>
      <w:divBdr>
        <w:top w:val="none" w:sz="0" w:space="0" w:color="auto"/>
        <w:left w:val="none" w:sz="0" w:space="0" w:color="auto"/>
        <w:bottom w:val="none" w:sz="0" w:space="0" w:color="auto"/>
        <w:right w:val="none" w:sz="0" w:space="0" w:color="auto"/>
      </w:divBdr>
    </w:div>
    <w:div w:id="1279414391">
      <w:bodyDiv w:val="1"/>
      <w:marLeft w:val="0"/>
      <w:marRight w:val="0"/>
      <w:marTop w:val="0"/>
      <w:marBottom w:val="0"/>
      <w:divBdr>
        <w:top w:val="none" w:sz="0" w:space="0" w:color="auto"/>
        <w:left w:val="none" w:sz="0" w:space="0" w:color="auto"/>
        <w:bottom w:val="none" w:sz="0" w:space="0" w:color="auto"/>
        <w:right w:val="none" w:sz="0" w:space="0" w:color="auto"/>
      </w:divBdr>
    </w:div>
    <w:div w:id="1283195050">
      <w:bodyDiv w:val="1"/>
      <w:marLeft w:val="0"/>
      <w:marRight w:val="0"/>
      <w:marTop w:val="0"/>
      <w:marBottom w:val="0"/>
      <w:divBdr>
        <w:top w:val="none" w:sz="0" w:space="0" w:color="auto"/>
        <w:left w:val="none" w:sz="0" w:space="0" w:color="auto"/>
        <w:bottom w:val="none" w:sz="0" w:space="0" w:color="auto"/>
        <w:right w:val="none" w:sz="0" w:space="0" w:color="auto"/>
      </w:divBdr>
    </w:div>
    <w:div w:id="1306544646">
      <w:bodyDiv w:val="1"/>
      <w:marLeft w:val="0"/>
      <w:marRight w:val="0"/>
      <w:marTop w:val="0"/>
      <w:marBottom w:val="0"/>
      <w:divBdr>
        <w:top w:val="none" w:sz="0" w:space="0" w:color="auto"/>
        <w:left w:val="none" w:sz="0" w:space="0" w:color="auto"/>
        <w:bottom w:val="none" w:sz="0" w:space="0" w:color="auto"/>
        <w:right w:val="none" w:sz="0" w:space="0" w:color="auto"/>
      </w:divBdr>
    </w:div>
    <w:div w:id="1308168851">
      <w:bodyDiv w:val="1"/>
      <w:marLeft w:val="0"/>
      <w:marRight w:val="0"/>
      <w:marTop w:val="0"/>
      <w:marBottom w:val="0"/>
      <w:divBdr>
        <w:top w:val="none" w:sz="0" w:space="0" w:color="auto"/>
        <w:left w:val="none" w:sz="0" w:space="0" w:color="auto"/>
        <w:bottom w:val="none" w:sz="0" w:space="0" w:color="auto"/>
        <w:right w:val="none" w:sz="0" w:space="0" w:color="auto"/>
      </w:divBdr>
    </w:div>
    <w:div w:id="1312325561">
      <w:bodyDiv w:val="1"/>
      <w:marLeft w:val="0"/>
      <w:marRight w:val="0"/>
      <w:marTop w:val="0"/>
      <w:marBottom w:val="0"/>
      <w:divBdr>
        <w:top w:val="none" w:sz="0" w:space="0" w:color="auto"/>
        <w:left w:val="none" w:sz="0" w:space="0" w:color="auto"/>
        <w:bottom w:val="none" w:sz="0" w:space="0" w:color="auto"/>
        <w:right w:val="none" w:sz="0" w:space="0" w:color="auto"/>
      </w:divBdr>
    </w:div>
    <w:div w:id="1325937019">
      <w:bodyDiv w:val="1"/>
      <w:marLeft w:val="0"/>
      <w:marRight w:val="0"/>
      <w:marTop w:val="0"/>
      <w:marBottom w:val="0"/>
      <w:divBdr>
        <w:top w:val="none" w:sz="0" w:space="0" w:color="auto"/>
        <w:left w:val="none" w:sz="0" w:space="0" w:color="auto"/>
        <w:bottom w:val="none" w:sz="0" w:space="0" w:color="auto"/>
        <w:right w:val="none" w:sz="0" w:space="0" w:color="auto"/>
      </w:divBdr>
    </w:div>
    <w:div w:id="1348479447">
      <w:bodyDiv w:val="1"/>
      <w:marLeft w:val="0"/>
      <w:marRight w:val="0"/>
      <w:marTop w:val="0"/>
      <w:marBottom w:val="0"/>
      <w:divBdr>
        <w:top w:val="none" w:sz="0" w:space="0" w:color="auto"/>
        <w:left w:val="none" w:sz="0" w:space="0" w:color="auto"/>
        <w:bottom w:val="none" w:sz="0" w:space="0" w:color="auto"/>
        <w:right w:val="none" w:sz="0" w:space="0" w:color="auto"/>
      </w:divBdr>
    </w:div>
    <w:div w:id="1356812242">
      <w:bodyDiv w:val="1"/>
      <w:marLeft w:val="0"/>
      <w:marRight w:val="0"/>
      <w:marTop w:val="0"/>
      <w:marBottom w:val="0"/>
      <w:divBdr>
        <w:top w:val="none" w:sz="0" w:space="0" w:color="auto"/>
        <w:left w:val="none" w:sz="0" w:space="0" w:color="auto"/>
        <w:bottom w:val="none" w:sz="0" w:space="0" w:color="auto"/>
        <w:right w:val="none" w:sz="0" w:space="0" w:color="auto"/>
      </w:divBdr>
    </w:div>
    <w:div w:id="1369837466">
      <w:bodyDiv w:val="1"/>
      <w:marLeft w:val="0"/>
      <w:marRight w:val="0"/>
      <w:marTop w:val="0"/>
      <w:marBottom w:val="0"/>
      <w:divBdr>
        <w:top w:val="none" w:sz="0" w:space="0" w:color="auto"/>
        <w:left w:val="none" w:sz="0" w:space="0" w:color="auto"/>
        <w:bottom w:val="none" w:sz="0" w:space="0" w:color="auto"/>
        <w:right w:val="none" w:sz="0" w:space="0" w:color="auto"/>
      </w:divBdr>
    </w:div>
    <w:div w:id="1375036802">
      <w:bodyDiv w:val="1"/>
      <w:marLeft w:val="0"/>
      <w:marRight w:val="0"/>
      <w:marTop w:val="0"/>
      <w:marBottom w:val="0"/>
      <w:divBdr>
        <w:top w:val="none" w:sz="0" w:space="0" w:color="auto"/>
        <w:left w:val="none" w:sz="0" w:space="0" w:color="auto"/>
        <w:bottom w:val="none" w:sz="0" w:space="0" w:color="auto"/>
        <w:right w:val="none" w:sz="0" w:space="0" w:color="auto"/>
      </w:divBdr>
    </w:div>
    <w:div w:id="1383745186">
      <w:bodyDiv w:val="1"/>
      <w:marLeft w:val="0"/>
      <w:marRight w:val="0"/>
      <w:marTop w:val="0"/>
      <w:marBottom w:val="0"/>
      <w:divBdr>
        <w:top w:val="none" w:sz="0" w:space="0" w:color="auto"/>
        <w:left w:val="none" w:sz="0" w:space="0" w:color="auto"/>
        <w:bottom w:val="none" w:sz="0" w:space="0" w:color="auto"/>
        <w:right w:val="none" w:sz="0" w:space="0" w:color="auto"/>
      </w:divBdr>
    </w:div>
    <w:div w:id="1395665890">
      <w:bodyDiv w:val="1"/>
      <w:marLeft w:val="0"/>
      <w:marRight w:val="0"/>
      <w:marTop w:val="0"/>
      <w:marBottom w:val="0"/>
      <w:divBdr>
        <w:top w:val="none" w:sz="0" w:space="0" w:color="auto"/>
        <w:left w:val="none" w:sz="0" w:space="0" w:color="auto"/>
        <w:bottom w:val="none" w:sz="0" w:space="0" w:color="auto"/>
        <w:right w:val="none" w:sz="0" w:space="0" w:color="auto"/>
      </w:divBdr>
    </w:div>
    <w:div w:id="1399016855">
      <w:bodyDiv w:val="1"/>
      <w:marLeft w:val="0"/>
      <w:marRight w:val="0"/>
      <w:marTop w:val="0"/>
      <w:marBottom w:val="0"/>
      <w:divBdr>
        <w:top w:val="none" w:sz="0" w:space="0" w:color="auto"/>
        <w:left w:val="none" w:sz="0" w:space="0" w:color="auto"/>
        <w:bottom w:val="none" w:sz="0" w:space="0" w:color="auto"/>
        <w:right w:val="none" w:sz="0" w:space="0" w:color="auto"/>
      </w:divBdr>
    </w:div>
    <w:div w:id="1406296140">
      <w:bodyDiv w:val="1"/>
      <w:marLeft w:val="0"/>
      <w:marRight w:val="0"/>
      <w:marTop w:val="0"/>
      <w:marBottom w:val="0"/>
      <w:divBdr>
        <w:top w:val="none" w:sz="0" w:space="0" w:color="auto"/>
        <w:left w:val="none" w:sz="0" w:space="0" w:color="auto"/>
        <w:bottom w:val="none" w:sz="0" w:space="0" w:color="auto"/>
        <w:right w:val="none" w:sz="0" w:space="0" w:color="auto"/>
      </w:divBdr>
    </w:div>
    <w:div w:id="1412923048">
      <w:bodyDiv w:val="1"/>
      <w:marLeft w:val="0"/>
      <w:marRight w:val="0"/>
      <w:marTop w:val="0"/>
      <w:marBottom w:val="0"/>
      <w:divBdr>
        <w:top w:val="none" w:sz="0" w:space="0" w:color="auto"/>
        <w:left w:val="none" w:sz="0" w:space="0" w:color="auto"/>
        <w:bottom w:val="none" w:sz="0" w:space="0" w:color="auto"/>
        <w:right w:val="none" w:sz="0" w:space="0" w:color="auto"/>
      </w:divBdr>
    </w:div>
    <w:div w:id="1418553392">
      <w:bodyDiv w:val="1"/>
      <w:marLeft w:val="0"/>
      <w:marRight w:val="0"/>
      <w:marTop w:val="0"/>
      <w:marBottom w:val="0"/>
      <w:divBdr>
        <w:top w:val="none" w:sz="0" w:space="0" w:color="auto"/>
        <w:left w:val="none" w:sz="0" w:space="0" w:color="auto"/>
        <w:bottom w:val="none" w:sz="0" w:space="0" w:color="auto"/>
        <w:right w:val="none" w:sz="0" w:space="0" w:color="auto"/>
      </w:divBdr>
    </w:div>
    <w:div w:id="1423645076">
      <w:bodyDiv w:val="1"/>
      <w:marLeft w:val="0"/>
      <w:marRight w:val="0"/>
      <w:marTop w:val="0"/>
      <w:marBottom w:val="0"/>
      <w:divBdr>
        <w:top w:val="none" w:sz="0" w:space="0" w:color="auto"/>
        <w:left w:val="none" w:sz="0" w:space="0" w:color="auto"/>
        <w:bottom w:val="none" w:sz="0" w:space="0" w:color="auto"/>
        <w:right w:val="none" w:sz="0" w:space="0" w:color="auto"/>
      </w:divBdr>
    </w:div>
    <w:div w:id="1434742296">
      <w:bodyDiv w:val="1"/>
      <w:marLeft w:val="0"/>
      <w:marRight w:val="0"/>
      <w:marTop w:val="0"/>
      <w:marBottom w:val="0"/>
      <w:divBdr>
        <w:top w:val="none" w:sz="0" w:space="0" w:color="auto"/>
        <w:left w:val="none" w:sz="0" w:space="0" w:color="auto"/>
        <w:bottom w:val="none" w:sz="0" w:space="0" w:color="auto"/>
        <w:right w:val="none" w:sz="0" w:space="0" w:color="auto"/>
      </w:divBdr>
    </w:div>
    <w:div w:id="1436317514">
      <w:bodyDiv w:val="1"/>
      <w:marLeft w:val="0"/>
      <w:marRight w:val="0"/>
      <w:marTop w:val="0"/>
      <w:marBottom w:val="0"/>
      <w:divBdr>
        <w:top w:val="none" w:sz="0" w:space="0" w:color="auto"/>
        <w:left w:val="none" w:sz="0" w:space="0" w:color="auto"/>
        <w:bottom w:val="none" w:sz="0" w:space="0" w:color="auto"/>
        <w:right w:val="none" w:sz="0" w:space="0" w:color="auto"/>
      </w:divBdr>
    </w:div>
    <w:div w:id="1466777570">
      <w:bodyDiv w:val="1"/>
      <w:marLeft w:val="0"/>
      <w:marRight w:val="0"/>
      <w:marTop w:val="0"/>
      <w:marBottom w:val="0"/>
      <w:divBdr>
        <w:top w:val="none" w:sz="0" w:space="0" w:color="auto"/>
        <w:left w:val="none" w:sz="0" w:space="0" w:color="auto"/>
        <w:bottom w:val="none" w:sz="0" w:space="0" w:color="auto"/>
        <w:right w:val="none" w:sz="0" w:space="0" w:color="auto"/>
      </w:divBdr>
    </w:div>
    <w:div w:id="1470511311">
      <w:bodyDiv w:val="1"/>
      <w:marLeft w:val="0"/>
      <w:marRight w:val="0"/>
      <w:marTop w:val="0"/>
      <w:marBottom w:val="0"/>
      <w:divBdr>
        <w:top w:val="none" w:sz="0" w:space="0" w:color="auto"/>
        <w:left w:val="none" w:sz="0" w:space="0" w:color="auto"/>
        <w:bottom w:val="none" w:sz="0" w:space="0" w:color="auto"/>
        <w:right w:val="none" w:sz="0" w:space="0" w:color="auto"/>
      </w:divBdr>
    </w:div>
    <w:div w:id="1477184049">
      <w:bodyDiv w:val="1"/>
      <w:marLeft w:val="0"/>
      <w:marRight w:val="0"/>
      <w:marTop w:val="0"/>
      <w:marBottom w:val="0"/>
      <w:divBdr>
        <w:top w:val="none" w:sz="0" w:space="0" w:color="auto"/>
        <w:left w:val="none" w:sz="0" w:space="0" w:color="auto"/>
        <w:bottom w:val="none" w:sz="0" w:space="0" w:color="auto"/>
        <w:right w:val="none" w:sz="0" w:space="0" w:color="auto"/>
      </w:divBdr>
    </w:div>
    <w:div w:id="1482381797">
      <w:bodyDiv w:val="1"/>
      <w:marLeft w:val="0"/>
      <w:marRight w:val="0"/>
      <w:marTop w:val="0"/>
      <w:marBottom w:val="0"/>
      <w:divBdr>
        <w:top w:val="none" w:sz="0" w:space="0" w:color="auto"/>
        <w:left w:val="none" w:sz="0" w:space="0" w:color="auto"/>
        <w:bottom w:val="none" w:sz="0" w:space="0" w:color="auto"/>
        <w:right w:val="none" w:sz="0" w:space="0" w:color="auto"/>
      </w:divBdr>
    </w:div>
    <w:div w:id="1484002790">
      <w:bodyDiv w:val="1"/>
      <w:marLeft w:val="0"/>
      <w:marRight w:val="0"/>
      <w:marTop w:val="0"/>
      <w:marBottom w:val="0"/>
      <w:divBdr>
        <w:top w:val="none" w:sz="0" w:space="0" w:color="auto"/>
        <w:left w:val="none" w:sz="0" w:space="0" w:color="auto"/>
        <w:bottom w:val="none" w:sz="0" w:space="0" w:color="auto"/>
        <w:right w:val="none" w:sz="0" w:space="0" w:color="auto"/>
      </w:divBdr>
    </w:div>
    <w:div w:id="1485195022">
      <w:bodyDiv w:val="1"/>
      <w:marLeft w:val="0"/>
      <w:marRight w:val="0"/>
      <w:marTop w:val="0"/>
      <w:marBottom w:val="0"/>
      <w:divBdr>
        <w:top w:val="none" w:sz="0" w:space="0" w:color="auto"/>
        <w:left w:val="none" w:sz="0" w:space="0" w:color="auto"/>
        <w:bottom w:val="none" w:sz="0" w:space="0" w:color="auto"/>
        <w:right w:val="none" w:sz="0" w:space="0" w:color="auto"/>
      </w:divBdr>
    </w:div>
    <w:div w:id="1491485014">
      <w:bodyDiv w:val="1"/>
      <w:marLeft w:val="0"/>
      <w:marRight w:val="0"/>
      <w:marTop w:val="0"/>
      <w:marBottom w:val="0"/>
      <w:divBdr>
        <w:top w:val="none" w:sz="0" w:space="0" w:color="auto"/>
        <w:left w:val="none" w:sz="0" w:space="0" w:color="auto"/>
        <w:bottom w:val="none" w:sz="0" w:space="0" w:color="auto"/>
        <w:right w:val="none" w:sz="0" w:space="0" w:color="auto"/>
      </w:divBdr>
    </w:div>
    <w:div w:id="1494685036">
      <w:bodyDiv w:val="1"/>
      <w:marLeft w:val="0"/>
      <w:marRight w:val="0"/>
      <w:marTop w:val="0"/>
      <w:marBottom w:val="0"/>
      <w:divBdr>
        <w:top w:val="none" w:sz="0" w:space="0" w:color="auto"/>
        <w:left w:val="none" w:sz="0" w:space="0" w:color="auto"/>
        <w:bottom w:val="none" w:sz="0" w:space="0" w:color="auto"/>
        <w:right w:val="none" w:sz="0" w:space="0" w:color="auto"/>
      </w:divBdr>
    </w:div>
    <w:div w:id="1494712260">
      <w:bodyDiv w:val="1"/>
      <w:marLeft w:val="0"/>
      <w:marRight w:val="0"/>
      <w:marTop w:val="0"/>
      <w:marBottom w:val="0"/>
      <w:divBdr>
        <w:top w:val="none" w:sz="0" w:space="0" w:color="auto"/>
        <w:left w:val="none" w:sz="0" w:space="0" w:color="auto"/>
        <w:bottom w:val="none" w:sz="0" w:space="0" w:color="auto"/>
        <w:right w:val="none" w:sz="0" w:space="0" w:color="auto"/>
      </w:divBdr>
    </w:div>
    <w:div w:id="1505434399">
      <w:bodyDiv w:val="1"/>
      <w:marLeft w:val="0"/>
      <w:marRight w:val="0"/>
      <w:marTop w:val="0"/>
      <w:marBottom w:val="0"/>
      <w:divBdr>
        <w:top w:val="none" w:sz="0" w:space="0" w:color="auto"/>
        <w:left w:val="none" w:sz="0" w:space="0" w:color="auto"/>
        <w:bottom w:val="none" w:sz="0" w:space="0" w:color="auto"/>
        <w:right w:val="none" w:sz="0" w:space="0" w:color="auto"/>
      </w:divBdr>
    </w:div>
    <w:div w:id="1530994224">
      <w:bodyDiv w:val="1"/>
      <w:marLeft w:val="0"/>
      <w:marRight w:val="0"/>
      <w:marTop w:val="0"/>
      <w:marBottom w:val="0"/>
      <w:divBdr>
        <w:top w:val="none" w:sz="0" w:space="0" w:color="auto"/>
        <w:left w:val="none" w:sz="0" w:space="0" w:color="auto"/>
        <w:bottom w:val="none" w:sz="0" w:space="0" w:color="auto"/>
        <w:right w:val="none" w:sz="0" w:space="0" w:color="auto"/>
      </w:divBdr>
    </w:div>
    <w:div w:id="1533615889">
      <w:bodyDiv w:val="1"/>
      <w:marLeft w:val="0"/>
      <w:marRight w:val="0"/>
      <w:marTop w:val="0"/>
      <w:marBottom w:val="0"/>
      <w:divBdr>
        <w:top w:val="none" w:sz="0" w:space="0" w:color="auto"/>
        <w:left w:val="none" w:sz="0" w:space="0" w:color="auto"/>
        <w:bottom w:val="none" w:sz="0" w:space="0" w:color="auto"/>
        <w:right w:val="none" w:sz="0" w:space="0" w:color="auto"/>
      </w:divBdr>
    </w:div>
    <w:div w:id="1535576983">
      <w:bodyDiv w:val="1"/>
      <w:marLeft w:val="0"/>
      <w:marRight w:val="0"/>
      <w:marTop w:val="0"/>
      <w:marBottom w:val="0"/>
      <w:divBdr>
        <w:top w:val="none" w:sz="0" w:space="0" w:color="auto"/>
        <w:left w:val="none" w:sz="0" w:space="0" w:color="auto"/>
        <w:bottom w:val="none" w:sz="0" w:space="0" w:color="auto"/>
        <w:right w:val="none" w:sz="0" w:space="0" w:color="auto"/>
      </w:divBdr>
    </w:div>
    <w:div w:id="1536847995">
      <w:bodyDiv w:val="1"/>
      <w:marLeft w:val="0"/>
      <w:marRight w:val="0"/>
      <w:marTop w:val="0"/>
      <w:marBottom w:val="0"/>
      <w:divBdr>
        <w:top w:val="none" w:sz="0" w:space="0" w:color="auto"/>
        <w:left w:val="none" w:sz="0" w:space="0" w:color="auto"/>
        <w:bottom w:val="none" w:sz="0" w:space="0" w:color="auto"/>
        <w:right w:val="none" w:sz="0" w:space="0" w:color="auto"/>
      </w:divBdr>
    </w:div>
    <w:div w:id="1541548940">
      <w:bodyDiv w:val="1"/>
      <w:marLeft w:val="0"/>
      <w:marRight w:val="0"/>
      <w:marTop w:val="0"/>
      <w:marBottom w:val="0"/>
      <w:divBdr>
        <w:top w:val="none" w:sz="0" w:space="0" w:color="auto"/>
        <w:left w:val="none" w:sz="0" w:space="0" w:color="auto"/>
        <w:bottom w:val="none" w:sz="0" w:space="0" w:color="auto"/>
        <w:right w:val="none" w:sz="0" w:space="0" w:color="auto"/>
      </w:divBdr>
    </w:div>
    <w:div w:id="1544950044">
      <w:bodyDiv w:val="1"/>
      <w:marLeft w:val="0"/>
      <w:marRight w:val="0"/>
      <w:marTop w:val="0"/>
      <w:marBottom w:val="0"/>
      <w:divBdr>
        <w:top w:val="none" w:sz="0" w:space="0" w:color="auto"/>
        <w:left w:val="none" w:sz="0" w:space="0" w:color="auto"/>
        <w:bottom w:val="none" w:sz="0" w:space="0" w:color="auto"/>
        <w:right w:val="none" w:sz="0" w:space="0" w:color="auto"/>
      </w:divBdr>
    </w:div>
    <w:div w:id="1548688313">
      <w:bodyDiv w:val="1"/>
      <w:marLeft w:val="0"/>
      <w:marRight w:val="0"/>
      <w:marTop w:val="0"/>
      <w:marBottom w:val="0"/>
      <w:divBdr>
        <w:top w:val="none" w:sz="0" w:space="0" w:color="auto"/>
        <w:left w:val="none" w:sz="0" w:space="0" w:color="auto"/>
        <w:bottom w:val="none" w:sz="0" w:space="0" w:color="auto"/>
        <w:right w:val="none" w:sz="0" w:space="0" w:color="auto"/>
      </w:divBdr>
    </w:div>
    <w:div w:id="1551762784">
      <w:bodyDiv w:val="1"/>
      <w:marLeft w:val="0"/>
      <w:marRight w:val="0"/>
      <w:marTop w:val="0"/>
      <w:marBottom w:val="0"/>
      <w:divBdr>
        <w:top w:val="none" w:sz="0" w:space="0" w:color="auto"/>
        <w:left w:val="none" w:sz="0" w:space="0" w:color="auto"/>
        <w:bottom w:val="none" w:sz="0" w:space="0" w:color="auto"/>
        <w:right w:val="none" w:sz="0" w:space="0" w:color="auto"/>
      </w:divBdr>
    </w:div>
    <w:div w:id="1554391054">
      <w:bodyDiv w:val="1"/>
      <w:marLeft w:val="0"/>
      <w:marRight w:val="0"/>
      <w:marTop w:val="0"/>
      <w:marBottom w:val="0"/>
      <w:divBdr>
        <w:top w:val="none" w:sz="0" w:space="0" w:color="auto"/>
        <w:left w:val="none" w:sz="0" w:space="0" w:color="auto"/>
        <w:bottom w:val="none" w:sz="0" w:space="0" w:color="auto"/>
        <w:right w:val="none" w:sz="0" w:space="0" w:color="auto"/>
      </w:divBdr>
    </w:div>
    <w:div w:id="1569653497">
      <w:bodyDiv w:val="1"/>
      <w:marLeft w:val="0"/>
      <w:marRight w:val="0"/>
      <w:marTop w:val="0"/>
      <w:marBottom w:val="0"/>
      <w:divBdr>
        <w:top w:val="none" w:sz="0" w:space="0" w:color="auto"/>
        <w:left w:val="none" w:sz="0" w:space="0" w:color="auto"/>
        <w:bottom w:val="none" w:sz="0" w:space="0" w:color="auto"/>
        <w:right w:val="none" w:sz="0" w:space="0" w:color="auto"/>
      </w:divBdr>
    </w:div>
    <w:div w:id="1572154679">
      <w:bodyDiv w:val="1"/>
      <w:marLeft w:val="0"/>
      <w:marRight w:val="0"/>
      <w:marTop w:val="0"/>
      <w:marBottom w:val="0"/>
      <w:divBdr>
        <w:top w:val="none" w:sz="0" w:space="0" w:color="auto"/>
        <w:left w:val="none" w:sz="0" w:space="0" w:color="auto"/>
        <w:bottom w:val="none" w:sz="0" w:space="0" w:color="auto"/>
        <w:right w:val="none" w:sz="0" w:space="0" w:color="auto"/>
      </w:divBdr>
    </w:div>
    <w:div w:id="1594364877">
      <w:bodyDiv w:val="1"/>
      <w:marLeft w:val="0"/>
      <w:marRight w:val="0"/>
      <w:marTop w:val="0"/>
      <w:marBottom w:val="0"/>
      <w:divBdr>
        <w:top w:val="none" w:sz="0" w:space="0" w:color="auto"/>
        <w:left w:val="none" w:sz="0" w:space="0" w:color="auto"/>
        <w:bottom w:val="none" w:sz="0" w:space="0" w:color="auto"/>
        <w:right w:val="none" w:sz="0" w:space="0" w:color="auto"/>
      </w:divBdr>
    </w:div>
    <w:div w:id="1598828866">
      <w:bodyDiv w:val="1"/>
      <w:marLeft w:val="0"/>
      <w:marRight w:val="0"/>
      <w:marTop w:val="0"/>
      <w:marBottom w:val="0"/>
      <w:divBdr>
        <w:top w:val="none" w:sz="0" w:space="0" w:color="auto"/>
        <w:left w:val="none" w:sz="0" w:space="0" w:color="auto"/>
        <w:bottom w:val="none" w:sz="0" w:space="0" w:color="auto"/>
        <w:right w:val="none" w:sz="0" w:space="0" w:color="auto"/>
      </w:divBdr>
    </w:div>
    <w:div w:id="1607350984">
      <w:bodyDiv w:val="1"/>
      <w:marLeft w:val="0"/>
      <w:marRight w:val="0"/>
      <w:marTop w:val="0"/>
      <w:marBottom w:val="0"/>
      <w:divBdr>
        <w:top w:val="none" w:sz="0" w:space="0" w:color="auto"/>
        <w:left w:val="none" w:sz="0" w:space="0" w:color="auto"/>
        <w:bottom w:val="none" w:sz="0" w:space="0" w:color="auto"/>
        <w:right w:val="none" w:sz="0" w:space="0" w:color="auto"/>
      </w:divBdr>
    </w:div>
    <w:div w:id="1611426444">
      <w:bodyDiv w:val="1"/>
      <w:marLeft w:val="0"/>
      <w:marRight w:val="0"/>
      <w:marTop w:val="0"/>
      <w:marBottom w:val="0"/>
      <w:divBdr>
        <w:top w:val="none" w:sz="0" w:space="0" w:color="auto"/>
        <w:left w:val="none" w:sz="0" w:space="0" w:color="auto"/>
        <w:bottom w:val="none" w:sz="0" w:space="0" w:color="auto"/>
        <w:right w:val="none" w:sz="0" w:space="0" w:color="auto"/>
      </w:divBdr>
    </w:div>
    <w:div w:id="1612127784">
      <w:bodyDiv w:val="1"/>
      <w:marLeft w:val="0"/>
      <w:marRight w:val="0"/>
      <w:marTop w:val="0"/>
      <w:marBottom w:val="0"/>
      <w:divBdr>
        <w:top w:val="none" w:sz="0" w:space="0" w:color="auto"/>
        <w:left w:val="none" w:sz="0" w:space="0" w:color="auto"/>
        <w:bottom w:val="none" w:sz="0" w:space="0" w:color="auto"/>
        <w:right w:val="none" w:sz="0" w:space="0" w:color="auto"/>
      </w:divBdr>
    </w:div>
    <w:div w:id="1612975080">
      <w:bodyDiv w:val="1"/>
      <w:marLeft w:val="0"/>
      <w:marRight w:val="0"/>
      <w:marTop w:val="0"/>
      <w:marBottom w:val="0"/>
      <w:divBdr>
        <w:top w:val="none" w:sz="0" w:space="0" w:color="auto"/>
        <w:left w:val="none" w:sz="0" w:space="0" w:color="auto"/>
        <w:bottom w:val="none" w:sz="0" w:space="0" w:color="auto"/>
        <w:right w:val="none" w:sz="0" w:space="0" w:color="auto"/>
      </w:divBdr>
    </w:div>
    <w:div w:id="1613978206">
      <w:bodyDiv w:val="1"/>
      <w:marLeft w:val="0"/>
      <w:marRight w:val="0"/>
      <w:marTop w:val="0"/>
      <w:marBottom w:val="0"/>
      <w:divBdr>
        <w:top w:val="none" w:sz="0" w:space="0" w:color="auto"/>
        <w:left w:val="none" w:sz="0" w:space="0" w:color="auto"/>
        <w:bottom w:val="none" w:sz="0" w:space="0" w:color="auto"/>
        <w:right w:val="none" w:sz="0" w:space="0" w:color="auto"/>
      </w:divBdr>
    </w:div>
    <w:div w:id="1616138812">
      <w:bodyDiv w:val="1"/>
      <w:marLeft w:val="0"/>
      <w:marRight w:val="0"/>
      <w:marTop w:val="0"/>
      <w:marBottom w:val="0"/>
      <w:divBdr>
        <w:top w:val="none" w:sz="0" w:space="0" w:color="auto"/>
        <w:left w:val="none" w:sz="0" w:space="0" w:color="auto"/>
        <w:bottom w:val="none" w:sz="0" w:space="0" w:color="auto"/>
        <w:right w:val="none" w:sz="0" w:space="0" w:color="auto"/>
      </w:divBdr>
    </w:div>
    <w:div w:id="1634097158">
      <w:bodyDiv w:val="1"/>
      <w:marLeft w:val="0"/>
      <w:marRight w:val="0"/>
      <w:marTop w:val="0"/>
      <w:marBottom w:val="0"/>
      <w:divBdr>
        <w:top w:val="none" w:sz="0" w:space="0" w:color="auto"/>
        <w:left w:val="none" w:sz="0" w:space="0" w:color="auto"/>
        <w:bottom w:val="none" w:sz="0" w:space="0" w:color="auto"/>
        <w:right w:val="none" w:sz="0" w:space="0" w:color="auto"/>
      </w:divBdr>
    </w:div>
    <w:div w:id="1641690837">
      <w:bodyDiv w:val="1"/>
      <w:marLeft w:val="0"/>
      <w:marRight w:val="0"/>
      <w:marTop w:val="0"/>
      <w:marBottom w:val="0"/>
      <w:divBdr>
        <w:top w:val="none" w:sz="0" w:space="0" w:color="auto"/>
        <w:left w:val="none" w:sz="0" w:space="0" w:color="auto"/>
        <w:bottom w:val="none" w:sz="0" w:space="0" w:color="auto"/>
        <w:right w:val="none" w:sz="0" w:space="0" w:color="auto"/>
      </w:divBdr>
    </w:div>
    <w:div w:id="1643382480">
      <w:bodyDiv w:val="1"/>
      <w:marLeft w:val="0"/>
      <w:marRight w:val="0"/>
      <w:marTop w:val="0"/>
      <w:marBottom w:val="0"/>
      <w:divBdr>
        <w:top w:val="none" w:sz="0" w:space="0" w:color="auto"/>
        <w:left w:val="none" w:sz="0" w:space="0" w:color="auto"/>
        <w:bottom w:val="none" w:sz="0" w:space="0" w:color="auto"/>
        <w:right w:val="none" w:sz="0" w:space="0" w:color="auto"/>
      </w:divBdr>
    </w:div>
    <w:div w:id="1654139500">
      <w:bodyDiv w:val="1"/>
      <w:marLeft w:val="0"/>
      <w:marRight w:val="0"/>
      <w:marTop w:val="0"/>
      <w:marBottom w:val="0"/>
      <w:divBdr>
        <w:top w:val="none" w:sz="0" w:space="0" w:color="auto"/>
        <w:left w:val="none" w:sz="0" w:space="0" w:color="auto"/>
        <w:bottom w:val="none" w:sz="0" w:space="0" w:color="auto"/>
        <w:right w:val="none" w:sz="0" w:space="0" w:color="auto"/>
      </w:divBdr>
    </w:div>
    <w:div w:id="1663199580">
      <w:bodyDiv w:val="1"/>
      <w:marLeft w:val="0"/>
      <w:marRight w:val="0"/>
      <w:marTop w:val="0"/>
      <w:marBottom w:val="0"/>
      <w:divBdr>
        <w:top w:val="none" w:sz="0" w:space="0" w:color="auto"/>
        <w:left w:val="none" w:sz="0" w:space="0" w:color="auto"/>
        <w:bottom w:val="none" w:sz="0" w:space="0" w:color="auto"/>
        <w:right w:val="none" w:sz="0" w:space="0" w:color="auto"/>
      </w:divBdr>
    </w:div>
    <w:div w:id="1671905748">
      <w:bodyDiv w:val="1"/>
      <w:marLeft w:val="0"/>
      <w:marRight w:val="0"/>
      <w:marTop w:val="0"/>
      <w:marBottom w:val="0"/>
      <w:divBdr>
        <w:top w:val="none" w:sz="0" w:space="0" w:color="auto"/>
        <w:left w:val="none" w:sz="0" w:space="0" w:color="auto"/>
        <w:bottom w:val="none" w:sz="0" w:space="0" w:color="auto"/>
        <w:right w:val="none" w:sz="0" w:space="0" w:color="auto"/>
      </w:divBdr>
    </w:div>
    <w:div w:id="1679116630">
      <w:bodyDiv w:val="1"/>
      <w:marLeft w:val="0"/>
      <w:marRight w:val="0"/>
      <w:marTop w:val="0"/>
      <w:marBottom w:val="0"/>
      <w:divBdr>
        <w:top w:val="none" w:sz="0" w:space="0" w:color="auto"/>
        <w:left w:val="none" w:sz="0" w:space="0" w:color="auto"/>
        <w:bottom w:val="none" w:sz="0" w:space="0" w:color="auto"/>
        <w:right w:val="none" w:sz="0" w:space="0" w:color="auto"/>
      </w:divBdr>
    </w:div>
    <w:div w:id="1699047111">
      <w:bodyDiv w:val="1"/>
      <w:marLeft w:val="0"/>
      <w:marRight w:val="0"/>
      <w:marTop w:val="0"/>
      <w:marBottom w:val="0"/>
      <w:divBdr>
        <w:top w:val="none" w:sz="0" w:space="0" w:color="auto"/>
        <w:left w:val="none" w:sz="0" w:space="0" w:color="auto"/>
        <w:bottom w:val="none" w:sz="0" w:space="0" w:color="auto"/>
        <w:right w:val="none" w:sz="0" w:space="0" w:color="auto"/>
      </w:divBdr>
    </w:div>
    <w:div w:id="1704745187">
      <w:bodyDiv w:val="1"/>
      <w:marLeft w:val="0"/>
      <w:marRight w:val="0"/>
      <w:marTop w:val="0"/>
      <w:marBottom w:val="0"/>
      <w:divBdr>
        <w:top w:val="none" w:sz="0" w:space="0" w:color="auto"/>
        <w:left w:val="none" w:sz="0" w:space="0" w:color="auto"/>
        <w:bottom w:val="none" w:sz="0" w:space="0" w:color="auto"/>
        <w:right w:val="none" w:sz="0" w:space="0" w:color="auto"/>
      </w:divBdr>
    </w:div>
    <w:div w:id="1706709219">
      <w:bodyDiv w:val="1"/>
      <w:marLeft w:val="0"/>
      <w:marRight w:val="0"/>
      <w:marTop w:val="0"/>
      <w:marBottom w:val="0"/>
      <w:divBdr>
        <w:top w:val="none" w:sz="0" w:space="0" w:color="auto"/>
        <w:left w:val="none" w:sz="0" w:space="0" w:color="auto"/>
        <w:bottom w:val="none" w:sz="0" w:space="0" w:color="auto"/>
        <w:right w:val="none" w:sz="0" w:space="0" w:color="auto"/>
      </w:divBdr>
    </w:div>
    <w:div w:id="1709840156">
      <w:bodyDiv w:val="1"/>
      <w:marLeft w:val="0"/>
      <w:marRight w:val="0"/>
      <w:marTop w:val="0"/>
      <w:marBottom w:val="0"/>
      <w:divBdr>
        <w:top w:val="none" w:sz="0" w:space="0" w:color="auto"/>
        <w:left w:val="none" w:sz="0" w:space="0" w:color="auto"/>
        <w:bottom w:val="none" w:sz="0" w:space="0" w:color="auto"/>
        <w:right w:val="none" w:sz="0" w:space="0" w:color="auto"/>
      </w:divBdr>
    </w:div>
    <w:div w:id="1712610082">
      <w:bodyDiv w:val="1"/>
      <w:marLeft w:val="0"/>
      <w:marRight w:val="0"/>
      <w:marTop w:val="0"/>
      <w:marBottom w:val="0"/>
      <w:divBdr>
        <w:top w:val="none" w:sz="0" w:space="0" w:color="auto"/>
        <w:left w:val="none" w:sz="0" w:space="0" w:color="auto"/>
        <w:bottom w:val="none" w:sz="0" w:space="0" w:color="auto"/>
        <w:right w:val="none" w:sz="0" w:space="0" w:color="auto"/>
      </w:divBdr>
    </w:div>
    <w:div w:id="1715737719">
      <w:bodyDiv w:val="1"/>
      <w:marLeft w:val="0"/>
      <w:marRight w:val="0"/>
      <w:marTop w:val="0"/>
      <w:marBottom w:val="0"/>
      <w:divBdr>
        <w:top w:val="none" w:sz="0" w:space="0" w:color="auto"/>
        <w:left w:val="none" w:sz="0" w:space="0" w:color="auto"/>
        <w:bottom w:val="none" w:sz="0" w:space="0" w:color="auto"/>
        <w:right w:val="none" w:sz="0" w:space="0" w:color="auto"/>
      </w:divBdr>
    </w:div>
    <w:div w:id="1725106097">
      <w:bodyDiv w:val="1"/>
      <w:marLeft w:val="0"/>
      <w:marRight w:val="0"/>
      <w:marTop w:val="0"/>
      <w:marBottom w:val="0"/>
      <w:divBdr>
        <w:top w:val="none" w:sz="0" w:space="0" w:color="auto"/>
        <w:left w:val="none" w:sz="0" w:space="0" w:color="auto"/>
        <w:bottom w:val="none" w:sz="0" w:space="0" w:color="auto"/>
        <w:right w:val="none" w:sz="0" w:space="0" w:color="auto"/>
      </w:divBdr>
    </w:div>
    <w:div w:id="1731341172">
      <w:bodyDiv w:val="1"/>
      <w:marLeft w:val="0"/>
      <w:marRight w:val="0"/>
      <w:marTop w:val="0"/>
      <w:marBottom w:val="0"/>
      <w:divBdr>
        <w:top w:val="none" w:sz="0" w:space="0" w:color="auto"/>
        <w:left w:val="none" w:sz="0" w:space="0" w:color="auto"/>
        <w:bottom w:val="none" w:sz="0" w:space="0" w:color="auto"/>
        <w:right w:val="none" w:sz="0" w:space="0" w:color="auto"/>
      </w:divBdr>
    </w:div>
    <w:div w:id="1745764693">
      <w:bodyDiv w:val="1"/>
      <w:marLeft w:val="0"/>
      <w:marRight w:val="0"/>
      <w:marTop w:val="0"/>
      <w:marBottom w:val="0"/>
      <w:divBdr>
        <w:top w:val="none" w:sz="0" w:space="0" w:color="auto"/>
        <w:left w:val="none" w:sz="0" w:space="0" w:color="auto"/>
        <w:bottom w:val="none" w:sz="0" w:space="0" w:color="auto"/>
        <w:right w:val="none" w:sz="0" w:space="0" w:color="auto"/>
      </w:divBdr>
    </w:div>
    <w:div w:id="1756242794">
      <w:bodyDiv w:val="1"/>
      <w:marLeft w:val="0"/>
      <w:marRight w:val="0"/>
      <w:marTop w:val="0"/>
      <w:marBottom w:val="0"/>
      <w:divBdr>
        <w:top w:val="none" w:sz="0" w:space="0" w:color="auto"/>
        <w:left w:val="none" w:sz="0" w:space="0" w:color="auto"/>
        <w:bottom w:val="none" w:sz="0" w:space="0" w:color="auto"/>
        <w:right w:val="none" w:sz="0" w:space="0" w:color="auto"/>
      </w:divBdr>
    </w:div>
    <w:div w:id="1757096444">
      <w:bodyDiv w:val="1"/>
      <w:marLeft w:val="0"/>
      <w:marRight w:val="0"/>
      <w:marTop w:val="0"/>
      <w:marBottom w:val="0"/>
      <w:divBdr>
        <w:top w:val="none" w:sz="0" w:space="0" w:color="auto"/>
        <w:left w:val="none" w:sz="0" w:space="0" w:color="auto"/>
        <w:bottom w:val="none" w:sz="0" w:space="0" w:color="auto"/>
        <w:right w:val="none" w:sz="0" w:space="0" w:color="auto"/>
      </w:divBdr>
    </w:div>
    <w:div w:id="1757702656">
      <w:bodyDiv w:val="1"/>
      <w:marLeft w:val="0"/>
      <w:marRight w:val="0"/>
      <w:marTop w:val="0"/>
      <w:marBottom w:val="0"/>
      <w:divBdr>
        <w:top w:val="none" w:sz="0" w:space="0" w:color="auto"/>
        <w:left w:val="none" w:sz="0" w:space="0" w:color="auto"/>
        <w:bottom w:val="none" w:sz="0" w:space="0" w:color="auto"/>
        <w:right w:val="none" w:sz="0" w:space="0" w:color="auto"/>
      </w:divBdr>
    </w:div>
    <w:div w:id="1769109995">
      <w:bodyDiv w:val="1"/>
      <w:marLeft w:val="0"/>
      <w:marRight w:val="0"/>
      <w:marTop w:val="0"/>
      <w:marBottom w:val="0"/>
      <w:divBdr>
        <w:top w:val="none" w:sz="0" w:space="0" w:color="auto"/>
        <w:left w:val="none" w:sz="0" w:space="0" w:color="auto"/>
        <w:bottom w:val="none" w:sz="0" w:space="0" w:color="auto"/>
        <w:right w:val="none" w:sz="0" w:space="0" w:color="auto"/>
      </w:divBdr>
    </w:div>
    <w:div w:id="1774668050">
      <w:bodyDiv w:val="1"/>
      <w:marLeft w:val="0"/>
      <w:marRight w:val="0"/>
      <w:marTop w:val="0"/>
      <w:marBottom w:val="0"/>
      <w:divBdr>
        <w:top w:val="none" w:sz="0" w:space="0" w:color="auto"/>
        <w:left w:val="none" w:sz="0" w:space="0" w:color="auto"/>
        <w:bottom w:val="none" w:sz="0" w:space="0" w:color="auto"/>
        <w:right w:val="none" w:sz="0" w:space="0" w:color="auto"/>
      </w:divBdr>
    </w:div>
    <w:div w:id="1800420553">
      <w:bodyDiv w:val="1"/>
      <w:marLeft w:val="0"/>
      <w:marRight w:val="0"/>
      <w:marTop w:val="0"/>
      <w:marBottom w:val="0"/>
      <w:divBdr>
        <w:top w:val="none" w:sz="0" w:space="0" w:color="auto"/>
        <w:left w:val="none" w:sz="0" w:space="0" w:color="auto"/>
        <w:bottom w:val="none" w:sz="0" w:space="0" w:color="auto"/>
        <w:right w:val="none" w:sz="0" w:space="0" w:color="auto"/>
      </w:divBdr>
    </w:div>
    <w:div w:id="1801915703">
      <w:bodyDiv w:val="1"/>
      <w:marLeft w:val="0"/>
      <w:marRight w:val="0"/>
      <w:marTop w:val="0"/>
      <w:marBottom w:val="0"/>
      <w:divBdr>
        <w:top w:val="none" w:sz="0" w:space="0" w:color="auto"/>
        <w:left w:val="none" w:sz="0" w:space="0" w:color="auto"/>
        <w:bottom w:val="none" w:sz="0" w:space="0" w:color="auto"/>
        <w:right w:val="none" w:sz="0" w:space="0" w:color="auto"/>
      </w:divBdr>
    </w:div>
    <w:div w:id="1802310799">
      <w:bodyDiv w:val="1"/>
      <w:marLeft w:val="0"/>
      <w:marRight w:val="0"/>
      <w:marTop w:val="0"/>
      <w:marBottom w:val="0"/>
      <w:divBdr>
        <w:top w:val="none" w:sz="0" w:space="0" w:color="auto"/>
        <w:left w:val="none" w:sz="0" w:space="0" w:color="auto"/>
        <w:bottom w:val="none" w:sz="0" w:space="0" w:color="auto"/>
        <w:right w:val="none" w:sz="0" w:space="0" w:color="auto"/>
      </w:divBdr>
    </w:div>
    <w:div w:id="1805810538">
      <w:bodyDiv w:val="1"/>
      <w:marLeft w:val="0"/>
      <w:marRight w:val="0"/>
      <w:marTop w:val="0"/>
      <w:marBottom w:val="0"/>
      <w:divBdr>
        <w:top w:val="none" w:sz="0" w:space="0" w:color="auto"/>
        <w:left w:val="none" w:sz="0" w:space="0" w:color="auto"/>
        <w:bottom w:val="none" w:sz="0" w:space="0" w:color="auto"/>
        <w:right w:val="none" w:sz="0" w:space="0" w:color="auto"/>
      </w:divBdr>
    </w:div>
    <w:div w:id="1823039339">
      <w:bodyDiv w:val="1"/>
      <w:marLeft w:val="0"/>
      <w:marRight w:val="0"/>
      <w:marTop w:val="0"/>
      <w:marBottom w:val="0"/>
      <w:divBdr>
        <w:top w:val="none" w:sz="0" w:space="0" w:color="auto"/>
        <w:left w:val="none" w:sz="0" w:space="0" w:color="auto"/>
        <w:bottom w:val="none" w:sz="0" w:space="0" w:color="auto"/>
        <w:right w:val="none" w:sz="0" w:space="0" w:color="auto"/>
      </w:divBdr>
    </w:div>
    <w:div w:id="1830051086">
      <w:bodyDiv w:val="1"/>
      <w:marLeft w:val="0"/>
      <w:marRight w:val="0"/>
      <w:marTop w:val="0"/>
      <w:marBottom w:val="0"/>
      <w:divBdr>
        <w:top w:val="none" w:sz="0" w:space="0" w:color="auto"/>
        <w:left w:val="none" w:sz="0" w:space="0" w:color="auto"/>
        <w:bottom w:val="none" w:sz="0" w:space="0" w:color="auto"/>
        <w:right w:val="none" w:sz="0" w:space="0" w:color="auto"/>
      </w:divBdr>
    </w:div>
    <w:div w:id="1837257351">
      <w:bodyDiv w:val="1"/>
      <w:marLeft w:val="0"/>
      <w:marRight w:val="0"/>
      <w:marTop w:val="0"/>
      <w:marBottom w:val="0"/>
      <w:divBdr>
        <w:top w:val="none" w:sz="0" w:space="0" w:color="auto"/>
        <w:left w:val="none" w:sz="0" w:space="0" w:color="auto"/>
        <w:bottom w:val="none" w:sz="0" w:space="0" w:color="auto"/>
        <w:right w:val="none" w:sz="0" w:space="0" w:color="auto"/>
      </w:divBdr>
    </w:div>
    <w:div w:id="1837377177">
      <w:bodyDiv w:val="1"/>
      <w:marLeft w:val="0"/>
      <w:marRight w:val="0"/>
      <w:marTop w:val="0"/>
      <w:marBottom w:val="0"/>
      <w:divBdr>
        <w:top w:val="none" w:sz="0" w:space="0" w:color="auto"/>
        <w:left w:val="none" w:sz="0" w:space="0" w:color="auto"/>
        <w:bottom w:val="none" w:sz="0" w:space="0" w:color="auto"/>
        <w:right w:val="none" w:sz="0" w:space="0" w:color="auto"/>
      </w:divBdr>
    </w:div>
    <w:div w:id="1849246748">
      <w:bodyDiv w:val="1"/>
      <w:marLeft w:val="0"/>
      <w:marRight w:val="0"/>
      <w:marTop w:val="0"/>
      <w:marBottom w:val="0"/>
      <w:divBdr>
        <w:top w:val="none" w:sz="0" w:space="0" w:color="auto"/>
        <w:left w:val="none" w:sz="0" w:space="0" w:color="auto"/>
        <w:bottom w:val="none" w:sz="0" w:space="0" w:color="auto"/>
        <w:right w:val="none" w:sz="0" w:space="0" w:color="auto"/>
      </w:divBdr>
    </w:div>
    <w:div w:id="1864827178">
      <w:bodyDiv w:val="1"/>
      <w:marLeft w:val="0"/>
      <w:marRight w:val="0"/>
      <w:marTop w:val="0"/>
      <w:marBottom w:val="0"/>
      <w:divBdr>
        <w:top w:val="none" w:sz="0" w:space="0" w:color="auto"/>
        <w:left w:val="none" w:sz="0" w:space="0" w:color="auto"/>
        <w:bottom w:val="none" w:sz="0" w:space="0" w:color="auto"/>
        <w:right w:val="none" w:sz="0" w:space="0" w:color="auto"/>
      </w:divBdr>
    </w:div>
    <w:div w:id="1869103373">
      <w:bodyDiv w:val="1"/>
      <w:marLeft w:val="0"/>
      <w:marRight w:val="0"/>
      <w:marTop w:val="0"/>
      <w:marBottom w:val="0"/>
      <w:divBdr>
        <w:top w:val="none" w:sz="0" w:space="0" w:color="auto"/>
        <w:left w:val="none" w:sz="0" w:space="0" w:color="auto"/>
        <w:bottom w:val="none" w:sz="0" w:space="0" w:color="auto"/>
        <w:right w:val="none" w:sz="0" w:space="0" w:color="auto"/>
      </w:divBdr>
    </w:div>
    <w:div w:id="1880390078">
      <w:bodyDiv w:val="1"/>
      <w:marLeft w:val="0"/>
      <w:marRight w:val="0"/>
      <w:marTop w:val="0"/>
      <w:marBottom w:val="0"/>
      <w:divBdr>
        <w:top w:val="none" w:sz="0" w:space="0" w:color="auto"/>
        <w:left w:val="none" w:sz="0" w:space="0" w:color="auto"/>
        <w:bottom w:val="none" w:sz="0" w:space="0" w:color="auto"/>
        <w:right w:val="none" w:sz="0" w:space="0" w:color="auto"/>
      </w:divBdr>
    </w:div>
    <w:div w:id="1898281380">
      <w:bodyDiv w:val="1"/>
      <w:marLeft w:val="0"/>
      <w:marRight w:val="0"/>
      <w:marTop w:val="0"/>
      <w:marBottom w:val="0"/>
      <w:divBdr>
        <w:top w:val="none" w:sz="0" w:space="0" w:color="auto"/>
        <w:left w:val="none" w:sz="0" w:space="0" w:color="auto"/>
        <w:bottom w:val="none" w:sz="0" w:space="0" w:color="auto"/>
        <w:right w:val="none" w:sz="0" w:space="0" w:color="auto"/>
      </w:divBdr>
    </w:div>
    <w:div w:id="1899434599">
      <w:bodyDiv w:val="1"/>
      <w:marLeft w:val="0"/>
      <w:marRight w:val="0"/>
      <w:marTop w:val="0"/>
      <w:marBottom w:val="0"/>
      <w:divBdr>
        <w:top w:val="none" w:sz="0" w:space="0" w:color="auto"/>
        <w:left w:val="none" w:sz="0" w:space="0" w:color="auto"/>
        <w:bottom w:val="none" w:sz="0" w:space="0" w:color="auto"/>
        <w:right w:val="none" w:sz="0" w:space="0" w:color="auto"/>
      </w:divBdr>
    </w:div>
    <w:div w:id="1899703030">
      <w:bodyDiv w:val="1"/>
      <w:marLeft w:val="0"/>
      <w:marRight w:val="0"/>
      <w:marTop w:val="0"/>
      <w:marBottom w:val="0"/>
      <w:divBdr>
        <w:top w:val="none" w:sz="0" w:space="0" w:color="auto"/>
        <w:left w:val="none" w:sz="0" w:space="0" w:color="auto"/>
        <w:bottom w:val="none" w:sz="0" w:space="0" w:color="auto"/>
        <w:right w:val="none" w:sz="0" w:space="0" w:color="auto"/>
      </w:divBdr>
    </w:div>
    <w:div w:id="1905677599">
      <w:bodyDiv w:val="1"/>
      <w:marLeft w:val="0"/>
      <w:marRight w:val="0"/>
      <w:marTop w:val="0"/>
      <w:marBottom w:val="0"/>
      <w:divBdr>
        <w:top w:val="none" w:sz="0" w:space="0" w:color="auto"/>
        <w:left w:val="none" w:sz="0" w:space="0" w:color="auto"/>
        <w:bottom w:val="none" w:sz="0" w:space="0" w:color="auto"/>
        <w:right w:val="none" w:sz="0" w:space="0" w:color="auto"/>
      </w:divBdr>
    </w:div>
    <w:div w:id="1911844967">
      <w:bodyDiv w:val="1"/>
      <w:marLeft w:val="0"/>
      <w:marRight w:val="0"/>
      <w:marTop w:val="0"/>
      <w:marBottom w:val="0"/>
      <w:divBdr>
        <w:top w:val="none" w:sz="0" w:space="0" w:color="auto"/>
        <w:left w:val="none" w:sz="0" w:space="0" w:color="auto"/>
        <w:bottom w:val="none" w:sz="0" w:space="0" w:color="auto"/>
        <w:right w:val="none" w:sz="0" w:space="0" w:color="auto"/>
      </w:divBdr>
    </w:div>
    <w:div w:id="1926766054">
      <w:bodyDiv w:val="1"/>
      <w:marLeft w:val="0"/>
      <w:marRight w:val="0"/>
      <w:marTop w:val="0"/>
      <w:marBottom w:val="0"/>
      <w:divBdr>
        <w:top w:val="none" w:sz="0" w:space="0" w:color="auto"/>
        <w:left w:val="none" w:sz="0" w:space="0" w:color="auto"/>
        <w:bottom w:val="none" w:sz="0" w:space="0" w:color="auto"/>
        <w:right w:val="none" w:sz="0" w:space="0" w:color="auto"/>
      </w:divBdr>
    </w:div>
    <w:div w:id="1930917794">
      <w:bodyDiv w:val="1"/>
      <w:marLeft w:val="0"/>
      <w:marRight w:val="0"/>
      <w:marTop w:val="0"/>
      <w:marBottom w:val="0"/>
      <w:divBdr>
        <w:top w:val="none" w:sz="0" w:space="0" w:color="auto"/>
        <w:left w:val="none" w:sz="0" w:space="0" w:color="auto"/>
        <w:bottom w:val="none" w:sz="0" w:space="0" w:color="auto"/>
        <w:right w:val="none" w:sz="0" w:space="0" w:color="auto"/>
      </w:divBdr>
    </w:div>
    <w:div w:id="1936941214">
      <w:bodyDiv w:val="1"/>
      <w:marLeft w:val="0"/>
      <w:marRight w:val="0"/>
      <w:marTop w:val="0"/>
      <w:marBottom w:val="0"/>
      <w:divBdr>
        <w:top w:val="none" w:sz="0" w:space="0" w:color="auto"/>
        <w:left w:val="none" w:sz="0" w:space="0" w:color="auto"/>
        <w:bottom w:val="none" w:sz="0" w:space="0" w:color="auto"/>
        <w:right w:val="none" w:sz="0" w:space="0" w:color="auto"/>
      </w:divBdr>
    </w:div>
    <w:div w:id="1949001045">
      <w:bodyDiv w:val="1"/>
      <w:marLeft w:val="0"/>
      <w:marRight w:val="0"/>
      <w:marTop w:val="0"/>
      <w:marBottom w:val="0"/>
      <w:divBdr>
        <w:top w:val="none" w:sz="0" w:space="0" w:color="auto"/>
        <w:left w:val="none" w:sz="0" w:space="0" w:color="auto"/>
        <w:bottom w:val="none" w:sz="0" w:space="0" w:color="auto"/>
        <w:right w:val="none" w:sz="0" w:space="0" w:color="auto"/>
      </w:divBdr>
    </w:div>
    <w:div w:id="1959946050">
      <w:bodyDiv w:val="1"/>
      <w:marLeft w:val="0"/>
      <w:marRight w:val="0"/>
      <w:marTop w:val="0"/>
      <w:marBottom w:val="0"/>
      <w:divBdr>
        <w:top w:val="none" w:sz="0" w:space="0" w:color="auto"/>
        <w:left w:val="none" w:sz="0" w:space="0" w:color="auto"/>
        <w:bottom w:val="none" w:sz="0" w:space="0" w:color="auto"/>
        <w:right w:val="none" w:sz="0" w:space="0" w:color="auto"/>
      </w:divBdr>
    </w:div>
    <w:div w:id="1971936484">
      <w:bodyDiv w:val="1"/>
      <w:marLeft w:val="0"/>
      <w:marRight w:val="0"/>
      <w:marTop w:val="0"/>
      <w:marBottom w:val="0"/>
      <w:divBdr>
        <w:top w:val="none" w:sz="0" w:space="0" w:color="auto"/>
        <w:left w:val="none" w:sz="0" w:space="0" w:color="auto"/>
        <w:bottom w:val="none" w:sz="0" w:space="0" w:color="auto"/>
        <w:right w:val="none" w:sz="0" w:space="0" w:color="auto"/>
      </w:divBdr>
    </w:div>
    <w:div w:id="1973898907">
      <w:bodyDiv w:val="1"/>
      <w:marLeft w:val="0"/>
      <w:marRight w:val="0"/>
      <w:marTop w:val="0"/>
      <w:marBottom w:val="0"/>
      <w:divBdr>
        <w:top w:val="none" w:sz="0" w:space="0" w:color="auto"/>
        <w:left w:val="none" w:sz="0" w:space="0" w:color="auto"/>
        <w:bottom w:val="none" w:sz="0" w:space="0" w:color="auto"/>
        <w:right w:val="none" w:sz="0" w:space="0" w:color="auto"/>
      </w:divBdr>
    </w:div>
    <w:div w:id="1989824195">
      <w:bodyDiv w:val="1"/>
      <w:marLeft w:val="0"/>
      <w:marRight w:val="0"/>
      <w:marTop w:val="0"/>
      <w:marBottom w:val="0"/>
      <w:divBdr>
        <w:top w:val="none" w:sz="0" w:space="0" w:color="auto"/>
        <w:left w:val="none" w:sz="0" w:space="0" w:color="auto"/>
        <w:bottom w:val="none" w:sz="0" w:space="0" w:color="auto"/>
        <w:right w:val="none" w:sz="0" w:space="0" w:color="auto"/>
      </w:divBdr>
    </w:div>
    <w:div w:id="1991251140">
      <w:bodyDiv w:val="1"/>
      <w:marLeft w:val="0"/>
      <w:marRight w:val="0"/>
      <w:marTop w:val="0"/>
      <w:marBottom w:val="0"/>
      <w:divBdr>
        <w:top w:val="none" w:sz="0" w:space="0" w:color="auto"/>
        <w:left w:val="none" w:sz="0" w:space="0" w:color="auto"/>
        <w:bottom w:val="none" w:sz="0" w:space="0" w:color="auto"/>
        <w:right w:val="none" w:sz="0" w:space="0" w:color="auto"/>
      </w:divBdr>
    </w:div>
    <w:div w:id="2000183798">
      <w:bodyDiv w:val="1"/>
      <w:marLeft w:val="0"/>
      <w:marRight w:val="0"/>
      <w:marTop w:val="0"/>
      <w:marBottom w:val="0"/>
      <w:divBdr>
        <w:top w:val="none" w:sz="0" w:space="0" w:color="auto"/>
        <w:left w:val="none" w:sz="0" w:space="0" w:color="auto"/>
        <w:bottom w:val="none" w:sz="0" w:space="0" w:color="auto"/>
        <w:right w:val="none" w:sz="0" w:space="0" w:color="auto"/>
      </w:divBdr>
    </w:div>
    <w:div w:id="2004164668">
      <w:bodyDiv w:val="1"/>
      <w:marLeft w:val="0"/>
      <w:marRight w:val="0"/>
      <w:marTop w:val="0"/>
      <w:marBottom w:val="0"/>
      <w:divBdr>
        <w:top w:val="none" w:sz="0" w:space="0" w:color="auto"/>
        <w:left w:val="none" w:sz="0" w:space="0" w:color="auto"/>
        <w:bottom w:val="none" w:sz="0" w:space="0" w:color="auto"/>
        <w:right w:val="none" w:sz="0" w:space="0" w:color="auto"/>
      </w:divBdr>
    </w:div>
    <w:div w:id="2010206584">
      <w:bodyDiv w:val="1"/>
      <w:marLeft w:val="0"/>
      <w:marRight w:val="0"/>
      <w:marTop w:val="0"/>
      <w:marBottom w:val="0"/>
      <w:divBdr>
        <w:top w:val="none" w:sz="0" w:space="0" w:color="auto"/>
        <w:left w:val="none" w:sz="0" w:space="0" w:color="auto"/>
        <w:bottom w:val="none" w:sz="0" w:space="0" w:color="auto"/>
        <w:right w:val="none" w:sz="0" w:space="0" w:color="auto"/>
      </w:divBdr>
    </w:div>
    <w:div w:id="2013951302">
      <w:bodyDiv w:val="1"/>
      <w:marLeft w:val="0"/>
      <w:marRight w:val="0"/>
      <w:marTop w:val="0"/>
      <w:marBottom w:val="0"/>
      <w:divBdr>
        <w:top w:val="none" w:sz="0" w:space="0" w:color="auto"/>
        <w:left w:val="none" w:sz="0" w:space="0" w:color="auto"/>
        <w:bottom w:val="none" w:sz="0" w:space="0" w:color="auto"/>
        <w:right w:val="none" w:sz="0" w:space="0" w:color="auto"/>
      </w:divBdr>
    </w:div>
    <w:div w:id="2018338129">
      <w:bodyDiv w:val="1"/>
      <w:marLeft w:val="0"/>
      <w:marRight w:val="0"/>
      <w:marTop w:val="0"/>
      <w:marBottom w:val="0"/>
      <w:divBdr>
        <w:top w:val="none" w:sz="0" w:space="0" w:color="auto"/>
        <w:left w:val="none" w:sz="0" w:space="0" w:color="auto"/>
        <w:bottom w:val="none" w:sz="0" w:space="0" w:color="auto"/>
        <w:right w:val="none" w:sz="0" w:space="0" w:color="auto"/>
      </w:divBdr>
    </w:div>
    <w:div w:id="2020547925">
      <w:bodyDiv w:val="1"/>
      <w:marLeft w:val="0"/>
      <w:marRight w:val="0"/>
      <w:marTop w:val="0"/>
      <w:marBottom w:val="0"/>
      <w:divBdr>
        <w:top w:val="none" w:sz="0" w:space="0" w:color="auto"/>
        <w:left w:val="none" w:sz="0" w:space="0" w:color="auto"/>
        <w:bottom w:val="none" w:sz="0" w:space="0" w:color="auto"/>
        <w:right w:val="none" w:sz="0" w:space="0" w:color="auto"/>
      </w:divBdr>
    </w:div>
    <w:div w:id="2022244643">
      <w:bodyDiv w:val="1"/>
      <w:marLeft w:val="0"/>
      <w:marRight w:val="0"/>
      <w:marTop w:val="0"/>
      <w:marBottom w:val="0"/>
      <w:divBdr>
        <w:top w:val="none" w:sz="0" w:space="0" w:color="auto"/>
        <w:left w:val="none" w:sz="0" w:space="0" w:color="auto"/>
        <w:bottom w:val="none" w:sz="0" w:space="0" w:color="auto"/>
        <w:right w:val="none" w:sz="0" w:space="0" w:color="auto"/>
      </w:divBdr>
    </w:div>
    <w:div w:id="2024748834">
      <w:bodyDiv w:val="1"/>
      <w:marLeft w:val="0"/>
      <w:marRight w:val="0"/>
      <w:marTop w:val="0"/>
      <w:marBottom w:val="0"/>
      <w:divBdr>
        <w:top w:val="none" w:sz="0" w:space="0" w:color="auto"/>
        <w:left w:val="none" w:sz="0" w:space="0" w:color="auto"/>
        <w:bottom w:val="none" w:sz="0" w:space="0" w:color="auto"/>
        <w:right w:val="none" w:sz="0" w:space="0" w:color="auto"/>
      </w:divBdr>
    </w:div>
    <w:div w:id="2025744205">
      <w:bodyDiv w:val="1"/>
      <w:marLeft w:val="0"/>
      <w:marRight w:val="0"/>
      <w:marTop w:val="0"/>
      <w:marBottom w:val="0"/>
      <w:divBdr>
        <w:top w:val="none" w:sz="0" w:space="0" w:color="auto"/>
        <w:left w:val="none" w:sz="0" w:space="0" w:color="auto"/>
        <w:bottom w:val="none" w:sz="0" w:space="0" w:color="auto"/>
        <w:right w:val="none" w:sz="0" w:space="0" w:color="auto"/>
      </w:divBdr>
    </w:div>
    <w:div w:id="2027516092">
      <w:bodyDiv w:val="1"/>
      <w:marLeft w:val="0"/>
      <w:marRight w:val="0"/>
      <w:marTop w:val="0"/>
      <w:marBottom w:val="0"/>
      <w:divBdr>
        <w:top w:val="none" w:sz="0" w:space="0" w:color="auto"/>
        <w:left w:val="none" w:sz="0" w:space="0" w:color="auto"/>
        <w:bottom w:val="none" w:sz="0" w:space="0" w:color="auto"/>
        <w:right w:val="none" w:sz="0" w:space="0" w:color="auto"/>
      </w:divBdr>
    </w:div>
    <w:div w:id="2035501068">
      <w:bodyDiv w:val="1"/>
      <w:marLeft w:val="0"/>
      <w:marRight w:val="0"/>
      <w:marTop w:val="0"/>
      <w:marBottom w:val="0"/>
      <w:divBdr>
        <w:top w:val="none" w:sz="0" w:space="0" w:color="auto"/>
        <w:left w:val="none" w:sz="0" w:space="0" w:color="auto"/>
        <w:bottom w:val="none" w:sz="0" w:space="0" w:color="auto"/>
        <w:right w:val="none" w:sz="0" w:space="0" w:color="auto"/>
      </w:divBdr>
    </w:div>
    <w:div w:id="2038382733">
      <w:bodyDiv w:val="1"/>
      <w:marLeft w:val="0"/>
      <w:marRight w:val="0"/>
      <w:marTop w:val="0"/>
      <w:marBottom w:val="0"/>
      <w:divBdr>
        <w:top w:val="none" w:sz="0" w:space="0" w:color="auto"/>
        <w:left w:val="none" w:sz="0" w:space="0" w:color="auto"/>
        <w:bottom w:val="none" w:sz="0" w:space="0" w:color="auto"/>
        <w:right w:val="none" w:sz="0" w:space="0" w:color="auto"/>
      </w:divBdr>
    </w:div>
    <w:div w:id="2042707875">
      <w:bodyDiv w:val="1"/>
      <w:marLeft w:val="0"/>
      <w:marRight w:val="0"/>
      <w:marTop w:val="0"/>
      <w:marBottom w:val="0"/>
      <w:divBdr>
        <w:top w:val="none" w:sz="0" w:space="0" w:color="auto"/>
        <w:left w:val="none" w:sz="0" w:space="0" w:color="auto"/>
        <w:bottom w:val="none" w:sz="0" w:space="0" w:color="auto"/>
        <w:right w:val="none" w:sz="0" w:space="0" w:color="auto"/>
      </w:divBdr>
    </w:div>
    <w:div w:id="2055035361">
      <w:bodyDiv w:val="1"/>
      <w:marLeft w:val="0"/>
      <w:marRight w:val="0"/>
      <w:marTop w:val="0"/>
      <w:marBottom w:val="0"/>
      <w:divBdr>
        <w:top w:val="none" w:sz="0" w:space="0" w:color="auto"/>
        <w:left w:val="none" w:sz="0" w:space="0" w:color="auto"/>
        <w:bottom w:val="none" w:sz="0" w:space="0" w:color="auto"/>
        <w:right w:val="none" w:sz="0" w:space="0" w:color="auto"/>
      </w:divBdr>
    </w:div>
    <w:div w:id="2069062461">
      <w:bodyDiv w:val="1"/>
      <w:marLeft w:val="0"/>
      <w:marRight w:val="0"/>
      <w:marTop w:val="0"/>
      <w:marBottom w:val="0"/>
      <w:divBdr>
        <w:top w:val="none" w:sz="0" w:space="0" w:color="auto"/>
        <w:left w:val="none" w:sz="0" w:space="0" w:color="auto"/>
        <w:bottom w:val="none" w:sz="0" w:space="0" w:color="auto"/>
        <w:right w:val="none" w:sz="0" w:space="0" w:color="auto"/>
      </w:divBdr>
    </w:div>
    <w:div w:id="2069528127">
      <w:bodyDiv w:val="1"/>
      <w:marLeft w:val="0"/>
      <w:marRight w:val="0"/>
      <w:marTop w:val="0"/>
      <w:marBottom w:val="0"/>
      <w:divBdr>
        <w:top w:val="none" w:sz="0" w:space="0" w:color="auto"/>
        <w:left w:val="none" w:sz="0" w:space="0" w:color="auto"/>
        <w:bottom w:val="none" w:sz="0" w:space="0" w:color="auto"/>
        <w:right w:val="none" w:sz="0" w:space="0" w:color="auto"/>
      </w:divBdr>
    </w:div>
    <w:div w:id="2079553111">
      <w:bodyDiv w:val="1"/>
      <w:marLeft w:val="0"/>
      <w:marRight w:val="0"/>
      <w:marTop w:val="0"/>
      <w:marBottom w:val="0"/>
      <w:divBdr>
        <w:top w:val="none" w:sz="0" w:space="0" w:color="auto"/>
        <w:left w:val="none" w:sz="0" w:space="0" w:color="auto"/>
        <w:bottom w:val="none" w:sz="0" w:space="0" w:color="auto"/>
        <w:right w:val="none" w:sz="0" w:space="0" w:color="auto"/>
      </w:divBdr>
    </w:div>
    <w:div w:id="2082242185">
      <w:bodyDiv w:val="1"/>
      <w:marLeft w:val="0"/>
      <w:marRight w:val="0"/>
      <w:marTop w:val="0"/>
      <w:marBottom w:val="0"/>
      <w:divBdr>
        <w:top w:val="none" w:sz="0" w:space="0" w:color="auto"/>
        <w:left w:val="none" w:sz="0" w:space="0" w:color="auto"/>
        <w:bottom w:val="none" w:sz="0" w:space="0" w:color="auto"/>
        <w:right w:val="none" w:sz="0" w:space="0" w:color="auto"/>
      </w:divBdr>
    </w:div>
    <w:div w:id="2083022688">
      <w:bodyDiv w:val="1"/>
      <w:marLeft w:val="0"/>
      <w:marRight w:val="0"/>
      <w:marTop w:val="0"/>
      <w:marBottom w:val="0"/>
      <w:divBdr>
        <w:top w:val="none" w:sz="0" w:space="0" w:color="auto"/>
        <w:left w:val="none" w:sz="0" w:space="0" w:color="auto"/>
        <w:bottom w:val="none" w:sz="0" w:space="0" w:color="auto"/>
        <w:right w:val="none" w:sz="0" w:space="0" w:color="auto"/>
      </w:divBdr>
    </w:div>
    <w:div w:id="2084523027">
      <w:bodyDiv w:val="1"/>
      <w:marLeft w:val="0"/>
      <w:marRight w:val="0"/>
      <w:marTop w:val="0"/>
      <w:marBottom w:val="0"/>
      <w:divBdr>
        <w:top w:val="none" w:sz="0" w:space="0" w:color="auto"/>
        <w:left w:val="none" w:sz="0" w:space="0" w:color="auto"/>
        <w:bottom w:val="none" w:sz="0" w:space="0" w:color="auto"/>
        <w:right w:val="none" w:sz="0" w:space="0" w:color="auto"/>
      </w:divBdr>
    </w:div>
    <w:div w:id="2088921367">
      <w:bodyDiv w:val="1"/>
      <w:marLeft w:val="0"/>
      <w:marRight w:val="0"/>
      <w:marTop w:val="0"/>
      <w:marBottom w:val="0"/>
      <w:divBdr>
        <w:top w:val="none" w:sz="0" w:space="0" w:color="auto"/>
        <w:left w:val="none" w:sz="0" w:space="0" w:color="auto"/>
        <w:bottom w:val="none" w:sz="0" w:space="0" w:color="auto"/>
        <w:right w:val="none" w:sz="0" w:space="0" w:color="auto"/>
      </w:divBdr>
    </w:div>
    <w:div w:id="2093964376">
      <w:bodyDiv w:val="1"/>
      <w:marLeft w:val="0"/>
      <w:marRight w:val="0"/>
      <w:marTop w:val="0"/>
      <w:marBottom w:val="0"/>
      <w:divBdr>
        <w:top w:val="none" w:sz="0" w:space="0" w:color="auto"/>
        <w:left w:val="none" w:sz="0" w:space="0" w:color="auto"/>
        <w:bottom w:val="none" w:sz="0" w:space="0" w:color="auto"/>
        <w:right w:val="none" w:sz="0" w:space="0" w:color="auto"/>
      </w:divBdr>
    </w:div>
    <w:div w:id="2095542878">
      <w:bodyDiv w:val="1"/>
      <w:marLeft w:val="0"/>
      <w:marRight w:val="0"/>
      <w:marTop w:val="0"/>
      <w:marBottom w:val="0"/>
      <w:divBdr>
        <w:top w:val="none" w:sz="0" w:space="0" w:color="auto"/>
        <w:left w:val="none" w:sz="0" w:space="0" w:color="auto"/>
        <w:bottom w:val="none" w:sz="0" w:space="0" w:color="auto"/>
        <w:right w:val="none" w:sz="0" w:space="0" w:color="auto"/>
      </w:divBdr>
    </w:div>
    <w:div w:id="2096587913">
      <w:bodyDiv w:val="1"/>
      <w:marLeft w:val="0"/>
      <w:marRight w:val="0"/>
      <w:marTop w:val="0"/>
      <w:marBottom w:val="0"/>
      <w:divBdr>
        <w:top w:val="none" w:sz="0" w:space="0" w:color="auto"/>
        <w:left w:val="none" w:sz="0" w:space="0" w:color="auto"/>
        <w:bottom w:val="none" w:sz="0" w:space="0" w:color="auto"/>
        <w:right w:val="none" w:sz="0" w:space="0" w:color="auto"/>
      </w:divBdr>
    </w:div>
    <w:div w:id="2101682647">
      <w:bodyDiv w:val="1"/>
      <w:marLeft w:val="0"/>
      <w:marRight w:val="0"/>
      <w:marTop w:val="0"/>
      <w:marBottom w:val="0"/>
      <w:divBdr>
        <w:top w:val="none" w:sz="0" w:space="0" w:color="auto"/>
        <w:left w:val="none" w:sz="0" w:space="0" w:color="auto"/>
        <w:bottom w:val="none" w:sz="0" w:space="0" w:color="auto"/>
        <w:right w:val="none" w:sz="0" w:space="0" w:color="auto"/>
      </w:divBdr>
    </w:div>
    <w:div w:id="2105758767">
      <w:bodyDiv w:val="1"/>
      <w:marLeft w:val="0"/>
      <w:marRight w:val="0"/>
      <w:marTop w:val="0"/>
      <w:marBottom w:val="0"/>
      <w:divBdr>
        <w:top w:val="none" w:sz="0" w:space="0" w:color="auto"/>
        <w:left w:val="none" w:sz="0" w:space="0" w:color="auto"/>
        <w:bottom w:val="none" w:sz="0" w:space="0" w:color="auto"/>
        <w:right w:val="none" w:sz="0" w:space="0" w:color="auto"/>
      </w:divBdr>
    </w:div>
    <w:div w:id="2122411609">
      <w:bodyDiv w:val="1"/>
      <w:marLeft w:val="0"/>
      <w:marRight w:val="0"/>
      <w:marTop w:val="0"/>
      <w:marBottom w:val="0"/>
      <w:divBdr>
        <w:top w:val="none" w:sz="0" w:space="0" w:color="auto"/>
        <w:left w:val="none" w:sz="0" w:space="0" w:color="auto"/>
        <w:bottom w:val="none" w:sz="0" w:space="0" w:color="auto"/>
        <w:right w:val="none" w:sz="0" w:space="0" w:color="auto"/>
      </w:divBdr>
    </w:div>
    <w:div w:id="2125928799">
      <w:bodyDiv w:val="1"/>
      <w:marLeft w:val="0"/>
      <w:marRight w:val="0"/>
      <w:marTop w:val="0"/>
      <w:marBottom w:val="0"/>
      <w:divBdr>
        <w:top w:val="none" w:sz="0" w:space="0" w:color="auto"/>
        <w:left w:val="none" w:sz="0" w:space="0" w:color="auto"/>
        <w:bottom w:val="none" w:sz="0" w:space="0" w:color="auto"/>
        <w:right w:val="none" w:sz="0" w:space="0" w:color="auto"/>
      </w:divBdr>
    </w:div>
    <w:div w:id="2133939423">
      <w:bodyDiv w:val="1"/>
      <w:marLeft w:val="0"/>
      <w:marRight w:val="0"/>
      <w:marTop w:val="0"/>
      <w:marBottom w:val="0"/>
      <w:divBdr>
        <w:top w:val="none" w:sz="0" w:space="0" w:color="auto"/>
        <w:left w:val="none" w:sz="0" w:space="0" w:color="auto"/>
        <w:bottom w:val="none" w:sz="0" w:space="0" w:color="auto"/>
        <w:right w:val="none" w:sz="0" w:space="0" w:color="auto"/>
      </w:divBdr>
    </w:div>
    <w:div w:id="2145930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39</Pages>
  <Words>7172</Words>
  <Characters>40884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CAPSTONE - FUNNEL ANALYSIS</vt:lpstr>
    </vt:vector>
  </TitlesOfParts>
  <Company/>
  <LinksUpToDate>false</LinksUpToDate>
  <CharactersWithSpaces>47961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 FUNNEL ANALYSIS</dc:title>
  <dc:subject>Business Case: SWIGGY</dc:subject>
  <dc:creator>Darshan S</dc:creator>
  <cp:keywords/>
  <dc:description/>
  <cp:lastModifiedBy>Darshan Shivakumar</cp:lastModifiedBy>
  <cp:revision>11</cp:revision>
  <dcterms:created xsi:type="dcterms:W3CDTF">2024-07-27T18:48:00Z</dcterms:created>
  <dcterms:modified xsi:type="dcterms:W3CDTF">2024-07-28T22:04:00Z</dcterms:modified>
</cp:coreProperties>
</file>