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190A4" w14:textId="5DBC8FB1" w:rsidR="002E6DA3" w:rsidRPr="00C464BE" w:rsidRDefault="00B67D16">
      <w:pPr>
        <w:pStyle w:val="Titre"/>
        <w:rPr>
          <w:color w:val="002060"/>
        </w:rPr>
      </w:pPr>
      <w:r>
        <w:rPr>
          <w:color w:val="002060"/>
        </w:rPr>
        <w:t>Digichees</w:t>
      </w:r>
      <w:r w:rsidR="00ED261E" w:rsidRPr="00C464BE">
        <w:rPr>
          <w:color w:val="002060"/>
        </w:rPr>
        <w:br/>
        <w:t>Objectif du projet</w:t>
      </w:r>
    </w:p>
    <w:sdt>
      <w:sdtPr>
        <w:rPr>
          <w:color w:val="0070C0"/>
        </w:rPr>
        <w:id w:val="216403978"/>
        <w:placeholder>
          <w:docPart w:val="F2516CE2D494462BB062FA38B9CF2C50"/>
        </w:placeholder>
        <w:date w:fullDate="2024-04-09T00:00:00Z">
          <w:dateFormat w:val="dd/MM/yyyy"/>
          <w:lid w:val="fr-FR"/>
          <w:storeMappedDataAs w:val="dateTime"/>
          <w:calendar w:val="gregorian"/>
        </w:date>
      </w:sdtPr>
      <w:sdtContent>
        <w:p w14:paraId="4406CECD" w14:textId="4FFA60DA" w:rsidR="002E6DA3" w:rsidRPr="007769B6" w:rsidRDefault="00B67D16">
          <w:pPr>
            <w:pStyle w:val="Sous-titre"/>
            <w:rPr>
              <w:color w:val="0070C0"/>
            </w:rPr>
          </w:pPr>
          <w:r>
            <w:rPr>
              <w:color w:val="0070C0"/>
            </w:rPr>
            <w:t>09/04/2024</w:t>
          </w:r>
        </w:p>
      </w:sdtContent>
    </w:sdt>
    <w:p w14:paraId="129F1B65" w14:textId="55AF9B10" w:rsidR="002E6DA3" w:rsidRDefault="000534B4">
      <w:pPr>
        <w:pStyle w:val="Titre2"/>
        <w:rPr>
          <w:color w:val="0070C0"/>
        </w:rPr>
      </w:pPr>
      <w:r>
        <w:rPr>
          <w:color w:val="0070C0"/>
        </w:rPr>
        <w:t xml:space="preserve">Définition du besoin </w:t>
      </w:r>
    </w:p>
    <w:p w14:paraId="7DFBC930" w14:textId="20DE82EF" w:rsidR="00D43DCC" w:rsidRPr="00D43DCC" w:rsidRDefault="000534B4" w:rsidP="00D43DCC">
      <w:r>
        <w:t>L’objectif du projet est de revoir et d’améliorer le système de fidélité</w:t>
      </w:r>
      <w:r w:rsidR="007C352F">
        <w:t xml:space="preserve"> de Digichees par le biais d’un nouveau module front-end en React.js. </w:t>
      </w:r>
      <w:r w:rsidR="007C352F">
        <w:br/>
        <w:t xml:space="preserve">La finalité est d’améliorer la satisfaction globale des clients. </w:t>
      </w:r>
    </w:p>
    <w:p w14:paraId="2C2A540F" w14:textId="1D50F24B" w:rsidR="006431A0" w:rsidRDefault="007C352F" w:rsidP="006431A0">
      <w:pPr>
        <w:pStyle w:val="Titre2"/>
        <w:rPr>
          <w:color w:val="0070C0"/>
        </w:rPr>
      </w:pPr>
      <w:r>
        <w:rPr>
          <w:color w:val="0070C0"/>
        </w:rPr>
        <w:t>Origine du projet / Contexte</w:t>
      </w:r>
    </w:p>
    <w:p w14:paraId="4900D6DA" w14:textId="452AF9AA" w:rsidR="00D43DCC" w:rsidRDefault="007C352F" w:rsidP="003C0423">
      <w:r>
        <w:t>La nécessité de ce projet est devenue grandissante au fil d</w:t>
      </w:r>
      <w:r w:rsidR="00E2475D">
        <w:t>u temps, en effet l’application est centralisée en interne sur Microsoft Access et implémentée en VBA. L’application actuelle consomme beaucoup trop de mémoire ce qui pose plusieurs problèmes. L’application est très instable et a de nombreux « Bugs », la maintenance est compliquée, l’application dans ce langage ne peux plus évoluer et s’améliorer de part l’arrêt des mises à jour</w:t>
      </w:r>
      <w:r w:rsidR="00700644">
        <w:t xml:space="preserve"> du support</w:t>
      </w:r>
      <w:r w:rsidR="00E2475D">
        <w:t xml:space="preserve"> Microsoft</w:t>
      </w:r>
      <w:r w:rsidR="00700644">
        <w:t>.</w:t>
      </w:r>
      <w:r w:rsidR="00E2475D">
        <w:t xml:space="preserve"> Les retours utilisateurs font état de lenteur, et de manque d’intuitivité. </w:t>
      </w:r>
    </w:p>
    <w:p w14:paraId="444AE3F8" w14:textId="65D51382" w:rsidR="001A189F" w:rsidRDefault="00700644" w:rsidP="001A189F">
      <w:pPr>
        <w:pStyle w:val="Titre2"/>
        <w:rPr>
          <w:color w:val="0070C0"/>
        </w:rPr>
      </w:pPr>
      <w:r>
        <w:rPr>
          <w:color w:val="0070C0"/>
        </w:rPr>
        <w:t>Objectifs du projet</w:t>
      </w:r>
    </w:p>
    <w:p w14:paraId="5022CDB3" w14:textId="4BE4AFA5" w:rsidR="003C0423" w:rsidRDefault="00700644" w:rsidP="003C0423">
      <w:pPr>
        <w:rPr>
          <w:rFonts w:cstheme="minorHAnsi"/>
          <w:color w:val="0D0D0D"/>
          <w:shd w:val="clear" w:color="auto" w:fill="FFFFFF"/>
        </w:rPr>
      </w:pPr>
      <w:r>
        <w:rPr>
          <w:rFonts w:cstheme="minorHAnsi"/>
          <w:color w:val="0D0D0D"/>
          <w:shd w:val="clear" w:color="auto" w:fill="FFFFFF"/>
        </w:rPr>
        <w:t xml:space="preserve">Les objectifs du projet sont d’une part, l’amélioration générale du système de fidélité, interface utilisateur qui réponds aux normes actuelles en termes d’ergonomie et de design. D’autre part, une augmentation de la rapidité d’exécution, une consommation de mémoire réduite par le biais de requêtes optimisées et via un changement de base de données. Et enfin, une sécurisation de l’ensemble pour éviter les attaques informatiques. </w:t>
      </w:r>
    </w:p>
    <w:p w14:paraId="1124DAAC" w14:textId="5FFFA60C" w:rsidR="00700644" w:rsidRDefault="00700644" w:rsidP="003C0423">
      <w:pPr>
        <w:rPr>
          <w:rFonts w:cstheme="minorHAnsi"/>
          <w:color w:val="0D0D0D"/>
          <w:shd w:val="clear" w:color="auto" w:fill="FFFFFF"/>
        </w:rPr>
      </w:pPr>
      <w:r w:rsidRPr="00700644">
        <w:rPr>
          <w:rFonts w:cstheme="minorHAnsi"/>
          <w:b/>
          <w:bCs/>
          <w:color w:val="0D0D0D"/>
          <w:shd w:val="clear" w:color="auto" w:fill="FFFFFF"/>
        </w:rPr>
        <w:t>Les livrables du projet comprendront</w:t>
      </w:r>
      <w:r>
        <w:rPr>
          <w:rFonts w:cstheme="minorHAnsi"/>
          <w:color w:val="0D0D0D"/>
          <w:shd w:val="clear" w:color="auto" w:fill="FFFFFF"/>
        </w:rPr>
        <w:t xml:space="preserve"> : </w:t>
      </w:r>
    </w:p>
    <w:p w14:paraId="183A41B0" w14:textId="75ACEF98" w:rsidR="00700644" w:rsidRDefault="00700644" w:rsidP="00700644">
      <w:pPr>
        <w:pStyle w:val="Paragraphedeliste"/>
        <w:numPr>
          <w:ilvl w:val="0"/>
          <w:numId w:val="9"/>
        </w:numPr>
      </w:pPr>
      <w:r>
        <w:t>Une analyse complète de l’expression du besoin et des spécifications fonctionnelles.</w:t>
      </w:r>
    </w:p>
    <w:p w14:paraId="19B603E5" w14:textId="132A6ED0" w:rsidR="00700644" w:rsidRDefault="00700644" w:rsidP="00700644">
      <w:pPr>
        <w:pStyle w:val="Paragraphedeliste"/>
        <w:numPr>
          <w:ilvl w:val="0"/>
          <w:numId w:val="9"/>
        </w:numPr>
      </w:pPr>
      <w:r>
        <w:t>Des maquettes de la nouvelle interface utilisateur.</w:t>
      </w:r>
    </w:p>
    <w:p w14:paraId="6E9332D2" w14:textId="010FB7AA" w:rsidR="00700644" w:rsidRDefault="00700644" w:rsidP="00700644">
      <w:pPr>
        <w:pStyle w:val="Paragraphedeliste"/>
        <w:numPr>
          <w:ilvl w:val="0"/>
          <w:numId w:val="9"/>
        </w:numPr>
      </w:pPr>
      <w:r>
        <w:t xml:space="preserve">Le développement de la nouvelle application. </w:t>
      </w:r>
    </w:p>
    <w:p w14:paraId="17CF5D1B" w14:textId="5D3EA73F" w:rsidR="00700644" w:rsidRDefault="00700644" w:rsidP="00700644">
      <w:pPr>
        <w:pStyle w:val="Paragraphedeliste"/>
        <w:numPr>
          <w:ilvl w:val="0"/>
          <w:numId w:val="9"/>
        </w:numPr>
      </w:pPr>
      <w:r>
        <w:t>Les résultats des tests de cette dernière.</w:t>
      </w:r>
    </w:p>
    <w:p w14:paraId="5489B8CA" w14:textId="5071ECA1" w:rsidR="00B30BBC" w:rsidRDefault="00700644" w:rsidP="00B30BBC">
      <w:pPr>
        <w:pStyle w:val="Paragraphedeliste"/>
        <w:numPr>
          <w:ilvl w:val="0"/>
          <w:numId w:val="9"/>
        </w:numPr>
      </w:pPr>
      <w:r>
        <w:t xml:space="preserve">La documentation technique complète sur l’utilisation, la mise en place, et le déploiement de cette application. </w:t>
      </w:r>
    </w:p>
    <w:p w14:paraId="46824A65" w14:textId="157A0939" w:rsidR="0060200C" w:rsidRDefault="0060200C" w:rsidP="0060200C">
      <w:pPr>
        <w:pStyle w:val="Titre2"/>
        <w:rPr>
          <w:color w:val="0070C0"/>
        </w:rPr>
      </w:pPr>
      <w:r>
        <w:rPr>
          <w:color w:val="0070C0"/>
        </w:rPr>
        <w:t>Périmètre du projet</w:t>
      </w:r>
    </w:p>
    <w:p w14:paraId="1C689BB0" w14:textId="3D8FC28B" w:rsidR="00B30BBC" w:rsidRDefault="00700644" w:rsidP="00470982">
      <w:r>
        <w:t>Le projet couvrira l’ensemble des processus liés à l’amélioration du système de fidélité</w:t>
      </w:r>
      <w:r w:rsidR="00B30BBC">
        <w:t xml:space="preserve">, la refonte du système d’information, et la mise en place d’un nouveau module en front-end. Également la formation du personnel chargé de sa maintenance et de son utilisation. </w:t>
      </w:r>
    </w:p>
    <w:p w14:paraId="22B5B206" w14:textId="6522B08F" w:rsidR="00B30BBC" w:rsidRDefault="00B30BBC" w:rsidP="00B30BBC">
      <w:pPr>
        <w:pStyle w:val="Titre2"/>
        <w:rPr>
          <w:color w:val="0070C0"/>
        </w:rPr>
      </w:pPr>
      <w:r>
        <w:rPr>
          <w:color w:val="0070C0"/>
        </w:rPr>
        <w:t xml:space="preserve">Contraintes </w:t>
      </w:r>
    </w:p>
    <w:p w14:paraId="6685164E" w14:textId="5FF30D95" w:rsidR="00B30BBC" w:rsidRPr="00B30BBC" w:rsidRDefault="00B30BBC" w:rsidP="00B30BBC">
      <w:r>
        <w:t xml:space="preserve">Le projet devra être réalisé en 30 jours ouvrés avec un budget maximum de 50 000€. Le tout sans impacter les activités courantes de l’entreprise. </w:t>
      </w:r>
      <w:r w:rsidR="001B3406">
        <w:t xml:space="preserve">L’ensemble des membres de l’équipe projet devra se rendre sur place pour réaliser le projet. </w:t>
      </w:r>
    </w:p>
    <w:p w14:paraId="5F4E0E64" w14:textId="03382824" w:rsidR="00470982" w:rsidRPr="00470982" w:rsidRDefault="00470982" w:rsidP="00470982">
      <w:r>
        <w:br/>
      </w:r>
    </w:p>
    <w:p w14:paraId="77CA7D6A" w14:textId="1A066EFD" w:rsidR="0060200C" w:rsidRDefault="001B3406" w:rsidP="0060200C">
      <w:pPr>
        <w:pStyle w:val="Titre2"/>
        <w:rPr>
          <w:color w:val="0070C0"/>
        </w:rPr>
      </w:pPr>
      <w:r>
        <w:rPr>
          <w:color w:val="0070C0"/>
        </w:rPr>
        <w:lastRenderedPageBreak/>
        <w:t>A</w:t>
      </w:r>
      <w:r w:rsidR="0060200C">
        <w:rPr>
          <w:color w:val="0070C0"/>
        </w:rPr>
        <w:t xml:space="preserve">cteurs </w:t>
      </w:r>
      <w:r>
        <w:rPr>
          <w:color w:val="0070C0"/>
        </w:rPr>
        <w:t xml:space="preserve">et </w:t>
      </w:r>
      <w:r w:rsidR="0060200C">
        <w:rPr>
          <w:color w:val="0070C0"/>
        </w:rPr>
        <w:t>parties prenantes</w:t>
      </w:r>
    </w:p>
    <w:p w14:paraId="490CC5E2" w14:textId="77999BB8" w:rsidR="00BE2701" w:rsidRDefault="00CB6F7B" w:rsidP="00BE2701">
      <w:r>
        <w:t xml:space="preserve">Nous distinguons </w:t>
      </w:r>
      <w:r w:rsidR="00B30BBC">
        <w:t>plusieurs</w:t>
      </w:r>
      <w:r>
        <w:t xml:space="preserve"> </w:t>
      </w:r>
      <w:r w:rsidR="00B30BBC">
        <w:t>acteurs</w:t>
      </w:r>
      <w:r>
        <w:t xml:space="preserve"> dans ce projet : </w:t>
      </w:r>
    </w:p>
    <w:p w14:paraId="66C6B535" w14:textId="01B72BD2" w:rsidR="00CB6F7B" w:rsidRDefault="00CB6F7B" w:rsidP="00CB6F7B">
      <w:pPr>
        <w:pStyle w:val="Paragraphedeliste"/>
        <w:numPr>
          <w:ilvl w:val="0"/>
          <w:numId w:val="6"/>
        </w:numPr>
      </w:pPr>
      <w:r>
        <w:t xml:space="preserve">Christophe GERMAIN / PO et </w:t>
      </w:r>
      <w:r w:rsidR="00B30BBC">
        <w:t>Chef</w:t>
      </w:r>
      <w:r>
        <w:t xml:space="preserve"> de projet</w:t>
      </w:r>
    </w:p>
    <w:p w14:paraId="08B7FE4D" w14:textId="749F6B9C" w:rsidR="00CB6F7B" w:rsidRDefault="00CB6F7B" w:rsidP="00CB6F7B">
      <w:pPr>
        <w:pStyle w:val="Paragraphedeliste"/>
        <w:numPr>
          <w:ilvl w:val="0"/>
          <w:numId w:val="6"/>
        </w:numPr>
      </w:pPr>
      <w:r>
        <w:t>Robin HOTTON / PO</w:t>
      </w:r>
    </w:p>
    <w:p w14:paraId="7C0B71F5" w14:textId="5BEF195F" w:rsidR="00CB6F7B" w:rsidRDefault="00CB6F7B" w:rsidP="00CB6F7B">
      <w:pPr>
        <w:pStyle w:val="Paragraphedeliste"/>
        <w:numPr>
          <w:ilvl w:val="0"/>
          <w:numId w:val="6"/>
        </w:numPr>
      </w:pPr>
      <w:r>
        <w:t>Equipe projet : Fatima Zahra ZABAKA / Darcy NGUYEN / Victor LEBRETON</w:t>
      </w:r>
    </w:p>
    <w:p w14:paraId="7088709F" w14:textId="219319B1" w:rsidR="00B30BBC" w:rsidRDefault="00B30BBC" w:rsidP="00B30BBC">
      <w:r>
        <w:t xml:space="preserve">Parties prenantes : </w:t>
      </w:r>
    </w:p>
    <w:p w14:paraId="6B4F11DF" w14:textId="04106A11" w:rsidR="00B30BBC" w:rsidRDefault="00B30BBC" w:rsidP="00B30BBC">
      <w:pPr>
        <w:pStyle w:val="Paragraphedeliste"/>
        <w:numPr>
          <w:ilvl w:val="0"/>
          <w:numId w:val="6"/>
        </w:numPr>
      </w:pPr>
      <w:r>
        <w:t>Digichees (Administrateurs et Opérateurs Colis et Stocks)</w:t>
      </w:r>
    </w:p>
    <w:p w14:paraId="18EAF656" w14:textId="6DFD6D84" w:rsidR="001B3406" w:rsidRDefault="001B3406" w:rsidP="001B3406">
      <w:pPr>
        <w:pStyle w:val="Titre2"/>
        <w:rPr>
          <w:color w:val="0070C0"/>
        </w:rPr>
      </w:pPr>
      <w:r>
        <w:rPr>
          <w:color w:val="0070C0"/>
        </w:rPr>
        <w:t>Macro-Planning</w:t>
      </w:r>
    </w:p>
    <w:p w14:paraId="6508D113" w14:textId="0C01665A" w:rsidR="001B3406" w:rsidRDefault="001B3406" w:rsidP="00FA407C">
      <w:pPr>
        <w:pStyle w:val="Paragraphedeliste"/>
        <w:numPr>
          <w:ilvl w:val="0"/>
          <w:numId w:val="10"/>
        </w:numPr>
      </w:pPr>
      <w:r>
        <w:t xml:space="preserve">Phase 1, Analyse </w:t>
      </w:r>
      <w:r>
        <w:t xml:space="preserve">du besoin et </w:t>
      </w:r>
      <w:r>
        <w:t xml:space="preserve">des processus existants : </w:t>
      </w:r>
      <w:r w:rsidR="00FA407C">
        <w:t xml:space="preserve">08/04/24 – 16/04/24 </w:t>
      </w:r>
    </w:p>
    <w:p w14:paraId="1E49BE51" w14:textId="5002A715" w:rsidR="001B3406" w:rsidRDefault="001B3406" w:rsidP="00FA407C">
      <w:pPr>
        <w:pStyle w:val="Paragraphedeliste"/>
        <w:numPr>
          <w:ilvl w:val="0"/>
          <w:numId w:val="10"/>
        </w:numPr>
      </w:pPr>
      <w:r>
        <w:t xml:space="preserve">Phase 2, </w:t>
      </w:r>
      <w:r w:rsidR="00FA407C">
        <w:t>Développement</w:t>
      </w:r>
      <w:r>
        <w:t xml:space="preserve"> d</w:t>
      </w:r>
      <w:r w:rsidR="00FA407C">
        <w:t xml:space="preserve">e la nouvelle application </w:t>
      </w:r>
      <w:r>
        <w:t xml:space="preserve">: </w:t>
      </w:r>
      <w:r w:rsidR="00FA407C">
        <w:t>01/05/24 – 30/05/24 (à expliquer)</w:t>
      </w:r>
    </w:p>
    <w:p w14:paraId="7F5271F6" w14:textId="1BBF08E1" w:rsidR="001B3406" w:rsidRPr="00BE2701" w:rsidRDefault="001B3406" w:rsidP="00FA407C">
      <w:pPr>
        <w:pStyle w:val="Paragraphedeliste"/>
        <w:numPr>
          <w:ilvl w:val="0"/>
          <w:numId w:val="10"/>
        </w:numPr>
      </w:pPr>
      <w:r>
        <w:t>Phase 3</w:t>
      </w:r>
      <w:r w:rsidR="00FA407C">
        <w:t xml:space="preserve">, Rédaction et livraison de la documentation + formation du personnel </w:t>
      </w:r>
      <w:r>
        <w:t>:</w:t>
      </w:r>
      <w:r w:rsidR="00FA407C">
        <w:t xml:space="preserve"> 31/05/24 </w:t>
      </w:r>
    </w:p>
    <w:p w14:paraId="5F03226E" w14:textId="7730C026" w:rsidR="00AC7887" w:rsidRDefault="00B30BBC" w:rsidP="00AC7887">
      <w:pPr>
        <w:pStyle w:val="Titre2"/>
        <w:rPr>
          <w:color w:val="0070C0"/>
        </w:rPr>
      </w:pPr>
      <w:r>
        <w:rPr>
          <w:color w:val="0070C0"/>
        </w:rPr>
        <w:t>Ressources</w:t>
      </w:r>
    </w:p>
    <w:p w14:paraId="5F9B64BA" w14:textId="31D9BEDA" w:rsidR="00D11BA9" w:rsidRDefault="00D11BA9" w:rsidP="00D11BA9">
      <w:pPr>
        <w:rPr>
          <w:rStyle w:val="Accentuationlgre"/>
          <w:b/>
          <w:bCs/>
        </w:rPr>
      </w:pPr>
      <w:r w:rsidRPr="00D11BA9">
        <w:rPr>
          <w:rStyle w:val="Accentuationlgre"/>
          <w:b/>
          <w:bCs/>
        </w:rPr>
        <w:t>Moyens Humains :</w:t>
      </w:r>
    </w:p>
    <w:p w14:paraId="31FFD58F" w14:textId="54AC5F71" w:rsidR="00B30BBC" w:rsidRDefault="00B30BBC" w:rsidP="00B30BBC">
      <w:pPr>
        <w:pStyle w:val="Paragraphedeliste"/>
        <w:numPr>
          <w:ilvl w:val="0"/>
          <w:numId w:val="6"/>
        </w:numPr>
        <w:rPr>
          <w:rStyle w:val="Accentuationlgre"/>
          <w:i w:val="0"/>
          <w:iCs w:val="0"/>
        </w:rPr>
      </w:pPr>
      <w:r>
        <w:rPr>
          <w:rStyle w:val="Accentuationlgre"/>
          <w:i w:val="0"/>
          <w:iCs w:val="0"/>
        </w:rPr>
        <w:t xml:space="preserve">Développeur Front-end React.js </w:t>
      </w:r>
    </w:p>
    <w:p w14:paraId="11B3AC15" w14:textId="77777777" w:rsidR="00B30BBC" w:rsidRDefault="00B30BBC" w:rsidP="00B30BBC">
      <w:pPr>
        <w:pStyle w:val="Paragraphedeliste"/>
        <w:numPr>
          <w:ilvl w:val="0"/>
          <w:numId w:val="6"/>
        </w:numPr>
        <w:rPr>
          <w:rStyle w:val="Accentuationlgre"/>
          <w:i w:val="0"/>
          <w:iCs w:val="0"/>
        </w:rPr>
      </w:pPr>
      <w:r>
        <w:rPr>
          <w:rStyle w:val="Accentuationlgre"/>
          <w:i w:val="0"/>
          <w:iCs w:val="0"/>
        </w:rPr>
        <w:t>Développeur Back-end</w:t>
      </w:r>
    </w:p>
    <w:p w14:paraId="0C29CB72" w14:textId="79163A4E" w:rsidR="001B3406" w:rsidRDefault="001B3406" w:rsidP="00B30BBC">
      <w:pPr>
        <w:pStyle w:val="Paragraphedeliste"/>
        <w:numPr>
          <w:ilvl w:val="0"/>
          <w:numId w:val="6"/>
        </w:numPr>
        <w:rPr>
          <w:rStyle w:val="Accentuationlgre"/>
          <w:i w:val="0"/>
          <w:iCs w:val="0"/>
        </w:rPr>
      </w:pPr>
      <w:r>
        <w:rPr>
          <w:rStyle w:val="Accentuationlgre"/>
          <w:i w:val="0"/>
          <w:iCs w:val="0"/>
        </w:rPr>
        <w:t>Web Designer</w:t>
      </w:r>
    </w:p>
    <w:p w14:paraId="58381A02" w14:textId="6E26321A" w:rsidR="00D64B62" w:rsidRDefault="00D64B62" w:rsidP="00B30BBC">
      <w:pPr>
        <w:pStyle w:val="Paragraphedeliste"/>
        <w:numPr>
          <w:ilvl w:val="0"/>
          <w:numId w:val="6"/>
        </w:numPr>
        <w:rPr>
          <w:rStyle w:val="Accentuationlgre"/>
          <w:i w:val="0"/>
          <w:iCs w:val="0"/>
        </w:rPr>
      </w:pPr>
      <w:r>
        <w:rPr>
          <w:rStyle w:val="Accentuationlgre"/>
          <w:i w:val="0"/>
          <w:iCs w:val="0"/>
        </w:rPr>
        <w:t>Chef de projet et PO</w:t>
      </w:r>
    </w:p>
    <w:p w14:paraId="0007918C" w14:textId="37D7BEFF" w:rsidR="00B30BBC" w:rsidRPr="001B3406" w:rsidRDefault="00B30BBC" w:rsidP="001B3406">
      <w:pPr>
        <w:pStyle w:val="Paragraphedeliste"/>
        <w:numPr>
          <w:ilvl w:val="0"/>
          <w:numId w:val="6"/>
        </w:numPr>
        <w:rPr>
          <w:rStyle w:val="Accentuationlgre"/>
          <w:i w:val="0"/>
          <w:iCs w:val="0"/>
        </w:rPr>
      </w:pPr>
      <w:r>
        <w:rPr>
          <w:rStyle w:val="Accentuationlgre"/>
          <w:i w:val="0"/>
          <w:iCs w:val="0"/>
        </w:rPr>
        <w:t>Expertise des chefs de services concernés</w:t>
      </w:r>
    </w:p>
    <w:p w14:paraId="0C9E1E5B" w14:textId="19810913" w:rsidR="00D11BA9" w:rsidRDefault="00D11BA9" w:rsidP="00D11BA9">
      <w:pPr>
        <w:rPr>
          <w:rStyle w:val="Accentuationlgre"/>
          <w:b/>
          <w:bCs/>
        </w:rPr>
      </w:pPr>
      <w:r w:rsidRPr="00D11BA9">
        <w:rPr>
          <w:rStyle w:val="Accentuationlgre"/>
          <w:b/>
          <w:bCs/>
        </w:rPr>
        <w:t>Moyens financiers :</w:t>
      </w:r>
    </w:p>
    <w:p w14:paraId="5211BF7B" w14:textId="3D40B77C" w:rsidR="00D11BA9" w:rsidRDefault="00D11BA9" w:rsidP="00D11BA9">
      <w:pPr>
        <w:pStyle w:val="Paragraphedeliste"/>
        <w:numPr>
          <w:ilvl w:val="0"/>
          <w:numId w:val="6"/>
        </w:numPr>
        <w:rPr>
          <w:rStyle w:val="Accentuationlgre"/>
          <w:i w:val="0"/>
          <w:iCs w:val="0"/>
        </w:rPr>
      </w:pPr>
      <w:r w:rsidRPr="00D11BA9">
        <w:rPr>
          <w:rStyle w:val="Accentuationlgre"/>
          <w:i w:val="0"/>
          <w:iCs w:val="0"/>
        </w:rPr>
        <w:t>Budget alloué au projet :</w:t>
      </w:r>
      <w:r>
        <w:rPr>
          <w:rStyle w:val="Accentuationlgre"/>
          <w:i w:val="0"/>
          <w:iCs w:val="0"/>
        </w:rPr>
        <w:t xml:space="preserve"> 50 000€.</w:t>
      </w:r>
    </w:p>
    <w:p w14:paraId="09A18694" w14:textId="4BDA5DF0" w:rsidR="00D11BA9" w:rsidRDefault="00D11BA9" w:rsidP="00D11BA9">
      <w:pPr>
        <w:pStyle w:val="Paragraphedeliste"/>
        <w:numPr>
          <w:ilvl w:val="0"/>
          <w:numId w:val="6"/>
        </w:numPr>
        <w:rPr>
          <w:rStyle w:val="Accentuationlgre"/>
          <w:i w:val="0"/>
          <w:iCs w:val="0"/>
        </w:rPr>
      </w:pPr>
      <w:r w:rsidRPr="00D11BA9">
        <w:rPr>
          <w:rStyle w:val="Accentuationlgre"/>
          <w:i w:val="0"/>
          <w:iCs w:val="0"/>
        </w:rPr>
        <w:t>Impératifs budgétaires : Respecter les limites budgétaires définies par la direction.</w:t>
      </w:r>
    </w:p>
    <w:p w14:paraId="6136E3DF" w14:textId="37009522" w:rsidR="00D11BA9" w:rsidRDefault="00D11BA9" w:rsidP="00D11BA9">
      <w:pPr>
        <w:rPr>
          <w:rStyle w:val="Accentuationlgre"/>
          <w:b/>
          <w:bCs/>
        </w:rPr>
      </w:pPr>
      <w:r w:rsidRPr="00D11BA9">
        <w:rPr>
          <w:rStyle w:val="Accentuationlgre"/>
          <w:b/>
          <w:bCs/>
        </w:rPr>
        <w:t>Moyens techniques</w:t>
      </w:r>
      <w:r w:rsidR="001B3406">
        <w:rPr>
          <w:rStyle w:val="Accentuationlgre"/>
          <w:b/>
          <w:bCs/>
        </w:rPr>
        <w:t xml:space="preserve"> et matériels</w:t>
      </w:r>
      <w:r w:rsidRPr="00D11BA9">
        <w:rPr>
          <w:rStyle w:val="Accentuationlgre"/>
          <w:b/>
          <w:bCs/>
        </w:rPr>
        <w:t xml:space="preserve"> :</w:t>
      </w:r>
    </w:p>
    <w:p w14:paraId="2143A41E" w14:textId="6B182545" w:rsidR="00D11BA9" w:rsidRDefault="00D11BA9" w:rsidP="00D11BA9">
      <w:pPr>
        <w:pStyle w:val="Paragraphedeliste"/>
        <w:numPr>
          <w:ilvl w:val="0"/>
          <w:numId w:val="6"/>
        </w:numPr>
        <w:rPr>
          <w:rStyle w:val="Accentuationlgre"/>
          <w:i w:val="0"/>
          <w:iCs w:val="0"/>
        </w:rPr>
      </w:pPr>
      <w:r w:rsidRPr="00D11BA9">
        <w:rPr>
          <w:rStyle w:val="Accentuationlgre"/>
          <w:i w:val="0"/>
          <w:iCs w:val="0"/>
        </w:rPr>
        <w:t xml:space="preserve">Infrastructure informatique : Assurer l'accès aux serveurs et aux ressources nécessaires pour le développement, </w:t>
      </w:r>
      <w:r>
        <w:rPr>
          <w:rStyle w:val="Accentuationlgre"/>
          <w:i w:val="0"/>
          <w:iCs w:val="0"/>
        </w:rPr>
        <w:t xml:space="preserve">et </w:t>
      </w:r>
      <w:r w:rsidRPr="00D11BA9">
        <w:rPr>
          <w:rStyle w:val="Accentuationlgre"/>
          <w:i w:val="0"/>
          <w:iCs w:val="0"/>
        </w:rPr>
        <w:t>les tests du système de récompenses.</w:t>
      </w:r>
    </w:p>
    <w:p w14:paraId="01C5582F" w14:textId="4FB184D2" w:rsidR="00FA407C" w:rsidRDefault="001B3406" w:rsidP="00FA407C">
      <w:pPr>
        <w:pStyle w:val="Paragraphedeliste"/>
        <w:numPr>
          <w:ilvl w:val="0"/>
          <w:numId w:val="6"/>
        </w:numPr>
        <w:rPr>
          <w:rStyle w:val="Accentuationlgre"/>
          <w:i w:val="0"/>
          <w:iCs w:val="0"/>
        </w:rPr>
      </w:pPr>
      <w:r>
        <w:rPr>
          <w:rStyle w:val="Accentuationlgre"/>
          <w:i w:val="0"/>
          <w:iCs w:val="0"/>
        </w:rPr>
        <w:t xml:space="preserve">Salle de réunion et/ou postes de travail pour les membres de l’équipe projet qui se déplacent sur site. </w:t>
      </w:r>
    </w:p>
    <w:p w14:paraId="2DD852E2" w14:textId="77777777" w:rsidR="00D64B62" w:rsidRDefault="00D64B62" w:rsidP="00D64B62">
      <w:pPr>
        <w:pStyle w:val="Paragraphedeliste"/>
      </w:pPr>
    </w:p>
    <w:p w14:paraId="19D6AEC7" w14:textId="16CCA813" w:rsidR="00FA407C" w:rsidRDefault="00FA407C" w:rsidP="00FA407C">
      <w:pPr>
        <w:pStyle w:val="Titre2"/>
        <w:rPr>
          <w:color w:val="0070C0"/>
        </w:rPr>
      </w:pPr>
      <w:r>
        <w:rPr>
          <w:color w:val="0070C0"/>
        </w:rPr>
        <w:t>Communication</w:t>
      </w:r>
    </w:p>
    <w:p w14:paraId="1715A9D5" w14:textId="27742AE6" w:rsidR="00FA407C" w:rsidRPr="00FA407C" w:rsidRDefault="00FA407C" w:rsidP="00FA407C">
      <w:r>
        <w:t>Une réunion quotidienne à 11h avec le chef de projet et/ou le Product Owner. Les réunions se feront sur TEAMS à 11H en amont du développement, durant la phase d’analyse et en physique lors du développement.</w:t>
      </w:r>
    </w:p>
    <w:p w14:paraId="2764F48E" w14:textId="77777777" w:rsidR="00FA407C" w:rsidRDefault="00FA407C" w:rsidP="00FA407C"/>
    <w:p w14:paraId="2C80E758" w14:textId="77777777" w:rsidR="00FA407C" w:rsidRDefault="00FA407C" w:rsidP="00FA407C"/>
    <w:p w14:paraId="4862F281" w14:textId="77777777" w:rsidR="00D64B62" w:rsidRDefault="00D64B62" w:rsidP="00FA407C"/>
    <w:p w14:paraId="5231F062" w14:textId="77777777" w:rsidR="00FA407C" w:rsidRDefault="00FA407C" w:rsidP="00FA407C"/>
    <w:p w14:paraId="15C760C3" w14:textId="64EB3B3F" w:rsidR="00231BDE" w:rsidRDefault="007F4CA2" w:rsidP="00231BDE">
      <w:pPr>
        <w:pStyle w:val="Titre2"/>
        <w:rPr>
          <w:color w:val="0070C0"/>
        </w:rPr>
      </w:pPr>
      <w:r>
        <w:rPr>
          <w:color w:val="0070C0"/>
        </w:rPr>
        <w:lastRenderedPageBreak/>
        <w:t>Risques identifiés</w:t>
      </w:r>
    </w:p>
    <w:p w14:paraId="458980E8" w14:textId="31F2F39B" w:rsidR="00D11BA9" w:rsidRDefault="00D11BA9" w:rsidP="00737CF9">
      <w:r>
        <w:t xml:space="preserve">Après analyse nous avons identifié plusieurs risques pouvant affecter le bon déroulement du projet : </w:t>
      </w:r>
    </w:p>
    <w:p w14:paraId="3159947E" w14:textId="36F7DF96" w:rsidR="00D11BA9" w:rsidRDefault="00D11BA9" w:rsidP="00737CF9">
      <w:pPr>
        <w:rPr>
          <w:rStyle w:val="Accentuationlgre"/>
          <w:b/>
          <w:bCs/>
        </w:rPr>
      </w:pPr>
      <w:r w:rsidRPr="00D11BA9">
        <w:rPr>
          <w:rStyle w:val="Accentuationlgre"/>
          <w:b/>
          <w:bCs/>
        </w:rPr>
        <w:t>Retard dans le planning :</w:t>
      </w:r>
    </w:p>
    <w:p w14:paraId="0F44F152" w14:textId="1A46D329" w:rsidR="00D11BA9" w:rsidRPr="00D11BA9" w:rsidRDefault="00D11BA9" w:rsidP="00D11BA9">
      <w:pPr>
        <w:pStyle w:val="Paragraphedeliste"/>
        <w:numPr>
          <w:ilvl w:val="0"/>
          <w:numId w:val="6"/>
        </w:numPr>
        <w:rPr>
          <w:rStyle w:val="Accentuationlgre"/>
          <w:i w:val="0"/>
          <w:iCs w:val="0"/>
        </w:rPr>
      </w:pPr>
      <w:r w:rsidRPr="00D11BA9">
        <w:rPr>
          <w:rStyle w:val="Accentuationlgre"/>
          <w:i w:val="0"/>
          <w:iCs w:val="0"/>
        </w:rPr>
        <w:t>Description : Des retards dans la livraison des livrables ou des étapes clés du projet peuvent survenir en raison de contraintes imprévues ou de difficultés techniques.</w:t>
      </w:r>
    </w:p>
    <w:p w14:paraId="62EA9DAB" w14:textId="4F680138" w:rsidR="00D11BA9" w:rsidRPr="00D11BA9" w:rsidRDefault="00D11BA9" w:rsidP="00D11BA9">
      <w:pPr>
        <w:pStyle w:val="Paragraphedeliste"/>
        <w:numPr>
          <w:ilvl w:val="0"/>
          <w:numId w:val="6"/>
        </w:numPr>
        <w:rPr>
          <w:rStyle w:val="Accentuationlgre"/>
          <w:i w:val="0"/>
          <w:iCs w:val="0"/>
        </w:rPr>
      </w:pPr>
      <w:r w:rsidRPr="00D11BA9">
        <w:rPr>
          <w:rStyle w:val="Accentuationlgre"/>
          <w:i w:val="0"/>
          <w:iCs w:val="0"/>
        </w:rPr>
        <w:t>Impact : Élevé</w:t>
      </w:r>
    </w:p>
    <w:p w14:paraId="6BF85460" w14:textId="4EA79190" w:rsidR="00D11BA9" w:rsidRDefault="00D11BA9" w:rsidP="00D11BA9">
      <w:pPr>
        <w:pStyle w:val="Paragraphedeliste"/>
        <w:numPr>
          <w:ilvl w:val="0"/>
          <w:numId w:val="6"/>
        </w:numPr>
        <w:rPr>
          <w:rStyle w:val="Accentuationlgre"/>
          <w:i w:val="0"/>
          <w:iCs w:val="0"/>
        </w:rPr>
      </w:pPr>
      <w:r w:rsidRPr="00D11BA9">
        <w:rPr>
          <w:rStyle w:val="Accentuationlgre"/>
          <w:i w:val="0"/>
          <w:iCs w:val="0"/>
        </w:rPr>
        <w:t>Survenance : Moyenne</w:t>
      </w:r>
    </w:p>
    <w:p w14:paraId="1FD93189" w14:textId="18F02366" w:rsidR="00BF3DFA" w:rsidRPr="00D11BA9" w:rsidRDefault="00BF3DFA" w:rsidP="00D11BA9">
      <w:pPr>
        <w:pStyle w:val="Paragraphedeliste"/>
        <w:numPr>
          <w:ilvl w:val="0"/>
          <w:numId w:val="6"/>
        </w:numPr>
        <w:rPr>
          <w:rStyle w:val="Accentuationlgre"/>
          <w:i w:val="0"/>
          <w:iCs w:val="0"/>
        </w:rPr>
      </w:pPr>
      <w:r>
        <w:rPr>
          <w:rStyle w:val="Accentuationlgre"/>
          <w:i w:val="0"/>
          <w:iCs w:val="0"/>
        </w:rPr>
        <w:t xml:space="preserve">Solution de contournement : Afin de garantir le bon déroulement des jalons prévus, la méthode agile est mise en place pour s’adapter rapidement à chaque situation et ainsi anticiper les déconvenues. </w:t>
      </w:r>
    </w:p>
    <w:p w14:paraId="1EA4D795" w14:textId="05D3976D" w:rsidR="00D11BA9" w:rsidRDefault="00D11BA9" w:rsidP="00D11BA9">
      <w:pPr>
        <w:rPr>
          <w:rStyle w:val="Accentuationlgre"/>
          <w:b/>
          <w:bCs/>
        </w:rPr>
      </w:pPr>
      <w:r w:rsidRPr="00D11BA9">
        <w:rPr>
          <w:rStyle w:val="Accentuationlgre"/>
          <w:b/>
          <w:bCs/>
        </w:rPr>
        <w:t xml:space="preserve">Dépassement de budget : </w:t>
      </w:r>
    </w:p>
    <w:p w14:paraId="2EAFF7B6" w14:textId="391CD6A1" w:rsidR="00D11BA9" w:rsidRDefault="00D11BA9" w:rsidP="00D11BA9">
      <w:pPr>
        <w:pStyle w:val="Paragraphedeliste"/>
        <w:numPr>
          <w:ilvl w:val="0"/>
          <w:numId w:val="6"/>
        </w:numPr>
        <w:rPr>
          <w:rStyle w:val="Accentuationlgre"/>
          <w:i w:val="0"/>
          <w:iCs w:val="0"/>
        </w:rPr>
      </w:pPr>
      <w:r>
        <w:rPr>
          <w:rStyle w:val="Accentuationlgre"/>
          <w:i w:val="0"/>
          <w:iCs w:val="0"/>
        </w:rPr>
        <w:t>Différents facteurs peuvent intervenir dans le dépassement du budget.</w:t>
      </w:r>
    </w:p>
    <w:p w14:paraId="2E8FC81A" w14:textId="70EA4B08" w:rsidR="005C60A6" w:rsidRDefault="005C60A6" w:rsidP="00D11BA9">
      <w:pPr>
        <w:pStyle w:val="Paragraphedeliste"/>
        <w:numPr>
          <w:ilvl w:val="0"/>
          <w:numId w:val="6"/>
        </w:numPr>
        <w:rPr>
          <w:rStyle w:val="Accentuationlgre"/>
          <w:i w:val="0"/>
          <w:iCs w:val="0"/>
        </w:rPr>
      </w:pPr>
      <w:r>
        <w:rPr>
          <w:rStyle w:val="Accentuationlgre"/>
          <w:i w:val="0"/>
          <w:iCs w:val="0"/>
        </w:rPr>
        <w:t>Impact : Moyen</w:t>
      </w:r>
    </w:p>
    <w:p w14:paraId="1F31042A" w14:textId="7B4B1808" w:rsidR="005C60A6" w:rsidRDefault="005C60A6" w:rsidP="00D11BA9">
      <w:pPr>
        <w:pStyle w:val="Paragraphedeliste"/>
        <w:numPr>
          <w:ilvl w:val="0"/>
          <w:numId w:val="6"/>
        </w:numPr>
        <w:rPr>
          <w:rStyle w:val="Accentuationlgre"/>
          <w:i w:val="0"/>
          <w:iCs w:val="0"/>
        </w:rPr>
      </w:pPr>
      <w:r>
        <w:rPr>
          <w:rStyle w:val="Accentuationlgre"/>
          <w:i w:val="0"/>
          <w:iCs w:val="0"/>
        </w:rPr>
        <w:t>Survenance : Moyenne</w:t>
      </w:r>
    </w:p>
    <w:p w14:paraId="38448753" w14:textId="457EBBA5" w:rsidR="00D11BA9" w:rsidRDefault="00D11BA9" w:rsidP="00D11BA9">
      <w:pPr>
        <w:rPr>
          <w:rStyle w:val="Accentuationlgre"/>
          <w:b/>
          <w:bCs/>
        </w:rPr>
      </w:pPr>
      <w:r w:rsidRPr="00D11BA9">
        <w:rPr>
          <w:rStyle w:val="Accentuationlgre"/>
          <w:b/>
          <w:bCs/>
        </w:rPr>
        <w:t>Risques Humains</w:t>
      </w:r>
      <w:r>
        <w:rPr>
          <w:rStyle w:val="Accentuationlgre"/>
          <w:b/>
          <w:bCs/>
        </w:rPr>
        <w:t xml:space="preserve"> : </w:t>
      </w:r>
    </w:p>
    <w:p w14:paraId="33666AFB" w14:textId="7C7EDA69" w:rsidR="00D11BA9" w:rsidRDefault="00D11BA9" w:rsidP="00D11BA9">
      <w:pPr>
        <w:pStyle w:val="Paragraphedeliste"/>
        <w:numPr>
          <w:ilvl w:val="0"/>
          <w:numId w:val="6"/>
        </w:numPr>
        <w:rPr>
          <w:rStyle w:val="Accentuationlgre"/>
          <w:i w:val="0"/>
          <w:iCs w:val="0"/>
        </w:rPr>
      </w:pPr>
      <w:r>
        <w:rPr>
          <w:rStyle w:val="Accentuationlgre"/>
          <w:i w:val="0"/>
          <w:iCs w:val="0"/>
        </w:rPr>
        <w:t>Bien que cela soit fort peu probable, la possibilité qu’un des membres de l’équipe soit momentanément indisposé à poursuivre son travail. La recherche d’un nouveau membre pour pallier à se manque pourrait s’avérer chronophage.</w:t>
      </w:r>
    </w:p>
    <w:p w14:paraId="2F90B8E8" w14:textId="00463586" w:rsidR="005C60A6" w:rsidRDefault="005C60A6" w:rsidP="00D11BA9">
      <w:pPr>
        <w:pStyle w:val="Paragraphedeliste"/>
        <w:numPr>
          <w:ilvl w:val="0"/>
          <w:numId w:val="6"/>
        </w:numPr>
        <w:rPr>
          <w:rStyle w:val="Accentuationlgre"/>
          <w:i w:val="0"/>
          <w:iCs w:val="0"/>
        </w:rPr>
      </w:pPr>
      <w:r>
        <w:rPr>
          <w:rStyle w:val="Accentuationlgre"/>
          <w:i w:val="0"/>
          <w:iCs w:val="0"/>
        </w:rPr>
        <w:t>Impact : Moyen</w:t>
      </w:r>
    </w:p>
    <w:p w14:paraId="6B145364" w14:textId="2AAF1702" w:rsidR="005C60A6" w:rsidRDefault="005C60A6" w:rsidP="00D11BA9">
      <w:pPr>
        <w:pStyle w:val="Paragraphedeliste"/>
        <w:numPr>
          <w:ilvl w:val="0"/>
          <w:numId w:val="6"/>
        </w:numPr>
        <w:rPr>
          <w:rStyle w:val="Accentuationlgre"/>
          <w:i w:val="0"/>
          <w:iCs w:val="0"/>
        </w:rPr>
      </w:pPr>
      <w:r>
        <w:rPr>
          <w:rStyle w:val="Accentuationlgre"/>
          <w:i w:val="0"/>
          <w:iCs w:val="0"/>
        </w:rPr>
        <w:t>Survenance : Rare</w:t>
      </w:r>
    </w:p>
    <w:p w14:paraId="16BFFDF6" w14:textId="6C88F158" w:rsidR="00BF3DFA" w:rsidRPr="00D11BA9" w:rsidRDefault="00BF3DFA" w:rsidP="00D11BA9">
      <w:pPr>
        <w:pStyle w:val="Paragraphedeliste"/>
        <w:numPr>
          <w:ilvl w:val="0"/>
          <w:numId w:val="6"/>
        </w:numPr>
        <w:rPr>
          <w:rStyle w:val="Accentuationlgre"/>
          <w:i w:val="0"/>
          <w:iCs w:val="0"/>
        </w:rPr>
      </w:pPr>
      <w:r>
        <w:rPr>
          <w:rStyle w:val="Accentuationlgre"/>
          <w:i w:val="0"/>
          <w:iCs w:val="0"/>
        </w:rPr>
        <w:t xml:space="preserve">Solution de contournement : prévoir plusieurs profils en remplacement dans le cas où un membre de l’équipe devait s’absenter pour raison médicale ou personnelle. </w:t>
      </w:r>
    </w:p>
    <w:p w14:paraId="0115DB4B" w14:textId="6837D94F" w:rsidR="00D11BA9" w:rsidRPr="00D11BA9" w:rsidRDefault="00D11BA9" w:rsidP="00D11BA9"/>
    <w:p w14:paraId="567BA2C7" w14:textId="77777777" w:rsidR="002E6DA3" w:rsidRPr="00C464BE" w:rsidRDefault="00ED261E">
      <w:pPr>
        <w:pStyle w:val="Titre1"/>
        <w:rPr>
          <w:color w:val="002060"/>
        </w:rPr>
      </w:pPr>
      <w:r w:rsidRPr="00C464BE">
        <w:rPr>
          <w:color w:val="002060"/>
        </w:rPr>
        <w:t>Approbation et autorisation</w:t>
      </w:r>
    </w:p>
    <w:p w14:paraId="60208EF9" w14:textId="77777777" w:rsidR="002E6DA3" w:rsidRDefault="00ED261E">
      <w:r>
        <w:t>Nous approuvons le projet tel qu’il est décrit ci-dessus, et autorisons l’équipe à le mettre en œuvre.</w:t>
      </w:r>
    </w:p>
    <w:tbl>
      <w:tblPr>
        <w:tblStyle w:val="Tableaudobjectifduprojet"/>
        <w:tblW w:w="5000" w:type="pct"/>
        <w:tblLook w:val="04A0" w:firstRow="1" w:lastRow="0" w:firstColumn="1" w:lastColumn="0" w:noHBand="0" w:noVBand="1"/>
      </w:tblPr>
      <w:tblGrid>
        <w:gridCol w:w="3596"/>
        <w:gridCol w:w="3596"/>
        <w:gridCol w:w="2158"/>
      </w:tblGrid>
      <w:tr w:rsidR="002E6DA3" w14:paraId="443CC3FF" w14:textId="77777777" w:rsidTr="00682D66">
        <w:trPr>
          <w:cnfStyle w:val="100000000000" w:firstRow="1" w:lastRow="0" w:firstColumn="0" w:lastColumn="0" w:oddVBand="0" w:evenVBand="0" w:oddHBand="0" w:evenHBand="0" w:firstRowFirstColumn="0" w:firstRowLastColumn="0" w:lastRowFirstColumn="0" w:lastRowLastColumn="0"/>
        </w:trPr>
        <w:tc>
          <w:tcPr>
            <w:tcW w:w="1923" w:type="pct"/>
            <w:shd w:val="clear" w:color="auto" w:fill="002060"/>
          </w:tcPr>
          <w:p w14:paraId="5C19C8C3" w14:textId="77777777" w:rsidR="002E6DA3" w:rsidRPr="00682D66" w:rsidRDefault="00ED261E">
            <w:pPr>
              <w:rPr>
                <w:color w:val="FFFFFF" w:themeColor="background1"/>
              </w:rPr>
            </w:pPr>
            <w:r w:rsidRPr="00682D66">
              <w:rPr>
                <w:color w:val="FFFFFF" w:themeColor="background1"/>
              </w:rPr>
              <w:t>Nom</w:t>
            </w:r>
          </w:p>
        </w:tc>
        <w:tc>
          <w:tcPr>
            <w:tcW w:w="1923" w:type="pct"/>
            <w:shd w:val="clear" w:color="auto" w:fill="002060"/>
          </w:tcPr>
          <w:p w14:paraId="6437C6AA" w14:textId="77777777" w:rsidR="002E6DA3" w:rsidRPr="00682D66" w:rsidRDefault="00ED261E">
            <w:pPr>
              <w:rPr>
                <w:color w:val="FFFFFF" w:themeColor="background1"/>
              </w:rPr>
            </w:pPr>
            <w:r w:rsidRPr="00682D66">
              <w:rPr>
                <w:color w:val="FFFFFF" w:themeColor="background1"/>
              </w:rPr>
              <w:t>Titre</w:t>
            </w:r>
          </w:p>
        </w:tc>
        <w:tc>
          <w:tcPr>
            <w:tcW w:w="1155" w:type="pct"/>
            <w:shd w:val="clear" w:color="auto" w:fill="002060"/>
          </w:tcPr>
          <w:p w14:paraId="4ACD6231" w14:textId="77777777" w:rsidR="002E6DA3" w:rsidRPr="00682D66" w:rsidRDefault="00ED261E">
            <w:pPr>
              <w:rPr>
                <w:color w:val="FFFFFF" w:themeColor="background1"/>
              </w:rPr>
            </w:pPr>
            <w:r w:rsidRPr="00682D66">
              <w:rPr>
                <w:color w:val="FFFFFF" w:themeColor="background1"/>
              </w:rPr>
              <w:t>Date</w:t>
            </w:r>
          </w:p>
        </w:tc>
      </w:tr>
      <w:tr w:rsidR="002E6DA3" w14:paraId="4E4FBC1A" w14:textId="77777777" w:rsidTr="00682D66">
        <w:tc>
          <w:tcPr>
            <w:tcW w:w="1923" w:type="pct"/>
            <w:tcBorders>
              <w:left w:val="single" w:sz="4" w:space="0" w:color="FFC000"/>
              <w:bottom w:val="single" w:sz="4" w:space="0" w:color="FFC000"/>
              <w:right w:val="single" w:sz="4" w:space="0" w:color="FFC000"/>
            </w:tcBorders>
          </w:tcPr>
          <w:p w14:paraId="6A37F170" w14:textId="77777777" w:rsidR="002E6DA3" w:rsidRDefault="002E6DA3"/>
        </w:tc>
        <w:tc>
          <w:tcPr>
            <w:tcW w:w="1923" w:type="pct"/>
            <w:tcBorders>
              <w:left w:val="single" w:sz="4" w:space="0" w:color="FFC000"/>
              <w:bottom w:val="single" w:sz="4" w:space="0" w:color="FFC000"/>
              <w:right w:val="single" w:sz="4" w:space="0" w:color="FFC000"/>
            </w:tcBorders>
          </w:tcPr>
          <w:p w14:paraId="7F3653CA" w14:textId="77777777" w:rsidR="002E6DA3" w:rsidRDefault="002E6DA3"/>
        </w:tc>
        <w:tc>
          <w:tcPr>
            <w:tcW w:w="1155" w:type="pct"/>
            <w:tcBorders>
              <w:left w:val="single" w:sz="4" w:space="0" w:color="FFC000"/>
              <w:bottom w:val="single" w:sz="4" w:space="0" w:color="FFC000"/>
              <w:right w:val="single" w:sz="4" w:space="0" w:color="FFC000"/>
            </w:tcBorders>
          </w:tcPr>
          <w:p w14:paraId="6239611F" w14:textId="77777777" w:rsidR="002E6DA3" w:rsidRDefault="002E6DA3"/>
        </w:tc>
      </w:tr>
      <w:tr w:rsidR="002E6DA3" w14:paraId="245B55ED" w14:textId="77777777" w:rsidTr="00682D66">
        <w:tc>
          <w:tcPr>
            <w:tcW w:w="1923" w:type="pct"/>
            <w:tcBorders>
              <w:top w:val="single" w:sz="4" w:space="0" w:color="FFC000"/>
              <w:left w:val="single" w:sz="4" w:space="0" w:color="FFC000"/>
              <w:bottom w:val="single" w:sz="4" w:space="0" w:color="FFC000"/>
              <w:right w:val="single" w:sz="4" w:space="0" w:color="FFC000"/>
            </w:tcBorders>
          </w:tcPr>
          <w:p w14:paraId="63F0031E" w14:textId="77777777" w:rsidR="002E6DA3" w:rsidRDefault="002E6DA3"/>
        </w:tc>
        <w:tc>
          <w:tcPr>
            <w:tcW w:w="1923" w:type="pct"/>
            <w:tcBorders>
              <w:top w:val="single" w:sz="4" w:space="0" w:color="FFC000"/>
              <w:left w:val="single" w:sz="4" w:space="0" w:color="FFC000"/>
              <w:bottom w:val="single" w:sz="4" w:space="0" w:color="FFC000"/>
              <w:right w:val="single" w:sz="4" w:space="0" w:color="FFC000"/>
            </w:tcBorders>
          </w:tcPr>
          <w:p w14:paraId="09B46F4B" w14:textId="77777777" w:rsidR="002E6DA3" w:rsidRDefault="002E6DA3"/>
        </w:tc>
        <w:tc>
          <w:tcPr>
            <w:tcW w:w="1155" w:type="pct"/>
            <w:tcBorders>
              <w:top w:val="single" w:sz="4" w:space="0" w:color="FFC000"/>
              <w:left w:val="single" w:sz="4" w:space="0" w:color="FFC000"/>
              <w:bottom w:val="single" w:sz="4" w:space="0" w:color="FFC000"/>
              <w:right w:val="single" w:sz="4" w:space="0" w:color="FFC000"/>
            </w:tcBorders>
          </w:tcPr>
          <w:p w14:paraId="6A1E381B" w14:textId="77777777" w:rsidR="002E6DA3" w:rsidRDefault="002E6DA3"/>
        </w:tc>
      </w:tr>
      <w:tr w:rsidR="002E6DA3" w14:paraId="7FF000C6" w14:textId="77777777" w:rsidTr="00682D66">
        <w:tc>
          <w:tcPr>
            <w:tcW w:w="1923" w:type="pct"/>
            <w:tcBorders>
              <w:top w:val="single" w:sz="4" w:space="0" w:color="FFC000"/>
              <w:left w:val="single" w:sz="4" w:space="0" w:color="FFC000"/>
              <w:bottom w:val="single" w:sz="4" w:space="0" w:color="FFC000"/>
              <w:right w:val="single" w:sz="4" w:space="0" w:color="FFC000"/>
            </w:tcBorders>
          </w:tcPr>
          <w:p w14:paraId="5EFC3113" w14:textId="77777777" w:rsidR="002E6DA3" w:rsidRDefault="002E6DA3"/>
        </w:tc>
        <w:tc>
          <w:tcPr>
            <w:tcW w:w="1923" w:type="pct"/>
            <w:tcBorders>
              <w:top w:val="single" w:sz="4" w:space="0" w:color="FFC000"/>
              <w:left w:val="single" w:sz="4" w:space="0" w:color="FFC000"/>
              <w:bottom w:val="single" w:sz="4" w:space="0" w:color="FFC000"/>
              <w:right w:val="single" w:sz="4" w:space="0" w:color="FFC000"/>
            </w:tcBorders>
          </w:tcPr>
          <w:p w14:paraId="0BF386CA" w14:textId="77777777" w:rsidR="002E6DA3" w:rsidRDefault="002E6DA3"/>
        </w:tc>
        <w:tc>
          <w:tcPr>
            <w:tcW w:w="1155" w:type="pct"/>
            <w:tcBorders>
              <w:top w:val="single" w:sz="4" w:space="0" w:color="FFC000"/>
              <w:left w:val="single" w:sz="4" w:space="0" w:color="FFC000"/>
              <w:bottom w:val="single" w:sz="4" w:space="0" w:color="FFC000"/>
              <w:right w:val="single" w:sz="4" w:space="0" w:color="FFC000"/>
            </w:tcBorders>
          </w:tcPr>
          <w:p w14:paraId="1886A18B" w14:textId="77777777" w:rsidR="002E6DA3" w:rsidRDefault="002E6DA3"/>
        </w:tc>
      </w:tr>
    </w:tbl>
    <w:p w14:paraId="355A9D5F" w14:textId="77777777" w:rsidR="002E6DA3" w:rsidRDefault="002E6DA3"/>
    <w:tbl>
      <w:tblPr>
        <w:tblW w:w="5000" w:type="pct"/>
        <w:tblCellMar>
          <w:left w:w="0" w:type="dxa"/>
          <w:right w:w="0" w:type="dxa"/>
        </w:tblCellMar>
        <w:tblLook w:val="04A0" w:firstRow="1" w:lastRow="0" w:firstColumn="1" w:lastColumn="0" w:noHBand="0" w:noVBand="1"/>
      </w:tblPr>
      <w:tblGrid>
        <w:gridCol w:w="1197"/>
        <w:gridCol w:w="1944"/>
        <w:gridCol w:w="175"/>
        <w:gridCol w:w="1078"/>
        <w:gridCol w:w="575"/>
        <w:gridCol w:w="1198"/>
        <w:gridCol w:w="1943"/>
        <w:gridCol w:w="174"/>
        <w:gridCol w:w="1076"/>
      </w:tblGrid>
      <w:tr w:rsidR="002E6DA3" w14:paraId="552D994D" w14:textId="77777777">
        <w:trPr>
          <w:trHeight w:val="1080"/>
        </w:trPr>
        <w:tc>
          <w:tcPr>
            <w:tcW w:w="639" w:type="pct"/>
            <w:tcBorders>
              <w:bottom w:val="single" w:sz="8" w:space="0" w:color="404040" w:themeColor="text1" w:themeTint="BF"/>
            </w:tcBorders>
            <w:vAlign w:val="bottom"/>
          </w:tcPr>
          <w:p w14:paraId="70541FA6" w14:textId="77777777" w:rsidR="002E6DA3" w:rsidRDefault="002E6DA3">
            <w:pPr>
              <w:pStyle w:val="Sansinterligne"/>
            </w:pPr>
          </w:p>
        </w:tc>
        <w:tc>
          <w:tcPr>
            <w:tcW w:w="1038" w:type="pct"/>
            <w:tcBorders>
              <w:bottom w:val="single" w:sz="8" w:space="0" w:color="404040" w:themeColor="text1" w:themeTint="BF"/>
            </w:tcBorders>
            <w:vAlign w:val="bottom"/>
          </w:tcPr>
          <w:p w14:paraId="664F10D9" w14:textId="77777777" w:rsidR="002E6DA3" w:rsidRDefault="002E6DA3">
            <w:pPr>
              <w:pStyle w:val="Sansinterligne"/>
            </w:pPr>
          </w:p>
        </w:tc>
        <w:tc>
          <w:tcPr>
            <w:tcW w:w="93" w:type="pct"/>
            <w:vAlign w:val="bottom"/>
          </w:tcPr>
          <w:p w14:paraId="02464441" w14:textId="77777777" w:rsidR="002E6DA3" w:rsidRDefault="002E6DA3">
            <w:pPr>
              <w:pStyle w:val="Sansinterligne"/>
            </w:pPr>
          </w:p>
        </w:tc>
        <w:tc>
          <w:tcPr>
            <w:tcW w:w="576" w:type="pct"/>
            <w:tcBorders>
              <w:bottom w:val="single" w:sz="8" w:space="0" w:color="404040" w:themeColor="text1" w:themeTint="BF"/>
            </w:tcBorders>
            <w:vAlign w:val="bottom"/>
          </w:tcPr>
          <w:p w14:paraId="5CB528E9" w14:textId="77777777" w:rsidR="002E6DA3" w:rsidRDefault="002E6DA3">
            <w:pPr>
              <w:pStyle w:val="Sansinterligne"/>
            </w:pPr>
          </w:p>
        </w:tc>
        <w:tc>
          <w:tcPr>
            <w:tcW w:w="307" w:type="pct"/>
            <w:vAlign w:val="bottom"/>
          </w:tcPr>
          <w:p w14:paraId="2CEF4E6F" w14:textId="77777777" w:rsidR="002E6DA3" w:rsidRDefault="002E6DA3">
            <w:pPr>
              <w:pStyle w:val="Sansinterligne"/>
            </w:pPr>
          </w:p>
        </w:tc>
        <w:tc>
          <w:tcPr>
            <w:tcW w:w="640" w:type="pct"/>
            <w:tcBorders>
              <w:bottom w:val="single" w:sz="8" w:space="0" w:color="404040" w:themeColor="text1" w:themeTint="BF"/>
            </w:tcBorders>
            <w:vAlign w:val="bottom"/>
          </w:tcPr>
          <w:p w14:paraId="73A0D65B" w14:textId="77777777" w:rsidR="002E6DA3" w:rsidRDefault="002E6DA3">
            <w:pPr>
              <w:pStyle w:val="Sansinterligne"/>
            </w:pPr>
          </w:p>
        </w:tc>
        <w:tc>
          <w:tcPr>
            <w:tcW w:w="1038" w:type="pct"/>
            <w:tcBorders>
              <w:bottom w:val="single" w:sz="8" w:space="0" w:color="404040" w:themeColor="text1" w:themeTint="BF"/>
            </w:tcBorders>
            <w:vAlign w:val="bottom"/>
          </w:tcPr>
          <w:p w14:paraId="7C4C5FAF" w14:textId="77777777" w:rsidR="002E6DA3" w:rsidRDefault="002E6DA3">
            <w:pPr>
              <w:pStyle w:val="Sansinterligne"/>
            </w:pPr>
          </w:p>
        </w:tc>
        <w:tc>
          <w:tcPr>
            <w:tcW w:w="93" w:type="pct"/>
            <w:vAlign w:val="bottom"/>
          </w:tcPr>
          <w:p w14:paraId="18FFBBE1" w14:textId="77777777" w:rsidR="002E6DA3" w:rsidRDefault="002E6DA3">
            <w:pPr>
              <w:pStyle w:val="Sansinterligne"/>
            </w:pPr>
          </w:p>
        </w:tc>
        <w:tc>
          <w:tcPr>
            <w:tcW w:w="575" w:type="pct"/>
            <w:tcBorders>
              <w:bottom w:val="single" w:sz="8" w:space="0" w:color="404040" w:themeColor="text1" w:themeTint="BF"/>
            </w:tcBorders>
            <w:vAlign w:val="bottom"/>
          </w:tcPr>
          <w:p w14:paraId="25D77198" w14:textId="77777777" w:rsidR="002E6DA3" w:rsidRDefault="002E6DA3">
            <w:pPr>
              <w:pStyle w:val="Sansinterligne"/>
            </w:pPr>
          </w:p>
        </w:tc>
      </w:tr>
      <w:tr w:rsidR="002E6DA3" w14:paraId="4FF09D4A" w14:textId="77777777">
        <w:tc>
          <w:tcPr>
            <w:tcW w:w="639" w:type="pct"/>
            <w:tcBorders>
              <w:top w:val="single" w:sz="8" w:space="0" w:color="404040" w:themeColor="text1" w:themeTint="BF"/>
            </w:tcBorders>
          </w:tcPr>
          <w:p w14:paraId="515F0AF2" w14:textId="77777777" w:rsidR="002E6DA3" w:rsidRDefault="00ED261E">
            <w:r>
              <w:t>Approuvé par</w:t>
            </w:r>
          </w:p>
        </w:tc>
        <w:tc>
          <w:tcPr>
            <w:tcW w:w="1038" w:type="pct"/>
            <w:tcBorders>
              <w:top w:val="single" w:sz="8" w:space="0" w:color="404040" w:themeColor="text1" w:themeTint="BF"/>
            </w:tcBorders>
          </w:tcPr>
          <w:p w14:paraId="4633B5F0" w14:textId="77777777" w:rsidR="002E6DA3" w:rsidRDefault="002E6DA3"/>
        </w:tc>
        <w:tc>
          <w:tcPr>
            <w:tcW w:w="93" w:type="pct"/>
          </w:tcPr>
          <w:p w14:paraId="48D791BA" w14:textId="77777777" w:rsidR="002E6DA3" w:rsidRDefault="002E6DA3"/>
        </w:tc>
        <w:tc>
          <w:tcPr>
            <w:tcW w:w="576" w:type="pct"/>
            <w:tcBorders>
              <w:top w:val="single" w:sz="8" w:space="0" w:color="404040" w:themeColor="text1" w:themeTint="BF"/>
            </w:tcBorders>
          </w:tcPr>
          <w:p w14:paraId="10FE68BC" w14:textId="77777777" w:rsidR="002E6DA3" w:rsidRDefault="00ED261E">
            <w:r>
              <w:t>Date</w:t>
            </w:r>
          </w:p>
        </w:tc>
        <w:tc>
          <w:tcPr>
            <w:tcW w:w="307" w:type="pct"/>
          </w:tcPr>
          <w:p w14:paraId="0B04B7D0" w14:textId="77777777" w:rsidR="002E6DA3" w:rsidRDefault="002E6DA3"/>
        </w:tc>
        <w:tc>
          <w:tcPr>
            <w:tcW w:w="640" w:type="pct"/>
            <w:tcBorders>
              <w:top w:val="single" w:sz="8" w:space="0" w:color="404040" w:themeColor="text1" w:themeTint="BF"/>
            </w:tcBorders>
          </w:tcPr>
          <w:p w14:paraId="4F0C4CED" w14:textId="77777777" w:rsidR="002E6DA3" w:rsidRDefault="00ED261E">
            <w:r>
              <w:t>Approuvé par</w:t>
            </w:r>
          </w:p>
        </w:tc>
        <w:tc>
          <w:tcPr>
            <w:tcW w:w="1038" w:type="pct"/>
            <w:tcBorders>
              <w:top w:val="single" w:sz="8" w:space="0" w:color="404040" w:themeColor="text1" w:themeTint="BF"/>
            </w:tcBorders>
          </w:tcPr>
          <w:p w14:paraId="25EFF9F0" w14:textId="77777777" w:rsidR="002E6DA3" w:rsidRDefault="002E6DA3"/>
        </w:tc>
        <w:tc>
          <w:tcPr>
            <w:tcW w:w="93" w:type="pct"/>
          </w:tcPr>
          <w:p w14:paraId="02543DDD" w14:textId="77777777" w:rsidR="002E6DA3" w:rsidRDefault="002E6DA3"/>
        </w:tc>
        <w:tc>
          <w:tcPr>
            <w:tcW w:w="575" w:type="pct"/>
            <w:tcBorders>
              <w:top w:val="single" w:sz="8" w:space="0" w:color="404040" w:themeColor="text1" w:themeTint="BF"/>
            </w:tcBorders>
          </w:tcPr>
          <w:p w14:paraId="74D5FA4F" w14:textId="77777777" w:rsidR="002E6DA3" w:rsidRDefault="00ED261E">
            <w:r>
              <w:t>Date</w:t>
            </w:r>
          </w:p>
        </w:tc>
      </w:tr>
    </w:tbl>
    <w:p w14:paraId="5CCF02B6" w14:textId="77777777" w:rsidR="002E6DA3" w:rsidRDefault="002E6DA3"/>
    <w:p w14:paraId="78822F4E" w14:textId="7A746BF0" w:rsidR="00682D66" w:rsidRDefault="00682D66" w:rsidP="00682D66">
      <w:r>
        <w:lastRenderedPageBreak/>
        <w:t>Signature</w:t>
      </w:r>
      <w:r>
        <w:tab/>
      </w:r>
      <w:r>
        <w:tab/>
      </w:r>
      <w:r>
        <w:tab/>
      </w:r>
      <w:r>
        <w:tab/>
      </w:r>
      <w:r>
        <w:tab/>
      </w:r>
      <w:r>
        <w:tab/>
        <w:t>Signature</w:t>
      </w:r>
    </w:p>
    <w:p w14:paraId="094FD539" w14:textId="243FE9B6" w:rsidR="00682D66" w:rsidRDefault="00682D66" w:rsidP="00682D66"/>
    <w:p w14:paraId="4C74FF86" w14:textId="77777777" w:rsidR="00682D66" w:rsidRDefault="00682D66" w:rsidP="00682D66"/>
    <w:p w14:paraId="7926E02B" w14:textId="77777777" w:rsidR="00B35225" w:rsidRDefault="00B35225" w:rsidP="00682D66"/>
    <w:p w14:paraId="6D184F72" w14:textId="77777777" w:rsidR="005C60A6" w:rsidRDefault="005C60A6" w:rsidP="00682D66"/>
    <w:p w14:paraId="7368F775" w14:textId="77777777" w:rsidR="005C60A6" w:rsidRDefault="005C60A6" w:rsidP="00682D66"/>
    <w:p w14:paraId="5EDE8EFC" w14:textId="77777777" w:rsidR="005C60A6" w:rsidRDefault="005C60A6" w:rsidP="00682D66"/>
    <w:p w14:paraId="3ED8BDB2" w14:textId="77777777" w:rsidR="005C60A6" w:rsidRDefault="005C60A6" w:rsidP="00682D66"/>
    <w:p w14:paraId="34999F19" w14:textId="77777777" w:rsidR="005C60A6" w:rsidRDefault="005C60A6" w:rsidP="00682D66"/>
    <w:p w14:paraId="3C867867" w14:textId="77777777" w:rsidR="005C60A6" w:rsidRDefault="005C60A6" w:rsidP="00682D66"/>
    <w:p w14:paraId="04860355" w14:textId="2E9E84B6" w:rsidR="00B35225" w:rsidRPr="00682D66" w:rsidRDefault="00B52317" w:rsidP="00682D66">
      <w:r>
        <w:t xml:space="preserve"> </w:t>
      </w:r>
    </w:p>
    <w:sectPr w:rsidR="00B35225" w:rsidRPr="00682D66">
      <w:headerReference w:type="default" r:id="rId11"/>
      <w:footerReference w:type="default" r:id="rId12"/>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010D6A" w14:textId="77777777" w:rsidR="00E863AA" w:rsidRDefault="00E863AA">
      <w:pPr>
        <w:spacing w:after="0" w:line="240" w:lineRule="auto"/>
      </w:pPr>
      <w:r>
        <w:separator/>
      </w:r>
    </w:p>
  </w:endnote>
  <w:endnote w:type="continuationSeparator" w:id="0">
    <w:p w14:paraId="05492FBC" w14:textId="77777777" w:rsidR="00E863AA" w:rsidRDefault="00E86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51A3A" w14:paraId="2875A08E" w14:textId="77777777" w:rsidTr="00486531">
      <w:tc>
        <w:tcPr>
          <w:tcW w:w="3116" w:type="dxa"/>
          <w:vAlign w:val="center"/>
        </w:tcPr>
        <w:p w14:paraId="013D9D3F" w14:textId="1EB67890" w:rsidR="00E51A3A" w:rsidRPr="00486531" w:rsidRDefault="00E51A3A" w:rsidP="00486531">
          <w:pPr>
            <w:pStyle w:val="Pieddepage"/>
            <w:jc w:val="center"/>
            <w:rPr>
              <w:rFonts w:asciiTheme="minorHAnsi" w:hAnsiTheme="minorHAnsi" w:cstheme="minorHAnsi"/>
              <w:color w:val="auto"/>
              <w:sz w:val="18"/>
              <w:szCs w:val="18"/>
            </w:rPr>
          </w:pPr>
          <w:r w:rsidRPr="00486531">
            <w:rPr>
              <w:rFonts w:asciiTheme="minorHAnsi" w:hAnsiTheme="minorHAnsi" w:cstheme="minorHAnsi"/>
              <w:color w:val="auto"/>
              <w:sz w:val="18"/>
              <w:szCs w:val="18"/>
            </w:rPr>
            <w:t>Version 1.1</w:t>
          </w:r>
        </w:p>
      </w:tc>
      <w:tc>
        <w:tcPr>
          <w:tcW w:w="3117" w:type="dxa"/>
          <w:vAlign w:val="center"/>
        </w:tcPr>
        <w:p w14:paraId="33C62F50" w14:textId="5087F689" w:rsidR="00E51A3A" w:rsidRPr="00486531" w:rsidRDefault="00E51A3A" w:rsidP="00486531">
          <w:pPr>
            <w:pStyle w:val="Pieddepage"/>
            <w:jc w:val="center"/>
            <w:rPr>
              <w:rFonts w:asciiTheme="minorHAnsi" w:hAnsiTheme="minorHAnsi" w:cstheme="minorHAnsi"/>
              <w:color w:val="auto"/>
              <w:sz w:val="18"/>
              <w:szCs w:val="18"/>
            </w:rPr>
          </w:pPr>
          <w:r w:rsidRPr="00486531">
            <w:rPr>
              <w:rFonts w:asciiTheme="minorHAnsi" w:hAnsiTheme="minorHAnsi" w:cstheme="minorHAnsi"/>
              <w:color w:val="auto"/>
              <w:sz w:val="18"/>
              <w:szCs w:val="18"/>
            </w:rPr>
            <w:t>Confidentiel – Ne pas reproduire</w:t>
          </w:r>
        </w:p>
      </w:tc>
      <w:tc>
        <w:tcPr>
          <w:tcW w:w="3117" w:type="dxa"/>
          <w:vAlign w:val="center"/>
        </w:tcPr>
        <w:p w14:paraId="5511D718" w14:textId="3B578832" w:rsidR="00E51A3A" w:rsidRPr="00486531" w:rsidRDefault="00486531" w:rsidP="00486531">
          <w:pPr>
            <w:pStyle w:val="Pieddepage"/>
            <w:jc w:val="center"/>
            <w:rPr>
              <w:rFonts w:asciiTheme="minorHAnsi" w:hAnsiTheme="minorHAnsi" w:cstheme="minorHAnsi"/>
              <w:color w:val="auto"/>
              <w:sz w:val="18"/>
              <w:szCs w:val="18"/>
            </w:rPr>
          </w:pPr>
          <w:r w:rsidRPr="00486531">
            <w:rPr>
              <w:rFonts w:asciiTheme="minorHAnsi" w:hAnsiTheme="minorHAnsi" w:cstheme="minorHAnsi"/>
              <w:color w:val="auto"/>
              <w:sz w:val="18"/>
              <w:szCs w:val="18"/>
            </w:rPr>
            <w:fldChar w:fldCharType="begin"/>
          </w:r>
          <w:r w:rsidRPr="00486531">
            <w:rPr>
              <w:rFonts w:asciiTheme="minorHAnsi" w:hAnsiTheme="minorHAnsi" w:cstheme="minorHAnsi"/>
              <w:color w:val="auto"/>
              <w:sz w:val="18"/>
              <w:szCs w:val="18"/>
            </w:rPr>
            <w:instrText>PAGE   \* MERGEFORMAT</w:instrText>
          </w:r>
          <w:r w:rsidRPr="00486531">
            <w:rPr>
              <w:rFonts w:asciiTheme="minorHAnsi" w:hAnsiTheme="minorHAnsi" w:cstheme="minorHAnsi"/>
              <w:color w:val="auto"/>
              <w:sz w:val="18"/>
              <w:szCs w:val="18"/>
            </w:rPr>
            <w:fldChar w:fldCharType="separate"/>
          </w:r>
          <w:r w:rsidRPr="00486531">
            <w:rPr>
              <w:rFonts w:asciiTheme="minorHAnsi" w:hAnsiTheme="minorHAnsi" w:cstheme="minorHAnsi"/>
              <w:color w:val="auto"/>
              <w:sz w:val="18"/>
              <w:szCs w:val="18"/>
            </w:rPr>
            <w:t>1</w:t>
          </w:r>
          <w:r w:rsidRPr="00486531">
            <w:rPr>
              <w:rFonts w:asciiTheme="minorHAnsi" w:hAnsiTheme="minorHAnsi" w:cstheme="minorHAnsi"/>
              <w:color w:val="auto"/>
              <w:sz w:val="18"/>
              <w:szCs w:val="18"/>
            </w:rPr>
            <w:fldChar w:fldCharType="end"/>
          </w:r>
        </w:p>
      </w:tc>
    </w:tr>
  </w:tbl>
  <w:p w14:paraId="73F46970" w14:textId="77777777" w:rsidR="00E51A3A" w:rsidRPr="00E51A3A" w:rsidRDefault="00E51A3A" w:rsidP="00E51A3A">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4FC14D" w14:textId="77777777" w:rsidR="00E863AA" w:rsidRDefault="00E863AA">
      <w:pPr>
        <w:spacing w:after="0" w:line="240" w:lineRule="auto"/>
      </w:pPr>
      <w:r>
        <w:separator/>
      </w:r>
    </w:p>
  </w:footnote>
  <w:footnote w:type="continuationSeparator" w:id="0">
    <w:p w14:paraId="4BD2C8E0" w14:textId="77777777" w:rsidR="00E863AA" w:rsidRDefault="00E863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51A3A" w14:paraId="0E7FA004" w14:textId="77777777" w:rsidTr="00E51A3A">
      <w:tc>
        <w:tcPr>
          <w:tcW w:w="3116" w:type="dxa"/>
        </w:tcPr>
        <w:p w14:paraId="1E585995" w14:textId="747079E4" w:rsidR="00E51A3A" w:rsidRDefault="00E51A3A">
          <w:pPr>
            <w:pStyle w:val="En-tte"/>
          </w:pPr>
        </w:p>
      </w:tc>
      <w:tc>
        <w:tcPr>
          <w:tcW w:w="3117" w:type="dxa"/>
        </w:tcPr>
        <w:p w14:paraId="3E717D33" w14:textId="12FBC409" w:rsidR="00571FBE" w:rsidRDefault="00571FBE">
          <w:pPr>
            <w:pStyle w:val="En-tte"/>
          </w:pPr>
        </w:p>
      </w:tc>
      <w:tc>
        <w:tcPr>
          <w:tcW w:w="3117" w:type="dxa"/>
        </w:tcPr>
        <w:p w14:paraId="22DCDFBA" w14:textId="1A0117F1" w:rsidR="00537694" w:rsidRPr="00486531" w:rsidRDefault="00537694" w:rsidP="00537694">
          <w:pPr>
            <w:pStyle w:val="En-tte"/>
          </w:pPr>
        </w:p>
      </w:tc>
    </w:tr>
  </w:tbl>
  <w:p w14:paraId="39DDA695" w14:textId="1F443E95" w:rsidR="002E6DA3" w:rsidRDefault="002E6DA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A26484"/>
    <w:multiLevelType w:val="hybridMultilevel"/>
    <w:tmpl w:val="7B42F558"/>
    <w:lvl w:ilvl="0" w:tplc="E874320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BD582D"/>
    <w:multiLevelType w:val="hybridMultilevel"/>
    <w:tmpl w:val="C73CF7A8"/>
    <w:lvl w:ilvl="0" w:tplc="E6640BB8">
      <w:start w:val="1"/>
      <w:numFmt w:val="decimal"/>
      <w:pStyle w:val="Titre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1440F5"/>
    <w:multiLevelType w:val="hybridMultilevel"/>
    <w:tmpl w:val="93C6A974"/>
    <w:lvl w:ilvl="0" w:tplc="A42C9938">
      <w:start w:val="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49742BD"/>
    <w:multiLevelType w:val="hybridMultilevel"/>
    <w:tmpl w:val="864ECDDA"/>
    <w:lvl w:ilvl="0" w:tplc="E0CEDECA">
      <w:numFmt w:val="bullet"/>
      <w:lvlText w:val="-"/>
      <w:lvlJc w:val="left"/>
      <w:pPr>
        <w:ind w:left="720" w:hanging="360"/>
      </w:pPr>
      <w:rPr>
        <w:rFonts w:ascii="Arial" w:eastAsiaTheme="minorHAnsi" w:hAnsi="Arial" w:cs="Arial" w:hint="default"/>
        <w:color w:val="0D0D0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6F82CEF"/>
    <w:multiLevelType w:val="multilevel"/>
    <w:tmpl w:val="236C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7E5D71"/>
    <w:multiLevelType w:val="hybridMultilevel"/>
    <w:tmpl w:val="BFBE56B6"/>
    <w:lvl w:ilvl="0" w:tplc="DF622CE6">
      <w:start w:val="1"/>
      <w:numFmt w:val="bullet"/>
      <w:pStyle w:val="Listepuces"/>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C60E85"/>
    <w:multiLevelType w:val="hybridMultilevel"/>
    <w:tmpl w:val="9BAA75FC"/>
    <w:lvl w:ilvl="0" w:tplc="2CECAF9C">
      <w:start w:val="1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63833157">
    <w:abstractNumId w:val="0"/>
  </w:num>
  <w:num w:numId="2" w16cid:durableId="1644115033">
    <w:abstractNumId w:val="6"/>
  </w:num>
  <w:num w:numId="3" w16cid:durableId="1967467506">
    <w:abstractNumId w:val="6"/>
    <w:lvlOverride w:ilvl="0">
      <w:startOverride w:val="1"/>
    </w:lvlOverride>
  </w:num>
  <w:num w:numId="4" w16cid:durableId="1894657360">
    <w:abstractNumId w:val="2"/>
  </w:num>
  <w:num w:numId="5" w16cid:durableId="907181406">
    <w:abstractNumId w:val="3"/>
  </w:num>
  <w:num w:numId="6" w16cid:durableId="1313560648">
    <w:abstractNumId w:val="7"/>
  </w:num>
  <w:num w:numId="7" w16cid:durableId="1675835816">
    <w:abstractNumId w:val="2"/>
    <w:lvlOverride w:ilvl="0">
      <w:startOverride w:val="1"/>
    </w:lvlOverride>
  </w:num>
  <w:num w:numId="8" w16cid:durableId="2005937247">
    <w:abstractNumId w:val="5"/>
  </w:num>
  <w:num w:numId="9" w16cid:durableId="37946527">
    <w:abstractNumId w:val="4"/>
  </w:num>
  <w:num w:numId="10" w16cid:durableId="1531184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A3A"/>
    <w:rsid w:val="000042EA"/>
    <w:rsid w:val="000534B4"/>
    <w:rsid w:val="0006747E"/>
    <w:rsid w:val="00071E6B"/>
    <w:rsid w:val="000B07D4"/>
    <w:rsid w:val="000F71C1"/>
    <w:rsid w:val="00130922"/>
    <w:rsid w:val="00131B6B"/>
    <w:rsid w:val="001A189F"/>
    <w:rsid w:val="001A58D8"/>
    <w:rsid w:val="001B3406"/>
    <w:rsid w:val="00225582"/>
    <w:rsid w:val="00230CDF"/>
    <w:rsid w:val="00231BDE"/>
    <w:rsid w:val="00251354"/>
    <w:rsid w:val="002B779F"/>
    <w:rsid w:val="002C178E"/>
    <w:rsid w:val="002E6DA3"/>
    <w:rsid w:val="003077E7"/>
    <w:rsid w:val="00324582"/>
    <w:rsid w:val="00357951"/>
    <w:rsid w:val="003A7CC2"/>
    <w:rsid w:val="003C0423"/>
    <w:rsid w:val="004070C4"/>
    <w:rsid w:val="00437106"/>
    <w:rsid w:val="004630E6"/>
    <w:rsid w:val="00470982"/>
    <w:rsid w:val="00486531"/>
    <w:rsid w:val="004E5FA3"/>
    <w:rsid w:val="005332C0"/>
    <w:rsid w:val="00537694"/>
    <w:rsid w:val="00571FBE"/>
    <w:rsid w:val="005C60A6"/>
    <w:rsid w:val="005D40B0"/>
    <w:rsid w:val="0060128B"/>
    <w:rsid w:val="0060200C"/>
    <w:rsid w:val="0060758F"/>
    <w:rsid w:val="00633AD8"/>
    <w:rsid w:val="006431A0"/>
    <w:rsid w:val="006559E0"/>
    <w:rsid w:val="006819B0"/>
    <w:rsid w:val="00682D66"/>
    <w:rsid w:val="006D1C58"/>
    <w:rsid w:val="006E1C65"/>
    <w:rsid w:val="00700644"/>
    <w:rsid w:val="0071698E"/>
    <w:rsid w:val="00731339"/>
    <w:rsid w:val="00737CF9"/>
    <w:rsid w:val="007769B6"/>
    <w:rsid w:val="0078401D"/>
    <w:rsid w:val="00790652"/>
    <w:rsid w:val="0079503E"/>
    <w:rsid w:val="007C352F"/>
    <w:rsid w:val="007C7F83"/>
    <w:rsid w:val="007F4CA2"/>
    <w:rsid w:val="008203E1"/>
    <w:rsid w:val="00835F84"/>
    <w:rsid w:val="008826F8"/>
    <w:rsid w:val="009074F8"/>
    <w:rsid w:val="00912385"/>
    <w:rsid w:val="009177BC"/>
    <w:rsid w:val="00950251"/>
    <w:rsid w:val="00967453"/>
    <w:rsid w:val="009C1D42"/>
    <w:rsid w:val="009C3A9C"/>
    <w:rsid w:val="00A145EA"/>
    <w:rsid w:val="00A5042B"/>
    <w:rsid w:val="00A70320"/>
    <w:rsid w:val="00A75394"/>
    <w:rsid w:val="00A82F35"/>
    <w:rsid w:val="00AC7887"/>
    <w:rsid w:val="00AE022F"/>
    <w:rsid w:val="00B15027"/>
    <w:rsid w:val="00B30BBC"/>
    <w:rsid w:val="00B35225"/>
    <w:rsid w:val="00B52317"/>
    <w:rsid w:val="00B534A5"/>
    <w:rsid w:val="00B67D16"/>
    <w:rsid w:val="00BA6A77"/>
    <w:rsid w:val="00BE2701"/>
    <w:rsid w:val="00BF3DFA"/>
    <w:rsid w:val="00C139B0"/>
    <w:rsid w:val="00C464BE"/>
    <w:rsid w:val="00C722FA"/>
    <w:rsid w:val="00CB6F7B"/>
    <w:rsid w:val="00CD78DD"/>
    <w:rsid w:val="00D11BA9"/>
    <w:rsid w:val="00D239DE"/>
    <w:rsid w:val="00D43DCC"/>
    <w:rsid w:val="00D45F24"/>
    <w:rsid w:val="00D64B62"/>
    <w:rsid w:val="00DB41B5"/>
    <w:rsid w:val="00E047EE"/>
    <w:rsid w:val="00E24616"/>
    <w:rsid w:val="00E24669"/>
    <w:rsid w:val="00E2475D"/>
    <w:rsid w:val="00E51A3A"/>
    <w:rsid w:val="00E863AA"/>
    <w:rsid w:val="00ED261E"/>
    <w:rsid w:val="00EF1E38"/>
    <w:rsid w:val="00F12392"/>
    <w:rsid w:val="00F56648"/>
    <w:rsid w:val="00F941DB"/>
    <w:rsid w:val="00FA4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AF15EC"/>
  <w15:docId w15:val="{6E5C41FE-0D1E-47A4-911D-FC6E49636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18"/>
        <w:lang w:val="fr-FR" w:eastAsia="fr-FR"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D66"/>
  </w:style>
  <w:style w:type="paragraph" w:styleId="Titre1">
    <w:name w:val="heading 1"/>
    <w:basedOn w:val="Normal"/>
    <w:next w:val="Normal"/>
    <w:link w:val="Titre1Car"/>
    <w:uiPriority w:val="9"/>
    <w:qFormat/>
    <w:rsid w:val="00225582"/>
    <w:pPr>
      <w:keepNext/>
      <w:keepLines/>
      <w:spacing w:before="600" w:after="240" w:line="240" w:lineRule="auto"/>
      <w:outlineLvl w:val="0"/>
    </w:pPr>
    <w:rPr>
      <w:b/>
      <w:bCs/>
      <w:caps/>
      <w:color w:val="1F4E79" w:themeColor="accent1" w:themeShade="80"/>
      <w:sz w:val="28"/>
    </w:rPr>
  </w:style>
  <w:style w:type="paragraph" w:styleId="Titre2">
    <w:name w:val="heading 2"/>
    <w:basedOn w:val="Normal"/>
    <w:next w:val="Normal"/>
    <w:link w:val="Titre2Car"/>
    <w:uiPriority w:val="9"/>
    <w:unhideWhenUsed/>
    <w:qFormat/>
    <w:rsid w:val="00225582"/>
    <w:pPr>
      <w:keepNext/>
      <w:keepLines/>
      <w:numPr>
        <w:numId w:val="4"/>
      </w:numPr>
      <w:spacing w:before="360" w:after="120" w:line="240" w:lineRule="auto"/>
      <w:outlineLvl w:val="1"/>
    </w:pPr>
    <w:rPr>
      <w:b/>
      <w:bCs/>
      <w:color w:val="5B9BD5" w:themeColor="accent1"/>
      <w:sz w:val="24"/>
    </w:rPr>
  </w:style>
  <w:style w:type="paragraph" w:styleId="Titre3">
    <w:name w:val="heading 3"/>
    <w:basedOn w:val="Normal"/>
    <w:next w:val="Normal"/>
    <w:link w:val="Titre3Car"/>
    <w:uiPriority w:val="9"/>
    <w:semiHidden/>
    <w:unhideWhenUsed/>
    <w:qFormat/>
    <w:rsid w:val="00CB6F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25582"/>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reCar">
    <w:name w:val="Titre Car"/>
    <w:basedOn w:val="Policepardfaut"/>
    <w:link w:val="Titre"/>
    <w:uiPriority w:val="10"/>
    <w:rsid w:val="00225582"/>
    <w:rPr>
      <w:rFonts w:asciiTheme="majorHAnsi" w:eastAsiaTheme="majorEastAsia" w:hAnsiTheme="majorHAnsi" w:cstheme="majorBidi"/>
      <w:caps/>
      <w:color w:val="1F4E79" w:themeColor="accent1" w:themeShade="80"/>
      <w:kern w:val="28"/>
      <w:sz w:val="38"/>
    </w:rPr>
  </w:style>
  <w:style w:type="table" w:styleId="Grilledutableau">
    <w:name w:val="Table Grid"/>
    <w:basedOn w:val="TableauNormal"/>
    <w:uiPriority w:val="39"/>
    <w:rsid w:val="00225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225582"/>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ous-titreCar">
    <w:name w:val="Sous-titre Car"/>
    <w:basedOn w:val="Policepardfaut"/>
    <w:link w:val="Sous-titre"/>
    <w:uiPriority w:val="11"/>
    <w:rsid w:val="00225582"/>
    <w:rPr>
      <w:b/>
      <w:bCs/>
      <w:color w:val="5B9BD5" w:themeColor="accent1"/>
      <w:sz w:val="24"/>
    </w:rPr>
  </w:style>
  <w:style w:type="character" w:customStyle="1" w:styleId="Titre1Car">
    <w:name w:val="Titre 1 Car"/>
    <w:basedOn w:val="Policepardfaut"/>
    <w:link w:val="Titre1"/>
    <w:uiPriority w:val="9"/>
    <w:rsid w:val="00225582"/>
    <w:rPr>
      <w:b/>
      <w:bCs/>
      <w:caps/>
      <w:color w:val="1F4E79" w:themeColor="accent1" w:themeShade="80"/>
      <w:sz w:val="28"/>
    </w:rPr>
  </w:style>
  <w:style w:type="table" w:customStyle="1" w:styleId="Tableaudeconseil">
    <w:name w:val="Tableau de conseil"/>
    <w:basedOn w:val="TableauNormal"/>
    <w:uiPriority w:val="99"/>
    <w:rsid w:val="00225582"/>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extedeconseil">
    <w:name w:val="Texte de conseil"/>
    <w:basedOn w:val="Normal"/>
    <w:uiPriority w:val="99"/>
    <w:rsid w:val="00225582"/>
    <w:pPr>
      <w:spacing w:after="160" w:line="264" w:lineRule="auto"/>
      <w:ind w:right="576"/>
    </w:pPr>
    <w:rPr>
      <w:i/>
      <w:iCs/>
      <w:color w:val="7F7F7F" w:themeColor="text1" w:themeTint="80"/>
      <w:sz w:val="16"/>
    </w:rPr>
  </w:style>
  <w:style w:type="character" w:styleId="Textedelespacerserv">
    <w:name w:val="Placeholder Text"/>
    <w:basedOn w:val="Policepardfaut"/>
    <w:uiPriority w:val="99"/>
    <w:semiHidden/>
    <w:rsid w:val="00225582"/>
    <w:rPr>
      <w:color w:val="808080"/>
    </w:rPr>
  </w:style>
  <w:style w:type="paragraph" w:styleId="Sansinterligne">
    <w:name w:val="No Spacing"/>
    <w:uiPriority w:val="36"/>
    <w:qFormat/>
    <w:rsid w:val="00225582"/>
    <w:pPr>
      <w:spacing w:after="0" w:line="240" w:lineRule="auto"/>
    </w:pPr>
  </w:style>
  <w:style w:type="character" w:customStyle="1" w:styleId="Titre2Car">
    <w:name w:val="Titre 2 Car"/>
    <w:basedOn w:val="Policepardfaut"/>
    <w:link w:val="Titre2"/>
    <w:uiPriority w:val="9"/>
    <w:rsid w:val="00225582"/>
    <w:rPr>
      <w:b/>
      <w:bCs/>
      <w:color w:val="5B9BD5" w:themeColor="accent1"/>
      <w:sz w:val="24"/>
    </w:rPr>
  </w:style>
  <w:style w:type="paragraph" w:styleId="Listepuces">
    <w:name w:val="List Bullet"/>
    <w:basedOn w:val="Normal"/>
    <w:uiPriority w:val="1"/>
    <w:unhideWhenUsed/>
    <w:qFormat/>
    <w:rsid w:val="00225582"/>
    <w:pPr>
      <w:numPr>
        <w:numId w:val="3"/>
      </w:numPr>
      <w:spacing w:after="60"/>
    </w:pPr>
  </w:style>
  <w:style w:type="paragraph" w:styleId="En-tte">
    <w:name w:val="header"/>
    <w:basedOn w:val="Normal"/>
    <w:link w:val="En-tteCar"/>
    <w:uiPriority w:val="99"/>
    <w:unhideWhenUsed/>
    <w:rsid w:val="00225582"/>
    <w:pPr>
      <w:tabs>
        <w:tab w:val="center" w:pos="4680"/>
        <w:tab w:val="right" w:pos="9360"/>
      </w:tabs>
      <w:spacing w:after="0" w:line="240" w:lineRule="auto"/>
    </w:pPr>
  </w:style>
  <w:style w:type="character" w:customStyle="1" w:styleId="En-tteCar">
    <w:name w:val="En-tête Car"/>
    <w:basedOn w:val="Policepardfaut"/>
    <w:link w:val="En-tte"/>
    <w:uiPriority w:val="99"/>
    <w:rsid w:val="00225582"/>
  </w:style>
  <w:style w:type="paragraph" w:styleId="Pieddepage">
    <w:name w:val="footer"/>
    <w:basedOn w:val="Normal"/>
    <w:link w:val="PieddepageCar"/>
    <w:uiPriority w:val="99"/>
    <w:unhideWhenUsed/>
    <w:rsid w:val="00225582"/>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PieddepageCar">
    <w:name w:val="Pied de page Car"/>
    <w:basedOn w:val="Policepardfaut"/>
    <w:link w:val="Pieddepage"/>
    <w:uiPriority w:val="99"/>
    <w:rsid w:val="00225582"/>
    <w:rPr>
      <w:rFonts w:asciiTheme="majorHAnsi" w:eastAsiaTheme="majorEastAsia" w:hAnsiTheme="majorHAnsi" w:cstheme="majorBidi"/>
      <w:noProof/>
      <w:color w:val="1F4E79" w:themeColor="accent1" w:themeShade="80"/>
      <w:sz w:val="20"/>
    </w:rPr>
  </w:style>
  <w:style w:type="table" w:customStyle="1" w:styleId="TableauGrille4-Accentuation11">
    <w:name w:val="Tableau Grille 4 - Accentuation 11"/>
    <w:basedOn w:val="TableauNormal"/>
    <w:uiPriority w:val="49"/>
    <w:rsid w:val="0022558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lledetableauclaire1">
    <w:name w:val="Grille de tableau claire1"/>
    <w:basedOn w:val="TableauNormal"/>
    <w:uiPriority w:val="40"/>
    <w:rsid w:val="002255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audobjectifduprojet">
    <w:name w:val="Tableau d’objectif du projet"/>
    <w:basedOn w:val="TableauNormal"/>
    <w:uiPriority w:val="99"/>
    <w:rsid w:val="00225582"/>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Notedebasdepage">
    <w:name w:val="footnote text"/>
    <w:basedOn w:val="Normal"/>
    <w:link w:val="NotedebasdepageCar"/>
    <w:uiPriority w:val="12"/>
    <w:unhideWhenUsed/>
    <w:rsid w:val="00225582"/>
    <w:pPr>
      <w:spacing w:before="140" w:after="0" w:line="240" w:lineRule="auto"/>
    </w:pPr>
    <w:rPr>
      <w:i/>
      <w:iCs/>
      <w:sz w:val="14"/>
    </w:rPr>
  </w:style>
  <w:style w:type="character" w:customStyle="1" w:styleId="NotedebasdepageCar">
    <w:name w:val="Note de bas de page Car"/>
    <w:basedOn w:val="Policepardfaut"/>
    <w:link w:val="Notedebasdepage"/>
    <w:uiPriority w:val="12"/>
    <w:rsid w:val="00225582"/>
    <w:rPr>
      <w:i/>
      <w:iCs/>
      <w:sz w:val="14"/>
    </w:rPr>
  </w:style>
  <w:style w:type="paragraph" w:styleId="Textedebulles">
    <w:name w:val="Balloon Text"/>
    <w:basedOn w:val="Normal"/>
    <w:link w:val="TextedebullesCar"/>
    <w:uiPriority w:val="99"/>
    <w:semiHidden/>
    <w:unhideWhenUsed/>
    <w:rsid w:val="002255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5582"/>
    <w:rPr>
      <w:rFonts w:ascii="Tahoma" w:hAnsi="Tahoma" w:cs="Tahoma"/>
      <w:sz w:val="16"/>
      <w:szCs w:val="16"/>
    </w:rPr>
  </w:style>
  <w:style w:type="character" w:styleId="Marquedecommentaire">
    <w:name w:val="annotation reference"/>
    <w:basedOn w:val="Policepardfaut"/>
    <w:uiPriority w:val="99"/>
    <w:semiHidden/>
    <w:unhideWhenUsed/>
    <w:rsid w:val="0079503E"/>
    <w:rPr>
      <w:sz w:val="16"/>
      <w:szCs w:val="16"/>
    </w:rPr>
  </w:style>
  <w:style w:type="paragraph" w:styleId="Commentaire">
    <w:name w:val="annotation text"/>
    <w:basedOn w:val="Normal"/>
    <w:link w:val="CommentaireCar"/>
    <w:uiPriority w:val="99"/>
    <w:unhideWhenUsed/>
    <w:rsid w:val="0079503E"/>
    <w:pPr>
      <w:spacing w:line="240" w:lineRule="auto"/>
    </w:pPr>
    <w:rPr>
      <w:sz w:val="20"/>
    </w:rPr>
  </w:style>
  <w:style w:type="character" w:customStyle="1" w:styleId="CommentaireCar">
    <w:name w:val="Commentaire Car"/>
    <w:basedOn w:val="Policepardfaut"/>
    <w:link w:val="Commentaire"/>
    <w:uiPriority w:val="99"/>
    <w:rsid w:val="0079503E"/>
    <w:rPr>
      <w:sz w:val="20"/>
    </w:rPr>
  </w:style>
  <w:style w:type="paragraph" w:styleId="Objetducommentaire">
    <w:name w:val="annotation subject"/>
    <w:basedOn w:val="Commentaire"/>
    <w:next w:val="Commentaire"/>
    <w:link w:val="ObjetducommentaireCar"/>
    <w:uiPriority w:val="99"/>
    <w:semiHidden/>
    <w:unhideWhenUsed/>
    <w:rsid w:val="0079503E"/>
    <w:rPr>
      <w:b/>
      <w:bCs/>
    </w:rPr>
  </w:style>
  <w:style w:type="character" w:customStyle="1" w:styleId="ObjetducommentaireCar">
    <w:name w:val="Objet du commentaire Car"/>
    <w:basedOn w:val="CommentaireCar"/>
    <w:link w:val="Objetducommentaire"/>
    <w:uiPriority w:val="99"/>
    <w:semiHidden/>
    <w:rsid w:val="0079503E"/>
    <w:rPr>
      <w:b/>
      <w:bCs/>
      <w:sz w:val="20"/>
    </w:rPr>
  </w:style>
  <w:style w:type="paragraph" w:styleId="Paragraphedeliste">
    <w:name w:val="List Paragraph"/>
    <w:basedOn w:val="Normal"/>
    <w:uiPriority w:val="34"/>
    <w:qFormat/>
    <w:rsid w:val="00B35225"/>
    <w:pPr>
      <w:ind w:left="720"/>
      <w:contextualSpacing/>
    </w:pPr>
  </w:style>
  <w:style w:type="character" w:customStyle="1" w:styleId="Titre3Car">
    <w:name w:val="Titre 3 Car"/>
    <w:basedOn w:val="Policepardfaut"/>
    <w:link w:val="Titre3"/>
    <w:uiPriority w:val="9"/>
    <w:semiHidden/>
    <w:rsid w:val="00CB6F7B"/>
    <w:rPr>
      <w:rFonts w:asciiTheme="majorHAnsi" w:eastAsiaTheme="majorEastAsia" w:hAnsiTheme="majorHAnsi" w:cstheme="majorBidi"/>
      <w:color w:val="1F4D78" w:themeColor="accent1" w:themeShade="7F"/>
      <w:sz w:val="24"/>
      <w:szCs w:val="24"/>
    </w:rPr>
  </w:style>
  <w:style w:type="character" w:styleId="Accentuationlgre">
    <w:name w:val="Subtle Emphasis"/>
    <w:basedOn w:val="Policepardfaut"/>
    <w:uiPriority w:val="19"/>
    <w:qFormat/>
    <w:rsid w:val="00D11BA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416262">
      <w:bodyDiv w:val="1"/>
      <w:marLeft w:val="0"/>
      <w:marRight w:val="0"/>
      <w:marTop w:val="0"/>
      <w:marBottom w:val="0"/>
      <w:divBdr>
        <w:top w:val="none" w:sz="0" w:space="0" w:color="auto"/>
        <w:left w:val="none" w:sz="0" w:space="0" w:color="auto"/>
        <w:bottom w:val="none" w:sz="0" w:space="0" w:color="auto"/>
        <w:right w:val="none" w:sz="0" w:space="0" w:color="auto"/>
      </w:divBdr>
    </w:div>
    <w:div w:id="759328495">
      <w:bodyDiv w:val="1"/>
      <w:marLeft w:val="0"/>
      <w:marRight w:val="0"/>
      <w:marTop w:val="0"/>
      <w:marBottom w:val="0"/>
      <w:divBdr>
        <w:top w:val="none" w:sz="0" w:space="0" w:color="auto"/>
        <w:left w:val="none" w:sz="0" w:space="0" w:color="auto"/>
        <w:bottom w:val="none" w:sz="0" w:space="0" w:color="auto"/>
        <w:right w:val="none" w:sz="0" w:space="0" w:color="auto"/>
      </w:divBdr>
    </w:div>
    <w:div w:id="1067269375">
      <w:bodyDiv w:val="1"/>
      <w:marLeft w:val="0"/>
      <w:marRight w:val="0"/>
      <w:marTop w:val="0"/>
      <w:marBottom w:val="0"/>
      <w:divBdr>
        <w:top w:val="none" w:sz="0" w:space="0" w:color="auto"/>
        <w:left w:val="none" w:sz="0" w:space="0" w:color="auto"/>
        <w:bottom w:val="none" w:sz="0" w:space="0" w:color="auto"/>
        <w:right w:val="none" w:sz="0" w:space="0" w:color="auto"/>
      </w:divBdr>
    </w:div>
    <w:div w:id="1253975661">
      <w:bodyDiv w:val="1"/>
      <w:marLeft w:val="0"/>
      <w:marRight w:val="0"/>
      <w:marTop w:val="0"/>
      <w:marBottom w:val="0"/>
      <w:divBdr>
        <w:top w:val="none" w:sz="0" w:space="0" w:color="auto"/>
        <w:left w:val="none" w:sz="0" w:space="0" w:color="auto"/>
        <w:bottom w:val="none" w:sz="0" w:space="0" w:color="auto"/>
        <w:right w:val="none" w:sz="0" w:space="0" w:color="auto"/>
      </w:divBdr>
    </w:div>
    <w:div w:id="1281497513">
      <w:bodyDiv w:val="1"/>
      <w:marLeft w:val="0"/>
      <w:marRight w:val="0"/>
      <w:marTop w:val="0"/>
      <w:marBottom w:val="0"/>
      <w:divBdr>
        <w:top w:val="none" w:sz="0" w:space="0" w:color="auto"/>
        <w:left w:val="none" w:sz="0" w:space="0" w:color="auto"/>
        <w:bottom w:val="none" w:sz="0" w:space="0" w:color="auto"/>
        <w:right w:val="none" w:sz="0" w:space="0" w:color="auto"/>
      </w:divBdr>
    </w:div>
    <w:div w:id="1319917117">
      <w:bodyDiv w:val="1"/>
      <w:marLeft w:val="0"/>
      <w:marRight w:val="0"/>
      <w:marTop w:val="0"/>
      <w:marBottom w:val="0"/>
      <w:divBdr>
        <w:top w:val="none" w:sz="0" w:space="0" w:color="auto"/>
        <w:left w:val="none" w:sz="0" w:space="0" w:color="auto"/>
        <w:bottom w:val="none" w:sz="0" w:space="0" w:color="auto"/>
        <w:right w:val="none" w:sz="0" w:space="0" w:color="auto"/>
      </w:divBdr>
    </w:div>
    <w:div w:id="1501507630">
      <w:bodyDiv w:val="1"/>
      <w:marLeft w:val="0"/>
      <w:marRight w:val="0"/>
      <w:marTop w:val="0"/>
      <w:marBottom w:val="0"/>
      <w:divBdr>
        <w:top w:val="none" w:sz="0" w:space="0" w:color="auto"/>
        <w:left w:val="none" w:sz="0" w:space="0" w:color="auto"/>
        <w:bottom w:val="none" w:sz="0" w:space="0" w:color="auto"/>
        <w:right w:val="none" w:sz="0" w:space="0" w:color="auto"/>
      </w:divBdr>
    </w:div>
    <w:div w:id="1657147409">
      <w:bodyDiv w:val="1"/>
      <w:marLeft w:val="0"/>
      <w:marRight w:val="0"/>
      <w:marTop w:val="0"/>
      <w:marBottom w:val="0"/>
      <w:divBdr>
        <w:top w:val="none" w:sz="0" w:space="0" w:color="auto"/>
        <w:left w:val="none" w:sz="0" w:space="0" w:color="auto"/>
        <w:bottom w:val="none" w:sz="0" w:space="0" w:color="auto"/>
        <w:right w:val="none" w:sz="0" w:space="0" w:color="auto"/>
      </w:divBdr>
    </w:div>
    <w:div w:id="1818456021">
      <w:bodyDiv w:val="1"/>
      <w:marLeft w:val="0"/>
      <w:marRight w:val="0"/>
      <w:marTop w:val="0"/>
      <w:marBottom w:val="0"/>
      <w:divBdr>
        <w:top w:val="none" w:sz="0" w:space="0" w:color="auto"/>
        <w:left w:val="none" w:sz="0" w:space="0" w:color="auto"/>
        <w:bottom w:val="none" w:sz="0" w:space="0" w:color="auto"/>
        <w:right w:val="none" w:sz="0" w:space="0" w:color="auto"/>
      </w:divBdr>
    </w:div>
    <w:div w:id="1915778173">
      <w:bodyDiv w:val="1"/>
      <w:marLeft w:val="0"/>
      <w:marRight w:val="0"/>
      <w:marTop w:val="0"/>
      <w:marBottom w:val="0"/>
      <w:divBdr>
        <w:top w:val="none" w:sz="0" w:space="0" w:color="auto"/>
        <w:left w:val="none" w:sz="0" w:space="0" w:color="auto"/>
        <w:bottom w:val="none" w:sz="0" w:space="0" w:color="auto"/>
        <w:right w:val="none" w:sz="0" w:space="0" w:color="auto"/>
      </w:divBdr>
    </w:div>
    <w:div w:id="2122533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ba\AppData\Roaming\Microsoft\Templates\Objectif%20g&#233;n&#233;ral%20de%20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2516CE2D494462BB062FA38B9CF2C50"/>
        <w:category>
          <w:name w:val="Général"/>
          <w:gallery w:val="placeholder"/>
        </w:category>
        <w:types>
          <w:type w:val="bbPlcHdr"/>
        </w:types>
        <w:behaviors>
          <w:behavior w:val="content"/>
        </w:behaviors>
        <w:guid w:val="{4302FD78-1185-4E7D-92D5-A42C249CCAA6}"/>
      </w:docPartPr>
      <w:docPartBody>
        <w:p w:rsidR="00954E91" w:rsidRDefault="00BC5F11">
          <w:pPr>
            <w:pStyle w:val="F2516CE2D494462BB062FA38B9CF2C50"/>
          </w:pPr>
          <w:r>
            <w:t>[Choisir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11"/>
    <w:rsid w:val="00954E91"/>
    <w:rsid w:val="00BC5F11"/>
    <w:rsid w:val="00D345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2516CE2D494462BB062FA38B9CF2C50">
    <w:name w:val="F2516CE2D494462BB062FA38B9CF2C50"/>
  </w:style>
  <w:style w:type="character" w:styleId="Textedelespacerserv">
    <w:name w:val="Placeholder Text"/>
    <w:basedOn w:val="Policepardfau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APDescription xmlns="6d93d202-47fc-4405-873a-cab67cc5f1b2" xsi:nil="true"/>
    <AssetExpire xmlns="6d93d202-47fc-4405-873a-cab67cc5f1b2">2029-01-01T08:00:00+00:00</AssetExpire>
    <CampaignTagsTaxHTField0 xmlns="6d93d202-47fc-4405-873a-cab67cc5f1b2">
      <Terms xmlns="http://schemas.microsoft.com/office/infopath/2007/PartnerControls"/>
    </CampaignTagsTaxHTField0>
    <IntlLangReviewDate xmlns="6d93d202-47fc-4405-873a-cab67cc5f1b2" xsi:nil="true"/>
    <TPFriendlyName xmlns="6d93d202-47fc-4405-873a-cab67cc5f1b2" xsi:nil="true"/>
    <IntlLangReview xmlns="6d93d202-47fc-4405-873a-cab67cc5f1b2">false</IntlLangReview>
    <LocLastLocAttemptVersionLookup xmlns="6d93d202-47fc-4405-873a-cab67cc5f1b2">844755</LocLastLocAttemptVersionLookup>
    <PolicheckWords xmlns="6d93d202-47fc-4405-873a-cab67cc5f1b2" xsi:nil="true"/>
    <SubmitterId xmlns="6d93d202-47fc-4405-873a-cab67cc5f1b2" xsi:nil="true"/>
    <AcquiredFrom xmlns="6d93d202-47fc-4405-873a-cab67cc5f1b2">Internal MS</AcquiredFrom>
    <EditorialStatus xmlns="6d93d202-47fc-4405-873a-cab67cc5f1b2">Complete</EditorialStatus>
    <Markets xmlns="6d93d202-47fc-4405-873a-cab67cc5f1b2"/>
    <OriginAsset xmlns="6d93d202-47fc-4405-873a-cab67cc5f1b2" xsi:nil="true"/>
    <AssetStart xmlns="6d93d202-47fc-4405-873a-cab67cc5f1b2">2012-06-27T21:54:00+00:00</AssetStart>
    <FriendlyTitle xmlns="6d93d202-47fc-4405-873a-cab67cc5f1b2" xsi:nil="true"/>
    <MarketSpecific xmlns="6d93d202-47fc-4405-873a-cab67cc5f1b2">false</MarketSpecific>
    <TPNamespace xmlns="6d93d202-47fc-4405-873a-cab67cc5f1b2" xsi:nil="true"/>
    <PublishStatusLookup xmlns="6d93d202-47fc-4405-873a-cab67cc5f1b2">
      <Value>494770</Value>
    </PublishStatusLookup>
    <APAuthor xmlns="6d93d202-47fc-4405-873a-cab67cc5f1b2">
      <UserInfo>
        <DisplayName>MIDDLEEAST\v-keerth</DisplayName>
        <AccountId>2799</AccountId>
        <AccountType/>
      </UserInfo>
    </APAuthor>
    <TPCommandLine xmlns="6d93d202-47fc-4405-873a-cab67cc5f1b2" xsi:nil="true"/>
    <IntlLangReviewer xmlns="6d93d202-47fc-4405-873a-cab67cc5f1b2" xsi:nil="true"/>
    <OpenTemplate xmlns="6d93d202-47fc-4405-873a-cab67cc5f1b2">true</OpenTemplate>
    <CSXSubmissionDate xmlns="6d93d202-47fc-4405-873a-cab67cc5f1b2" xsi:nil="true"/>
    <TaxCatchAll xmlns="6d93d202-47fc-4405-873a-cab67cc5f1b2"/>
    <Manager xmlns="6d93d202-47fc-4405-873a-cab67cc5f1b2" xsi:nil="true"/>
    <NumericId xmlns="6d93d202-47fc-4405-873a-cab67cc5f1b2" xsi:nil="true"/>
    <ParentAssetId xmlns="6d93d202-47fc-4405-873a-cab67cc5f1b2" xsi:nil="true"/>
    <OriginalSourceMarket xmlns="6d93d202-47fc-4405-873a-cab67cc5f1b2">english</OriginalSourceMarket>
    <ApprovalStatus xmlns="6d93d202-47fc-4405-873a-cab67cc5f1b2">InProgress</ApprovalStatus>
    <TPComponent xmlns="6d93d202-47fc-4405-873a-cab67cc5f1b2" xsi:nil="true"/>
    <EditorialTags xmlns="6d93d202-47fc-4405-873a-cab67cc5f1b2" xsi:nil="true"/>
    <TPExecutable xmlns="6d93d202-47fc-4405-873a-cab67cc5f1b2" xsi:nil="true"/>
    <TPLaunchHelpLink xmlns="6d93d202-47fc-4405-873a-cab67cc5f1b2" xsi:nil="true"/>
    <LocComments xmlns="6d93d202-47fc-4405-873a-cab67cc5f1b2" xsi:nil="true"/>
    <LocRecommendedHandoff xmlns="6d93d202-47fc-4405-873a-cab67cc5f1b2" xsi:nil="true"/>
    <SourceTitle xmlns="6d93d202-47fc-4405-873a-cab67cc5f1b2" xsi:nil="true"/>
    <CSXUpdate xmlns="6d93d202-47fc-4405-873a-cab67cc5f1b2">false</CSXUpdate>
    <IntlLocPriority xmlns="6d93d202-47fc-4405-873a-cab67cc5f1b2" xsi:nil="true"/>
    <UAProjectedTotalWords xmlns="6d93d202-47fc-4405-873a-cab67cc5f1b2" xsi:nil="true"/>
    <AssetType xmlns="6d93d202-47fc-4405-873a-cab67cc5f1b2">TP</AssetType>
    <MachineTranslated xmlns="6d93d202-47fc-4405-873a-cab67cc5f1b2">false</MachineTranslated>
    <OutputCachingOn xmlns="6d93d202-47fc-4405-873a-cab67cc5f1b2">false</OutputCachingOn>
    <TemplateStatus xmlns="6d93d202-47fc-4405-873a-cab67cc5f1b2">Complete</TemplateStatus>
    <IsSearchable xmlns="6d93d202-47fc-4405-873a-cab67cc5f1b2">true</IsSearchable>
    <ContentItem xmlns="6d93d202-47fc-4405-873a-cab67cc5f1b2" xsi:nil="true"/>
    <HandoffToMSDN xmlns="6d93d202-47fc-4405-873a-cab67cc5f1b2" xsi:nil="true"/>
    <ShowIn xmlns="6d93d202-47fc-4405-873a-cab67cc5f1b2">Show everywhere</ShowIn>
    <ThumbnailAssetId xmlns="6d93d202-47fc-4405-873a-cab67cc5f1b2" xsi:nil="true"/>
    <UALocComments xmlns="6d93d202-47fc-4405-873a-cab67cc5f1b2" xsi:nil="true"/>
    <UALocRecommendation xmlns="6d93d202-47fc-4405-873a-cab67cc5f1b2">Localize</UALocRecommendation>
    <LastModifiedDateTime xmlns="6d93d202-47fc-4405-873a-cab67cc5f1b2" xsi:nil="true"/>
    <LegacyData xmlns="6d93d202-47fc-4405-873a-cab67cc5f1b2" xsi:nil="true"/>
    <LocManualTestRequired xmlns="6d93d202-47fc-4405-873a-cab67cc5f1b2">false</LocManualTestRequired>
    <LocMarketGroupTiers2 xmlns="6d93d202-47fc-4405-873a-cab67cc5f1b2" xsi:nil="true"/>
    <ClipArtFilename xmlns="6d93d202-47fc-4405-873a-cab67cc5f1b2" xsi:nil="true"/>
    <TPApplication xmlns="6d93d202-47fc-4405-873a-cab67cc5f1b2" xsi:nil="true"/>
    <CSXHash xmlns="6d93d202-47fc-4405-873a-cab67cc5f1b2" xsi:nil="true"/>
    <DirectSourceMarket xmlns="6d93d202-47fc-4405-873a-cab67cc5f1b2">english</DirectSourceMarket>
    <PrimaryImageGen xmlns="6d93d202-47fc-4405-873a-cab67cc5f1b2">true</PrimaryImageGen>
    <PlannedPubDate xmlns="6d93d202-47fc-4405-873a-cab67cc5f1b2" xsi:nil="true"/>
    <CSXSubmissionMarket xmlns="6d93d202-47fc-4405-873a-cab67cc5f1b2" xsi:nil="true"/>
    <Downloads xmlns="6d93d202-47fc-4405-873a-cab67cc5f1b2">0</Downloads>
    <ArtSampleDocs xmlns="6d93d202-47fc-4405-873a-cab67cc5f1b2" xsi:nil="true"/>
    <TrustLevel xmlns="6d93d202-47fc-4405-873a-cab67cc5f1b2">1 Microsoft Managed Content</TrustLevel>
    <BlockPublish xmlns="6d93d202-47fc-4405-873a-cab67cc5f1b2">false</BlockPublish>
    <TPLaunchHelpLinkType xmlns="6d93d202-47fc-4405-873a-cab67cc5f1b2">Template</TPLaunchHelpLinkType>
    <LocalizationTagsTaxHTField0 xmlns="6d93d202-47fc-4405-873a-cab67cc5f1b2">
      <Terms xmlns="http://schemas.microsoft.com/office/infopath/2007/PartnerControls"/>
    </LocalizationTagsTaxHTField0>
    <BusinessGroup xmlns="6d93d202-47fc-4405-873a-cab67cc5f1b2" xsi:nil="true"/>
    <Providers xmlns="6d93d202-47fc-4405-873a-cab67cc5f1b2" xsi:nil="true"/>
    <TemplateTemplateType xmlns="6d93d202-47fc-4405-873a-cab67cc5f1b2">Word Document Template</TemplateTemplateType>
    <TimesCloned xmlns="6d93d202-47fc-4405-873a-cab67cc5f1b2" xsi:nil="true"/>
    <TPAppVersion xmlns="6d93d202-47fc-4405-873a-cab67cc5f1b2" xsi:nil="true"/>
    <VoteCount xmlns="6d93d202-47fc-4405-873a-cab67cc5f1b2" xsi:nil="true"/>
    <AverageRating xmlns="6d93d202-47fc-4405-873a-cab67cc5f1b2" xsi:nil="true"/>
    <FeatureTagsTaxHTField0 xmlns="6d93d202-47fc-4405-873a-cab67cc5f1b2">
      <Terms xmlns="http://schemas.microsoft.com/office/infopath/2007/PartnerControls"/>
    </FeatureTagsTaxHTField0>
    <Provider xmlns="6d93d202-47fc-4405-873a-cab67cc5f1b2" xsi:nil="true"/>
    <UACurrentWords xmlns="6d93d202-47fc-4405-873a-cab67cc5f1b2">399</UACurrentWords>
    <AssetId xmlns="6d93d202-47fc-4405-873a-cab67cc5f1b2">TP102927812</AssetId>
    <TPClientViewer xmlns="6d93d202-47fc-4405-873a-cab67cc5f1b2" xsi:nil="true"/>
    <DSATActionTaken xmlns="6d93d202-47fc-4405-873a-cab67cc5f1b2" xsi:nil="true"/>
    <APEditor xmlns="6d93d202-47fc-4405-873a-cab67cc5f1b2">
      <UserInfo>
        <DisplayName/>
        <AccountId xsi:nil="true"/>
        <AccountType/>
      </UserInfo>
    </APEditor>
    <TPInstallLocation xmlns="6d93d202-47fc-4405-873a-cab67cc5f1b2" xsi:nil="true"/>
    <OOCacheId xmlns="6d93d202-47fc-4405-873a-cab67cc5f1b2" xsi:nil="true"/>
    <IsDeleted xmlns="6d93d202-47fc-4405-873a-cab67cc5f1b2">false</IsDeleted>
    <PublishTargets xmlns="6d93d202-47fc-4405-873a-cab67cc5f1b2">OfficeOnlineVNext</PublishTargets>
    <ApprovalLog xmlns="6d93d202-47fc-4405-873a-cab67cc5f1b2" xsi:nil="true"/>
    <BugNumber xmlns="6d93d202-47fc-4405-873a-cab67cc5f1b2" xsi:nil="true"/>
    <CrawlForDependencies xmlns="6d93d202-47fc-4405-873a-cab67cc5f1b2">false</CrawlForDependencies>
    <InternalTagsTaxHTField0 xmlns="6d93d202-47fc-4405-873a-cab67cc5f1b2">
      <Terms xmlns="http://schemas.microsoft.com/office/infopath/2007/PartnerControls"/>
    </InternalTagsTaxHTField0>
    <LastHandOff xmlns="6d93d202-47fc-4405-873a-cab67cc5f1b2" xsi:nil="true"/>
    <Milestone xmlns="6d93d202-47fc-4405-873a-cab67cc5f1b2" xsi:nil="true"/>
    <OriginalRelease xmlns="6d93d202-47fc-4405-873a-cab67cc5f1b2">15</OriginalRelease>
    <RecommendationsModifier xmlns="6d93d202-47fc-4405-873a-cab67cc5f1b2" xsi:nil="true"/>
    <ScenarioTagsTaxHTField0 xmlns="6d93d202-47fc-4405-873a-cab67cc5f1b2">
      <Terms xmlns="http://schemas.microsoft.com/office/infopath/2007/PartnerControls"/>
    </ScenarioTagsTaxHTField0>
    <UANotes xmlns="6d93d202-47fc-4405-873a-cab67cc5f1b2" xsi:nil="true"/>
    <Component xmlns="64acb2c5-0a2b-4bda-bd34-58e36cbb80d2" xsi:nil="true"/>
    <Description0 xmlns="64acb2c5-0a2b-4bda-bd34-58e36cbb80d2"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2627C5F9-9636-457E-9F38-FB3568A4F1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27E7BA-A019-40CA-B788-8A08CEE1DC52}">
  <ds:schemaRefs>
    <ds:schemaRef ds:uri="http://schemas.openxmlformats.org/officeDocument/2006/bibliography"/>
  </ds:schemaRefs>
</ds:datastoreItem>
</file>

<file path=customXml/itemProps3.xml><?xml version="1.0" encoding="utf-8"?>
<ds:datastoreItem xmlns:ds="http://schemas.openxmlformats.org/officeDocument/2006/customXml" ds:itemID="{8A6D547B-1A8E-42A3-8288-1ECB4B3B303B}">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4.xml><?xml version="1.0" encoding="utf-8"?>
<ds:datastoreItem xmlns:ds="http://schemas.openxmlformats.org/officeDocument/2006/customXml" ds:itemID="{EE371770-17E6-4153-B66C-5ABDCB7E1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Objectif général de projet.dotx</Template>
  <TotalTime>96</TotalTime>
  <Pages>4</Pages>
  <Words>763</Words>
  <Characters>4199</Characters>
  <Application>Microsoft Office Word</Application>
  <DocSecurity>0</DocSecurity>
  <Lines>34</Lines>
  <Paragraphs>9</Paragraphs>
  <ScaleCrop>false</ScaleCrop>
  <HeadingPairs>
    <vt:vector size="4" baseType="variant">
      <vt:variant>
        <vt:lpstr>Titre</vt:lpstr>
      </vt:variant>
      <vt:variant>
        <vt:i4>1</vt:i4>
      </vt:variant>
      <vt:variant>
        <vt:lpstr>En-têtes</vt:lpstr>
      </vt:variant>
      <vt:variant>
        <vt:i4>11</vt:i4>
      </vt:variant>
    </vt:vector>
  </HeadingPairs>
  <TitlesOfParts>
    <vt:vector size="12" baseType="lpstr">
      <vt:lpstr>Template Note de cadrage projet</vt:lpstr>
      <vt:lpstr>Présentation</vt:lpstr>
      <vt:lpstr>    Historique et description du projet</vt:lpstr>
      <vt:lpstr>    Objectif du projet</vt:lpstr>
      <vt:lpstr>    Exigences principales</vt:lpstr>
      <vt:lpstr>    Livrables</vt:lpstr>
      <vt:lpstr>    Parties affectées</vt:lpstr>
      <vt:lpstr>    Systèmes ou processus d’entreprise affectés</vt:lpstr>
      <vt:lpstr>    Exclusions spécifiques de l’objectif</vt:lpstr>
      <vt:lpstr>    Plan de mise en œuvre</vt:lpstr>
      <vt:lpstr>    Chronologie/planification principale</vt:lpstr>
      <vt:lpstr>Approbation et autorisation</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Note de cadrage projet</dc:title>
  <dc:subject/>
  <dc:creator>Thibault baheux</dc:creator>
  <cp:keywords/>
  <dc:description/>
  <cp:lastModifiedBy>Victor LEBRETON</cp:lastModifiedBy>
  <cp:revision>5</cp:revision>
  <dcterms:created xsi:type="dcterms:W3CDTF">2024-04-15T08:10:00Z</dcterms:created>
  <dcterms:modified xsi:type="dcterms:W3CDTF">2024-04-15T09:45:00Z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HiddenCategoryTags">
    <vt:lpwstr/>
  </property>
  <property fmtid="{D5CDD505-2E9C-101B-9397-08002B2CF9AE}" pid="9" name="CategoryTags">
    <vt:lpwstr/>
  </property>
  <property fmtid="{D5CDD505-2E9C-101B-9397-08002B2CF9AE}" pid="10" name="CategoryTagsTaxHTField0">
    <vt:lpwstr/>
  </property>
  <property fmtid="{D5CDD505-2E9C-101B-9397-08002B2CF9AE}" pid="11" name="HiddenCategoryTagsTaxHTField0">
    <vt:lpwstr/>
  </property>
</Properties>
</file>