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EE3E0" w14:textId="38A6C9F8" w:rsidR="00E56D2A" w:rsidRDefault="00E56D2A" w:rsidP="00E56D2A">
      <w:pPr>
        <w:rPr>
          <w:b/>
          <w:bCs/>
        </w:rPr>
      </w:pPr>
      <w:r>
        <w:rPr>
          <w:b/>
          <w:bCs/>
        </w:rPr>
        <w:t>Report for 3.5</w:t>
      </w:r>
    </w:p>
    <w:p w14:paraId="646DE929" w14:textId="205315FA" w:rsidR="00E56D2A" w:rsidRPr="00E56D2A" w:rsidRDefault="00E56D2A" w:rsidP="00E56D2A">
      <w:r w:rsidRPr="00E56D2A">
        <w:t>The design of this system relies on Key Derivation to turn a simple passphrase into a high-entropy 256-bit key. By using PBKDF2 with 100,000 iterations, we essentially "stretch" the password to make it much harder for a computer to guess. While this adds a tiny delay when the code first starts, it prevents "brute-force" attacks where a hacker tries to crack your password by testing millions of combinations every second.</w:t>
      </w:r>
    </w:p>
    <w:p w14:paraId="6796C154" w14:textId="77777777" w:rsidR="00E56D2A" w:rsidRPr="00E56D2A" w:rsidRDefault="00E56D2A" w:rsidP="00E56D2A">
      <w:r w:rsidRPr="00E56D2A">
        <w:t>For the actual encryption, we chose AES-GCM because it acts like a "security seal" for your data. Most encryption only hides information, but GCM also provides Integrity. It generates a unique mathematical "tag" for every record; if a single digit of a member’s balance is changed in the database, the decryption will fail immediately. This ensures that even if someone can't read the data, they also can't tamper with it without being caught.</w:t>
      </w:r>
    </w:p>
    <w:p w14:paraId="1D83A1E3" w14:textId="77777777" w:rsidR="00E56D2A" w:rsidRPr="00E56D2A" w:rsidRDefault="00E56D2A" w:rsidP="00E56D2A">
      <w:r w:rsidRPr="00E56D2A">
        <w:t>To keep the system flexible and safe, we use Environment Variables instead of writing passwords directly in the code. This separation ensures that the "lock" (your Python script) and the "key" (the passphrase) are never stored in the same place. It adds a small step to the setup process, but it prevents the common mistake of accidentally sharing secret keys when uploading code to platforms like GitHub.</w:t>
      </w:r>
    </w:p>
    <w:p w14:paraId="20DC2DA9" w14:textId="77777777" w:rsidR="0059133A" w:rsidRDefault="0059133A"/>
    <w:sectPr w:rsidR="005913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D2A"/>
    <w:rsid w:val="00003108"/>
    <w:rsid w:val="00065BCE"/>
    <w:rsid w:val="0039147B"/>
    <w:rsid w:val="0059133A"/>
    <w:rsid w:val="00B5732D"/>
    <w:rsid w:val="00DA2EE2"/>
    <w:rsid w:val="00E56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869BD"/>
  <w15:chartTrackingRefBased/>
  <w15:docId w15:val="{0BD07C5C-3B78-458B-BA31-9AA0C5788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D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6D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6D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6D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6D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6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D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6D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6D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6D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6D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6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D2A"/>
    <w:rPr>
      <w:rFonts w:eastAsiaTheme="majorEastAsia" w:cstheme="majorBidi"/>
      <w:color w:val="272727" w:themeColor="text1" w:themeTint="D8"/>
    </w:rPr>
  </w:style>
  <w:style w:type="paragraph" w:styleId="Title">
    <w:name w:val="Title"/>
    <w:basedOn w:val="Normal"/>
    <w:next w:val="Normal"/>
    <w:link w:val="TitleChar"/>
    <w:uiPriority w:val="10"/>
    <w:qFormat/>
    <w:rsid w:val="00E56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D2A"/>
    <w:pPr>
      <w:spacing w:before="160"/>
      <w:jc w:val="center"/>
    </w:pPr>
    <w:rPr>
      <w:i/>
      <w:iCs/>
      <w:color w:val="404040" w:themeColor="text1" w:themeTint="BF"/>
    </w:rPr>
  </w:style>
  <w:style w:type="character" w:customStyle="1" w:styleId="QuoteChar">
    <w:name w:val="Quote Char"/>
    <w:basedOn w:val="DefaultParagraphFont"/>
    <w:link w:val="Quote"/>
    <w:uiPriority w:val="29"/>
    <w:rsid w:val="00E56D2A"/>
    <w:rPr>
      <w:i/>
      <w:iCs/>
      <w:color w:val="404040" w:themeColor="text1" w:themeTint="BF"/>
    </w:rPr>
  </w:style>
  <w:style w:type="paragraph" w:styleId="ListParagraph">
    <w:name w:val="List Paragraph"/>
    <w:basedOn w:val="Normal"/>
    <w:uiPriority w:val="34"/>
    <w:qFormat/>
    <w:rsid w:val="00E56D2A"/>
    <w:pPr>
      <w:ind w:left="720"/>
      <w:contextualSpacing/>
    </w:pPr>
  </w:style>
  <w:style w:type="character" w:styleId="IntenseEmphasis">
    <w:name w:val="Intense Emphasis"/>
    <w:basedOn w:val="DefaultParagraphFont"/>
    <w:uiPriority w:val="21"/>
    <w:qFormat/>
    <w:rsid w:val="00E56D2A"/>
    <w:rPr>
      <w:i/>
      <w:iCs/>
      <w:color w:val="2F5496" w:themeColor="accent1" w:themeShade="BF"/>
    </w:rPr>
  </w:style>
  <w:style w:type="paragraph" w:styleId="IntenseQuote">
    <w:name w:val="Intense Quote"/>
    <w:basedOn w:val="Normal"/>
    <w:next w:val="Normal"/>
    <w:link w:val="IntenseQuoteChar"/>
    <w:uiPriority w:val="30"/>
    <w:qFormat/>
    <w:rsid w:val="00E56D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6D2A"/>
    <w:rPr>
      <w:i/>
      <w:iCs/>
      <w:color w:val="2F5496" w:themeColor="accent1" w:themeShade="BF"/>
    </w:rPr>
  </w:style>
  <w:style w:type="character" w:styleId="IntenseReference">
    <w:name w:val="Intense Reference"/>
    <w:basedOn w:val="DefaultParagraphFont"/>
    <w:uiPriority w:val="32"/>
    <w:qFormat/>
    <w:rsid w:val="00E56D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192</Words>
  <Characters>1098</Characters>
  <Application>Microsoft Office Word</Application>
  <DocSecurity>0</DocSecurity>
  <Lines>9</Lines>
  <Paragraphs>2</Paragraphs>
  <ScaleCrop>false</ScaleCrop>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Tevin Kariuki</dc:creator>
  <cp:keywords/>
  <dc:description/>
  <cp:lastModifiedBy>Tevin Kariuki</cp:lastModifiedBy>
  <cp:revision>2</cp:revision>
  <dcterms:created xsi:type="dcterms:W3CDTF">2026-02-20T14:53:00Z</dcterms:created>
  <dcterms:modified xsi:type="dcterms:W3CDTF">2026-02-20T14:54:00Z</dcterms:modified>
</cp:coreProperties>
</file>