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672503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385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r>
        <w:rPr>
          <w:color w:val="auto"/>
          <w:szCs w:val="22"/>
        </w:rPr>
        <w:t>Aprovar Indisponibilidade</w:t>
      </w:r>
    </w:p>
    <w:p w:rsidR="00672503" w:rsidRDefault="00672503" w:rsidP="00672503">
      <w:pPr>
        <w:jc w:val="center"/>
      </w:pPr>
      <w:r>
        <w:t>Fonte: Carlos André Antunes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Aprovar Indisponibilidade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Aprovar Indisponibilidade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subordinado deve ter feito pedido de indisponibilidade.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notificação para próximo superior imediato, caso este não exista, aprovar indisponibilidade.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30BA7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RF19 – Aprovar Indisponibilidade e Afastamento</w:t>
            </w: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A] Mudar o estado da solicitação para “Concedido”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Exibir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</w:t>
            </w:r>
            <w:r w:rsidRPr="00B76EC5">
              <w:rPr>
                <w:rFonts w:cs="Times New Roman"/>
                <w:szCs w:val="24"/>
              </w:rPr>
              <w:t xml:space="preserve"> mensagem </w:t>
            </w:r>
            <w:r w:rsidR="00230BA7">
              <w:rPr>
                <w:rFonts w:cs="Times New Roman"/>
                <w:szCs w:val="24"/>
              </w:rPr>
              <w:t>MG 27.</w:t>
            </w:r>
          </w:p>
          <w:p w:rsidR="003B32F1" w:rsidRPr="00B76EC5" w:rsidRDefault="003B32F1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solicitante com a mensagem MG 28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Enviar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 solicitação de aprovação para a próxima função na hierarquia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Salvar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da tela de notificações do Autor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3B32F1">
              <w:rPr>
                <w:rFonts w:cs="Times New Roman"/>
                <w:szCs w:val="24"/>
              </w:rPr>
              <w:t>.a Não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>] 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>] Vai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para o passo 5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</w:tbl>
    <w:p w:rsidR="0017629B" w:rsidRDefault="00522078" w:rsidP="0017629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8615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erf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 w:rsidR="00A62C2B">
        <w:rPr>
          <w:color w:val="auto"/>
          <w:szCs w:val="22"/>
        </w:rPr>
        <w:t>Cadastrar</w:t>
      </w:r>
      <w:r w:rsidR="0006065A">
        <w:rPr>
          <w:color w:val="auto"/>
          <w:szCs w:val="22"/>
        </w:rPr>
        <w:t xml:space="preserve"> Perfil</w:t>
      </w:r>
    </w:p>
    <w:p w:rsidR="0017629B" w:rsidRDefault="0017629B" w:rsidP="0017629B">
      <w:pPr>
        <w:jc w:val="center"/>
      </w:pPr>
      <w:r>
        <w:t>Fonte: Carlos André Antunes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06065A">
        <w:t>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</w:t>
            </w:r>
            <w:r w:rsidR="0006065A">
              <w:rPr>
                <w:rFonts w:cs="Times New Roman"/>
                <w:szCs w:val="24"/>
              </w:rPr>
              <w:t xml:space="preserve"> perfil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perfil, que dará ao usuário permissões referentes a uma função.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A62C2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06065A"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</w:rPr>
              <w:t xml:space="preserve"> –</w:t>
            </w:r>
            <w:r w:rsidR="00A62C2B">
              <w:rPr>
                <w:rFonts w:cs="Times New Roman"/>
                <w:szCs w:val="24"/>
              </w:rPr>
              <w:t xml:space="preserve"> Gerenciamento de perfil</w:t>
            </w:r>
          </w:p>
        </w:tc>
      </w:tr>
      <w:tr w:rsidR="0017629B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A62C2B">
              <w:rPr>
                <w:rFonts w:cs="Times New Roman"/>
                <w:szCs w:val="24"/>
              </w:rPr>
              <w:t>Ao clicar em “Novo” será mostrada a tela de cadastro com os campos</w:t>
            </w:r>
          </w:p>
          <w:p w:rsidR="000F63AE" w:rsidRDefault="000F63AE" w:rsidP="000F63A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Perfil[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A62C2B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0F63AE" w:rsidRPr="00B76EC5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Verifica</w:t>
            </w:r>
            <w:proofErr w:type="gramEnd"/>
            <w:r w:rsidR="00704E4B">
              <w:rPr>
                <w:rFonts w:cs="Times New Roman"/>
                <w:szCs w:val="24"/>
              </w:rPr>
              <w:t xml:space="preserve"> se nome do perfil </w:t>
            </w:r>
            <w:r>
              <w:rPr>
                <w:rFonts w:cs="Times New Roman"/>
                <w:szCs w:val="24"/>
              </w:rPr>
              <w:t>já existe.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proofErr w:type="gramEnd"/>
            <w:r w:rsidR="00E10E38">
              <w:rPr>
                <w:rFonts w:cs="Times New Roman"/>
                <w:szCs w:val="24"/>
              </w:rPr>
              <w:t xml:space="preserve"> a mensagem MG 30.</w:t>
            </w:r>
          </w:p>
          <w:p w:rsidR="0017629B" w:rsidRPr="00B76EC5" w:rsidRDefault="00884A2D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="0017629B" w:rsidRPr="00B76EC5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5318F">
            <w:pPr>
              <w:rPr>
                <w:rFonts w:cs="Times New Roman"/>
                <w:szCs w:val="24"/>
              </w:rPr>
            </w:pPr>
          </w:p>
        </w:tc>
      </w:tr>
      <w:tr w:rsidR="0017629B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884A2D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Perfil já existe.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2.b.1 Mostra mensagem MG 33.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2.b.2 Vai para o passo 1.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17629B" w:rsidRDefault="0017629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7629B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lastRenderedPageBreak/>
              <w:t>5</w:t>
            </w:r>
            <w:r w:rsidR="0017629B">
              <w:rPr>
                <w:rFonts w:cs="Times New Roman"/>
                <w:szCs w:val="24"/>
              </w:rPr>
              <w:t>.a Não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17629B" w:rsidRDefault="0017629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704E4B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17629B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.a.2 [S</w:t>
            </w:r>
            <w:proofErr w:type="gramStart"/>
            <w:r w:rsidR="0017629B">
              <w:rPr>
                <w:rFonts w:cs="Times New Roman"/>
                <w:szCs w:val="24"/>
              </w:rPr>
              <w:t>] Envia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17629B" w:rsidRPr="00B76EC5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.a.3 [S</w:t>
            </w:r>
            <w:proofErr w:type="gramStart"/>
            <w:r w:rsidR="0017629B">
              <w:rPr>
                <w:rFonts w:cs="Times New Roman"/>
                <w:szCs w:val="24"/>
              </w:rPr>
              <w:t>] Retorna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ao passo 5</w:t>
            </w:r>
          </w:p>
          <w:p w:rsidR="0017629B" w:rsidRPr="003B32F1" w:rsidRDefault="0017629B" w:rsidP="0085318F">
            <w:pPr>
              <w:rPr>
                <w:rFonts w:cs="Times New Roman"/>
                <w:szCs w:val="24"/>
              </w:rPr>
            </w:pPr>
          </w:p>
          <w:p w:rsidR="0017629B" w:rsidRPr="003B32F1" w:rsidRDefault="0017629B" w:rsidP="0085318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</w:p>
        </w:tc>
      </w:tr>
      <w:tr w:rsidR="0017629B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7629B" w:rsidTr="0085318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</w:p>
        </w:tc>
      </w:tr>
    </w:tbl>
    <w:p w:rsidR="00672503" w:rsidRPr="0024762A" w:rsidRDefault="00672503" w:rsidP="00672503">
      <w:pPr>
        <w:jc w:val="center"/>
      </w:pPr>
    </w:p>
    <w:p w:rsidR="00672503" w:rsidRDefault="0052207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95650" cy="1743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ar Perf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</w:t>
      </w:r>
      <w:r>
        <w:rPr>
          <w:color w:val="auto"/>
          <w:szCs w:val="22"/>
        </w:rPr>
        <w:t>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Editar</w:t>
      </w:r>
      <w:r>
        <w:rPr>
          <w:color w:val="auto"/>
          <w:szCs w:val="22"/>
        </w:rPr>
        <w:t xml:space="preserve"> Perfil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</w:t>
      </w:r>
      <w:r>
        <w:t>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proofErr w:type="spellStart"/>
      <w:r>
        <w:t>Edtar</w:t>
      </w:r>
      <w:proofErr w:type="spellEnd"/>
      <w:r>
        <w:t xml:space="preserve"> 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</w:t>
            </w:r>
            <w:r>
              <w:rPr>
                <w:rFonts w:cs="Times New Roman"/>
                <w:szCs w:val="24"/>
              </w:rPr>
              <w:t xml:space="preserve"> perfil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perfil</w:t>
            </w:r>
            <w:r>
              <w:rPr>
                <w:rFonts w:cs="Times New Roman"/>
                <w:szCs w:val="24"/>
              </w:rPr>
              <w:t xml:space="preserve"> que dará ao usuário permissões referentes a uma função.</w:t>
            </w:r>
          </w:p>
        </w:tc>
      </w:tr>
      <w:tr w:rsidR="00C631F1" w:rsidTr="001211D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C631F1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Default="00C631F1" w:rsidP="001211DA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Ao clicar em “</w:t>
            </w:r>
            <w:r>
              <w:rPr>
                <w:rFonts w:cs="Times New Roman"/>
                <w:szCs w:val="24"/>
              </w:rPr>
              <w:t>Editar</w:t>
            </w:r>
            <w:r>
              <w:rPr>
                <w:rFonts w:cs="Times New Roman"/>
                <w:szCs w:val="24"/>
              </w:rPr>
              <w:t>” será mostrada a tela de cadastro com os campos</w:t>
            </w:r>
          </w:p>
          <w:p w:rsidR="00C631F1" w:rsidRDefault="00C631F1" w:rsidP="001211D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Perfil[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C631F1" w:rsidRDefault="00C631F1" w:rsidP="001211D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C631F1" w:rsidRDefault="00C631F1" w:rsidP="001211DA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B76EC5" w:rsidRDefault="00C631F1" w:rsidP="001211DA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30.</w:t>
            </w:r>
          </w:p>
          <w:p w:rsidR="00C631F1" w:rsidRPr="00B76EC5" w:rsidRDefault="00C631F1" w:rsidP="001211DA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C631F1" w:rsidRPr="00B76EC5" w:rsidRDefault="00C631F1" w:rsidP="001211DA">
            <w:pPr>
              <w:rPr>
                <w:rFonts w:cs="Times New Roman"/>
                <w:szCs w:val="24"/>
              </w:rPr>
            </w:pPr>
          </w:p>
        </w:tc>
      </w:tr>
      <w:tr w:rsidR="00C631F1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1211DA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1.</w:t>
            </w:r>
          </w:p>
          <w:p w:rsidR="00C631F1" w:rsidRPr="00C631F1" w:rsidRDefault="00C631F1" w:rsidP="00C631F1">
            <w:pPr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1211DA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1211DA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</w:p>
        </w:tc>
      </w:tr>
      <w:tr w:rsidR="00C631F1" w:rsidTr="001211DA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1211DA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</w:p>
        </w:tc>
      </w:tr>
    </w:tbl>
    <w:p w:rsidR="00522078" w:rsidRDefault="00522078" w:rsidP="00672503">
      <w:pPr>
        <w:jc w:val="center"/>
      </w:pPr>
    </w:p>
    <w:p w:rsidR="00522078" w:rsidRDefault="0052207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43300" cy="1533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r Perf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672503">
      <w:pPr>
        <w:jc w:val="center"/>
      </w:pP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Remover</w:t>
      </w:r>
      <w:r>
        <w:rPr>
          <w:color w:val="auto"/>
          <w:szCs w:val="22"/>
        </w:rPr>
        <w:t xml:space="preserve"> Perfil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 xml:space="preserve">Tabela </w:t>
      </w:r>
      <w:r>
        <w:t>04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Remover</w:t>
      </w:r>
      <w:r>
        <w:t xml:space="preserve"> 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Remover </w:t>
            </w:r>
            <w:r>
              <w:rPr>
                <w:rFonts w:cs="Times New Roman"/>
                <w:szCs w:val="24"/>
              </w:rPr>
              <w:t>perfil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Remover o </w:t>
            </w:r>
            <w:r>
              <w:rPr>
                <w:rFonts w:cs="Times New Roman"/>
                <w:szCs w:val="24"/>
              </w:rPr>
              <w:t>perfil</w:t>
            </w:r>
            <w:r>
              <w:rPr>
                <w:rFonts w:cs="Times New Roman"/>
                <w:szCs w:val="24"/>
              </w:rPr>
              <w:t xml:space="preserve"> da base de dados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631F1" w:rsidTr="001211D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C631F1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[A</w:t>
            </w:r>
            <w:proofErr w:type="gramStart"/>
            <w:r w:rsidRPr="00C631F1">
              <w:rPr>
                <w:rFonts w:cs="Times New Roman"/>
                <w:szCs w:val="24"/>
              </w:rPr>
              <w:t xml:space="preserve">] </w:t>
            </w:r>
            <w:r w:rsidRPr="00C631F1">
              <w:rPr>
                <w:rFonts w:cs="Times New Roman"/>
                <w:szCs w:val="24"/>
              </w:rPr>
              <w:t>Seleciona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 perfil a ser removido.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Clica na opção “Excluir”.</w:t>
            </w:r>
          </w:p>
          <w:p w:rsid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34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</w:t>
            </w:r>
            <w:proofErr w:type="gramEnd"/>
            <w:r>
              <w:rPr>
                <w:rFonts w:cs="Times New Roman"/>
                <w:szCs w:val="24"/>
              </w:rPr>
              <w:t xml:space="preserve"> a operação.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>] Salvar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log.</w:t>
            </w:r>
          </w:p>
          <w:p w:rsidR="00C631F1" w:rsidRPr="00B76EC5" w:rsidRDefault="00C631F1" w:rsidP="001211DA">
            <w:pPr>
              <w:rPr>
                <w:rFonts w:cs="Times New Roman"/>
                <w:szCs w:val="24"/>
              </w:rPr>
            </w:pPr>
          </w:p>
        </w:tc>
      </w:tr>
      <w:tr w:rsidR="00C631F1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1211DA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 Falha de comunicação com banco de dados.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.a.1 Mostrar mensagem MG 32.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5</w:t>
            </w:r>
            <w:r>
              <w:rPr>
                <w:rFonts w:cs="Times New Roman"/>
                <w:szCs w:val="24"/>
              </w:rPr>
              <w:t>.a.2 Vai para o passo 1.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1211DA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1211DA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</w:p>
        </w:tc>
      </w:tr>
      <w:tr w:rsidR="00C631F1" w:rsidTr="001211DA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1211DA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672503">
      <w:pPr>
        <w:jc w:val="center"/>
      </w:pPr>
    </w:p>
    <w:p w:rsidR="00522078" w:rsidRDefault="00522078" w:rsidP="00672503">
      <w:pPr>
        <w:jc w:val="center"/>
      </w:pPr>
    </w:p>
    <w:p w:rsidR="00522078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10254" cy="1323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Licen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25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 xml:space="preserve">Cadastrar </w:t>
      </w:r>
      <w:r>
        <w:rPr>
          <w:color w:val="auto"/>
          <w:szCs w:val="22"/>
        </w:rPr>
        <w:t>Licença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Solicitar</w:t>
      </w:r>
      <w:r>
        <w:t xml:space="preserve"> </w:t>
      </w:r>
      <w:r>
        <w:t>Licença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Solicitar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licença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licença de acordo com direito previsto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631F1" w:rsidTr="001211D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Usuario</w:t>
            </w:r>
            <w:proofErr w:type="spellEnd"/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1211D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– Gerenciamento de </w:t>
            </w:r>
            <w:r>
              <w:rPr>
                <w:rFonts w:cs="Times New Roman"/>
                <w:szCs w:val="24"/>
              </w:rPr>
              <w:t xml:space="preserve">L/E </w:t>
            </w:r>
            <w:proofErr w:type="spellStart"/>
            <w:r>
              <w:rPr>
                <w:rFonts w:cs="Times New Roman"/>
                <w:szCs w:val="24"/>
              </w:rPr>
              <w:t>e</w:t>
            </w:r>
            <w:proofErr w:type="spellEnd"/>
            <w:r>
              <w:rPr>
                <w:rFonts w:cs="Times New Roman"/>
                <w:szCs w:val="24"/>
              </w:rPr>
              <w:t xml:space="preserve"> L/TIP</w:t>
            </w:r>
          </w:p>
        </w:tc>
      </w:tr>
      <w:tr w:rsidR="00C631F1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Default="00C631F1" w:rsidP="00C631F1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U</w:t>
            </w:r>
            <w:proofErr w:type="gramStart"/>
            <w:r>
              <w:rPr>
                <w:rFonts w:cs="Times New Roman"/>
                <w:szCs w:val="24"/>
              </w:rPr>
              <w:t>] Informa</w:t>
            </w:r>
            <w:proofErr w:type="gramEnd"/>
            <w:r>
              <w:rPr>
                <w:rFonts w:cs="Times New Roman"/>
                <w:szCs w:val="24"/>
              </w:rPr>
              <w:t xml:space="preserve"> o tempo de </w:t>
            </w:r>
            <w:proofErr w:type="spellStart"/>
            <w:r>
              <w:rPr>
                <w:rFonts w:cs="Times New Roman"/>
                <w:szCs w:val="24"/>
              </w:rPr>
              <w:t>inicio</w:t>
            </w:r>
            <w:proofErr w:type="spellEnd"/>
            <w:r>
              <w:rPr>
                <w:rFonts w:cs="Times New Roman"/>
                <w:szCs w:val="24"/>
              </w:rPr>
              <w:t xml:space="preserve"> e fim da licença.</w:t>
            </w:r>
          </w:p>
          <w:p w:rsidR="00C631F1" w:rsidRDefault="00C631F1" w:rsidP="00C631F1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MG 35</w:t>
            </w:r>
            <w:bookmarkStart w:id="2" w:name="_GoBack"/>
            <w:bookmarkEnd w:id="2"/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[U]</w:t>
            </w:r>
          </w:p>
          <w:p w:rsidR="00C631F1" w:rsidRDefault="00C631F1" w:rsidP="00C631F1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</w:t>
            </w:r>
            <w:proofErr w:type="gramEnd"/>
            <w:r>
              <w:rPr>
                <w:rFonts w:cs="Times New Roman"/>
                <w:szCs w:val="24"/>
              </w:rPr>
              <w:t xml:space="preserve"> se nome do perfil já existe.</w:t>
            </w:r>
          </w:p>
          <w:p w:rsidR="00C631F1" w:rsidRDefault="00C631F1" w:rsidP="00C631F1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B76EC5" w:rsidRDefault="00C631F1" w:rsidP="00C631F1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30.</w:t>
            </w:r>
          </w:p>
          <w:p w:rsidR="00C631F1" w:rsidRPr="00B76EC5" w:rsidRDefault="00C631F1" w:rsidP="00C631F1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C631F1" w:rsidRPr="00B76EC5" w:rsidRDefault="00C631F1" w:rsidP="001211DA">
            <w:pPr>
              <w:rPr>
                <w:rFonts w:cs="Times New Roman"/>
                <w:szCs w:val="24"/>
              </w:rPr>
            </w:pPr>
          </w:p>
        </w:tc>
      </w:tr>
      <w:tr w:rsidR="00C631F1" w:rsidTr="001211DA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1211DA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2.a.2 Vai para o passo 1.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Perfil já existe.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2.b.1 Mostra mensagem MG 33.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2.b.2 Vai para o passo 1.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C631F1" w:rsidP="001211D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1211DA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1211DA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</w:p>
        </w:tc>
      </w:tr>
      <w:tr w:rsidR="00C631F1" w:rsidTr="001211DA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1211DA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1211DA">
            <w:pPr>
              <w:rPr>
                <w:rFonts w:cs="Times New Roman"/>
                <w:szCs w:val="24"/>
              </w:rPr>
            </w:pPr>
          </w:p>
        </w:tc>
      </w:tr>
    </w:tbl>
    <w:p w:rsidR="0085318F" w:rsidRDefault="0085318F" w:rsidP="00672503">
      <w:pPr>
        <w:jc w:val="center"/>
      </w:pPr>
    </w:p>
    <w:p w:rsidR="0085318F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95650" cy="1600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ar Licen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F" w:rsidRDefault="0085318F" w:rsidP="00672503">
      <w:pPr>
        <w:jc w:val="center"/>
      </w:pPr>
    </w:p>
    <w:p w:rsidR="0085318F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14700" cy="1819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r Licen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52825" cy="1581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Estagi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52825" cy="1609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Estagiá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19475" cy="1762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r Estagi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F63AE"/>
    <w:rsid w:val="0017629B"/>
    <w:rsid w:val="00230BA7"/>
    <w:rsid w:val="003B32F1"/>
    <w:rsid w:val="003B6A27"/>
    <w:rsid w:val="00452F38"/>
    <w:rsid w:val="00522078"/>
    <w:rsid w:val="005879A3"/>
    <w:rsid w:val="00672503"/>
    <w:rsid w:val="00704E4B"/>
    <w:rsid w:val="0085318F"/>
    <w:rsid w:val="00884A2D"/>
    <w:rsid w:val="00A62C2B"/>
    <w:rsid w:val="00C06715"/>
    <w:rsid w:val="00C631F1"/>
    <w:rsid w:val="00E10E38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83A7"/>
  <w15:chartTrackingRefBased/>
  <w15:docId w15:val="{6D14BA71-F362-465A-A472-0326BAEB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2016-04-30T12:53:00Z</dcterms:created>
  <dcterms:modified xsi:type="dcterms:W3CDTF">2016-05-08T16:17:00Z</dcterms:modified>
</cp:coreProperties>
</file>