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rFonts w:ascii="Arial" w:cs="Arial" w:eastAsia="Arial" w:hAnsi="Arial"/>
          <w:b/>
          <w:bCs/>
          <w:color w:val="888888"/>
          <w:sz w:val="24"/>
          <w:szCs w:val="24"/>
        </w:rPr>
        <w:t xml:space="preserve">REVMATICS</w:t>
      </w:r>
    </w:p>
    <w:p/>
    <w:p>
      <w:pPr>
        <w:spacing w:after="200"/>
        <w:jc w:val="center"/>
      </w:pPr>
      <w:r>
        <w:rPr>
          <w:rFonts w:ascii="Arial" w:cs="Arial" w:eastAsia="Arial" w:hAnsi="Arial"/>
          <w:b/>
          <w:bCs/>
          <w:color w:val="2E5090"/>
          <w:sz w:val="48"/>
          <w:szCs w:val="48"/>
        </w:rPr>
        <w:t xml:space="preserve">Product Requirements Document</w:t>
      </w:r>
    </w:p>
    <w:p>
      <w:pPr>
        <w:jc w:val="center"/>
      </w:pPr>
      <w:r>
        <w:rPr>
          <w:rFonts w:ascii="Arial" w:cs="Arial" w:eastAsia="Arial" w:hAnsi="Arial"/>
          <w:color w:val="444444"/>
          <w:sz w:val="36"/>
          <w:szCs w:val="36"/>
        </w:rPr>
        <w:t xml:space="preserve">Fit-for-Purpose CRO Landing Pages</w:t>
      </w:r>
    </w:p>
    <w:p>
      <w:pPr>
        <w:spacing w:before="100"/>
        <w:jc w:val="center"/>
      </w:pPr>
      <w:r>
        <w:rPr>
          <w:rFonts w:ascii="Arial" w:cs="Arial" w:eastAsia="Arial" w:hAnsi="Arial"/>
          <w:i/>
          <w:iCs/>
          <w:color w:val="666666"/>
          <w:sz w:val="28"/>
          <w:szCs w:val="28"/>
        </w:rPr>
        <w:t xml:space="preserve">The Four-Page Funnel Experience</w:t>
      </w:r>
    </w:p>
    <w:p/>
    <w:p/>
    <w:p/>
    <w:p>
      <w:pPr>
        <w:pBdr>
          <w:top w:val="single" w:color="2E5090" w:sz="6" w:space="8"/>
        </w:pBdr>
        <w:spacing w:before="400"/>
        <w:jc w:val="center"/>
      </w:pPr>
    </w:p>
    <w:p/>
    <w:p>
      <w:pPr>
        <w:jc w:val="center"/>
      </w:pPr>
      <w:r>
        <w:rPr>
          <w:color w:val="444444"/>
          <w:sz w:val="22"/>
          <w:szCs w:val="22"/>
        </w:rPr>
        <w:t xml:space="preserve">Author: Alex Dan</w:t>
      </w:r>
    </w:p>
    <w:p>
      <w:pPr>
        <w:jc w:val="center"/>
      </w:pPr>
      <w:r>
        <w:rPr>
          <w:color w:val="444444"/>
          <w:sz w:val="22"/>
          <w:szCs w:val="22"/>
        </w:rPr>
        <w:t xml:space="preserve">Date: April 7, 2026</w:t>
      </w:r>
    </w:p>
    <w:p>
      <w:pPr>
        <w:jc w:val="center"/>
      </w:pPr>
      <w:r>
        <w:rPr>
          <w:color w:val="444444"/>
          <w:sz w:val="22"/>
          <w:szCs w:val="22"/>
        </w:rPr>
        <w:t xml:space="preserve">Version: 2.0 — Updated after UX Prototyping</w:t>
      </w:r>
    </w:p>
    <w:p>
      <w:pPr>
        <w:jc w:val="center"/>
      </w:pPr>
      <w:r>
        <w:rPr>
          <w:color w:val="444444"/>
          <w:sz w:val="22"/>
          <w:szCs w:val="22"/>
        </w:rPr>
        <w:t xml:space="preserve">Target Development Start: June 1, 2026</w:t>
      </w:r>
    </w:p>
    <w:p>
      <w:pPr>
        <w:spacing w:before="200"/>
        <w:jc w:val="center"/>
      </w:pPr>
      <w:r>
        <w:rPr>
          <w:b/>
          <w:bCs/>
          <w:color w:val="2E5090"/>
          <w:sz w:val="22"/>
          <w:szCs w:val="22"/>
        </w:rPr>
        <w:t xml:space="preserve">Status: Draft for Review</w:t>
      </w:r>
    </w:p>
    <w:p>
      <w:pPr>
        <w:sectPr>
          <w:pgSz w:w="12240" w:h="15840" w:orient="portrait"/>
          <w:pgMar w:top="1440" w:right="1440" w:bottom="1440" w:left="1440" w:header="708" w:footer="708" w:gutter="0"/>
          <w:pgNumType/>
          <w:docGrid w:linePitch="360"/>
        </w:sectPr>
      </w:pPr>
    </w:p>
    <w:p>
      <w:pPr>
        <w:pStyle w:val="Heading1"/>
      </w:pPr>
      <w:r>
        <w:t xml:space="preserve">Change Log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PRD based on Wednesday PRD Review meeting notes (April 1,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7,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 after interactive UX prototyping: added subscription/pricing model, refined UX flow (manual navigation, no auto-advance), updated dashboard with tooltips and 10-box readiness bars, added publish-to-subscribe gate, updated extraction and funnel education screens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7, 2026</w:t>
            </w:r>
          </w:p>
        </w:tc>
      </w:tr>
    </w:tbl>
    <w:p>
      <w:r>
        <w:br w:type="page"/>
      </w:r>
    </w:p>
    <w:p>
      <w:pPr>
        <w:pStyle w:val="Heading1"/>
      </w:pPr>
      <w:r>
        <w:t xml:space="preserve">1. Executive Summary</w:t>
      </w:r>
    </w:p>
    <w:p>
      <w:r>
        <w:t xml:space="preserve">Revmatics CRO currently operates as an expert-level tool that requires significant manual setup and marketing knowledge. Small business owners — our target users — are dropped into backend data tables without understanding what they are looking at or why they need it. The result is low adoption, high support overhead, and a product that fails to deliver on its core promise of making conversion rate optimization accessible.</w:t>
      </w:r>
    </w:p>
    <w:p/>
    <w:p>
      <w:r>
        <w:t xml:space="preserve">This PRD defines the Fit-for-Purpose initiative: when a new user provides their website URL, the system will automatically generate four purpose-built landing pages, each mapped to a stage of the purchase funnel. Instead of a blank canvas or a single generic homepage, users receive a complete set of campaign-ready pages along with plain-language education about why each page exists and how to use it.</w:t>
      </w:r>
    </w:p>
    <w:p/>
    <w:p>
      <w:r>
        <w:rPr>
          <w:b/>
          <w:bCs/>
        </w:rPr>
        <w:t xml:space="preserve">The four pages are:</w:t>
      </w:r>
    </w:p>
    <w:p>
      <w:pPr>
        <w:pStyle w:val="ListParagraph"/>
        <w:numPr>
          <w:ilvl w:val="0"/>
          <w:numId w:val="2"/>
        </w:numPr>
      </w:pPr>
      <w:r>
        <w:rPr>
          <w:b/>
          <w:bCs/>
        </w:rPr>
        <w:t xml:space="preserve">Awareness Page</w:t>
      </w:r>
      <w:r>
        <w:t xml:space="preserve"> — helps people who have never heard of you discover what you do</w:t>
      </w:r>
    </w:p>
    <w:p>
      <w:pPr>
        <w:pStyle w:val="ListParagraph"/>
        <w:numPr>
          <w:ilvl w:val="0"/>
          <w:numId w:val="2"/>
        </w:numPr>
      </w:pPr>
      <w:r>
        <w:rPr>
          <w:b/>
          <w:bCs/>
        </w:rPr>
        <w:t xml:space="preserve">Differentiation Page</w:t>
      </w:r>
      <w:r>
        <w:t xml:space="preserve"> — shows potential buyers why you are the better choice vs. competitors</w:t>
      </w:r>
    </w:p>
    <w:p>
      <w:pPr>
        <w:pStyle w:val="ListParagraph"/>
        <w:numPr>
          <w:ilvl w:val="0"/>
          <w:numId w:val="2"/>
        </w:numPr>
      </w:pPr>
      <w:r>
        <w:rPr>
          <w:b/>
          <w:bCs/>
        </w:rPr>
        <w:t xml:space="preserve">Conversion Page</w:t>
      </w:r>
      <w:r>
        <w:t xml:space="preserve"> — drives the purchase with offers, urgency, and clear calls to action</w:t>
      </w:r>
    </w:p>
    <w:p>
      <w:pPr>
        <w:pStyle w:val="ListParagraph"/>
        <w:numPr>
          <w:ilvl w:val="0"/>
          <w:numId w:val="2"/>
        </w:numPr>
      </w:pPr>
      <w:r>
        <w:rPr>
          <w:b/>
          <w:bCs/>
        </w:rPr>
        <w:t xml:space="preserve">Loyalty Page</w:t>
      </w:r>
      <w:r>
        <w:t xml:space="preserve"> — brings existing customers back for repeat purchases</w:t>
      </w:r>
    </w:p>
    <w:p/>
    <w:p>
      <w:r>
        <w:t xml:space="preserve">The user journey follows an eight-screen guided flow: URL submission, website analysis, brand preview, page generation, funnel education briefing, campaign dashboard, page editor, and subscription gate. Every screen uses manual navigation (Next buttons) so the user controls the pace and never feels rushed through important steps.</w:t>
      </w:r>
    </w:p>
    <w:p/>
    <w:p>
      <w:r>
        <w:t xml:space="preserve">This initiative is the primary differentiator that separates Revmatics from generic landing page builders like Wix or Unbounce. We are not building pages — we are building a guided conversion strategy that teaches marketing while the user works.</w:t>
      </w:r>
    </w:p>
    <w:p>
      <w:r>
        <w:br w:type="page"/>
      </w:r>
    </w:p>
    <w:p>
      <w:pPr>
        <w:pStyle w:val="Heading1"/>
      </w:pPr>
      <w:r>
        <w:t xml:space="preserve">2. Background and Problem Statement</w:t>
      </w:r>
    </w:p>
    <w:p>
      <w:pPr>
        <w:pStyle w:val="Heading2"/>
      </w:pPr>
      <w:r>
        <w:t xml:space="preserve">2.1 Current State</w:t>
      </w:r>
    </w:p>
    <w:p>
      <w:r>
        <w:t xml:space="preserve">Today, when a brand submits their URL, the web scraper collects limited data (primarily SEO tags) and generates a single homepage that requires approximately five hours of manual cleanup by an internal admin before it is usable. The onboarding experience drops users into a backend data view rather than showing them their pages. There is no guided flow, no funnel education, and no campaign structure provided out of the box.</w:t>
      </w:r>
    </w:p>
    <w:p>
      <w:pPr>
        <w:pStyle w:val="Heading2"/>
      </w:pPr>
      <w:r>
        <w:t xml:space="preserve">2.2 The Problem</w:t>
      </w:r>
    </w:p>
    <w:p>
      <w:r>
        <w:t xml:space="preserve">Small business owners using platforms like Shopify do not have marketing expertise. They do not understand what a purchase funnel is, why they would need different landing pages for different campaigns, or what conversion rate optimization means in practice. The current tool assumes expert-level knowledge that our target users do not have.</w:t>
      </w:r>
    </w:p>
    <w:p/>
    <w:p>
      <w:r>
        <w:rPr>
          <w:b/>
          <w:bCs/>
        </w:rPr>
        <w:t xml:space="preserve">Key pain points:</w:t>
      </w:r>
    </w:p>
    <w:p>
      <w:pPr>
        <w:pStyle w:val="ListParagraph"/>
        <w:numPr>
          <w:ilvl w:val="0"/>
          <w:numId w:val="2"/>
        </w:numPr>
      </w:pPr>
      <w:r>
        <w:t xml:space="preserve">Users see backend data tables on first login instead of their actual pages</w:t>
      </w:r>
    </w:p>
    <w:p>
      <w:pPr>
        <w:pStyle w:val="ListParagraph"/>
        <w:numPr>
          <w:ilvl w:val="0"/>
          <w:numId w:val="2"/>
        </w:numPr>
      </w:pPr>
      <w:r>
        <w:t xml:space="preserve">The system generates only a single homepage with no campaign context</w:t>
      </w:r>
    </w:p>
    <w:p>
      <w:pPr>
        <w:pStyle w:val="ListParagraph"/>
        <w:numPr>
          <w:ilvl w:val="0"/>
          <w:numId w:val="2"/>
        </w:numPr>
      </w:pPr>
      <w:r>
        <w:t xml:space="preserve">Page quality from the scraper is poor, requiring hours of manual admin work</w:t>
      </w:r>
    </w:p>
    <w:p>
      <w:pPr>
        <w:pStyle w:val="ListParagraph"/>
        <w:numPr>
          <w:ilvl w:val="0"/>
          <w:numId w:val="2"/>
        </w:numPr>
      </w:pPr>
      <w:r>
        <w:t xml:space="preserve">No education is provided about marketing strategy or funnel stages</w:t>
      </w:r>
    </w:p>
    <w:p>
      <w:pPr>
        <w:pStyle w:val="ListParagraph"/>
        <w:numPr>
          <w:ilvl w:val="0"/>
          <w:numId w:val="2"/>
        </w:numPr>
      </w:pPr>
      <w:r>
        <w:t xml:space="preserve">The tool requires developer-level skills to operate effectively</w:t>
      </w:r>
    </w:p>
    <w:p>
      <w:pPr>
        <w:pStyle w:val="ListParagraph"/>
        <w:numPr>
          <w:ilvl w:val="0"/>
          <w:numId w:val="2"/>
        </w:numPr>
      </w:pPr>
      <w:r>
        <w:t xml:space="preserve">There is no clear monetization gate tied to the value moment of publishing pages</w:t>
      </w:r>
    </w:p>
    <w:p>
      <w:pPr>
        <w:pStyle w:val="Heading2"/>
      </w:pPr>
      <w:r>
        <w:t xml:space="preserve">2.3 Opportunity</w:t>
      </w:r>
    </w:p>
    <w:p>
      <w:r>
        <w:t xml:space="preserve">By automatically generating four funnel-stage pages from a single URL submission, we eliminate the blank canvas problem, reduce admin overhead to near-zero, and create a product experience where the tool teaches marketing through doing. A subscription gate at the publish step ensures we monetize at the exact moment the user sees value. This positions Revmatics as the only CRO platform that gives you a complete campaign structure on day one.</w:t>
      </w:r>
    </w:p>
    <w:p>
      <w:r>
        <w:br w:type="page"/>
      </w:r>
    </w:p>
    <w:p>
      <w:pPr>
        <w:pStyle w:val="Heading1"/>
      </w:pPr>
      <w:r>
        <w:t xml:space="preserve">3. Goals and Success Metrics</w:t>
      </w:r>
    </w:p>
    <w:p>
      <w:pPr>
        <w:pStyle w:val="Heading2"/>
      </w:pPr>
      <w:r>
        <w:t xml:space="preserve">3.1 Product Goals</w:t>
      </w:r>
    </w:p>
    <w:p>
      <w:pPr>
        <w:pStyle w:val="ListParagraph"/>
        <w:numPr>
          <w:ilvl w:val="0"/>
          <w:numId w:val="3"/>
        </w:numPr>
      </w:pPr>
      <w:r>
        <w:t xml:space="preserve">Reduce time-to-first-usable-page from 5+ hours (admin-assisted) to under 5 minutes (self-serve)</w:t>
      </w:r>
    </w:p>
    <w:p>
      <w:pPr>
        <w:pStyle w:val="ListParagraph"/>
        <w:numPr>
          <w:ilvl w:val="0"/>
          <w:numId w:val="3"/>
        </w:numPr>
      </w:pPr>
      <w:r>
        <w:t xml:space="preserve">Educate users on purchase funnel strategy through the product experience itself, not through external documentation</w:t>
      </w:r>
    </w:p>
    <w:p>
      <w:pPr>
        <w:pStyle w:val="ListParagraph"/>
        <w:numPr>
          <w:ilvl w:val="0"/>
          <w:numId w:val="3"/>
        </w:numPr>
      </w:pPr>
      <w:r>
        <w:t xml:space="preserve">Deliver four campaign-ready pages from a single URL submission with no manual admin involvement</w:t>
      </w:r>
    </w:p>
    <w:p>
      <w:pPr>
        <w:pStyle w:val="ListParagraph"/>
        <w:numPr>
          <w:ilvl w:val="0"/>
          <w:numId w:val="3"/>
        </w:numPr>
      </w:pPr>
      <w:r>
        <w:t xml:space="preserve">Transition the CRO product from an expert tool to a consumer-friendly tool that a Shopify store owner can use without marketing training</w:t>
      </w:r>
    </w:p>
    <w:p>
      <w:pPr>
        <w:pStyle w:val="ListParagraph"/>
        <w:numPr>
          <w:ilvl w:val="0"/>
          <w:numId w:val="3"/>
        </w:numPr>
      </w:pPr>
      <w:r>
        <w:t xml:space="preserve">Establish a self-serve subscription model that gates publishing behind a clear value exchange</w:t>
      </w:r>
    </w:p>
    <w:p>
      <w:pPr>
        <w:pStyle w:val="Heading2"/>
      </w:pPr>
      <w:r>
        <w:t xml:space="preserve">3.2 Success Metrics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from URL submission to four generated pages is under 3 minutes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of generated pages require no admin intervention before being usable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user activation rate (at least one page published) increases by 40% within 90 days of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tickets related to initial setup decrease by 60%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who complete the guided funnel flow retain at 2x the rate of those who skip 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Free-to-paid conversion rate (subscription started after page publish attempt) exceeds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w:t>
            </w:r>
          </w:p>
        </w:tc>
      </w:tr>
    </w:tbl>
    <w:p>
      <w:r>
        <w:br w:type="page"/>
      </w:r>
    </w:p>
    <w:p>
      <w:pPr>
        <w:pStyle w:val="Heading1"/>
      </w:pPr>
      <w:r>
        <w:t xml:space="preserve">4. User Stories</w:t>
      </w:r>
    </w:p>
    <w:p>
      <w:pPr>
        <w:pStyle w:val="Heading2"/>
      </w:pPr>
      <w:r>
        <w:t xml:space="preserve">4.1 Primary User Story</w:t>
      </w:r>
    </w:p>
    <w:p/>
    <w:p>
      <w:pPr>
        <w:pBdr>
          <w:left w:val="single" w:color="2E5090" w:sz="12" w:space="8"/>
        </w:pBdr>
        <w:spacing w:after="100" w:before="100"/>
        <w:ind w:left="360" w:right="360"/>
      </w:pPr>
      <w:r>
        <w:rPr>
          <w:i/>
          <w:iCs/>
          <w:sz w:val="24"/>
          <w:szCs w:val="24"/>
        </w:rPr>
        <w:t xml:space="preserve">As a small business owner with a Shopify account, I need to be educated on marketing activities in order for me to see the value in using the CRO tool. I need to understand what the stages of a purchase funnel are and why I am using different landing pages to facilitate different outcomes in different campaigns.</w:t>
      </w:r>
    </w:p>
    <w:p>
      <w:pPr>
        <w:pStyle w:val="Heading2"/>
      </w:pPr>
      <w:r>
        <w:t xml:space="preserve">4.2 Onboarding and Page Generation</w:t>
      </w:r>
    </w:p>
    <w:p>
      <w:pPr>
        <w:pStyle w:val="Heading3"/>
      </w:pPr>
      <w:r>
        <w:t xml:space="preserve">US-1: URL Submission and Brand Extraction</w:t>
      </w:r>
    </w:p>
    <w:p>
      <w:r>
        <w:rPr>
          <w:i/>
          <w:iCs/>
        </w:rPr>
        <w:t xml:space="preserve">As a new user, I want to enter my website URL and have the system automatically pull my brand assets (logo, colors, fonts, product info) so that I do not have to manually configure anything before seeing results.</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can paste a URL into a single input field on the welcome screen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extracts brand colors, logo, fonts, and product/service descriptions within 60 seconds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is shown a brand preview screen to confirm or adjust extracted assets before page generation begins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scraper fails to extract sufficient data, user is prompted to manually upload logo and select brand colors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extraction screen shows a spinner animation with sequential status steps (connecting, extracting colors, detecting fonts, reading products, analyzing content) — no progress bar or time estimate is displayed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Upon extraction completion, a prominent styled success badge (green, with icon) replaces the spinner, and a manual Next button appears to proceed to the brand preview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preview screen displays each asset category (Colors, Logo, Typography, Products Detected, Brand Voice) in separate cards with inline adjustment actions (Adjust Colors, Upload Different Logo) inside each 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bl>
    <w:p>
      <w:pPr>
        <w:pStyle w:val="Heading3"/>
      </w:pPr>
      <w:r>
        <w:t xml:space="preserve">US-2: Automatic Four-Page Generation</w:t>
      </w:r>
    </w:p>
    <w:p>
      <w:r>
        <w:rPr>
          <w:i/>
          <w:iCs/>
        </w:rPr>
        <w:t xml:space="preserve">As a new user, I want the system to generate four landing pages (awareness, differentiation, conversion, loyalty) from my URL so that I have a complete campaign structure without needing to know what a funnel is.</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Four distinct pages are generated using brand assets and scraped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page uses a different layout template appropriate to its funnel stage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Pages are pre-populated with real copy derived from the user’s website, not placeholder 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Generation completes within 3 minutes of URL submission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sees four page cards with individual progress bars and completion checkmarks during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Generation does not auto-advance to the next screen — a manual Next button appears when all four pages are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bl>
    <w:p>
      <w:pPr>
        <w:pStyle w:val="Heading3"/>
      </w:pPr>
      <w:r>
        <w:t xml:space="preserve">US-3: Guided Funnel Education</w:t>
      </w:r>
    </w:p>
    <w:p>
      <w:r>
        <w:rPr>
          <w:i/>
          <w:iCs/>
        </w:rPr>
        <w:t xml:space="preserve">As a user who does not know marketing terminology, I want the system to explain what each page is for in plain language so that I understand why I have four pages and how to use them in campaigns.</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generation, user is shown a static funnel briefing page with an educational framing: the headline communicates this is a quick guide to their campaign strategy before they dive 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funnel stage is presented as a card with an icon, stage name, plain-language description of what the page does, and a campaign-use tag (e.g., 'Best for: Social Ads, Display Ads, Content Marketing')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appear with a staggered animation for visual engagement but are all visible without requiring user interaction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funnel education page has no timer or countdown — it is a static reading experience with a manual 'Go to My Dashboard' button at the bottom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funnel education flow can be revisited at any time from the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bl>
    <w:p>
      <w:r>
        <w:br w:type="page"/>
      </w:r>
    </w:p>
    <w:p>
      <w:pPr>
        <w:pStyle w:val="Heading2"/>
      </w:pPr>
      <w:r>
        <w:t xml:space="preserve">4.3 Page Editing and Customization</w:t>
      </w:r>
    </w:p>
    <w:p>
      <w:pPr>
        <w:pStyle w:val="Heading3"/>
      </w:pPr>
      <w:r>
        <w:t xml:space="preserve">US-4: Contextual Page Editing</w:t>
      </w:r>
    </w:p>
    <w:p>
      <w:r>
        <w:rPr>
          <w:i/>
          <w:iCs/>
        </w:rPr>
        <w:t xml:space="preserve">As a user editing my pages, I want inline guidance that explains why each section exists and what makes it effective, so that I can make informed changes without guessing.</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editable section on a page has a tooltip icon (?) that shows its purpose on hover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right-hand sidebar displays persistent page guidance: an 'About This Page' hint, 'Best Campaign Use' hint, and 'Visitor Mindset' hint for the current page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Suggested actions (e.g., 'Add a customer testimonial here') appear both in the sidebar and as inline empty-state prompts in sections that lack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can dismiss hints and re-access them via a help toggle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bl>
    <w:p>
      <w:pPr>
        <w:pStyle w:val="Heading3"/>
      </w:pPr>
      <w:r>
        <w:t xml:space="preserve">US-5: Page Preview</w:t>
      </w:r>
    </w:p>
    <w:p>
      <w:r>
        <w:rPr>
          <w:i/>
          <w:iCs/>
        </w:rPr>
        <w:t xml:space="preserve">As a user, I want to preview each page on desktop and mobile before publishing so that I know what my visitors will see.</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can toggle between desktop and mobile preview via buttons in the editor toolbar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preview constrains the page frame to 375px width to simulate a phone viewport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Preview is accessible from both the page editor and the funnel 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bl>
    <w:p>
      <w:pPr>
        <w:pStyle w:val="Heading2"/>
      </w:pPr>
      <w:r>
        <w:t xml:space="preserve">4.4 Dashboard and Funnel View</w:t>
      </w:r>
    </w:p>
    <w:p>
      <w:pPr>
        <w:pStyle w:val="Heading3"/>
      </w:pPr>
      <w:r>
        <w:t xml:space="preserve">US-6: Funnel Visualizer with Tooltips and Readiness</w:t>
      </w:r>
    </w:p>
    <w:p>
      <w:r>
        <w:rPr>
          <w:i/>
          <w:iCs/>
        </w:rPr>
        <w:t xml:space="preserve">As a user, I want to see all four of my pages displayed as a visual funnel on my dashboard with at-a-glance readiness indicators and campaign context so that I understand how they connect, how ready each page is, and what to use them for.</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displays four funnel cards connected by directional arrows: Awareness → Differentiation → Conversion → Loyalty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card is color-coded to its funnel stage and labeled with a plain-language name and icon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Hovering over any funnel card reveals a tooltip with a 1–2 sentence explanation of what the page does and who it targets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funnel card displays a 10-box visual readiness bar, where filled boxes indicate completed sections and empty boxes indicate sections that need attention, color-coded to the funnel stage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funnel card displays a short text description of the campaign use case for that page (e.g., 'Use with social ads, display campaigns, and content marketing')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can click any funnel card to jump directly into that page’s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Funnel diagram adapts if the user adds or removes pages in the 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Nice to Have</w:t>
            </w:r>
          </w:p>
        </w:tc>
      </w:tr>
    </w:tbl>
    <w:p>
      <w:pPr>
        <w:pStyle w:val="Heading3"/>
      </w:pPr>
      <w:r>
        <w:t xml:space="preserve">US-7: Readiness Checklist</w:t>
      </w:r>
    </w:p>
    <w:p>
      <w:r>
        <w:rPr>
          <w:i/>
          <w:iCs/>
        </w:rPr>
        <w:t xml:space="preserve">As a user, I want a checklist for each page that tells me what is complete and what still needs attention, so that I know when my pages are ready to publish.</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page displays a readiness score out of 10 based on content completeness, displayed both as a number (e.g., '8/10') and as the 10-box visual bar on the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Checklist items include: hero image present, headline reviewed, CTA configured, at least one content section filled, and page-type-specific items (e.g., testimonial for awareness, comparison table for differentiation)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Incomplete items are highlighted with bold suggested actions and link directly to the relevant section in the editor via an 'Add now' action link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items show a green checkmark with a 'View' action link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bl>
    <w:p>
      <w:pPr>
        <w:pStyle w:val="Heading2"/>
      </w:pPr>
      <w:r>
        <w:t xml:space="preserve">4.5 Subscription and Monetization</w:t>
      </w:r>
    </w:p>
    <w:p>
      <w:pPr>
        <w:pStyle w:val="Heading3"/>
      </w:pPr>
      <w:r>
        <w:t xml:space="preserve">US-8: Publish-to-Subscribe Gate</w:t>
      </w:r>
    </w:p>
    <w:p>
      <w:r>
        <w:rPr>
          <w:i/>
          <w:iCs/>
        </w:rPr>
        <w:t xml:space="preserve">As a user who has finished editing a page, I want to publish it live. When I click Publish, I should be presented with a subscription plan selection if I am not yet a subscriber, so that I understand the pricing before my page goes live.</w:t>
      </w:r>
    </w:p>
    <w:p/>
    <w:p>
      <w:r>
        <w:rPr>
          <w:b/>
          <w:bCs/>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Clicking 'Publish Page' in the editor toolbar navigates the user to a subscription screen if they are not on an active 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subscription screen presents two plan options side by side: Monthly ($25/month, billed monthly) and Yearly ($20/month, billed annually at $240/year, with a 'Save $60/year — 20% off' badge)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yearly plan card is visually highlighted as 'Best Value' with a featured border and badge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plans list included features: all 4 funnel pages, guided funnel education, visual page editor with contextual hints, desktop and mobile preview, brand auto-detection, page readiness checklists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yearly plan additionally lists: priority support, A/B testing (coming soon), advanced performance analytics, custom domain for landing pages, and early access to new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guarantee badge states '14-day free trial on all plans. No credit card required to 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the user is already on an active plan, clicking Publish publishes the page directly without showing the subscription screen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Have</w:t>
            </w:r>
          </w:p>
        </w:tc>
      </w:tr>
    </w:tbl>
    <w:p>
      <w:r>
        <w:br w:type="page"/>
      </w:r>
    </w:p>
    <w:p>
      <w:pPr>
        <w:pStyle w:val="Heading1"/>
      </w:pPr>
      <w:r>
        <w:t xml:space="preserve">5. UX Flow and Screen Sequence</w:t>
      </w:r>
    </w:p>
    <w:p>
      <w:r>
        <w:t xml:space="preserve">The user journey consists of eight screens in a linear guided flow. Every transition between screens is user-initiated via manual action buttons. No screen auto-advances or uses timers to force transitions. This design ensures users feel in control and can absorb information at their own pace.</w:t>
      </w:r>
    </w:p>
    <w:p/>
    <w:p>
      <w:pPr>
        <w:pStyle w:val="Heading2"/>
      </w:pPr>
      <w:r>
        <w:t xml:space="preserve">5.1 Screen Sequence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Submission — User pastes their website URL and clicks 'Generate My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point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 Analysis — Animated spinner with sequential status steps. No progress bar or time estimate. Shows styled success badge on completion. Manual Next button to proceed.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Preview — Displays extracted brand assets (colors, logo, typography, products, brand voice) in card layout with inline adjustment actions. User clicks 'Looks Good — Build My Pages' to proceed.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Generation — Four page cards with individual progress bars and completion checkmarks. Manual Next button appears when all pages are done.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Funnel Education Briefing — Static educational page explaining each funnel stage with icons, descriptions, and campaign-use tags. No timer. Manual 'Go to My Dashboard' button.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Education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Dashboard — Four-card funnel visualizer with tooltips, 10-box readiness bars, campaign-use text, and readiness checklists. Click any card to enter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Editor — WYSIWYG editor with page frame, right sidebar guidance, device toggle (desktop/mobile), and Publish button.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Subscription Gate — Triggered by Publish. Shows Monthly and Yearly plans with pricing, features, and free trial guarantee.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Monetization</w:t>
            </w:r>
          </w:p>
        </w:tc>
      </w:tr>
    </w:tbl>
    <w:p>
      <w:pPr>
        <w:pStyle w:val="Heading2"/>
      </w:pPr>
      <w:r>
        <w:t xml:space="preserve">5.2 Key UX Principles</w:t>
      </w:r>
    </w:p>
    <w:p>
      <w:pPr>
        <w:pStyle w:val="ListParagraph"/>
        <w:numPr>
          <w:ilvl w:val="0"/>
          <w:numId w:val="2"/>
        </w:numPr>
      </w:pPr>
      <w:r>
        <w:rPr>
          <w:b/>
          <w:bCs/>
        </w:rPr>
        <w:t xml:space="preserve">No auto-advance: </w:t>
      </w:r>
      <w:r>
        <w:t xml:space="preserve">Every screen waits for the user to click a Next or action button. Users should never feel rushed through extraction, generation, or education steps.</w:t>
      </w:r>
    </w:p>
    <w:p>
      <w:pPr>
        <w:pStyle w:val="ListParagraph"/>
        <w:numPr>
          <w:ilvl w:val="0"/>
          <w:numId w:val="2"/>
        </w:numPr>
      </w:pPr>
      <w:r>
        <w:rPr>
          <w:b/>
          <w:bCs/>
        </w:rPr>
        <w:t xml:space="preserve">No timers or countdowns: </w:t>
      </w:r>
      <w:r>
        <w:t xml:space="preserve">The extraction and generation screens show progress indicators but never display time estimates or countdown clocks, since processing time varies by URL complexity.</w:t>
      </w:r>
    </w:p>
    <w:p>
      <w:pPr>
        <w:pStyle w:val="ListParagraph"/>
        <w:numPr>
          <w:ilvl w:val="0"/>
          <w:numId w:val="2"/>
        </w:numPr>
      </w:pPr>
      <w:r>
        <w:rPr>
          <w:b/>
          <w:bCs/>
        </w:rPr>
        <w:t xml:space="preserve">Educational framing: </w:t>
      </w:r>
      <w:r>
        <w:t xml:space="preserve">The funnel education screen is positioned as a helpful briefing ('Here's your game plan'), not a mandatory wait. It is presented as a quick 1-minute read with all stages visible at once.</w:t>
      </w:r>
    </w:p>
    <w:p>
      <w:pPr>
        <w:pStyle w:val="ListParagraph"/>
        <w:numPr>
          <w:ilvl w:val="0"/>
          <w:numId w:val="2"/>
        </w:numPr>
      </w:pPr>
      <w:r>
        <w:rPr>
          <w:b/>
          <w:bCs/>
        </w:rPr>
        <w:t xml:space="preserve">Styled completion signals: </w:t>
      </w:r>
      <w:r>
        <w:t xml:space="preserve">When a process completes (extraction, generation), a prominent green success badge with icon replaces the loading indicator, providing clear visual feedback before the Next button appears.</w:t>
      </w:r>
    </w:p>
    <w:p>
      <w:pPr>
        <w:pStyle w:val="ListParagraph"/>
        <w:numPr>
          <w:ilvl w:val="0"/>
          <w:numId w:val="2"/>
        </w:numPr>
      </w:pPr>
      <w:r>
        <w:rPr>
          <w:b/>
          <w:bCs/>
        </w:rPr>
        <w:t xml:space="preserve">Inline adjustments: </w:t>
      </w:r>
      <w:r>
        <w:t xml:space="preserve">The brand preview screen allows color and logo adjustments directly within the asset cards, not via separate modal flows.</w:t>
      </w:r>
    </w:p>
    <w:p>
      <w:r>
        <w:br w:type="page"/>
      </w:r>
    </w:p>
    <w:p>
      <w:pPr>
        <w:pStyle w:val="Heading1"/>
      </w:pPr>
      <w:r>
        <w:t xml:space="preserve">6. Page Layout Recommendations</w:t>
      </w:r>
    </w:p>
    <w:p>
      <w:r>
        <w:t xml:space="preserve">Each page type has a distinct purpose and should follow a layout structure that supports that purpose. Below are the recommended content sections for each of the four page types. Section content examples are based on the Nordic Naturals (Ultimate Omega 2X) reference implementation built during prototyping.</w:t>
      </w:r>
    </w:p>
    <w:p>
      <w:pPr>
        <w:pStyle w:val="Heading2"/>
      </w:pPr>
      <w:r>
        <w:t xml:space="preserve">6.1 Awareness Page</w:t>
      </w:r>
    </w:p>
    <w:p>
      <w:r>
        <w:rPr>
          <w:i/>
          <w:iCs/>
        </w:rPr>
        <w:t xml:space="preserve">Goal: Introduce your brand to people who have never heard of you. This page is designed for top-of-funnel campaigns like social media ads, display ads, or content marketing.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Large brand-colored banner with headline communicating what you do in one sentence, subheadline with value proposition, and a soft CTA. Example: 'The World's #1 Selling Omega-3' with 'Learn More About Omega-3' button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First impression — visitor decides in 3 seconds whether to stay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concise benefit statements with icons, written from the customer’s perspective. Example: Heart Health, Brain Function, Joint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Quickly communicate core offering without overwhelming detail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Trust badges (awards, certifications, reach stats), and a placeholder for a standout customer testimonial with an inline 'Add Testimonial' prompt if empty</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Build credibility with someone who does not know you yet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Brief narrative (2–3 sentences) about the company’s mission or origin, with an inline 'Add Brand Story' prompt if not yet filled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emotional connection and memorability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Closing call to action: 'Explore Our Products' or similar. No hard sell.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Move visitor deeper into funnel without asking for a purchase</w:t>
            </w:r>
          </w:p>
        </w:tc>
      </w:tr>
    </w:tbl>
    <w:p/>
    <w:p>
      <w:pPr>
        <w:pStyle w:val="Heading2"/>
      </w:pPr>
      <w:r>
        <w:t xml:space="preserve">6.2 Differentiation Page</w:t>
      </w:r>
    </w:p>
    <w:p>
      <w:r>
        <w:rPr>
          <w:i/>
          <w:iCs/>
        </w:rPr>
        <w:t xml:space="preserve">Goal: Show visitors why you are the better choice compared to alternatives. This page targets mid-funnel visitors who are evaluating options.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Comparison-oriented headline and subheadline. Example: 'Not All Fish Oil Is Created Equal' with 'See the Comparison' CTA</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Frame the page as a decision-making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Feature-by-feature structured table comparing the user’s product against common alternatives. Use checkmarks and cross marks for visual clarity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Give the visitor a structured way to evaluate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Two to three highlighted sections showcasing what only you offer, with supporting evidence. Example: 'Award-Winning Purity,' 'Sustainable from Sea to Shelf'</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Establish competitive moat in the visitor’s mind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quotes that specifically reference choosing your product over alternatives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Reinforce differentiation with real voices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Stronger call to action: 'Start your free trial,' 'Get a demo,' or 'See pricing'</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Capture visitors who are ready to move from evaluation to action</w:t>
            </w:r>
          </w:p>
        </w:tc>
      </w:tr>
    </w:tbl>
    <w:p/>
    <w:p>
      <w:pPr>
        <w:pStyle w:val="Heading2"/>
      </w:pPr>
      <w:r>
        <w:t xml:space="preserve">6.3 Conversion Page (Sell Now)</w:t>
      </w:r>
    </w:p>
    <w:p>
      <w:r>
        <w:rPr>
          <w:i/>
          <w:iCs/>
        </w:rPr>
        <w:t xml:space="preserve">Goal: Drive the purchase or signup. This page is for bottom-funnel campaigns targeting visitors who are ready to buy — retargeting ads, email campaigns, or direct search.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Clear headline stating the offer, discount, or primary value. Prominent CTA button above the fold. Example: limited-time pricing with 'Buy Now' button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Eliminate friction — make the action obvious immediately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product images, pricing card with original and sale prices, key specs. Example: dosage, form factor, supply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Give the buyer the information they need to commit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Limited-time offer banner with countdown timer, stock availability indicator, or expiring-deal messaging</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Create motivation to act now rather than later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Money-back guarantee, security badges, shipping info, return policy, displayed as a row of trust badges with icons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purchase anxiety at the moment of decision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Repeated call to action with buy/signup button and minimal distractions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Catch visitors who scrolled past the first CTA</w:t>
            </w:r>
          </w:p>
        </w:tc>
      </w:tr>
    </w:tbl>
    <w:p/>
    <w:p>
      <w:pPr>
        <w:pStyle w:val="Heading2"/>
      </w:pPr>
      <w:r>
        <w:t xml:space="preserve">6.4 Loyalty Page (Repeat Customer)</w:t>
      </w:r>
    </w:p>
    <w:p>
      <w:r>
        <w:rPr>
          <w:i/>
          <w:iCs/>
        </w:rPr>
        <w:t xml:space="preserve">Goal: Bring existing customers back for repeat purchases, referrals, or deeper engagement. This page targets post-purchase email campaigns and loyalty program communications.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Personalized greeting acknowledging the customer’s relationship with the brand. Full-width branded banner. Example: 'Welcome Back! We've Missed You.'</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Make the customer feel recognized and valued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Returning customer discounts displayed as reward cards with promo codes. Example: 15% off next order with code LOYALTY15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 tangible incentive for repeat purchase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Grid of new or recommended products with images, names, and tags like 'New' or 'Best Seller'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Give them a reason to re-engage beyond discounts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Referral program details with easy share mechanism (email, social) and incentive description. Example: 'Give $10, Get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satisfied customers into acquisition channels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Invitation to join newsletter, social community, or VIP program</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Deepen the relationship beyond transactions</w:t>
            </w:r>
          </w:p>
        </w:tc>
      </w:tr>
    </w:tbl>
    <w:p>
      <w:r>
        <w:br w:type="page"/>
      </w:r>
    </w:p>
    <w:p>
      <w:pPr>
        <w:pStyle w:val="Heading1"/>
      </w:pPr>
      <w:r>
        <w:t xml:space="preserve">7. Subscription and Pricing Model</w:t>
      </w:r>
    </w:p>
    <w:p>
      <w:r>
        <w:t xml:space="preserve">Publishing landing pages requires an active subscription. The subscription gate appears when a user clicks 'Publish Page' from the editor, ensuring the paywall is encountered at the exact moment the user perceives maximum value. Users can build and edit pages for free; publishing is the monetization trigger.</w:t>
      </w:r>
    </w:p>
    <w:p/>
    <w:p>
      <w:pPr>
        <w:pStyle w:val="Heading2"/>
      </w:pPr>
      <w:r>
        <w:t xml:space="preserve">7.1 Plan Options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$25 / month</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$20 / month (billed $240/year)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$60/year (20% discount)</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Coming soon</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t xml:space="preserve">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days, no credit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days, no credit card</w:t>
            </w:r>
          </w:p>
        </w:tc>
      </w:tr>
    </w:tbl>
    <w:p>
      <w:pPr>
        <w:pStyle w:val="Heading2"/>
      </w:pPr>
      <w:r>
        <w:t xml:space="preserve">7.2 Monetization Principles</w:t>
      </w:r>
    </w:p>
    <w:p>
      <w:pPr>
        <w:pStyle w:val="ListParagraph"/>
        <w:numPr>
          <w:ilvl w:val="0"/>
          <w:numId w:val="2"/>
        </w:numPr>
      </w:pPr>
      <w:r>
        <w:rPr>
          <w:b/>
          <w:bCs/>
        </w:rPr>
        <w:t xml:space="preserve">Free to build, pay to publish: </w:t>
      </w:r>
      <w:r>
        <w:t xml:space="preserve">Users can complete the entire onboarding flow, generate pages, edit content, and explore the dashboard without paying. The subscription gate only triggers at the publish step.</w:t>
      </w:r>
    </w:p>
    <w:p>
      <w:pPr>
        <w:pStyle w:val="ListParagraph"/>
        <w:numPr>
          <w:ilvl w:val="0"/>
          <w:numId w:val="2"/>
        </w:numPr>
      </w:pPr>
      <w:r>
        <w:rPr>
          <w:b/>
          <w:bCs/>
        </w:rPr>
        <w:t xml:space="preserve">Value-first timing: </w:t>
      </w:r>
      <w:r>
        <w:t xml:space="preserve">The paywall appears after the user has invested time customizing their pages and can see exactly what they are getting. This maximizes conversion by aligning the ask with the value moment.</w:t>
      </w:r>
    </w:p>
    <w:p>
      <w:pPr>
        <w:pStyle w:val="ListParagraph"/>
        <w:numPr>
          <w:ilvl w:val="0"/>
          <w:numId w:val="2"/>
        </w:numPr>
      </w:pPr>
      <w:r>
        <w:rPr>
          <w:b/>
          <w:bCs/>
        </w:rPr>
        <w:t xml:space="preserve">Low-friction trial: </w:t>
      </w:r>
      <w:r>
        <w:t xml:space="preserve">14-day free trial with no credit card required reduces signup friction and lets users experience publishing before committing.</w:t>
      </w:r>
    </w:p>
    <w:p>
      <w:pPr>
        <w:pStyle w:val="ListParagraph"/>
        <w:numPr>
          <w:ilvl w:val="0"/>
          <w:numId w:val="2"/>
        </w:numPr>
      </w:pPr>
      <w:r>
        <w:rPr>
          <w:b/>
          <w:bCs/>
        </w:rPr>
        <w:t xml:space="preserve">Yearly incentive: </w:t>
      </w:r>
      <w:r>
        <w:t xml:space="preserve">The yearly plan is presented as the recommended option ('Best Value' badge, featured border) with a clear savings callout ($60/year saved, 20% off).</w:t>
      </w:r>
    </w:p>
    <w:p>
      <w:r>
        <w:br w:type="page"/>
      </w:r>
    </w:p>
    <w:p>
      <w:pPr>
        <w:pStyle w:val="Heading1"/>
      </w:pPr>
      <w:r>
        <w:t xml:space="preserve">8. Scope and Boundaries</w:t>
      </w:r>
    </w:p>
    <w:p>
      <w:pPr>
        <w:pStyle w:val="Heading2"/>
      </w:pPr>
      <w:r>
        <w:t xml:space="preserve">8.1 In Scope</w:t>
      </w:r>
    </w:p>
    <w:p>
      <w:pPr>
        <w:pStyle w:val="ListParagraph"/>
        <w:numPr>
          <w:ilvl w:val="0"/>
          <w:numId w:val="2"/>
        </w:numPr>
      </w:pPr>
      <w:r>
        <w:t xml:space="preserve">URL submission flow with brand asset extraction (spinner-based, no progress bar)</w:t>
      </w:r>
    </w:p>
    <w:p>
      <w:pPr>
        <w:pStyle w:val="ListParagraph"/>
        <w:numPr>
          <w:ilvl w:val="0"/>
          <w:numId w:val="2"/>
        </w:numPr>
      </w:pPr>
      <w:r>
        <w:t xml:space="preserve">Brand preview with inline asset adjustment actions</w:t>
      </w:r>
    </w:p>
    <w:p>
      <w:pPr>
        <w:pStyle w:val="ListParagraph"/>
        <w:numPr>
          <w:ilvl w:val="0"/>
          <w:numId w:val="2"/>
        </w:numPr>
      </w:pPr>
      <w:r>
        <w:t xml:space="preserve">Automatic generation of four funnel-stage landing pages with per-page progress indicators</w:t>
      </w:r>
    </w:p>
    <w:p>
      <w:pPr>
        <w:pStyle w:val="ListParagraph"/>
        <w:numPr>
          <w:ilvl w:val="0"/>
          <w:numId w:val="2"/>
        </w:numPr>
      </w:pPr>
      <w:r>
        <w:t xml:space="preserve">Guided funnel education briefing (static page, no timer, manual navigation)</w:t>
      </w:r>
    </w:p>
    <w:p>
      <w:pPr>
        <w:pStyle w:val="ListParagraph"/>
        <w:numPr>
          <w:ilvl w:val="0"/>
          <w:numId w:val="2"/>
        </w:numPr>
      </w:pPr>
      <w:r>
        <w:t xml:space="preserve">Contextual editing guidance (section tooltips, sidebar hints, suggestions, empty-state prompts)</w:t>
      </w:r>
    </w:p>
    <w:p>
      <w:pPr>
        <w:pStyle w:val="ListParagraph"/>
        <w:numPr>
          <w:ilvl w:val="0"/>
          <w:numId w:val="2"/>
        </w:numPr>
      </w:pPr>
      <w:r>
        <w:t xml:space="preserve">Desktop and mobile page preview toggle in editor</w:t>
      </w:r>
    </w:p>
    <w:p>
      <w:pPr>
        <w:pStyle w:val="ListParagraph"/>
        <w:numPr>
          <w:ilvl w:val="0"/>
          <w:numId w:val="2"/>
        </w:numPr>
      </w:pPr>
      <w:r>
        <w:t xml:space="preserve">Dashboard with funnel visualizer, hover tooltips, 10-box readiness bars, and campaign-use text</w:t>
      </w:r>
    </w:p>
    <w:p>
      <w:pPr>
        <w:pStyle w:val="ListParagraph"/>
        <w:numPr>
          <w:ilvl w:val="0"/>
          <w:numId w:val="2"/>
        </w:numPr>
      </w:pPr>
      <w:r>
        <w:t xml:space="preserve">Readiness checklists with actionable links per page</w:t>
      </w:r>
    </w:p>
    <w:p>
      <w:pPr>
        <w:pStyle w:val="ListParagraph"/>
        <w:numPr>
          <w:ilvl w:val="0"/>
          <w:numId w:val="2"/>
        </w:numPr>
      </w:pPr>
      <w:r>
        <w:t xml:space="preserve">Publish-to-subscribe gate with Monthly ($25/mo) and Yearly ($240/yr) plans</w:t>
      </w:r>
    </w:p>
    <w:p>
      <w:pPr>
        <w:pStyle w:val="ListParagraph"/>
        <w:numPr>
          <w:ilvl w:val="0"/>
          <w:numId w:val="2"/>
        </w:numPr>
      </w:pPr>
      <w:r>
        <w:t xml:space="preserve">14-day free trial, no credit card required</w:t>
      </w:r>
    </w:p>
    <w:p>
      <w:pPr>
        <w:pStyle w:val="ListParagraph"/>
        <w:numPr>
          <w:ilvl w:val="0"/>
          <w:numId w:val="2"/>
        </w:numPr>
      </w:pPr>
      <w:r>
        <w:t xml:space="preserve">Manual navigation (Next buttons) on all screens — no auto-advance anywhere</w:t>
      </w:r>
    </w:p>
    <w:p>
      <w:pPr>
        <w:pStyle w:val="Heading2"/>
      </w:pPr>
      <w:r>
        <w:t xml:space="preserve">8.2 Out of Scope (Covered by Other PRDs)</w:t>
      </w:r>
    </w:p>
    <w:p>
      <w:pPr>
        <w:pStyle w:val="ListParagraph"/>
        <w:numPr>
          <w:ilvl w:val="0"/>
          <w:numId w:val="2"/>
        </w:numPr>
      </w:pPr>
      <w:r>
        <w:t xml:space="preserve">A/B testing functionality (separate PRD; listed as 'coming soon' in yearly plan)</w:t>
      </w:r>
    </w:p>
    <w:p>
      <w:pPr>
        <w:pStyle w:val="ListParagraph"/>
        <w:numPr>
          <w:ilvl w:val="0"/>
          <w:numId w:val="2"/>
        </w:numPr>
      </w:pPr>
      <w:r>
        <w:t xml:space="preserve">Persona and audience segmentation</w:t>
      </w:r>
    </w:p>
    <w:p>
      <w:pPr>
        <w:pStyle w:val="ListParagraph"/>
        <w:numPr>
          <w:ilvl w:val="0"/>
          <w:numId w:val="2"/>
        </w:numPr>
      </w:pPr>
      <w:r>
        <w:t xml:space="preserve">Advanced analytics and performance dashboards (separate PRD; listed in yearly plan)</w:t>
      </w:r>
    </w:p>
    <w:p>
      <w:pPr>
        <w:pStyle w:val="ListParagraph"/>
        <w:numPr>
          <w:ilvl w:val="0"/>
          <w:numId w:val="2"/>
        </w:numPr>
      </w:pPr>
      <w:r>
        <w:t xml:space="preserve">Multi-brand or agency workflows</w:t>
      </w:r>
    </w:p>
    <w:p>
      <w:pPr>
        <w:pStyle w:val="ListParagraph"/>
        <w:numPr>
          <w:ilvl w:val="0"/>
          <w:numId w:val="2"/>
        </w:numPr>
      </w:pPr>
      <w:r>
        <w:t xml:space="preserve">Third-party integrations (Shopify app store, ad platform connectors)</w:t>
      </w:r>
    </w:p>
    <w:p>
      <w:pPr>
        <w:pStyle w:val="ListParagraph"/>
        <w:numPr>
          <w:ilvl w:val="0"/>
          <w:numId w:val="2"/>
        </w:numPr>
      </w:pPr>
      <w:r>
        <w:t xml:space="preserve">Custom page types beyond the four funnel stages</w:t>
      </w:r>
    </w:p>
    <w:p>
      <w:pPr>
        <w:pStyle w:val="ListParagraph"/>
        <w:numPr>
          <w:ilvl w:val="0"/>
          <w:numId w:val="2"/>
        </w:numPr>
      </w:pPr>
      <w:r>
        <w:t xml:space="preserve">Payment processing infrastructure (assumes existing Stripe or similar integration)</w:t>
      </w:r>
    </w:p>
    <w:p>
      <w:pPr>
        <w:pStyle w:val="Heading2"/>
      </w:pPr>
      <w:r>
        <w:t xml:space="preserve">8.3 Dependencies</w:t>
      </w:r>
    </w:p>
    <w:p>
      <w:pPr>
        <w:pStyle w:val="ListParagraph"/>
        <w:numPr>
          <w:ilvl w:val="0"/>
          <w:numId w:val="2"/>
        </w:numPr>
      </w:pPr>
      <w:r>
        <w:rPr>
          <w:b/>
          <w:bCs/>
        </w:rPr>
        <w:t xml:space="preserve">Web Scraper 2.0</w:t>
      </w:r>
      <w:r>
        <w:t xml:space="preserve"> — The quality of auto-generated pages depends directly on the scraper’s ability to extract meaningful content beyond SEO tags. This PRD assumes the scraper will be capable of pulling product information, brand voice, imagery, and key messaging.</w:t>
      </w:r>
    </w:p>
    <w:p>
      <w:pPr>
        <w:pStyle w:val="ListParagraph"/>
        <w:numPr>
          <w:ilvl w:val="0"/>
          <w:numId w:val="2"/>
        </w:numPr>
      </w:pPr>
      <w:r>
        <w:rPr>
          <w:b/>
          <w:bCs/>
        </w:rPr>
        <w:t xml:space="preserve">On-Page Editor</w:t>
      </w:r>
      <w:r>
        <w:t xml:space="preserve"> — The editing experience described in this PRD requires the new WYSIWYG editor (Microsoft Word/Google Docs-style) currently in development.</w:t>
      </w:r>
    </w:p>
    <w:p>
      <w:pPr>
        <w:pStyle w:val="ListParagraph"/>
        <w:numPr>
          <w:ilvl w:val="0"/>
          <w:numId w:val="2"/>
        </w:numPr>
      </w:pPr>
      <w:r>
        <w:rPr>
          <w:b/>
          <w:bCs/>
        </w:rPr>
        <w:t xml:space="preserve">Subscription/Billing System</w:t>
      </w:r>
      <w:r>
        <w:t xml:space="preserve"> — A consumer-facing subscription mechanism with support for monthly and yearly billing, free trials, and plan management must be operational before the publish gate is functional.</w:t>
      </w:r>
    </w:p>
    <w:p>
      <w:pPr>
        <w:pStyle w:val="Heading1"/>
      </w:pPr>
      <w:r>
        <w:t xml:space="preserve">9. Technical Considerations</w:t>
      </w:r>
    </w:p>
    <w:p>
      <w:r>
        <w:t xml:space="preserve">This section captures high-level technical notes for the engineering team. Detailed technical design is expected to be produced by the tech leads after PRD review.</w:t>
      </w:r>
    </w:p>
    <w:p/>
    <w:p>
      <w:pPr>
        <w:pStyle w:val="ListParagraph"/>
        <w:numPr>
          <w:ilvl w:val="0"/>
          <w:numId w:val="2"/>
        </w:numPr>
      </w:pPr>
      <w:r>
        <w:rPr>
          <w:b/>
          <w:bCs/>
        </w:rPr>
        <w:t xml:space="preserve">Template Engine: </w:t>
      </w:r>
      <w:r>
        <w:t xml:space="preserve">Each of the four page types requires a distinct template with smart defaults. Templates should be data-driven so that scraped content populates the correct sections automatically.</w:t>
      </w:r>
    </w:p>
    <w:p>
      <w:pPr>
        <w:pStyle w:val="ListParagraph"/>
        <w:numPr>
          <w:ilvl w:val="0"/>
          <w:numId w:val="2"/>
        </w:numPr>
      </w:pPr>
      <w:r>
        <w:rPr>
          <w:b/>
          <w:bCs/>
        </w:rPr>
        <w:t xml:space="preserve">Scraper Integration: </w:t>
      </w:r>
      <w:r>
        <w:t xml:space="preserve">The page generation pipeline depends on Web Scraper 2.0 output. The system should handle partial scraper results gracefully, prompting the user to fill gaps rather than generating incomplete pages.</w:t>
      </w:r>
    </w:p>
    <w:p>
      <w:pPr>
        <w:pStyle w:val="ListParagraph"/>
        <w:numPr>
          <w:ilvl w:val="0"/>
          <w:numId w:val="2"/>
        </w:numPr>
      </w:pPr>
      <w:r>
        <w:rPr>
          <w:b/>
          <w:bCs/>
        </w:rPr>
        <w:t xml:space="preserve">Progressive Generation: </w:t>
      </w:r>
      <w:r>
        <w:t xml:space="preserve">Pages should generate sequentially or in parallel with real-time progress updates to the user. Each page card shows an individual progress bar and a completion checkmark when done.</w:t>
      </w:r>
    </w:p>
    <w:p>
      <w:pPr>
        <w:pStyle w:val="ListParagraph"/>
        <w:numPr>
          <w:ilvl w:val="0"/>
          <w:numId w:val="2"/>
        </w:numPr>
      </w:pPr>
      <w:r>
        <w:rPr>
          <w:b/>
          <w:bCs/>
        </w:rPr>
        <w:t xml:space="preserve">Content Quality Scoring: </w:t>
      </w:r>
      <w:r>
        <w:t xml:space="preserve">Each generated section should receive an internal quality score mapped to the 10-box readiness bar. A score of 8/10 means 8 filled boxes. Checklist items surface the specific sections that need attention.</w:t>
      </w:r>
    </w:p>
    <w:p>
      <w:pPr>
        <w:pStyle w:val="ListParagraph"/>
        <w:numPr>
          <w:ilvl w:val="0"/>
          <w:numId w:val="2"/>
        </w:numPr>
      </w:pPr>
      <w:r>
        <w:rPr>
          <w:b/>
          <w:bCs/>
        </w:rPr>
        <w:t xml:space="preserve">Mobile Responsiveness: </w:t>
      </w:r>
      <w:r>
        <w:t xml:space="preserve">All four page templates must be mobile-first. The editor preview toggle constrains the page frame to 375px for mobile simulation.</w:t>
      </w:r>
    </w:p>
    <w:p>
      <w:pPr>
        <w:pStyle w:val="ListParagraph"/>
        <w:numPr>
          <w:ilvl w:val="0"/>
          <w:numId w:val="2"/>
        </w:numPr>
      </w:pPr>
      <w:r>
        <w:rPr>
          <w:b/>
          <w:bCs/>
        </w:rPr>
        <w:t xml:space="preserve">Tooltip System: </w:t>
      </w:r>
      <w:r>
        <w:t xml:space="preserve">Dashboard funnel cards require hover-activated tooltips with arrow pointers. Editor page sections require tooltip icons that show purpose text on hover.</w:t>
      </w:r>
    </w:p>
    <w:p>
      <w:pPr>
        <w:pStyle w:val="ListParagraph"/>
        <w:numPr>
          <w:ilvl w:val="0"/>
          <w:numId w:val="2"/>
        </w:numPr>
      </w:pPr>
      <w:r>
        <w:rPr>
          <w:b/>
          <w:bCs/>
        </w:rPr>
        <w:t xml:space="preserve">Subscription Integration: </w:t>
      </w:r>
      <w:r>
        <w:t xml:space="preserve">The publish action must check subscription status. If active, publish directly. If inactive, redirect to the subscription screen. After successful plan selection, return the user to the editor with a success confirmation and proceed to publish.</w:t>
      </w:r>
    </w:p>
    <w:p>
      <w:pPr>
        <w:pStyle w:val="Heading1"/>
      </w:pPr>
      <w:r>
        <w:t xml:space="preserve">10. Timeline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PRD finalized and approved by stakeholders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design and initiative breakdown by tech leads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begins (dependent on Web Scraper 2.0 and On-Page Editor 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Subscription/billing integration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by engineering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alpha with test URLs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by engineering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Beta release to select Shopify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by engineering</w:t>
            </w:r>
          </w:p>
        </w:tc>
      </w:tr>
    </w:tbl>
    <w:p>
      <w:pPr>
        <w:pStyle w:val="Heading1"/>
      </w:pPr>
      <w:r>
        <w:t xml:space="preserve">11. Open Questions</w:t>
      </w:r>
    </w:p>
    <w:p/>
    <w:p>
      <w:pPr>
        <w:pStyle w:val="ListParagraph"/>
        <w:numPr>
          <w:ilvl w:val="0"/>
          <w:numId w:val="4"/>
        </w:numPr>
      </w:pPr>
      <w:r>
        <w:t xml:space="preserve">What is the minimum viable output from Web Scraper 2.0 that makes auto-generation feasible? What happens when the scraper returns only SEO tags?</w:t>
      </w:r>
    </w:p>
    <w:p>
      <w:pPr>
        <w:pStyle w:val="ListParagraph"/>
        <w:numPr>
          <w:ilvl w:val="0"/>
          <w:numId w:val="4"/>
        </w:numPr>
      </w:pPr>
      <w:r>
        <w:t xml:space="preserve">Should the four pages be generated in a fixed order (awareness first) or all simultaneously?</w:t>
      </w:r>
    </w:p>
    <w:p>
      <w:pPr>
        <w:pStyle w:val="ListParagraph"/>
        <w:numPr>
          <w:ilvl w:val="0"/>
          <w:numId w:val="4"/>
        </w:numPr>
      </w:pPr>
      <w:r>
        <w:t xml:space="preserve">How do we handle URLs for businesses with no existing website (brand-new Shopify stores with default themes)?</w:t>
      </w:r>
    </w:p>
    <w:p>
      <w:pPr>
        <w:pStyle w:val="ListParagraph"/>
        <w:numPr>
          <w:ilvl w:val="0"/>
          <w:numId w:val="4"/>
        </w:numPr>
      </w:pPr>
      <w:r>
        <w:t xml:space="preserve">What is the editorial review process for AI-generated page copy? Do we need a human-in-the-loop before pages are publishable?</w:t>
      </w:r>
    </w:p>
    <w:p>
      <w:pPr>
        <w:pStyle w:val="ListParagraph"/>
        <w:numPr>
          <w:ilvl w:val="0"/>
          <w:numId w:val="4"/>
        </w:numPr>
      </w:pPr>
      <w:r>
        <w:t xml:space="preserve">Should users be able to delete or hide funnel stages they do not want, or is the four-page structure mandatory?</w:t>
      </w:r>
    </w:p>
    <w:p>
      <w:pPr>
        <w:pStyle w:val="ListParagraph"/>
        <w:numPr>
          <w:ilvl w:val="0"/>
          <w:numId w:val="4"/>
        </w:numPr>
      </w:pPr>
      <w:r>
        <w:t xml:space="preserve">How does this feature interact with the existing admin setup workflow? Does admin provisioning go away entirely or remain as a fallback?</w:t>
      </w:r>
    </w:p>
    <w:p>
      <w:pPr>
        <w:pStyle w:val="ListParagraph"/>
        <w:numPr>
          <w:ilvl w:val="0"/>
          <w:numId w:val="4"/>
        </w:numPr>
      </w:pPr>
      <w:r>
        <w:t xml:space="preserve">What payment processor will handle subscriptions? Is Stripe already integrated, or does this require new infrastructure?</w:t>
      </w:r>
    </w:p>
    <w:p>
      <w:pPr>
        <w:pStyle w:val="ListParagraph"/>
        <w:numPr>
          <w:ilvl w:val="0"/>
          <w:numId w:val="4"/>
        </w:numPr>
      </w:pPr>
      <w:r>
        <w:t xml:space="preserve">Should expired trial users retain read-only access to their pages, or is the entire dashboard gated?</w:t>
      </w:r>
    </w:p>
    <w:p>
      <w:pPr>
        <w:pStyle w:val="ListParagraph"/>
        <w:numPr>
          <w:ilvl w:val="0"/>
          <w:numId w:val="4"/>
        </w:numPr>
      </w:pPr>
      <w:r>
        <w:t xml:space="preserve">What happens when a user cancels their subscription? Do published pages go offline immediately or after a grace period?</w:t>
      </w:r>
    </w:p>
    <w:p>
      <w:r>
        <w:br w:type="page"/>
      </w:r>
    </w:p>
    <w:p>
      <w:pPr>
        <w:pStyle w:val="Heading1"/>
      </w:pPr>
      <w:r>
        <w:t xml:space="preserve">12. Appendix</w:t>
      </w:r>
    </w:p>
    <w:p>
      <w:pPr>
        <w:pStyle w:val="Heading2"/>
      </w:pPr>
      <w:r>
        <w:t xml:space="preserve">A. Glossary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t xml:space="defaul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Conversion Rate Optimization — the practice of improving the percentage of visitors who take a desired action on a web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stages a potential customer moves through from first awareness to purchase and beyond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of funnel — the stage where someone first learns about your brand or 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 funnel — the stage where someone compares your offering against alternatives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Bottom of funnel — the stage where someone makes a purchase or signup decision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Post-purchase — the stage where you bring existing customers back for repeat business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automated system that visits a website URL and extracts content, images, and brand information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10-box visual indicator on the dashboard showing how many content sections on a page are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subscription paywall triggered when a user attempts to publish a page for the first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pStyle w:val="Heading2"/>
      </w:pPr>
      <w:r>
        <w:t xml:space="preserve">B. UX Prototype Reference</w:t>
      </w:r>
    </w:p>
    <w:p>
      <w:r>
        <w:t xml:space="preserve">An interactive HTML prototype (CRO-User-Journey-Mockup.html) was built during the design phase and served as the basis for v2.0 of this PRD. The prototype demonstrates the complete eight-screen flow using Nordic Naturals (Ultimate Omega 2X) as the reference brand. All UX patterns, screen sequences, and interaction behaviors described in this document were validated through iterative prototyping.</w:t>
      </w:r>
    </w:p>
    <w:p>
      <w:pPr>
        <w:pStyle w:val="Heading2"/>
      </w:pPr>
      <w:r>
        <w:t xml:space="preserve">C. References</w:t>
      </w:r>
    </w:p>
    <w:p>
      <w:pPr>
        <w:pStyle w:val="ListParagraph"/>
        <w:numPr>
          <w:ilvl w:val="0"/>
          <w:numId w:val="2"/>
        </w:numPr>
      </w:pPr>
      <w:r>
        <w:t xml:space="preserve">Wednesday PRD Review meeting notes — April 1, 2026</w:t>
      </w:r>
    </w:p>
    <w:p>
      <w:pPr>
        <w:pStyle w:val="ListParagraph"/>
        <w:numPr>
          <w:ilvl w:val="0"/>
          <w:numId w:val="2"/>
        </w:numPr>
      </w:pPr>
      <w:r>
        <w:t xml:space="preserve">Web Scraper 2.0 initiative (Jira: Revmatics board)</w:t>
      </w:r>
    </w:p>
    <w:p>
      <w:pPr>
        <w:pStyle w:val="ListParagraph"/>
        <w:numPr>
          <w:ilvl w:val="0"/>
          <w:numId w:val="2"/>
        </w:numPr>
      </w:pPr>
      <w:r>
        <w:t xml:space="preserve">On-Page Editor initiative (Jira: Revmatics board)</w:t>
      </w:r>
    </w:p>
    <w:p>
      <w:pPr>
        <w:pStyle w:val="ListParagraph"/>
        <w:numPr>
          <w:ilvl w:val="0"/>
          <w:numId w:val="2"/>
        </w:numPr>
      </w:pPr>
      <w:r>
        <w:t xml:space="preserve">CRO User Journey interactive prototype — CRO-User-Journey-Mockup.html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999999"/>
        <w:sz w:val="16"/>
        <w:szCs w:val="16"/>
      </w:rPr>
      <w:t xml:space="preserve">Confidential — Revmatics Inc.</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Revmatics — Fit-for-Purpose CRO Landing Pages PRD</w:t>
    </w:r>
    <w:r>
      <w:rPr>
        <w:rFonts w:ascii="Arial" w:cs="Arial" w:eastAsia="Arial" w:hAnsi="Arial"/>
        <w:color w:val="99999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2026-04-07T13:37:30.503Z</dcterms:created>
  <dcterms:modified xsi:type="dcterms:W3CDTF">2026-04-07T13:37:30.504Z</dcterms:modified>
</cp:coreProperties>
</file>

<file path=docProps/custom.xml><?xml version="1.0" encoding="utf-8"?>
<Properties xmlns="http://schemas.openxmlformats.org/officeDocument/2006/custom-properties" xmlns:vt="http://schemas.openxmlformats.org/officeDocument/2006/docPropsVTypes"/>
</file>