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274" w:rsidRPr="001C54A7" w:rsidRDefault="00DE0FAE">
      <w:pPr>
        <w:rPr>
          <w:b/>
          <w:u w:val="single"/>
          <w:lang w:val="en-US"/>
        </w:rPr>
      </w:pPr>
      <w:r w:rsidRPr="001C54A7">
        <w:rPr>
          <w:b/>
          <w:u w:val="single"/>
          <w:lang w:val="en-US"/>
        </w:rPr>
        <w:t>Question 7.1</w:t>
      </w:r>
    </w:p>
    <w:p w:rsidR="00DE0FAE" w:rsidRDefault="001C54A7" w:rsidP="00A83652">
      <w:pPr>
        <w:pStyle w:val="ListParagraph"/>
        <w:numPr>
          <w:ilvl w:val="0"/>
          <w:numId w:val="11"/>
        </w:numPr>
        <w:rPr>
          <w:lang w:val="en-US"/>
        </w:rPr>
      </w:pPr>
      <w:r>
        <w:rPr>
          <w:lang w:val="en-US"/>
        </w:rPr>
        <w:t>The interpretation of the model is as follows:</w:t>
      </w:r>
    </w:p>
    <w:p w:rsidR="001C54A7" w:rsidRDefault="001C54A7" w:rsidP="001C54A7">
      <w:pPr>
        <w:pStyle w:val="ListParagraph"/>
        <w:numPr>
          <w:ilvl w:val="1"/>
          <w:numId w:val="11"/>
        </w:numPr>
        <w:rPr>
          <w:lang w:val="en-US"/>
        </w:rPr>
      </w:pPr>
      <w:r>
        <w:rPr>
          <w:lang w:val="en-US"/>
        </w:rPr>
        <w:t>74% of the variability in the starting salary of the sample is explained by GPA and METRICS</w:t>
      </w:r>
    </w:p>
    <w:p w:rsidR="001C54A7" w:rsidRDefault="001C54A7" w:rsidP="001C54A7">
      <w:pPr>
        <w:pStyle w:val="ListParagraph"/>
        <w:numPr>
          <w:ilvl w:val="1"/>
          <w:numId w:val="11"/>
        </w:numPr>
        <w:rPr>
          <w:lang w:val="en-US"/>
        </w:rPr>
      </w:pPr>
      <w:r>
        <w:rPr>
          <w:lang w:val="en-US"/>
        </w:rPr>
        <w:t>Both GPA and METRICS have a statistically significant effect on starting salary</w:t>
      </w:r>
    </w:p>
    <w:p w:rsidR="001C54A7" w:rsidRDefault="001C54A7" w:rsidP="001C54A7">
      <w:pPr>
        <w:pStyle w:val="ListParagraph"/>
        <w:numPr>
          <w:ilvl w:val="1"/>
          <w:numId w:val="11"/>
        </w:numPr>
        <w:rPr>
          <w:lang w:val="en-US"/>
        </w:rPr>
      </w:pPr>
      <w:r>
        <w:rPr>
          <w:lang w:val="en-US"/>
        </w:rPr>
        <w:t>A 0.1 increase in GPA leads to a $164.3</w:t>
      </w:r>
      <w:r w:rsidR="00E9247E">
        <w:rPr>
          <w:lang w:val="en-US"/>
        </w:rPr>
        <w:t xml:space="preserve"> ceteris paribus</w:t>
      </w:r>
      <w:r>
        <w:rPr>
          <w:lang w:val="en-US"/>
        </w:rPr>
        <w:t xml:space="preserve"> increase in starting salary and </w:t>
      </w:r>
      <w:r w:rsidR="00E9247E">
        <w:rPr>
          <w:lang w:val="en-US"/>
        </w:rPr>
        <w:t>folks who take Econometrics have a starting salary $5033 higher than those who don’t.</w:t>
      </w:r>
    </w:p>
    <w:p w:rsidR="00E9247E" w:rsidRDefault="00E9247E" w:rsidP="00E9247E">
      <w:pPr>
        <w:pStyle w:val="ListParagraph"/>
        <w:numPr>
          <w:ilvl w:val="0"/>
          <w:numId w:val="11"/>
        </w:numPr>
        <w:rPr>
          <w:lang w:val="en-US"/>
        </w:rPr>
      </w:pPr>
      <w:r>
        <w:rPr>
          <w:lang w:val="en-US"/>
        </w:rPr>
        <w:t>I would modify the equation as follows:</w:t>
      </w:r>
    </w:p>
    <w:p w:rsidR="00E9247E" w:rsidRPr="00E9247E" w:rsidRDefault="002C6B77" w:rsidP="00E9247E">
      <w:pPr>
        <w:jc w:val="center"/>
        <w:rPr>
          <w:rFonts w:eastAsiaTheme="minorEastAsia"/>
          <w:lang w:val="en-US"/>
        </w:rPr>
      </w:pPr>
      <m:oMathPara>
        <m:oMath>
          <m:acc>
            <m:accPr>
              <m:ctrlPr>
                <w:rPr>
                  <w:rFonts w:ascii="Cambria Math" w:hAnsi="Cambria Math"/>
                  <w:i/>
                  <w:lang w:val="en-US"/>
                </w:rPr>
              </m:ctrlPr>
            </m:accPr>
            <m:e>
              <m:r>
                <w:rPr>
                  <w:rFonts w:ascii="Cambria Math" w:hAnsi="Cambria Math"/>
                  <w:lang w:val="en-US"/>
                </w:rPr>
                <m:t>SAL</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METRICS+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FEMALE</m:t>
          </m:r>
        </m:oMath>
      </m:oMathPara>
    </w:p>
    <w:p w:rsidR="00E9247E" w:rsidRDefault="00E9247E" w:rsidP="00E9247E">
      <w:pPr>
        <w:ind w:left="720"/>
        <w:rPr>
          <w:rFonts w:eastAsiaTheme="minorEastAsia"/>
          <w:lang w:val="en-US"/>
        </w:rPr>
      </w:pPr>
      <w:r>
        <w:rPr>
          <w:rFonts w:eastAsiaTheme="minorEastAsia"/>
          <w:lang w:val="en-US"/>
        </w:rPr>
        <w:t>Where FEMALE=1, if female and 0 otherwise.</w:t>
      </w:r>
    </w:p>
    <w:p w:rsidR="00E9247E" w:rsidRDefault="00E9247E" w:rsidP="00E9247E">
      <w:pPr>
        <w:pStyle w:val="ListParagraph"/>
        <w:numPr>
          <w:ilvl w:val="0"/>
          <w:numId w:val="11"/>
        </w:numPr>
        <w:rPr>
          <w:lang w:val="en-US"/>
        </w:rPr>
      </w:pPr>
      <w:r>
        <w:rPr>
          <w:lang w:val="en-US"/>
        </w:rPr>
        <w:t>For this, I would need to add an interaction term FEMALE*METRICS</w:t>
      </w:r>
      <w:r w:rsidR="00FD42C9">
        <w:rPr>
          <w:lang w:val="en-US"/>
        </w:rPr>
        <w:t>, changing the above equation to:</w:t>
      </w:r>
    </w:p>
    <w:p w:rsidR="00FD42C9" w:rsidRPr="00FD42C9" w:rsidRDefault="002C6B77" w:rsidP="00FD42C9">
      <w:pPr>
        <w:jc w:val="center"/>
        <w:rPr>
          <w:rFonts w:eastAsiaTheme="minorEastAsia"/>
          <w:lang w:val="en-US"/>
        </w:rPr>
      </w:pPr>
      <m:oMathPara>
        <m:oMath>
          <m:acc>
            <m:accPr>
              <m:ctrlPr>
                <w:rPr>
                  <w:rFonts w:ascii="Cambria Math" w:hAnsi="Cambria Math"/>
                  <w:i/>
                  <w:lang w:val="en-US"/>
                </w:rPr>
              </m:ctrlPr>
            </m:accPr>
            <m:e>
              <m:r>
                <w:rPr>
                  <w:rFonts w:ascii="Cambria Math" w:hAnsi="Cambria Math"/>
                  <w:lang w:val="en-US"/>
                </w:rPr>
                <m:t>SAL</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METRICS+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 xml:space="preserve">FEMALE+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FEMALE*METRICS</m:t>
          </m:r>
        </m:oMath>
      </m:oMathPara>
    </w:p>
    <w:p w:rsidR="00FD42C9" w:rsidRPr="00FD42C9" w:rsidRDefault="00FD42C9" w:rsidP="00FD42C9">
      <w:pPr>
        <w:jc w:val="center"/>
        <w:rPr>
          <w:rFonts w:eastAsiaTheme="minorEastAsia"/>
          <w:lang w:val="en-US"/>
        </w:rPr>
      </w:pPr>
      <m:oMathPara>
        <m:oMath>
          <m:r>
            <w:rPr>
              <w:rFonts w:ascii="Cambria Math" w:hAnsi="Cambria Math"/>
              <w:lang w:val="en-US"/>
            </w:rPr>
            <m:t>E</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SAL</m:t>
                  </m:r>
                </m:e>
              </m:acc>
            </m:e>
            <m:e>
              <m:r>
                <w:rPr>
                  <w:rFonts w:ascii="Cambria Math" w:hAnsi="Cambria Math"/>
                  <w:lang w:val="en-US"/>
                </w:rPr>
                <m:t>MALE,METRICS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p w:rsidR="00FD42C9" w:rsidRPr="00FD42C9" w:rsidRDefault="00FD42C9" w:rsidP="00FD42C9">
      <w:pPr>
        <w:jc w:val="center"/>
        <w:rPr>
          <w:rFonts w:eastAsiaTheme="minorEastAsia"/>
          <w:lang w:val="en-US"/>
        </w:rPr>
      </w:pPr>
      <m:oMathPara>
        <m:oMath>
          <m:r>
            <w:rPr>
              <w:rFonts w:ascii="Cambria Math" w:hAnsi="Cambria Math"/>
              <w:lang w:val="en-US"/>
            </w:rPr>
            <m:t>E</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SAL</m:t>
                  </m:r>
                </m:e>
              </m:acc>
            </m:e>
            <m:e>
              <m:r>
                <w:rPr>
                  <w:rFonts w:ascii="Cambria Math" w:hAnsi="Cambria Math"/>
                  <w:lang w:val="en-US"/>
                </w:rPr>
                <m:t>FEMALE,METRICS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p w:rsidR="00FD42C9" w:rsidRDefault="004247C2" w:rsidP="004247C2">
      <w:pPr>
        <w:ind w:left="720"/>
        <w:rPr>
          <w:rFonts w:cstheme="minorHAnsi"/>
          <w:lang w:val="en-US"/>
        </w:rPr>
      </w:pPr>
      <w:r>
        <w:rPr>
          <w:lang w:val="en-US"/>
        </w:rPr>
        <w:t>Together, (</w:t>
      </w:r>
      <w:r>
        <w:rPr>
          <w:rFonts w:cstheme="minorHAnsi"/>
          <w:lang w:val="en-US"/>
        </w:rPr>
        <w:t>β</w:t>
      </w:r>
      <w:r w:rsidRPr="004247C2">
        <w:rPr>
          <w:rFonts w:cstheme="minorHAnsi"/>
          <w:vertAlign w:val="subscript"/>
          <w:lang w:val="en-US"/>
        </w:rPr>
        <w:t>4</w:t>
      </w:r>
      <w:r>
        <w:rPr>
          <w:lang w:val="en-US"/>
        </w:rPr>
        <w:t xml:space="preserve"> + </w:t>
      </w:r>
      <w:r>
        <w:rPr>
          <w:rFonts w:cstheme="minorHAnsi"/>
          <w:lang w:val="en-US"/>
        </w:rPr>
        <w:t>β</w:t>
      </w:r>
      <w:r w:rsidRPr="004247C2">
        <w:rPr>
          <w:rFonts w:cstheme="minorHAnsi"/>
          <w:vertAlign w:val="subscript"/>
          <w:lang w:val="en-US"/>
        </w:rPr>
        <w:t>5</w:t>
      </w:r>
      <w:r>
        <w:rPr>
          <w:rFonts w:cstheme="minorHAnsi"/>
          <w:lang w:val="en-US"/>
        </w:rPr>
        <w:t>) show the difference between a Male taking Econometrics vs a Female taking Econometrics.</w:t>
      </w:r>
      <w:r w:rsidR="00E4701B">
        <w:rPr>
          <w:rFonts w:cstheme="minorHAnsi"/>
          <w:lang w:val="en-US"/>
        </w:rPr>
        <w:t xml:space="preserve"> If it is 0, we know the effect of taking Econometrics is the same. If not, we know there is some difference.</w:t>
      </w:r>
    </w:p>
    <w:p w:rsidR="00A84CB4" w:rsidRDefault="003A5921" w:rsidP="00A84CB4">
      <w:pPr>
        <w:rPr>
          <w:rFonts w:cstheme="minorHAnsi"/>
          <w:b/>
          <w:u w:val="single"/>
          <w:lang w:val="en-US"/>
        </w:rPr>
      </w:pPr>
      <w:r w:rsidRPr="003A5921">
        <w:rPr>
          <w:rFonts w:cstheme="minorHAnsi"/>
          <w:b/>
          <w:u w:val="single"/>
          <w:lang w:val="en-US"/>
        </w:rPr>
        <w:t>Question 7.4</w:t>
      </w:r>
    </w:p>
    <w:p w:rsidR="003A5921" w:rsidRDefault="00AD3155" w:rsidP="00FC3CB4">
      <w:pPr>
        <w:pStyle w:val="ListParagraph"/>
        <w:numPr>
          <w:ilvl w:val="0"/>
          <w:numId w:val="12"/>
        </w:numPr>
        <w:rPr>
          <w:lang w:val="en-US"/>
        </w:rPr>
      </w:pPr>
      <w:r>
        <w:rPr>
          <w:lang w:val="en-US"/>
        </w:rPr>
        <w:t>The coefficients of SQFT and AGE respectively are the change in house price values for a unit change in the value of SQFT and AGE respectively</w:t>
      </w:r>
      <w:r w:rsidR="00EF6EFF">
        <w:rPr>
          <w:lang w:val="en-US"/>
        </w:rPr>
        <w:t xml:space="preserve">. For a 100 </w:t>
      </w:r>
      <w:proofErr w:type="spellStart"/>
      <w:r w:rsidR="00EF6EFF">
        <w:rPr>
          <w:lang w:val="en-US"/>
        </w:rPr>
        <w:t>sqft</w:t>
      </w:r>
      <w:proofErr w:type="spellEnd"/>
      <w:r w:rsidR="00EF6EFF">
        <w:rPr>
          <w:lang w:val="en-US"/>
        </w:rPr>
        <w:t xml:space="preserve"> increase in house area, the price increases by $7278.78 because it has a positive sign.  Also, for a house that is older by 10 years, it’s price decreases by $1794.62 because its sign is negative. Both coefficients are statistically significant.</w:t>
      </w:r>
    </w:p>
    <w:p w:rsidR="00EF6EFF" w:rsidRDefault="00EF6EFF" w:rsidP="00FC3CB4">
      <w:pPr>
        <w:pStyle w:val="ListParagraph"/>
        <w:numPr>
          <w:ilvl w:val="0"/>
          <w:numId w:val="12"/>
        </w:numPr>
        <w:rPr>
          <w:lang w:val="en-US"/>
        </w:rPr>
      </w:pPr>
      <w:r>
        <w:rPr>
          <w:lang w:val="en-US"/>
        </w:rPr>
        <w:t>The estimated coefficients for variables D92 to D96 represent the change in the intercept value for years 1992 to 1996 respectively with respect to the year 1991. That means that all things remaining the same, a house price in the year 1993 differs from the price in 1991 by amount D93 and so on for other years.</w:t>
      </w:r>
    </w:p>
    <w:p w:rsidR="00EF6EFF" w:rsidRDefault="00EF6EFF" w:rsidP="00FC3CB4">
      <w:pPr>
        <w:pStyle w:val="ListParagraph"/>
        <w:numPr>
          <w:ilvl w:val="0"/>
          <w:numId w:val="12"/>
        </w:numPr>
        <w:rPr>
          <w:lang w:val="en-US"/>
        </w:rPr>
      </w:pPr>
      <w:r>
        <w:rPr>
          <w:lang w:val="en-US"/>
        </w:rPr>
        <w:t>I we had introduced a term for 1991, that would have introduced perfect collinearity because:</w:t>
      </w:r>
    </w:p>
    <w:p w:rsidR="00EF6EFF" w:rsidRDefault="00EF6EFF" w:rsidP="00EF6EFF">
      <w:pPr>
        <w:jc w:val="center"/>
        <w:rPr>
          <w:lang w:val="en-US"/>
        </w:rPr>
      </w:pPr>
      <w:r>
        <w:rPr>
          <w:lang w:val="en-US"/>
        </w:rPr>
        <w:t>D91 + D92 + …. + D95 + D96 = 1</w:t>
      </w:r>
    </w:p>
    <w:p w:rsidR="00EF6EFF" w:rsidRDefault="00EF6EFF" w:rsidP="00EF6EFF">
      <w:pPr>
        <w:ind w:left="720"/>
        <w:rPr>
          <w:lang w:val="en-US"/>
        </w:rPr>
      </w:pPr>
      <w:r>
        <w:rPr>
          <w:lang w:val="en-US"/>
        </w:rPr>
        <w:t>This would have led the OLS estimators to not work in this situation.</w:t>
      </w:r>
    </w:p>
    <w:p w:rsidR="00EF6EFF" w:rsidRPr="00EF6EFF" w:rsidRDefault="00EF6EFF" w:rsidP="00EF6EFF">
      <w:pPr>
        <w:rPr>
          <w:b/>
          <w:u w:val="single"/>
          <w:lang w:val="en-US"/>
        </w:rPr>
      </w:pPr>
      <w:r w:rsidRPr="00EF6EFF">
        <w:rPr>
          <w:b/>
          <w:u w:val="single"/>
          <w:lang w:val="en-US"/>
        </w:rPr>
        <w:t>Question 7.5</w:t>
      </w:r>
    </w:p>
    <w:p w:rsidR="00EF6EFF" w:rsidRDefault="009844B1" w:rsidP="009844B1">
      <w:pPr>
        <w:pStyle w:val="ListParagraph"/>
        <w:numPr>
          <w:ilvl w:val="0"/>
          <w:numId w:val="13"/>
        </w:numPr>
        <w:rPr>
          <w:lang w:val="en-US"/>
        </w:rPr>
      </w:pPr>
      <w:r>
        <w:rPr>
          <w:lang w:val="en-US"/>
        </w:rPr>
        <w:t xml:space="preserve">The variables price, </w:t>
      </w:r>
      <w:proofErr w:type="spellStart"/>
      <w:r>
        <w:rPr>
          <w:lang w:val="en-US"/>
        </w:rPr>
        <w:t>sqft</w:t>
      </w:r>
      <w:proofErr w:type="spellEnd"/>
      <w:r>
        <w:rPr>
          <w:lang w:val="en-US"/>
        </w:rPr>
        <w:t>, bedrooms, baths and age are heavily skewed and have a long right-tail. The histogram of price shows that as given below:</w:t>
      </w:r>
    </w:p>
    <w:p w:rsidR="009844B1" w:rsidRDefault="009844B1" w:rsidP="009844B1">
      <w:pPr>
        <w:jc w:val="center"/>
        <w:rPr>
          <w:lang w:val="en-US"/>
        </w:rPr>
      </w:pPr>
      <w:r>
        <w:rPr>
          <w:noProof/>
        </w:rPr>
        <w:drawing>
          <wp:inline distT="0" distB="0" distL="0" distR="0" wp14:anchorId="4146BE78" wp14:editId="43366039">
            <wp:extent cx="2470244" cy="205194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116" cy="2065126"/>
                    </a:xfrm>
                    <a:prstGeom prst="rect">
                      <a:avLst/>
                    </a:prstGeom>
                  </pic:spPr>
                </pic:pic>
              </a:graphicData>
            </a:graphic>
          </wp:inline>
        </w:drawing>
      </w:r>
    </w:p>
    <w:p w:rsidR="009844B1" w:rsidRDefault="009844B1" w:rsidP="009844B1">
      <w:pPr>
        <w:pStyle w:val="ListParagraph"/>
        <w:numPr>
          <w:ilvl w:val="0"/>
          <w:numId w:val="13"/>
        </w:numPr>
        <w:rPr>
          <w:lang w:val="en-US"/>
        </w:rPr>
      </w:pPr>
      <w:r>
        <w:rPr>
          <w:lang w:val="en-US"/>
        </w:rPr>
        <w:t>The constructed model summary output is below:</w:t>
      </w:r>
    </w:p>
    <w:p w:rsidR="009844B1" w:rsidRDefault="009844B1" w:rsidP="009844B1">
      <w:pPr>
        <w:jc w:val="center"/>
        <w:rPr>
          <w:lang w:val="en-US"/>
        </w:rPr>
      </w:pPr>
      <w:r>
        <w:rPr>
          <w:noProof/>
          <w:lang w:val="en-US"/>
        </w:rPr>
        <w:lastRenderedPageBreak/>
        <w:drawing>
          <wp:inline distT="0" distB="0" distL="0" distR="0">
            <wp:extent cx="2785730" cy="2102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048" cy="2125318"/>
                    </a:xfrm>
                    <a:prstGeom prst="rect">
                      <a:avLst/>
                    </a:prstGeom>
                    <a:noFill/>
                    <a:ln>
                      <a:noFill/>
                    </a:ln>
                  </pic:spPr>
                </pic:pic>
              </a:graphicData>
            </a:graphic>
          </wp:inline>
        </w:drawing>
      </w:r>
    </w:p>
    <w:p w:rsidR="00E073D9" w:rsidRDefault="00E073D9" w:rsidP="00AF2A4D">
      <w:pPr>
        <w:spacing w:after="0"/>
        <w:ind w:left="720"/>
        <w:rPr>
          <w:lang w:val="en-US"/>
        </w:rPr>
      </w:pPr>
      <w:r>
        <w:rPr>
          <w:lang w:val="en-US"/>
        </w:rPr>
        <w:t xml:space="preserve">I would expect a positive sign for </w:t>
      </w:r>
      <w:proofErr w:type="spellStart"/>
      <w:r>
        <w:rPr>
          <w:lang w:val="en-US"/>
        </w:rPr>
        <w:t>sqft</w:t>
      </w:r>
      <w:proofErr w:type="spellEnd"/>
      <w:r>
        <w:rPr>
          <w:lang w:val="en-US"/>
        </w:rPr>
        <w:t>, bedrooms, baths, pool, fireplace and waterfront. I would expect a negative sign for age, owner and traditional. However, some of the signs are a different from my estimates.</w:t>
      </w:r>
    </w:p>
    <w:p w:rsidR="00E073D9" w:rsidRDefault="00E073D9" w:rsidP="00E073D9">
      <w:pPr>
        <w:ind w:left="720"/>
        <w:rPr>
          <w:rFonts w:cstheme="minorHAnsi"/>
          <w:lang w:val="en-US"/>
        </w:rPr>
      </w:pPr>
      <w:r>
        <w:rPr>
          <w:lang w:val="en-US"/>
        </w:rPr>
        <w:t>The interpretation of waterfront is the approximate percentage change in the price of a house if it is on the waterfront vs not being on the waterfront. The exact percentage change would be (e</w:t>
      </w:r>
      <w:r w:rsidRPr="00E073D9">
        <w:rPr>
          <w:rFonts w:cstheme="minorHAnsi"/>
          <w:vertAlign w:val="superscript"/>
          <w:lang w:val="en-US"/>
        </w:rPr>
        <w:t>β</w:t>
      </w:r>
      <w:r>
        <w:rPr>
          <w:rFonts w:cstheme="minorHAnsi"/>
          <w:vertAlign w:val="superscript"/>
          <w:lang w:val="en-US"/>
        </w:rPr>
        <w:t xml:space="preserve">waterfront </w:t>
      </w:r>
      <w:r>
        <w:rPr>
          <w:rFonts w:cstheme="minorHAnsi"/>
          <w:lang w:val="en-US"/>
        </w:rPr>
        <w:t>– 1).</w:t>
      </w:r>
    </w:p>
    <w:p w:rsidR="00E073D9" w:rsidRDefault="00265CF5" w:rsidP="00E073D9">
      <w:pPr>
        <w:pStyle w:val="ListParagraph"/>
        <w:numPr>
          <w:ilvl w:val="0"/>
          <w:numId w:val="13"/>
        </w:numPr>
        <w:rPr>
          <w:lang w:val="en-US"/>
        </w:rPr>
      </w:pPr>
      <w:r>
        <w:rPr>
          <w:lang w:val="en-US"/>
        </w:rPr>
        <w:t>The new model summary is below:</w:t>
      </w:r>
    </w:p>
    <w:p w:rsidR="00265CF5" w:rsidRDefault="00265CF5" w:rsidP="00265CF5">
      <w:pPr>
        <w:jc w:val="center"/>
        <w:rPr>
          <w:lang w:val="en-US"/>
        </w:rPr>
      </w:pPr>
      <w:r>
        <w:rPr>
          <w:noProof/>
          <w:lang w:val="en-US"/>
        </w:rPr>
        <w:drawing>
          <wp:inline distT="0" distB="0" distL="0" distR="0">
            <wp:extent cx="2860158" cy="209404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9372" cy="2130075"/>
                    </a:xfrm>
                    <a:prstGeom prst="rect">
                      <a:avLst/>
                    </a:prstGeom>
                    <a:noFill/>
                    <a:ln>
                      <a:noFill/>
                    </a:ln>
                  </pic:spPr>
                </pic:pic>
              </a:graphicData>
            </a:graphic>
          </wp:inline>
        </w:drawing>
      </w:r>
    </w:p>
    <w:p w:rsidR="00265CF5" w:rsidRDefault="00265CF5" w:rsidP="00F23A18">
      <w:pPr>
        <w:ind w:left="720"/>
        <w:rPr>
          <w:lang w:val="en-US"/>
        </w:rPr>
      </w:pPr>
      <w:r>
        <w:rPr>
          <w:lang w:val="en-US"/>
        </w:rPr>
        <w:t xml:space="preserve">The effect of adding this variable on the adjusted R squared is minimal (0.7351 to 0.7364). </w:t>
      </w:r>
      <w:r w:rsidR="00F23A18">
        <w:rPr>
          <w:lang w:val="en-US"/>
        </w:rPr>
        <w:t>This variable is significant at a 5% level. Now for its interpretation. This variable captures the interaction effect of being a traditional house by the waterfront, as compared to the effect of being a house that is traditional and is also at the waterfront.</w:t>
      </w:r>
    </w:p>
    <w:p w:rsidR="00387470" w:rsidRDefault="00DB2190" w:rsidP="00273683">
      <w:pPr>
        <w:pStyle w:val="ListParagraph"/>
        <w:numPr>
          <w:ilvl w:val="0"/>
          <w:numId w:val="13"/>
        </w:numPr>
        <w:rPr>
          <w:lang w:val="en-US"/>
        </w:rPr>
      </w:pPr>
      <w:r>
        <w:rPr>
          <w:lang w:val="en-US"/>
        </w:rPr>
        <w:t xml:space="preserve">Comparing the previous 2 models with the </w:t>
      </w:r>
      <w:r w:rsidR="00387470">
        <w:rPr>
          <w:lang w:val="en-US"/>
        </w:rPr>
        <w:t>model below, the p-value is greater than 0.05 in both cases, hence we cannot reject the Null. Thus, there is not enough evidence to say that non-traditional homes have a different regression model.</w:t>
      </w:r>
    </w:p>
    <w:p w:rsidR="00AF0B60" w:rsidRPr="00AF0B60" w:rsidRDefault="00AF0B60" w:rsidP="00AF0B60">
      <w:pPr>
        <w:jc w:val="center"/>
        <w:rPr>
          <w:lang w:val="en-US"/>
        </w:rPr>
      </w:pPr>
      <w:r>
        <w:rPr>
          <w:noProof/>
          <w:lang w:val="en-US"/>
        </w:rPr>
        <w:drawing>
          <wp:inline distT="0" distB="0" distL="0" distR="0" wp14:anchorId="62CA3036" wp14:editId="01A8770A">
            <wp:extent cx="2881424" cy="2671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528" cy="2725742"/>
                    </a:xfrm>
                    <a:prstGeom prst="rect">
                      <a:avLst/>
                    </a:prstGeom>
                    <a:noFill/>
                    <a:ln>
                      <a:noFill/>
                    </a:ln>
                  </pic:spPr>
                </pic:pic>
              </a:graphicData>
            </a:graphic>
          </wp:inline>
        </w:drawing>
      </w:r>
    </w:p>
    <w:p w:rsidR="00273683" w:rsidRDefault="00387470" w:rsidP="00EB017E">
      <w:pPr>
        <w:pStyle w:val="ListParagraph"/>
        <w:numPr>
          <w:ilvl w:val="0"/>
          <w:numId w:val="13"/>
        </w:numPr>
        <w:rPr>
          <w:lang w:val="en-US"/>
        </w:rPr>
      </w:pPr>
      <w:r>
        <w:rPr>
          <w:lang w:val="en-US"/>
        </w:rPr>
        <w:lastRenderedPageBreak/>
        <w:t xml:space="preserve"> </w:t>
      </w:r>
      <w:r w:rsidR="004A1AFB">
        <w:rPr>
          <w:lang w:val="en-US"/>
        </w:rPr>
        <w:t>The prediction from the model in part c is $</w:t>
      </w:r>
      <w:r w:rsidR="00EB017E" w:rsidRPr="00EB017E">
        <w:rPr>
          <w:lang w:val="en-US"/>
        </w:rPr>
        <w:t>70</w:t>
      </w:r>
      <w:r w:rsidR="00EB017E">
        <w:rPr>
          <w:lang w:val="en-US"/>
        </w:rPr>
        <w:t>,</w:t>
      </w:r>
      <w:r w:rsidR="00EB017E" w:rsidRPr="00EB017E">
        <w:rPr>
          <w:lang w:val="en-US"/>
        </w:rPr>
        <w:t>033</w:t>
      </w:r>
      <w:r w:rsidR="00EB017E">
        <w:rPr>
          <w:lang w:val="en-US"/>
        </w:rPr>
        <w:t>,</w:t>
      </w:r>
      <w:r w:rsidR="00EB017E" w:rsidRPr="00EB017E">
        <w:rPr>
          <w:lang w:val="en-US"/>
        </w:rPr>
        <w:t>182</w:t>
      </w:r>
      <w:r w:rsidR="00EB017E">
        <w:rPr>
          <w:lang w:val="en-US"/>
        </w:rPr>
        <w:t xml:space="preserve"> – astronomical.</w:t>
      </w:r>
    </w:p>
    <w:p w:rsidR="00CE2FE9" w:rsidRDefault="00CE2FE9" w:rsidP="00CE2FE9">
      <w:pPr>
        <w:rPr>
          <w:b/>
          <w:u w:val="single"/>
          <w:lang w:val="en-US"/>
        </w:rPr>
      </w:pPr>
      <w:r w:rsidRPr="00CE2FE9">
        <w:rPr>
          <w:b/>
          <w:u w:val="single"/>
          <w:lang w:val="en-US"/>
        </w:rPr>
        <w:t>Question 7.16</w:t>
      </w:r>
    </w:p>
    <w:p w:rsidR="00DB2190" w:rsidRDefault="005710F2" w:rsidP="00AF2A4D">
      <w:pPr>
        <w:pStyle w:val="ListParagraph"/>
        <w:numPr>
          <w:ilvl w:val="0"/>
          <w:numId w:val="14"/>
        </w:numPr>
        <w:rPr>
          <w:lang w:val="en-US"/>
        </w:rPr>
      </w:pPr>
      <w:r>
        <w:rPr>
          <w:lang w:val="en-US"/>
        </w:rPr>
        <w:t xml:space="preserve">Below are the histograms of </w:t>
      </w:r>
      <w:proofErr w:type="spellStart"/>
      <w:r>
        <w:rPr>
          <w:lang w:val="en-US"/>
        </w:rPr>
        <w:t>sprice</w:t>
      </w:r>
      <w:proofErr w:type="spellEnd"/>
      <w:r>
        <w:rPr>
          <w:lang w:val="en-US"/>
        </w:rPr>
        <w:t xml:space="preserve"> and ln(</w:t>
      </w:r>
      <w:proofErr w:type="spellStart"/>
      <w:r>
        <w:rPr>
          <w:lang w:val="en-US"/>
        </w:rPr>
        <w:t>sprice</w:t>
      </w:r>
      <w:proofErr w:type="spellEnd"/>
      <w:r>
        <w:rPr>
          <w:lang w:val="en-US"/>
        </w:rPr>
        <w:t>)</w:t>
      </w:r>
    </w:p>
    <w:p w:rsidR="005710F2" w:rsidRDefault="005710F2" w:rsidP="005710F2">
      <w:pPr>
        <w:jc w:val="center"/>
        <w:rPr>
          <w:lang w:val="en-US"/>
        </w:rPr>
      </w:pPr>
      <w:r>
        <w:rPr>
          <w:noProof/>
        </w:rPr>
        <w:drawing>
          <wp:inline distT="0" distB="0" distL="0" distR="0" wp14:anchorId="22590C8E" wp14:editId="2BF40C89">
            <wp:extent cx="2838450" cy="23577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133" cy="2369163"/>
                    </a:xfrm>
                    <a:prstGeom prst="rect">
                      <a:avLst/>
                    </a:prstGeom>
                  </pic:spPr>
                </pic:pic>
              </a:graphicData>
            </a:graphic>
          </wp:inline>
        </w:drawing>
      </w:r>
      <w:r>
        <w:rPr>
          <w:noProof/>
        </w:rPr>
        <w:drawing>
          <wp:inline distT="0" distB="0" distL="0" distR="0" wp14:anchorId="17E35484" wp14:editId="0D25542F">
            <wp:extent cx="2863850" cy="23788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720" cy="2390417"/>
                    </a:xfrm>
                    <a:prstGeom prst="rect">
                      <a:avLst/>
                    </a:prstGeom>
                  </pic:spPr>
                </pic:pic>
              </a:graphicData>
            </a:graphic>
          </wp:inline>
        </w:drawing>
      </w:r>
    </w:p>
    <w:p w:rsidR="005710F2" w:rsidRDefault="005710F2" w:rsidP="005710F2">
      <w:pPr>
        <w:ind w:left="720"/>
        <w:rPr>
          <w:lang w:val="en-US"/>
        </w:rPr>
      </w:pPr>
      <w:r>
        <w:rPr>
          <w:lang w:val="en-US"/>
        </w:rPr>
        <w:t>Without logging, the distribution is heavily right-skewed. After logging, it resembles a normal distribution.</w:t>
      </w:r>
    </w:p>
    <w:p w:rsidR="005710F2" w:rsidRDefault="004753DC" w:rsidP="005710F2">
      <w:pPr>
        <w:pStyle w:val="ListParagraph"/>
        <w:numPr>
          <w:ilvl w:val="0"/>
          <w:numId w:val="14"/>
        </w:numPr>
        <w:rPr>
          <w:lang w:val="en-US"/>
        </w:rPr>
      </w:pPr>
      <w:r>
        <w:rPr>
          <w:lang w:val="en-US"/>
        </w:rPr>
        <w:t>Below are the regression results:</w:t>
      </w:r>
    </w:p>
    <w:p w:rsidR="004753DC" w:rsidRDefault="004753DC" w:rsidP="004753DC">
      <w:pPr>
        <w:jc w:val="center"/>
        <w:rPr>
          <w:lang w:val="en-US"/>
        </w:rPr>
      </w:pPr>
      <w:r>
        <w:rPr>
          <w:noProof/>
          <w:lang w:val="en-US"/>
        </w:rPr>
        <w:drawing>
          <wp:inline distT="0" distB="0" distL="0" distR="0">
            <wp:extent cx="3340100" cy="22057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0098" cy="2232139"/>
                    </a:xfrm>
                    <a:prstGeom prst="rect">
                      <a:avLst/>
                    </a:prstGeom>
                    <a:noFill/>
                    <a:ln>
                      <a:noFill/>
                    </a:ln>
                  </pic:spPr>
                </pic:pic>
              </a:graphicData>
            </a:graphic>
          </wp:inline>
        </w:drawing>
      </w:r>
    </w:p>
    <w:p w:rsidR="00A34A9F" w:rsidRDefault="00A34A9F" w:rsidP="00A34A9F">
      <w:pPr>
        <w:ind w:left="720"/>
        <w:rPr>
          <w:lang w:val="en-US"/>
        </w:rPr>
      </w:pPr>
      <w:r>
        <w:rPr>
          <w:lang w:val="en-US"/>
        </w:rPr>
        <w:t xml:space="preserve">This model has an </w:t>
      </w:r>
      <w:proofErr w:type="spellStart"/>
      <w:r>
        <w:rPr>
          <w:lang w:val="en-US"/>
        </w:rPr>
        <w:t>adj</w:t>
      </w:r>
      <w:proofErr w:type="spellEnd"/>
      <w:r>
        <w:rPr>
          <w:lang w:val="en-US"/>
        </w:rPr>
        <w:t xml:space="preserve"> R-</w:t>
      </w:r>
      <w:proofErr w:type="spellStart"/>
      <w:r>
        <w:rPr>
          <w:lang w:val="en-US"/>
        </w:rPr>
        <w:t>sqrd</w:t>
      </w:r>
      <w:proofErr w:type="spellEnd"/>
      <w:r>
        <w:rPr>
          <w:lang w:val="en-US"/>
        </w:rPr>
        <w:t xml:space="preserve"> of 0.6871, which is decent. The estimates are interpreted as below:</w:t>
      </w:r>
    </w:p>
    <w:p w:rsidR="00A34A9F" w:rsidRDefault="00A34A9F" w:rsidP="00A34A9F">
      <w:pPr>
        <w:pStyle w:val="ListParagraph"/>
        <w:numPr>
          <w:ilvl w:val="0"/>
          <w:numId w:val="15"/>
        </w:numPr>
        <w:rPr>
          <w:lang w:val="en-US"/>
        </w:rPr>
      </w:pPr>
      <w:r>
        <w:rPr>
          <w:lang w:val="en-US"/>
        </w:rPr>
        <w:t xml:space="preserve">LIVAREA: Statistically significant. Has a positive effect on </w:t>
      </w:r>
      <w:proofErr w:type="spellStart"/>
      <w:proofErr w:type="gramStart"/>
      <w:r>
        <w:rPr>
          <w:lang w:val="en-US"/>
        </w:rPr>
        <w:t>sprice</w:t>
      </w:r>
      <w:proofErr w:type="spellEnd"/>
      <w:r>
        <w:rPr>
          <w:lang w:val="en-US"/>
        </w:rPr>
        <w:t>.</w:t>
      </w:r>
      <w:proofErr w:type="gramEnd"/>
    </w:p>
    <w:p w:rsidR="00A34A9F" w:rsidRDefault="00A34A9F" w:rsidP="00A34A9F">
      <w:pPr>
        <w:pStyle w:val="ListParagraph"/>
        <w:numPr>
          <w:ilvl w:val="0"/>
          <w:numId w:val="15"/>
        </w:numPr>
        <w:rPr>
          <w:lang w:val="en-US"/>
        </w:rPr>
      </w:pPr>
      <w:r>
        <w:rPr>
          <w:lang w:val="en-US"/>
        </w:rPr>
        <w:t xml:space="preserve">BEDS: Statistically significant. Has a negative effect on </w:t>
      </w:r>
      <w:proofErr w:type="spellStart"/>
      <w:r>
        <w:rPr>
          <w:lang w:val="en-US"/>
        </w:rPr>
        <w:t>sprice</w:t>
      </w:r>
      <w:proofErr w:type="spellEnd"/>
      <w:r>
        <w:rPr>
          <w:lang w:val="en-US"/>
        </w:rPr>
        <w:t xml:space="preserve"> for some </w:t>
      </w:r>
      <w:proofErr w:type="gramStart"/>
      <w:r>
        <w:rPr>
          <w:lang w:val="en-US"/>
        </w:rPr>
        <w:t>reason.</w:t>
      </w:r>
      <w:proofErr w:type="gramEnd"/>
    </w:p>
    <w:p w:rsidR="00A34A9F" w:rsidRDefault="00A34A9F" w:rsidP="00A34A9F">
      <w:pPr>
        <w:pStyle w:val="ListParagraph"/>
        <w:numPr>
          <w:ilvl w:val="0"/>
          <w:numId w:val="15"/>
        </w:numPr>
        <w:rPr>
          <w:lang w:val="en-US"/>
        </w:rPr>
      </w:pPr>
      <w:r>
        <w:rPr>
          <w:lang w:val="en-US"/>
        </w:rPr>
        <w:t xml:space="preserve">BATHS: Statistically insignificant. Has a </w:t>
      </w:r>
      <w:r w:rsidR="00A41577">
        <w:rPr>
          <w:lang w:val="en-US"/>
        </w:rPr>
        <w:t xml:space="preserve">negative </w:t>
      </w:r>
      <w:r>
        <w:rPr>
          <w:lang w:val="en-US"/>
        </w:rPr>
        <w:t xml:space="preserve">effect on </w:t>
      </w:r>
      <w:proofErr w:type="spellStart"/>
      <w:proofErr w:type="gramStart"/>
      <w:r>
        <w:rPr>
          <w:lang w:val="en-US"/>
        </w:rPr>
        <w:t>sprice</w:t>
      </w:r>
      <w:proofErr w:type="spellEnd"/>
      <w:r>
        <w:rPr>
          <w:lang w:val="en-US"/>
        </w:rPr>
        <w:t>.</w:t>
      </w:r>
      <w:proofErr w:type="gramEnd"/>
    </w:p>
    <w:p w:rsidR="00A34A9F" w:rsidRDefault="00A34A9F" w:rsidP="00A34A9F">
      <w:pPr>
        <w:pStyle w:val="ListParagraph"/>
        <w:numPr>
          <w:ilvl w:val="0"/>
          <w:numId w:val="15"/>
        </w:numPr>
        <w:rPr>
          <w:lang w:val="en-US"/>
        </w:rPr>
      </w:pPr>
      <w:r>
        <w:rPr>
          <w:lang w:val="en-US"/>
        </w:rPr>
        <w:t>AGE</w:t>
      </w:r>
      <w:r w:rsidR="00A41577">
        <w:rPr>
          <w:lang w:val="en-US"/>
        </w:rPr>
        <w:t xml:space="preserve">: Statistically significant. Has a negative effect on </w:t>
      </w:r>
      <w:proofErr w:type="spellStart"/>
      <w:proofErr w:type="gramStart"/>
      <w:r w:rsidR="00A41577">
        <w:rPr>
          <w:lang w:val="en-US"/>
        </w:rPr>
        <w:t>sprice</w:t>
      </w:r>
      <w:proofErr w:type="spellEnd"/>
      <w:r w:rsidR="00A41577">
        <w:rPr>
          <w:lang w:val="en-US"/>
        </w:rPr>
        <w:t>.</w:t>
      </w:r>
      <w:proofErr w:type="gramEnd"/>
    </w:p>
    <w:p w:rsidR="00A34A9F" w:rsidRDefault="00A34A9F" w:rsidP="00A34A9F">
      <w:pPr>
        <w:pStyle w:val="ListParagraph"/>
        <w:numPr>
          <w:ilvl w:val="0"/>
          <w:numId w:val="15"/>
        </w:numPr>
        <w:rPr>
          <w:lang w:val="en-US"/>
        </w:rPr>
      </w:pPr>
      <w:r>
        <w:rPr>
          <w:lang w:val="en-US"/>
        </w:rPr>
        <w:t>POOL</w:t>
      </w:r>
      <w:r w:rsidR="00A41577">
        <w:rPr>
          <w:lang w:val="en-US"/>
        </w:rPr>
        <w:t xml:space="preserve">: Statistically significant. Has a positive effect on </w:t>
      </w:r>
      <w:proofErr w:type="spellStart"/>
      <w:proofErr w:type="gramStart"/>
      <w:r w:rsidR="00A41577">
        <w:rPr>
          <w:lang w:val="en-US"/>
        </w:rPr>
        <w:t>sprice</w:t>
      </w:r>
      <w:proofErr w:type="spellEnd"/>
      <w:r w:rsidR="00A41577">
        <w:rPr>
          <w:lang w:val="en-US"/>
        </w:rPr>
        <w:t>.</w:t>
      </w:r>
      <w:proofErr w:type="gramEnd"/>
    </w:p>
    <w:p w:rsidR="00A41577" w:rsidRDefault="00B7092A" w:rsidP="00A41577">
      <w:pPr>
        <w:pStyle w:val="ListParagraph"/>
        <w:numPr>
          <w:ilvl w:val="0"/>
          <w:numId w:val="14"/>
        </w:numPr>
        <w:rPr>
          <w:lang w:val="en-US"/>
        </w:rPr>
      </w:pPr>
      <w:r>
        <w:rPr>
          <w:lang w:val="en-US"/>
        </w:rPr>
        <w:t xml:space="preserve">The indicator variable </w:t>
      </w:r>
      <w:proofErr w:type="spellStart"/>
      <w:r>
        <w:rPr>
          <w:lang w:val="en-US"/>
        </w:rPr>
        <w:t>lgelot</w:t>
      </w:r>
      <w:proofErr w:type="spellEnd"/>
      <w:r>
        <w:rPr>
          <w:lang w:val="en-US"/>
        </w:rPr>
        <w:t xml:space="preserve"> is statistically significant and appears to have nearly a 25% positive effect on the price of a house.</w:t>
      </w:r>
    </w:p>
    <w:p w:rsidR="00B7092A" w:rsidRDefault="009C3FE5" w:rsidP="00A41577">
      <w:pPr>
        <w:pStyle w:val="ListParagraph"/>
        <w:numPr>
          <w:ilvl w:val="0"/>
          <w:numId w:val="14"/>
        </w:numPr>
        <w:rPr>
          <w:lang w:val="en-US"/>
        </w:rPr>
      </w:pPr>
      <w:r>
        <w:rPr>
          <w:lang w:val="en-US"/>
        </w:rPr>
        <w:t>The model summary after introducing the interaction term is below:</w:t>
      </w:r>
    </w:p>
    <w:p w:rsidR="009C3FE5" w:rsidRDefault="009C3FE5" w:rsidP="009C3FE5">
      <w:pPr>
        <w:jc w:val="center"/>
        <w:rPr>
          <w:lang w:val="en-US"/>
        </w:rPr>
      </w:pPr>
      <w:r>
        <w:rPr>
          <w:noProof/>
          <w:lang w:val="en-US"/>
        </w:rPr>
        <w:lastRenderedPageBreak/>
        <w:drawing>
          <wp:inline distT="0" distB="0" distL="0" distR="0">
            <wp:extent cx="3276600" cy="227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614" cy="2275953"/>
                    </a:xfrm>
                    <a:prstGeom prst="rect">
                      <a:avLst/>
                    </a:prstGeom>
                    <a:noFill/>
                    <a:ln>
                      <a:noFill/>
                    </a:ln>
                  </pic:spPr>
                </pic:pic>
              </a:graphicData>
            </a:graphic>
          </wp:inline>
        </w:drawing>
      </w:r>
    </w:p>
    <w:p w:rsidR="009C3FE5" w:rsidRDefault="00C86864" w:rsidP="00C86864">
      <w:pPr>
        <w:ind w:left="720"/>
        <w:rPr>
          <w:lang w:val="en-US"/>
        </w:rPr>
      </w:pPr>
      <w:r>
        <w:rPr>
          <w:lang w:val="en-US"/>
        </w:rPr>
        <w:t xml:space="preserve">The interaction term represents the extra change in price with respect to </w:t>
      </w:r>
      <w:proofErr w:type="spellStart"/>
      <w:r>
        <w:rPr>
          <w:lang w:val="en-US"/>
        </w:rPr>
        <w:t>livarea</w:t>
      </w:r>
      <w:proofErr w:type="spellEnd"/>
      <w:r>
        <w:rPr>
          <w:lang w:val="en-US"/>
        </w:rPr>
        <w:t>, which comes in houses that have a large lot size. This appears to be negative, so it would imply that for the same increase in living area, a house with a small lot size would get a greater percentage increase in price than a price with a larger lot.</w:t>
      </w:r>
    </w:p>
    <w:p w:rsidR="00C86864" w:rsidRPr="00C86864" w:rsidRDefault="002C6B77" w:rsidP="00C86864">
      <w:pPr>
        <w:pStyle w:val="ListParagraph"/>
        <w:numPr>
          <w:ilvl w:val="0"/>
          <w:numId w:val="14"/>
        </w:numPr>
        <w:rPr>
          <w:lang w:val="en-US"/>
        </w:rPr>
      </w:pPr>
      <w:r>
        <w:rPr>
          <w:lang w:val="en-US"/>
        </w:rPr>
        <w:t xml:space="preserve">By performing a Chow-test of a model without the intercept and slope indicator variables, vs one with the indicator variables, I </w:t>
      </w:r>
      <w:bookmarkStart w:id="0" w:name="_GoBack"/>
      <w:bookmarkEnd w:id="0"/>
      <w:r>
        <w:rPr>
          <w:lang w:val="en-US"/>
        </w:rPr>
        <w:t>can reject the Null that the models for houses with large lots and those without are equivalent. The indicator variable is significant at least one of the place in the intercept or interaction terms.</w:t>
      </w:r>
    </w:p>
    <w:sectPr w:rsidR="00C86864" w:rsidRPr="00C86864"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64E"/>
    <w:multiLevelType w:val="hybridMultilevel"/>
    <w:tmpl w:val="D3B2D3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764D2A"/>
    <w:multiLevelType w:val="hybridMultilevel"/>
    <w:tmpl w:val="96D850B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2925E0"/>
    <w:multiLevelType w:val="hybridMultilevel"/>
    <w:tmpl w:val="9A8C550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D3038B"/>
    <w:multiLevelType w:val="hybridMultilevel"/>
    <w:tmpl w:val="0C2E9C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366E39"/>
    <w:multiLevelType w:val="hybridMultilevel"/>
    <w:tmpl w:val="8000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46"/>
    <w:rsid w:val="000D1C02"/>
    <w:rsid w:val="001C54A7"/>
    <w:rsid w:val="00265CF5"/>
    <w:rsid w:val="00273683"/>
    <w:rsid w:val="002C6B77"/>
    <w:rsid w:val="00387470"/>
    <w:rsid w:val="003A5921"/>
    <w:rsid w:val="004247C2"/>
    <w:rsid w:val="004753DC"/>
    <w:rsid w:val="004A1AFB"/>
    <w:rsid w:val="00507274"/>
    <w:rsid w:val="00557B46"/>
    <w:rsid w:val="005710F2"/>
    <w:rsid w:val="0083227B"/>
    <w:rsid w:val="009844B1"/>
    <w:rsid w:val="009C3FE5"/>
    <w:rsid w:val="00A34A9F"/>
    <w:rsid w:val="00A41577"/>
    <w:rsid w:val="00A83652"/>
    <w:rsid w:val="00A84CB4"/>
    <w:rsid w:val="00AD3155"/>
    <w:rsid w:val="00AF0B60"/>
    <w:rsid w:val="00AF2A4D"/>
    <w:rsid w:val="00B7092A"/>
    <w:rsid w:val="00C86864"/>
    <w:rsid w:val="00CE2FE9"/>
    <w:rsid w:val="00D132BE"/>
    <w:rsid w:val="00D45CD3"/>
    <w:rsid w:val="00D476BF"/>
    <w:rsid w:val="00DB2190"/>
    <w:rsid w:val="00DE0FAE"/>
    <w:rsid w:val="00E073D9"/>
    <w:rsid w:val="00E4701B"/>
    <w:rsid w:val="00E9247E"/>
    <w:rsid w:val="00EA0170"/>
    <w:rsid w:val="00EB017E"/>
    <w:rsid w:val="00EF6EFF"/>
    <w:rsid w:val="00F23A18"/>
    <w:rsid w:val="00FC3CB4"/>
    <w:rsid w:val="00FD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BB15"/>
  <w15:chartTrackingRefBased/>
  <w15:docId w15:val="{8622B466-1FE3-4E94-AF72-2BC7AA58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 w:type="character" w:styleId="PlaceholderText">
    <w:name w:val="Placeholder Text"/>
    <w:basedOn w:val="DefaultParagraphFont"/>
    <w:uiPriority w:val="99"/>
    <w:semiHidden/>
    <w:rsid w:val="00E92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77027">
      <w:bodyDiv w:val="1"/>
      <w:marLeft w:val="0"/>
      <w:marRight w:val="0"/>
      <w:marTop w:val="0"/>
      <w:marBottom w:val="0"/>
      <w:divBdr>
        <w:top w:val="none" w:sz="0" w:space="0" w:color="auto"/>
        <w:left w:val="none" w:sz="0" w:space="0" w:color="auto"/>
        <w:bottom w:val="none" w:sz="0" w:space="0" w:color="auto"/>
        <w:right w:val="none" w:sz="0" w:space="0" w:color="auto"/>
      </w:divBdr>
    </w:div>
    <w:div w:id="685907387">
      <w:bodyDiv w:val="1"/>
      <w:marLeft w:val="0"/>
      <w:marRight w:val="0"/>
      <w:marTop w:val="0"/>
      <w:marBottom w:val="0"/>
      <w:divBdr>
        <w:top w:val="none" w:sz="0" w:space="0" w:color="auto"/>
        <w:left w:val="none" w:sz="0" w:space="0" w:color="auto"/>
        <w:bottom w:val="none" w:sz="0" w:space="0" w:color="auto"/>
        <w:right w:val="none" w:sz="0" w:space="0" w:color="auto"/>
      </w:divBdr>
    </w:div>
    <w:div w:id="15344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Sethi</dc:creator>
  <cp:keywords/>
  <dc:description/>
  <cp:lastModifiedBy>Rahul Sethi</cp:lastModifiedBy>
  <cp:revision>30</cp:revision>
  <dcterms:created xsi:type="dcterms:W3CDTF">2018-10-25T16:41:00Z</dcterms:created>
  <dcterms:modified xsi:type="dcterms:W3CDTF">2018-10-26T20:35:00Z</dcterms:modified>
</cp:coreProperties>
</file>