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002AE3" w:rsidRDefault="00476C4F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476C4F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564792" w:rsidRDefault="00564792" w:rsidP="00E435C7">
      <w:pPr>
        <w:pStyle w:val="a3"/>
        <w:numPr>
          <w:ilvl w:val="0"/>
          <w:numId w:val="1"/>
        </w:numPr>
      </w:pPr>
      <w:proofErr w:type="gramStart"/>
      <w:r>
        <w:t>При проверке игр с отыгрышем проверить, чтобы ставки с игр с отключенным чек-боксом, не попадали в отыгрыш активного бонуса</w:t>
      </w:r>
      <w:proofErr w:type="gramEnd"/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 xml:space="preserve">Проверить </w:t>
      </w:r>
      <w:proofErr w:type="gramStart"/>
      <w:r>
        <w:t>условие</w:t>
      </w:r>
      <w:proofErr w:type="gramEnd"/>
      <w:r>
        <w:t xml:space="preserve">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lastRenderedPageBreak/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</w:t>
      </w:r>
      <w:r w:rsidR="00476C4F">
        <w:t>, который выбран для активации</w:t>
      </w:r>
      <w:r w:rsidRPr="009E71FE">
        <w:t>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>Если ввести промокод на отыгранный бонус, то он пишет, что типа бонус не найден. Нужна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r w:rsidRPr="00907E2A">
        <w:t>&gt;</w:t>
      </w:r>
      <w:r>
        <w:t>Только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</w:p>
    <w:p w:rsidR="006A268D" w:rsidRDefault="006A268D" w:rsidP="00907E2A">
      <w:pPr>
        <w:pStyle w:val="a3"/>
        <w:numPr>
          <w:ilvl w:val="0"/>
          <w:numId w:val="1"/>
        </w:numPr>
      </w:pPr>
      <w:r>
        <w:t>Если срок действия бонуса установить неограниченным, то при активации «Действует до</w:t>
      </w:r>
      <w:r w:rsidRPr="006A268D">
        <w:t>:</w:t>
      </w:r>
      <w:r>
        <w:t>»</w:t>
      </w:r>
      <w:r w:rsidRPr="006A268D">
        <w:t xml:space="preserve"> </w:t>
      </w:r>
      <w:r>
        <w:t>указана дата активации бонуса.</w:t>
      </w:r>
      <w:r w:rsidR="00752E9F">
        <w:t xml:space="preserve"> Нужна надпить, что «Неограниченно».</w:t>
      </w:r>
    </w:p>
    <w:p w:rsidR="00B86554" w:rsidRDefault="00B86554" w:rsidP="00907E2A">
      <w:pPr>
        <w:pStyle w:val="a3"/>
        <w:numPr>
          <w:ilvl w:val="0"/>
          <w:numId w:val="1"/>
        </w:numPr>
      </w:pPr>
      <w:r>
        <w:t>При установке в бо</w:t>
      </w:r>
      <w:r w:rsidR="00476C4F">
        <w:t>нусе статуса «Отключен», исчезает активированный бонус</w:t>
      </w:r>
      <w:bookmarkStart w:id="0" w:name="_GoBack"/>
      <w:bookmarkEnd w:id="0"/>
      <w:r>
        <w:t>. По идее, должны исчезать только неактивированные. Я это описывал, но применительно к бюджета бонуса, когда ставка вылезает за сумму бюджета.</w:t>
      </w:r>
    </w:p>
    <w:p w:rsidR="00915D03" w:rsidRDefault="00915D03" w:rsidP="00907E2A">
      <w:pPr>
        <w:pStyle w:val="a3"/>
        <w:numPr>
          <w:ilvl w:val="0"/>
          <w:numId w:val="1"/>
        </w:numPr>
      </w:pPr>
      <w:r>
        <w:t>Целесообразно делать недоступными ограничения при создании нового бонуса и делать доступным, когда оператор проставляет цифру в отыгрыше, отличную от нуля</w:t>
      </w:r>
    </w:p>
    <w:p w:rsidR="00DA7E23" w:rsidRDefault="00DA7E23" w:rsidP="00907E2A">
      <w:pPr>
        <w:pStyle w:val="a3"/>
        <w:numPr>
          <w:ilvl w:val="0"/>
          <w:numId w:val="1"/>
        </w:numPr>
      </w:pPr>
      <w:r>
        <w:t>Одинаковые названия у игр с коэффициентами отыгрыша. (Скрин №40)</w:t>
      </w:r>
    </w:p>
    <w:p w:rsidR="00646E2E" w:rsidRDefault="00646E2E" w:rsidP="00907E2A">
      <w:pPr>
        <w:pStyle w:val="a3"/>
        <w:numPr>
          <w:ilvl w:val="0"/>
          <w:numId w:val="1"/>
        </w:numPr>
      </w:pPr>
      <w:r>
        <w:t>Галочка поставленная в игре при от</w:t>
      </w:r>
      <w:r w:rsidR="000B7B90">
        <w:t>ыгрыше равны</w:t>
      </w:r>
      <w:r>
        <w:t>м нулю означает что в поле выигрыш учитываются ставки-отыгрыш, но ставки не идут в зачет отыгрыша. Это наблюдение. Так оно должно быть или нет, нужно уточнить.</w:t>
      </w:r>
      <w:r w:rsidR="000B7B90">
        <w:t xml:space="preserve"> Так как есть вариант не 0 ставить, а вообще оствлять пустое место. </w:t>
      </w:r>
      <w:r w:rsidR="00140B2A" w:rsidRPr="00140B2A">
        <w:t xml:space="preserve"> (</w:t>
      </w:r>
      <w:r w:rsidR="00140B2A">
        <w:t>показалось</w:t>
      </w:r>
      <w:r w:rsidR="00140B2A">
        <w:rPr>
          <w:lang w:val="en-US"/>
        </w:rPr>
        <w:t>)</w:t>
      </w:r>
    </w:p>
    <w:p w:rsidR="00CE50B7" w:rsidRDefault="00CE50B7" w:rsidP="00907E2A">
      <w:pPr>
        <w:pStyle w:val="a3"/>
        <w:numPr>
          <w:ilvl w:val="0"/>
          <w:numId w:val="1"/>
        </w:numPr>
      </w:pPr>
      <w:r>
        <w:t>Если в % отыгрыша ставить отрицательную сумму, то при сохранении бонуса, галочка с игры убирается, а если поставить 0, то не убирается. Нужно прояснение, галочка + пустое поле чем отличается от галочки + ноль</w:t>
      </w:r>
      <w:r w:rsidRPr="00CE50B7">
        <w:t>?</w:t>
      </w:r>
    </w:p>
    <w:sectPr w:rsidR="00CE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B7B90"/>
    <w:rsid w:val="000D25BC"/>
    <w:rsid w:val="000E174D"/>
    <w:rsid w:val="000E1DA1"/>
    <w:rsid w:val="001319B5"/>
    <w:rsid w:val="00140B2A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2E6D3B"/>
    <w:rsid w:val="00342C7D"/>
    <w:rsid w:val="00350E75"/>
    <w:rsid w:val="00354A7A"/>
    <w:rsid w:val="003A663F"/>
    <w:rsid w:val="003B2F63"/>
    <w:rsid w:val="00420762"/>
    <w:rsid w:val="0042207A"/>
    <w:rsid w:val="00452964"/>
    <w:rsid w:val="00476C4F"/>
    <w:rsid w:val="004C3191"/>
    <w:rsid w:val="0050698B"/>
    <w:rsid w:val="00521019"/>
    <w:rsid w:val="00564792"/>
    <w:rsid w:val="00590313"/>
    <w:rsid w:val="00611D84"/>
    <w:rsid w:val="00646E2E"/>
    <w:rsid w:val="00697F06"/>
    <w:rsid w:val="006A268D"/>
    <w:rsid w:val="006B347F"/>
    <w:rsid w:val="007334D6"/>
    <w:rsid w:val="00743309"/>
    <w:rsid w:val="00752E9F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15D03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86554"/>
    <w:rsid w:val="00B90295"/>
    <w:rsid w:val="00BB3B9E"/>
    <w:rsid w:val="00C60A39"/>
    <w:rsid w:val="00CA51AE"/>
    <w:rsid w:val="00CA660A"/>
    <w:rsid w:val="00CB674E"/>
    <w:rsid w:val="00CE50B7"/>
    <w:rsid w:val="00CF72C2"/>
    <w:rsid w:val="00D544F7"/>
    <w:rsid w:val="00D80204"/>
    <w:rsid w:val="00DA348D"/>
    <w:rsid w:val="00DA7E23"/>
    <w:rsid w:val="00DC76A7"/>
    <w:rsid w:val="00DD0C13"/>
    <w:rsid w:val="00DD738F"/>
    <w:rsid w:val="00E34B00"/>
    <w:rsid w:val="00E435C7"/>
    <w:rsid w:val="00E5598B"/>
    <w:rsid w:val="00E57FE4"/>
    <w:rsid w:val="00EF1A6F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125</cp:revision>
  <dcterms:created xsi:type="dcterms:W3CDTF">2015-11-02T16:56:00Z</dcterms:created>
  <dcterms:modified xsi:type="dcterms:W3CDTF">2015-11-24T19:27:00Z</dcterms:modified>
</cp:coreProperties>
</file>