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75733F" w:rsidRDefault="0075733F" w:rsidP="00B018CE">
      <w:pPr>
        <w:pStyle w:val="a3"/>
        <w:numPr>
          <w:ilvl w:val="0"/>
          <w:numId w:val="1"/>
        </w:numPr>
      </w:pPr>
      <w:r>
        <w:t>Проверить, действительно ли сгорает выигрыш после окончания срока действия активного бонуса</w:t>
      </w:r>
      <w:r w:rsidRPr="0075733F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>проверить, а так же нет ограничений.</w:t>
      </w:r>
    </w:p>
    <w:p w:rsidR="00002AE3" w:rsidRDefault="003A663F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</w:p>
    <w:p w:rsidR="00D544F7" w:rsidRDefault="003A663F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</w:t>
      </w:r>
      <w:bookmarkStart w:id="0" w:name="_GoBack"/>
      <w:bookmarkEnd w:id="0"/>
      <w:r>
        <w:t>тирование.</w:t>
      </w:r>
    </w:p>
    <w:sectPr w:rsidR="003A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33509"/>
    <w:rsid w:val="00035D91"/>
    <w:rsid w:val="000541F4"/>
    <w:rsid w:val="001319B5"/>
    <w:rsid w:val="001C6B6F"/>
    <w:rsid w:val="00207DD2"/>
    <w:rsid w:val="002740A4"/>
    <w:rsid w:val="002A7187"/>
    <w:rsid w:val="00354A7A"/>
    <w:rsid w:val="003A663F"/>
    <w:rsid w:val="00521019"/>
    <w:rsid w:val="00611D84"/>
    <w:rsid w:val="0075733F"/>
    <w:rsid w:val="00765AAA"/>
    <w:rsid w:val="00783704"/>
    <w:rsid w:val="007A3662"/>
    <w:rsid w:val="007E19D7"/>
    <w:rsid w:val="00800B3F"/>
    <w:rsid w:val="008344C2"/>
    <w:rsid w:val="0088411D"/>
    <w:rsid w:val="009A3071"/>
    <w:rsid w:val="00A27297"/>
    <w:rsid w:val="00B018CE"/>
    <w:rsid w:val="00CA51AE"/>
    <w:rsid w:val="00CB674E"/>
    <w:rsid w:val="00CF72C2"/>
    <w:rsid w:val="00D544F7"/>
    <w:rsid w:val="00D80204"/>
    <w:rsid w:val="00E34B00"/>
    <w:rsid w:val="00E435C7"/>
    <w:rsid w:val="00E5598B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41</cp:revision>
  <dcterms:created xsi:type="dcterms:W3CDTF">2015-11-02T16:56:00Z</dcterms:created>
  <dcterms:modified xsi:type="dcterms:W3CDTF">2015-11-11T09:36:00Z</dcterms:modified>
</cp:coreProperties>
</file>