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80994c8" w14:textId="980994c8">
      <w:pPr>
        <w:spacing/>
        <w:ind/>
        <w:jc w:val="left"/>
        <w15:collapsed w:val="false"/>
      </w:pPr>
      <w:r>
        <w:rPr>
          <w:rFonts w:ascii="Dialog"/>
          <w:color w:val="000000"/>
          <w:sz w:val="26"/>
          <w:szCs w:val="26"/>
        </w:rPr>
        <w:t>abc</w:t>
      </w:r>
      <w:r>
        <w:rPr>
          <w:rFonts w:ascii="Dialog"/>
          <w:color w:val="000000"/>
          <w:sz w:val="26"/>
          <w:szCs w:val="26"/>
        </w:rPr>
        <w:t>defgh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