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</w:pPr>
      <w:r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  <w:t>RF0</w:t>
      </w:r>
      <w:r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  <w:t>1</w:t>
      </w:r>
      <w:r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  <w:t xml:space="preserve"> – </w:t>
      </w:r>
      <w:r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  <w:t>Cadastra</w:t>
      </w:r>
      <w:r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  <w:t>r</w:t>
      </w:r>
      <w:r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  <w:t xml:space="preserve">novo </w:t>
      </w:r>
      <w:r>
        <w:rPr>
          <w:rFonts w:eastAsia="Times New Roman" w:cs="Times New Roman"/>
          <w:b/>
          <w:bCs/>
          <w:color w:val="000000"/>
          <w:sz w:val="29"/>
          <w:szCs w:val="29"/>
          <w:lang w:eastAsia="pt-BR"/>
        </w:rPr>
        <w:t>local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O sistema permite que um usuário cadastre um novo local para tornar pública a visualização deste para os demais usuários </w:t>
      </w:r>
      <w:r>
        <w:rPr>
          <w:rFonts w:eastAsia="Times New Roman" w:cs="Times New Roman"/>
          <w:lang w:eastAsia="pt-BR"/>
        </w:rPr>
        <w:t>do 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Funcionamento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O usuário, através da opção “</w:t>
      </w:r>
      <w:r>
        <w:rPr>
          <w:rFonts w:eastAsia="Times New Roman" w:cs="Times New Roman"/>
          <w:sz w:val="24"/>
          <w:szCs w:val="24"/>
          <w:lang w:eastAsia="pt-BR"/>
        </w:rPr>
        <w:t>Inserir novo Local”, deverá inserir a posição global do local em um mapa disponibilizado na tela, informando um nome para reconhecimento do local e ao menos um obstáculo que pode ser encontrado ali.</w:t>
      </w:r>
      <w:r>
        <w:rPr>
          <w:rFonts w:eastAsia="Times New Roman" w:cs="Times New Roman"/>
          <w:sz w:val="24"/>
          <w:szCs w:val="24"/>
          <w:lang w:eastAsia="pt-BR"/>
        </w:rPr>
        <w:b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Formas de Acesso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Inclusão: “Inserir novo local”</w:t>
      </w:r>
      <w:r>
        <w:rPr>
          <w:rFonts w:eastAsia="Times New Roman" w:cs="Times New Roman"/>
          <w:sz w:val="24"/>
          <w:szCs w:val="24"/>
          <w:lang w:eastAsia="pt-BR"/>
        </w:rPr>
        <w:b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Critérios de Aceitação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Somente terá acesso a essa funcionalidade usuários já cadastrado e devidamente logado no sistema;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Ao clicar sobre o mapa a aplicação já deve reconhecer o endereço completo desse local (Rua, Bairro, Cidade, Estado, Pais);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A aplicação deve reconhecer o usuário que está fazendo a inclusão;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A aplicação deve persisitir a posição do mapa informada pelo usuário para o caso deste tentar inserir o local sem informar todos os campos obrigatórios para inserção;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A aplicação deve mostrar o endereço para o usuário para que o mesmo comprove se está de acordo com a posição real do local que ele pretende inserir.</w:t>
      </w:r>
      <w:r>
        <w:rPr>
          <w:rFonts w:eastAsia="Times New Roman" w:cs="Times New Roman"/>
          <w:sz w:val="24"/>
          <w:szCs w:val="24"/>
          <w:lang w:eastAsia="pt-BR"/>
        </w:rPr>
        <w:br/>
      </w:r>
    </w:p>
    <w:p>
      <w:pPr>
        <w:pStyle w:val="Normal"/>
        <w:pageBreakBefore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b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Propriedades</w:t>
      </w:r>
    </w:p>
    <w:tbl>
      <w:tblPr>
        <w:jc w:val="left"/>
        <w:tblInd w:w="90" w:type="dxa"/>
        <w:tblBorders>
          <w:top w:val="single" w:sz="6" w:space="0" w:color="BFBFBF"/>
          <w:left w:val="single" w:sz="6" w:space="0" w:color="BFBFBF"/>
          <w:bottom w:val="single" w:sz="6" w:space="0" w:color="BFBFBF"/>
          <w:insideH w:val="single" w:sz="6" w:space="0" w:color="BFBFBF"/>
          <w:right w:val="single" w:sz="6" w:space="0" w:color="BFBFBF"/>
          <w:insideV w:val="single" w:sz="6" w:space="0" w:color="BFBFBF"/>
        </w:tblBorders>
        <w:tblCellMar>
          <w:top w:w="0" w:type="dxa"/>
          <w:left w:w="97" w:type="dxa"/>
          <w:bottom w:w="0" w:type="dxa"/>
          <w:right w:w="105" w:type="dxa"/>
        </w:tblCellMar>
      </w:tblPr>
      <w:tblGrid>
        <w:gridCol w:w="984"/>
        <w:gridCol w:w="2692"/>
        <w:gridCol w:w="5952"/>
        <w:gridCol w:w="1683"/>
        <w:gridCol w:w="1576"/>
        <w:gridCol w:w="1457"/>
      </w:tblGrid>
      <w:tr>
        <w:trPr>
          <w:trHeight w:val="250" w:hRule="atLeast"/>
          <w:cantSplit w:val="false"/>
        </w:trPr>
        <w:tc>
          <w:tcPr>
            <w:tcW w:w="9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Nº</w:t>
            </w:r>
          </w:p>
        </w:tc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Tipo</w:t>
            </w:r>
          </w:p>
        </w:tc>
        <w:tc>
          <w:tcPr>
            <w:tcW w:w="15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Predecessores</w:t>
            </w:r>
          </w:p>
        </w:tc>
        <w:tc>
          <w:tcPr>
            <w:tcW w:w="14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EDEDED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pt-BR"/>
              </w:rPr>
              <w:t>Obrigatório?</w:t>
            </w:r>
          </w:p>
        </w:tc>
      </w:tr>
      <w:tr>
        <w:trPr>
          <w:trHeight w:val="870" w:hRule="atLeast"/>
          <w:cantSplit w:val="false"/>
        </w:trPr>
        <w:tc>
          <w:tcPr>
            <w:tcW w:w="9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1" w:afterAutospacing="1"/>
              <w:contextualSpacing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r>
          </w:p>
        </w:tc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Mapa</w:t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Mapa para o usuário indicar o local em que ele se encontra</w:t>
            </w: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JavaScript</w:t>
            </w:r>
          </w:p>
        </w:tc>
        <w:tc>
          <w:tcPr>
            <w:tcW w:w="15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4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>
        <w:trPr>
          <w:trHeight w:val="811" w:hRule="atLeast"/>
          <w:cantSplit w:val="false"/>
        </w:trPr>
        <w:tc>
          <w:tcPr>
            <w:tcW w:w="9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60"/>
              <w:contextualSpacing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r>
          </w:p>
        </w:tc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Nome do Local</w:t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Informa um nome para reconhecimento do local</w:t>
            </w: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Texto</w:t>
            </w:r>
          </w:p>
        </w:tc>
        <w:tc>
          <w:tcPr>
            <w:tcW w:w="15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4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>
        <w:trPr>
          <w:trHeight w:val="766" w:hRule="atLeast"/>
          <w:cantSplit w:val="false"/>
        </w:trPr>
        <w:tc>
          <w:tcPr>
            <w:tcW w:w="9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60"/>
              <w:contextualSpacing/>
              <w:textAlignment w:val="baseline"/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pt-BR"/>
              </w:rPr>
            </w:r>
          </w:p>
        </w:tc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Obstaculos</w:t>
            </w:r>
          </w:p>
        </w:tc>
        <w:tc>
          <w:tcPr>
            <w:tcW w:w="59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Mostra as opções de obstáculos que o sistema permite informar naquele local</w:t>
            </w:r>
          </w:p>
        </w:tc>
        <w:tc>
          <w:tcPr>
            <w:tcW w:w="16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CheckBox</w:t>
            </w:r>
          </w:p>
        </w:tc>
        <w:tc>
          <w:tcPr>
            <w:tcW w:w="15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4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insideH w:val="single" w:sz="6" w:space="0" w:color="BFBFBF"/>
              <w:right w:val="single" w:sz="6" w:space="0" w:color="BFBFBF"/>
              <w:insideV w:val="single" w:sz="6" w:space="0" w:color="BFBFBF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>
      <w:pPr>
        <w:pStyle w:val="NormalWeb"/>
        <w:spacing w:before="280" w:after="280"/>
        <w:jc w:val="both"/>
        <w:rPr/>
      </w:pPr>
      <w:r>
        <w:rPr/>
        <w:b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Requisitos Não Funcionais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br/>
      </w:r>
    </w:p>
    <w:p>
      <w:pPr>
        <w:pStyle w:val="Normal"/>
        <w:pageBreakBefore/>
        <w:spacing w:lineRule="auto" w:line="240" w:before="0" w:after="0"/>
        <w:rPr/>
      </w:pPr>
      <w:r>
        <w:rPr/>
      </w:r>
    </w:p>
    <w:p>
      <w:pPr>
        <w:pStyle w:val="Normal"/>
        <w:spacing w:lineRule="auto" w:line="240"/>
        <w:jc w:val="both"/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eastAsia="pt-BR"/>
        </w:rPr>
        <w:t>Material de Apoio</w:t>
      </w:r>
    </w:p>
    <w:p>
      <w:pPr>
        <w:pStyle w:val="Normal"/>
        <w:spacing w:lineRule="auto" w:line="240"/>
        <w:rPr>
          <w:rFonts w:eastAsia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b/>
          <w:bCs/>
          <w:color w:val="000000"/>
          <w:sz w:val="23"/>
          <w:szCs w:val="23"/>
          <w:lang w:eastAsia="pt-BR"/>
        </w:rPr>
        <w:tab/>
        <w:tab/>
      </w:r>
      <w:r>
        <w:rPr>
          <w:rFonts w:eastAsia="Times New Roman" w:cs="Times New Roman"/>
          <w:b/>
          <w:bCs/>
          <w:color w:val="000000"/>
          <w:sz w:val="24"/>
          <w:szCs w:val="24"/>
          <w:lang w:eastAsia="pt-BR"/>
        </w:rPr>
        <w:t>Tela e Cadastro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eastAsia="Times New Roman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eastAsia="Times New Roman" w:cs="Times New Roman"/>
          <w:b/>
          <w:bCs/>
          <w:color w:val="000000"/>
          <w:sz w:val="23"/>
          <w:szCs w:val="23"/>
          <w:lang w:eastAsia="pt-BR"/>
        </w:rPr>
        <w:tab/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8892540" cy="43148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tabspan" w:customStyle="1">
    <w:name w:val="apple-tab-span"/>
    <w:rsid w:val="00693e4d"/>
    <w:basedOn w:val="DefaultParagraphFont"/>
    <w:rPr/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693e4d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uiPriority w:val="34"/>
    <w:qFormat/>
    <w:rsid w:val="00693e4d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2013-10-29T11:26:00Z</dcterms:created>
  <dc:creator>Ciro</dc:creator>
  <dc:language>pt-BR</dc:language>
  <cp:lastModifiedBy>Bruna Loiola</cp:lastModifiedBy>
  <dcterms:modified xsi:type="dcterms:W3CDTF">2014-07-07T16:56:00Z</dcterms:modified>
  <cp:revision>7</cp:revision>
</cp:coreProperties>
</file>