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2C8" w:rsidRDefault="00802149" w:rsidP="00802149">
      <w:pPr>
        <w:pStyle w:val="Titolo1"/>
        <w:jc w:val="center"/>
        <w:rPr>
          <w:sz w:val="44"/>
          <w:szCs w:val="44"/>
        </w:rPr>
      </w:pPr>
      <w:r w:rsidRPr="00802149">
        <w:rPr>
          <w:sz w:val="44"/>
          <w:szCs w:val="44"/>
        </w:rPr>
        <w:t>Prova Tecnico Progettuale</w:t>
      </w:r>
    </w:p>
    <w:p w:rsidR="00802149" w:rsidRDefault="00802149" w:rsidP="00802149">
      <w:pPr>
        <w:pStyle w:val="Sottotitolo"/>
        <w:jc w:val="center"/>
        <w:rPr>
          <w:sz w:val="32"/>
          <w:szCs w:val="32"/>
        </w:rPr>
      </w:pPr>
      <w:r w:rsidRPr="00802149">
        <w:rPr>
          <w:sz w:val="32"/>
          <w:szCs w:val="32"/>
        </w:rPr>
        <w:t>Biglietteria Online</w:t>
      </w:r>
    </w:p>
    <w:p w:rsidR="00802149" w:rsidRDefault="00802149" w:rsidP="00802149"/>
    <w:p w:rsidR="00E142D9" w:rsidRDefault="00E142D9" w:rsidP="00F15854">
      <w:pPr>
        <w:rPr>
          <w:sz w:val="26"/>
          <w:szCs w:val="26"/>
        </w:rPr>
      </w:pPr>
      <w:r>
        <w:rPr>
          <w:sz w:val="26"/>
          <w:szCs w:val="26"/>
        </w:rPr>
        <w:t>Analisi:</w:t>
      </w:r>
    </w:p>
    <w:p w:rsidR="00F15854" w:rsidRDefault="008F77AB" w:rsidP="00F15854">
      <w:pPr>
        <w:rPr>
          <w:sz w:val="26"/>
          <w:szCs w:val="26"/>
        </w:rPr>
      </w:pPr>
      <w:r w:rsidRPr="00F15854">
        <w:rPr>
          <w:sz w:val="26"/>
          <w:szCs w:val="26"/>
        </w:rPr>
        <w:t xml:space="preserve">Faro il sito Biglietteria </w:t>
      </w:r>
      <w:proofErr w:type="spellStart"/>
      <w:r w:rsidRPr="00F15854">
        <w:rPr>
          <w:sz w:val="26"/>
          <w:szCs w:val="26"/>
        </w:rPr>
        <w:t>OnLine</w:t>
      </w:r>
      <w:proofErr w:type="spellEnd"/>
      <w:r w:rsidR="00F15854" w:rsidRPr="00F15854">
        <w:rPr>
          <w:sz w:val="26"/>
          <w:szCs w:val="26"/>
        </w:rPr>
        <w:t xml:space="preserve"> utilizzando Java EE. Il sito sarà composto da una home dove faro vedere </w:t>
      </w:r>
      <w:r w:rsidR="00BC2797">
        <w:rPr>
          <w:sz w:val="26"/>
          <w:szCs w:val="26"/>
        </w:rPr>
        <w:t>un menu che reindirizzerà alle pagine</w:t>
      </w:r>
      <w:r w:rsidR="00F15854">
        <w:rPr>
          <w:sz w:val="26"/>
          <w:szCs w:val="26"/>
        </w:rPr>
        <w:t xml:space="preserve"> dove poter fare il login, scegliere lo spettacolo, prenotare il biglietto e visualizzare le prenotazioni.</w:t>
      </w:r>
    </w:p>
    <w:p w:rsidR="00F15854" w:rsidRDefault="00F15854" w:rsidP="00F15854">
      <w:pPr>
        <w:rPr>
          <w:sz w:val="26"/>
          <w:szCs w:val="26"/>
        </w:rPr>
      </w:pPr>
      <w:r>
        <w:rPr>
          <w:sz w:val="26"/>
          <w:szCs w:val="26"/>
        </w:rPr>
        <w:t xml:space="preserve">Realizzerò lato server i vari controlli della pagina e le comunicazioni con il DB. </w:t>
      </w:r>
      <w:r>
        <w:rPr>
          <w:sz w:val="26"/>
          <w:szCs w:val="26"/>
        </w:rPr>
        <w:tab/>
      </w:r>
    </w:p>
    <w:p w:rsidR="00F15854" w:rsidRPr="00F15854" w:rsidRDefault="00BC2797" w:rsidP="00F15854">
      <w:pPr>
        <w:rPr>
          <w:sz w:val="26"/>
          <w:szCs w:val="26"/>
        </w:rPr>
      </w:pPr>
      <w:r>
        <w:rPr>
          <w:noProof/>
          <w:sz w:val="26"/>
          <w:szCs w:val="26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-425450</wp:posOffset>
            </wp:positionH>
            <wp:positionV relativeFrom="paragraph">
              <wp:posOffset>360680</wp:posOffset>
            </wp:positionV>
            <wp:extent cx="6976745" cy="4123055"/>
            <wp:effectExtent l="19050" t="0" r="0" b="0"/>
            <wp:wrapThrough wrapText="bothSides">
              <wp:wrapPolygon edited="0">
                <wp:start x="-59" y="0"/>
                <wp:lineTo x="-59" y="21457"/>
                <wp:lineTo x="21586" y="21457"/>
                <wp:lineTo x="21586" y="0"/>
                <wp:lineTo x="-59" y="0"/>
              </wp:wrapPolygon>
            </wp:wrapThrough>
            <wp:docPr id="2" name="Immagine 2" descr="C:\Users\javamdl\Desktop\DB_BiglietteriaOnlineDe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vamdl\Desktop\DB_BiglietteriaOnlineDe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74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15854">
        <w:rPr>
          <w:sz w:val="26"/>
          <w:szCs w:val="26"/>
        </w:rPr>
        <w:t>Il  Database sarà strutturato nel seguente modo:</w:t>
      </w:r>
    </w:p>
    <w:p w:rsidR="00BC2797" w:rsidRPr="00BC2797" w:rsidRDefault="00BC2797" w:rsidP="00BC279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C2797">
        <w:rPr>
          <w:sz w:val="28"/>
          <w:szCs w:val="28"/>
        </w:rPr>
        <w:t xml:space="preserve">La pagina di Login comprende una </w:t>
      </w:r>
      <w:proofErr w:type="spellStart"/>
      <w:r w:rsidRPr="00BC2797">
        <w:rPr>
          <w:sz w:val="28"/>
          <w:szCs w:val="28"/>
        </w:rPr>
        <w:t>form</w:t>
      </w:r>
      <w:proofErr w:type="spellEnd"/>
      <w:r w:rsidRPr="00BC2797">
        <w:rPr>
          <w:sz w:val="28"/>
          <w:szCs w:val="28"/>
        </w:rPr>
        <w:t xml:space="preserve"> che chiede il codice Cliente.</w:t>
      </w:r>
    </w:p>
    <w:p w:rsidR="00802149" w:rsidRPr="00BC2797" w:rsidRDefault="00BC2797" w:rsidP="00BC279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pagina per scegliere gli spettacoli saranno delle Card con all’interno le informazioni del teatro e dello spettacolo, e un pulsante che reindirizzerà alla pagina delle prenotazioni del biglietto</w:t>
      </w:r>
    </w:p>
    <w:p w:rsidR="00BC2797" w:rsidRDefault="00BC2797" w:rsidP="00BC279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C2797">
        <w:rPr>
          <w:sz w:val="28"/>
          <w:szCs w:val="28"/>
        </w:rPr>
        <w:lastRenderedPageBreak/>
        <w:t>La pagina</w:t>
      </w:r>
      <w:r>
        <w:rPr>
          <w:sz w:val="28"/>
          <w:szCs w:val="28"/>
        </w:rPr>
        <w:t xml:space="preserve"> di prenotazioni del biglietto avrà un controllo che </w:t>
      </w:r>
      <w:r w:rsidR="00E142D9">
        <w:rPr>
          <w:sz w:val="28"/>
          <w:szCs w:val="28"/>
        </w:rPr>
        <w:t>permetterà</w:t>
      </w:r>
      <w:r>
        <w:rPr>
          <w:sz w:val="28"/>
          <w:szCs w:val="28"/>
        </w:rPr>
        <w:t xml:space="preserve"> di accedere solo gli utenti loggati e che appartengono alla tabella </w:t>
      </w:r>
      <w:r w:rsidR="00E142D9">
        <w:rPr>
          <w:sz w:val="28"/>
          <w:szCs w:val="28"/>
        </w:rPr>
        <w:t xml:space="preserve">Clienti, </w:t>
      </w:r>
      <w:r>
        <w:rPr>
          <w:sz w:val="28"/>
          <w:szCs w:val="28"/>
        </w:rPr>
        <w:t xml:space="preserve"> </w:t>
      </w:r>
      <w:r w:rsidR="00E142D9">
        <w:rPr>
          <w:sz w:val="28"/>
          <w:szCs w:val="28"/>
        </w:rPr>
        <w:t>in essa sarà possibile effettuare sia la prima prenotazione del biglietto che la modifica e si effettueranno i controlli per verificare che ci siano posti disponibili nel teatro scelto.</w:t>
      </w:r>
    </w:p>
    <w:p w:rsidR="00E142D9" w:rsidRDefault="00E142D9" w:rsidP="00BC279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pagina di Visualizzazione delle prenotazione mostrerà una griglia con i biglietti prenotati per quel Utente e i vari dettagli riguardanti ad esso.</w:t>
      </w:r>
    </w:p>
    <w:p w:rsidR="00E142D9" w:rsidRDefault="00E142D9" w:rsidP="00E142D9">
      <w:pPr>
        <w:pStyle w:val="Paragrafoelenco"/>
        <w:rPr>
          <w:sz w:val="28"/>
          <w:szCs w:val="28"/>
        </w:rPr>
      </w:pPr>
    </w:p>
    <w:p w:rsidR="00E142D9" w:rsidRDefault="00E142D9" w:rsidP="00E142D9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1)Schema Funzionale a blocchi dei moduli</w:t>
      </w:r>
    </w:p>
    <w:p w:rsidR="00E142D9" w:rsidRPr="00BC2797" w:rsidRDefault="00E142D9" w:rsidP="00E142D9">
      <w:pPr>
        <w:pStyle w:val="Paragrafoelenco"/>
        <w:rPr>
          <w:sz w:val="28"/>
          <w:szCs w:val="28"/>
        </w:rPr>
      </w:pPr>
    </w:p>
    <w:p w:rsidR="00BC2797" w:rsidRDefault="00CA5FDA" w:rsidP="00E142D9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pict>
          <v:rect id="_x0000_s1026" style="position:absolute;left:0;text-align:left;margin-left:52.65pt;margin-top:23.5pt;width:382.4pt;height:196.95pt;z-index:251659264" fillcolor="#4f81bd [3204]" strokecolor="#f2f2f2 [3041]" strokeweight="3pt">
            <v:shadow on="t" type="perspective" color="#243f60 [1604]" opacity=".5" offset="1pt" offset2="-1pt"/>
          </v:rect>
        </w:pict>
      </w:r>
      <w:r w:rsidR="00E142D9">
        <w:rPr>
          <w:sz w:val="28"/>
          <w:szCs w:val="28"/>
        </w:rPr>
        <w:t xml:space="preserve"> </w:t>
      </w:r>
    </w:p>
    <w:p w:rsidR="00CA5FDA" w:rsidRPr="00E142D9" w:rsidRDefault="00CA5FDA" w:rsidP="00E142D9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07pt;margin-top:2pt;width:265.6pt;height:27.1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A5FDA" w:rsidRPr="00CA5FDA" w:rsidRDefault="00CA5FDA" w:rsidP="00CA5FDA">
                  <w:pPr>
                    <w:jc w:val="center"/>
                    <w:rPr>
                      <w:sz w:val="36"/>
                      <w:szCs w:val="36"/>
                    </w:rPr>
                  </w:pPr>
                  <w:r w:rsidRPr="00CA5FDA">
                    <w:rPr>
                      <w:sz w:val="36"/>
                      <w:szCs w:val="36"/>
                    </w:rPr>
                    <w:t>Clienti</w:t>
                  </w:r>
                </w:p>
              </w:txbxContent>
            </v:textbox>
          </v:shape>
        </w:pict>
      </w:r>
    </w:p>
    <w:p w:rsidR="00CA5FDA" w:rsidRDefault="00CA5FDA" w:rsidP="00802149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2.65pt;margin-top:13.05pt;width:382.4pt;height:.7pt;flip:y;z-index:251660288" o:connectortype="straight" strokecolor="#f2f2f2 [3041]" strokeweight="3pt">
            <v:shadow type="perspective" color="#7f7f7f [1601]" opacity=".5" offset="1pt" offset2="-1pt"/>
          </v:shape>
        </w:pict>
      </w:r>
      <w:r>
        <w:rPr>
          <w:noProof/>
          <w:sz w:val="28"/>
          <w:szCs w:val="28"/>
          <w:lang w:eastAsia="it-IT"/>
        </w:rPr>
        <w:pict>
          <v:shape id="_x0000_s1029" type="#_x0000_t202" style="position:absolute;margin-left:92.7pt;margin-top:22.3pt;width:298.2pt;height:105.95pt;z-index:2516623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od_Cliente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 xml:space="preserve"> 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c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ognome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 xml:space="preserve"> (</w:t>
                  </w:r>
                  <w:proofErr w:type="spellStart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n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ome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6D113D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6D113D">
                    <w:rPr>
                      <w:color w:val="EEECE1" w:themeColor="background2"/>
                      <w:sz w:val="24"/>
                      <w:szCs w:val="24"/>
                    </w:rPr>
                    <w:t>t</w:t>
                  </w:r>
                  <w:r w:rsidR="00CA5FDA" w:rsidRPr="006D113D">
                    <w:rPr>
                      <w:color w:val="EEECE1" w:themeColor="background2"/>
                      <w:sz w:val="24"/>
                      <w:szCs w:val="24"/>
                    </w:rPr>
                    <w:t>elefono</w:t>
                  </w:r>
                  <w:r w:rsidR="00CA5FDA" w:rsidRPr="006D113D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 w:rsidR="00CA5FDA" w:rsidRPr="006D113D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6D113D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 w:rsidRPr="006D113D">
                    <w:rPr>
                      <w:color w:val="EEECE1" w:themeColor="background2"/>
                      <w:sz w:val="24"/>
                      <w:szCs w:val="24"/>
                    </w:rPr>
                    <w:t xml:space="preserve"> </w:t>
                  </w:r>
                  <w:r w:rsidRPr="006D113D"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6D113D" w:rsidRPr="00CA5FDA" w:rsidRDefault="006D113D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e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mail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 w:rsidRPr="006D113D">
                    <w:rPr>
                      <w:color w:val="EEECE1" w:themeColor="background2"/>
                      <w:sz w:val="24"/>
                      <w:szCs w:val="24"/>
                    </w:rPr>
                    <w:t xml:space="preserve"> 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CA5FDA" w:rsidRDefault="00CA5FDA" w:rsidP="006D113D">
                  <w:pPr>
                    <w:pStyle w:val="Paragrafoelenco"/>
                    <w:rPr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CA5FDA" w:rsidRDefault="00CA5FD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C2797" w:rsidRDefault="00CA5FDA" w:rsidP="00802149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pict>
          <v:rect id="_x0000_s1030" style="position:absolute;margin-left:49pt;margin-top:13.85pt;width:382.4pt;height:196.95pt;z-index:251663360" fillcolor="#4f81bd [3204]" strokecolor="#f2f2f2 [3041]" strokeweight="3pt">
            <v:shadow on="t" type="perspective" color="#243f60 [1604]" opacity=".5" offset="1pt" offset2="-1pt"/>
          </v:rect>
        </w:pict>
      </w:r>
    </w:p>
    <w:p w:rsidR="008D2B23" w:rsidRDefault="008D2B23" w:rsidP="00802149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pict>
          <v:shape id="_x0000_s1031" type="#_x0000_t202" style="position:absolute;margin-left:101.95pt;margin-top:2.75pt;width:265.6pt;height:27.15pt;z-index:2516643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A5FDA" w:rsidRPr="00CA5FDA" w:rsidRDefault="00CA5FDA" w:rsidP="00CA5FDA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Biglietti</w:t>
                  </w:r>
                </w:p>
              </w:txbxContent>
            </v:textbox>
          </v:shape>
        </w:pict>
      </w:r>
      <w:r w:rsidR="006D113D">
        <w:rPr>
          <w:noProof/>
          <w:sz w:val="28"/>
          <w:szCs w:val="28"/>
          <w:lang w:eastAsia="it-IT"/>
        </w:rPr>
        <w:pict>
          <v:shape id="_x0000_s1039" type="#_x0000_t202" style="position:absolute;margin-left:101.95pt;margin-top:504.05pt;width:298.2pt;height:123.6pt;z-index:25167155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113D" w:rsidRPr="008D2B23" w:rsidRDefault="008D2B23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codSpettacolo</w:t>
                  </w:r>
                  <w:proofErr w:type="spellEnd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 xml:space="preserve">  </w:t>
                  </w: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6D113D" w:rsidRPr="008D2B23" w:rsidRDefault="008D2B23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titolo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 xml:space="preserve"> (</w:t>
                  </w:r>
                  <w:proofErr w:type="spellStart"/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6D113D" w:rsidRPr="008D2B23" w:rsidRDefault="008D2B23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autore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 xml:space="preserve"> 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6D113D" w:rsidRPr="008D2B23" w:rsidRDefault="008D2B23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regista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 xml:space="preserve">)   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 xml:space="preserve"> private</w:t>
                  </w:r>
                </w:p>
                <w:p w:rsidR="006D113D" w:rsidRPr="008D2B23" w:rsidRDefault="008D2B23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prezzo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double</w:t>
                  </w:r>
                  <w:proofErr w:type="spellEnd"/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 w:rsidR="006D113D"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8D2B23" w:rsidRPr="008D2B23" w:rsidRDefault="008D2B23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codTeatro</w:t>
                  </w:r>
                  <w:proofErr w:type="spellEnd"/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8D2B23"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</w:txbxContent>
            </v:textbox>
          </v:shape>
        </w:pict>
      </w:r>
      <w:r w:rsidR="006D113D">
        <w:rPr>
          <w:noProof/>
          <w:sz w:val="28"/>
          <w:szCs w:val="28"/>
          <w:lang w:eastAsia="it-IT"/>
        </w:rPr>
        <w:pict>
          <v:shape id="_x0000_s1037" type="#_x0000_t202" style="position:absolute;margin-left:119pt;margin-top:456.95pt;width:265.6pt;height:27.15pt;z-index:251670528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6D113D" w:rsidRPr="00CA5FDA" w:rsidRDefault="008D2B23" w:rsidP="006D113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Spettacoli</w:t>
                  </w:r>
                </w:p>
              </w:txbxContent>
            </v:textbox>
          </v:shape>
        </w:pict>
      </w:r>
      <w:r w:rsidR="006D113D">
        <w:rPr>
          <w:noProof/>
          <w:sz w:val="28"/>
          <w:szCs w:val="28"/>
          <w:lang w:eastAsia="it-IT"/>
        </w:rPr>
        <w:pict>
          <v:rect id="_x0000_s1036" style="position:absolute;margin-left:49pt;margin-top:446.3pt;width:382.4pt;height:196.95pt;z-index:251669504" fillcolor="#4f81bd [3204]" strokecolor="#f2f2f2 [3041]" strokeweight="3pt">
            <v:shadow on="t" type="perspective" color="#243f60 [1604]" opacity=".5" offset="1pt" offset2="-1pt"/>
          </v:rect>
        </w:pict>
      </w:r>
      <w:r w:rsidR="006D113D">
        <w:rPr>
          <w:noProof/>
          <w:sz w:val="28"/>
          <w:szCs w:val="28"/>
          <w:lang w:eastAsia="it-IT"/>
        </w:rPr>
        <w:pict>
          <v:shape id="_x0000_s1034" type="#_x0000_t202" style="position:absolute;margin-left:115.3pt;margin-top:239.8pt;width:265.6pt;height:27.15pt;z-index:251667456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113D" w:rsidRPr="00CA5FDA" w:rsidRDefault="006D113D" w:rsidP="006D113D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Repliche</w:t>
                  </w:r>
                </w:p>
              </w:txbxContent>
            </v:textbox>
          </v:shape>
        </w:pict>
      </w:r>
      <w:r w:rsidR="006D113D">
        <w:rPr>
          <w:noProof/>
          <w:sz w:val="28"/>
          <w:szCs w:val="28"/>
          <w:lang w:eastAsia="it-IT"/>
        </w:rPr>
        <w:pict>
          <v:shape id="_x0000_s1035" type="#_x0000_t202" style="position:absolute;margin-left:95.85pt;margin-top:284.65pt;width:298.2pt;height:105.95pt;z-index:2516684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6D113D" w:rsidRPr="00CA5FDA" w:rsidRDefault="006D113D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cod_replica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 xml:space="preserve"> </w:t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6D113D" w:rsidRPr="00CA5FDA" w:rsidRDefault="006D113D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cod_spettacolo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 xml:space="preserve"> 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6D113D" w:rsidRPr="00CA5FDA" w:rsidRDefault="006D113D" w:rsidP="006D113D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dataReplica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 xml:space="preserve">  </w:t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GregorianCalendar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 xml:space="preserve">       private</w:t>
                  </w:r>
                </w:p>
                <w:p w:rsidR="006D113D" w:rsidRPr="006D113D" w:rsidRDefault="006D113D" w:rsidP="006D113D">
                  <w:pPr>
                    <w:ind w:left="360"/>
                    <w:rPr>
                      <w:color w:val="EEECE1" w:themeColor="background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6D113D">
        <w:rPr>
          <w:noProof/>
          <w:sz w:val="28"/>
          <w:szCs w:val="28"/>
          <w:lang w:eastAsia="it-IT"/>
        </w:rPr>
        <w:pict>
          <v:rect id="_x0000_s1033" style="position:absolute;margin-left:49pt;margin-top:216.05pt;width:382.4pt;height:196.95pt;z-index:251666432" fillcolor="#4f81bd [3204]" strokecolor="#f2f2f2 [3041]" strokeweight="3pt">
            <v:shadow on="t" type="perspective" color="#243f60 [1604]" opacity=".5" offset="1pt" offset2="-1pt"/>
          </v:rect>
        </w:pict>
      </w:r>
      <w:r w:rsidR="00CA5FDA">
        <w:rPr>
          <w:noProof/>
          <w:sz w:val="28"/>
          <w:szCs w:val="28"/>
          <w:lang w:eastAsia="it-IT"/>
        </w:rPr>
        <w:pict>
          <v:shape id="_x0000_s1032" type="#_x0000_t202" style="position:absolute;margin-left:95.85pt;margin-top:54.35pt;width:298.2pt;height:105.95pt;z-index:251665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cod_Operazione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 xml:space="preserve"> 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int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cod_Cliente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 xml:space="preserve"> 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cod_replica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 xml:space="preserve"> </w:t>
                  </w:r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dataOra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GregorianCalendar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 xml:space="preserve">    private</w:t>
                  </w:r>
                </w:p>
                <w:p w:rsidR="00CA5FDA" w:rsidRPr="00CA5FDA" w:rsidRDefault="006D113D" w:rsidP="00CA5FDA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tipoPagamento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int</w:t>
                  </w:r>
                  <w:proofErr w:type="spellEnd"/>
                  <w:r w:rsidR="00CA5FDA"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</w:txbxContent>
            </v:textbox>
          </v:shape>
        </w:pict>
      </w: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P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CA5FDA" w:rsidRDefault="00CA5FDA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</w:p>
    <w:p w:rsidR="008D2B23" w:rsidRDefault="008D2B23" w:rsidP="008D2B2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lastRenderedPageBreak/>
        <w:pict>
          <v:rect id="_x0000_s1040" style="position:absolute;margin-left:61pt;margin-top:25.85pt;width:382.4pt;height:242.9pt;z-index:251672576" fillcolor="#4f81bd [3204]" strokecolor="#f2f2f2 [3041]" strokeweight="3pt">
            <v:shadow on="t" type="perspective" color="#243f60 [1604]" opacity=".5" offset="1pt" offset2="-1pt"/>
          </v:rect>
        </w:pict>
      </w:r>
    </w:p>
    <w:p w:rsidR="008D2B23" w:rsidRDefault="008D2B23" w:rsidP="008D2B23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pict>
          <v:shape id="_x0000_s1041" type="#_x0000_t202" style="position:absolute;margin-left:121.5pt;margin-top:12.25pt;width:265.6pt;height:27.15pt;z-index:2516736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8D2B23" w:rsidRPr="00CA5FDA" w:rsidRDefault="008D2B23" w:rsidP="008D2B23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Teatri</w:t>
                  </w:r>
                </w:p>
              </w:txbxContent>
            </v:textbox>
          </v:shape>
        </w:pict>
      </w:r>
    </w:p>
    <w:p w:rsidR="008D2B23" w:rsidRPr="008D2B23" w:rsidRDefault="008D2B23" w:rsidP="008D2B23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lang w:eastAsia="it-IT"/>
        </w:rPr>
        <w:pict>
          <v:shape id="_x0000_s1042" type="#_x0000_t202" style="position:absolute;margin-left:107.85pt;margin-top:36.7pt;width:298.2pt;height:150.35pt;z-index:2516746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D2B23" w:rsidRPr="00CA5FDA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codTeatro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8D2B23" w:rsidRPr="00CA5FDA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nome</w:t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8D2B23" w:rsidRPr="00CA5FDA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indirizzo</w:t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 xml:space="preserve"> (</w:t>
                  </w:r>
                  <w:proofErr w:type="spellStart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8D2B23" w:rsidRPr="00CA5FDA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citta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 xml:space="preserve">    private</w:t>
                  </w:r>
                </w:p>
                <w:p w:rsidR="008D2B23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provincia</w:t>
                  </w:r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string</w:t>
                  </w:r>
                  <w:proofErr w:type="spellEnd"/>
                  <w:r w:rsidRPr="00CA5FDA"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8D2B23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telefono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strng</w:t>
                  </w:r>
                  <w:proofErr w:type="spellEnd"/>
                  <w:r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  <w:p w:rsidR="008D2B23" w:rsidRPr="00CA5FDA" w:rsidRDefault="008D2B23" w:rsidP="008D2B23">
                  <w:pPr>
                    <w:pStyle w:val="Paragrafoelenco"/>
                    <w:numPr>
                      <w:ilvl w:val="0"/>
                      <w:numId w:val="2"/>
                    </w:numPr>
                    <w:rPr>
                      <w:color w:val="EEECE1" w:themeColor="background2"/>
                      <w:sz w:val="24"/>
                      <w:szCs w:val="24"/>
                    </w:rPr>
                  </w:pPr>
                  <w:r>
                    <w:rPr>
                      <w:color w:val="EEECE1" w:themeColor="background2"/>
                      <w:sz w:val="24"/>
                      <w:szCs w:val="24"/>
                    </w:rPr>
                    <w:t>posti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(</w:t>
                  </w:r>
                  <w:proofErr w:type="spellStart"/>
                  <w:r>
                    <w:rPr>
                      <w:color w:val="EEECE1" w:themeColor="background2"/>
                      <w:sz w:val="24"/>
                      <w:szCs w:val="24"/>
                    </w:rPr>
                    <w:t>int</w:t>
                  </w:r>
                  <w:proofErr w:type="spellEnd"/>
                  <w:r>
                    <w:rPr>
                      <w:color w:val="EEECE1" w:themeColor="background2"/>
                      <w:sz w:val="24"/>
                      <w:szCs w:val="24"/>
                    </w:rPr>
                    <w:t>)</w:t>
                  </w:r>
                  <w:r>
                    <w:rPr>
                      <w:color w:val="EEECE1" w:themeColor="background2"/>
                      <w:sz w:val="24"/>
                      <w:szCs w:val="24"/>
                    </w:rPr>
                    <w:tab/>
                    <w:t>private</w:t>
                  </w:r>
                </w:p>
              </w:txbxContent>
            </v:textbox>
          </v:shape>
        </w:pict>
      </w:r>
    </w:p>
    <w:sectPr w:rsidR="008D2B23" w:rsidRPr="008D2B23" w:rsidSect="004C52C8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286B" w:rsidRDefault="0006286B" w:rsidP="008F77AB">
      <w:pPr>
        <w:spacing w:after="0" w:line="240" w:lineRule="auto"/>
      </w:pPr>
      <w:r>
        <w:separator/>
      </w:r>
    </w:p>
  </w:endnote>
  <w:endnote w:type="continuationSeparator" w:id="0">
    <w:p w:rsidR="0006286B" w:rsidRDefault="0006286B" w:rsidP="008F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286B" w:rsidRDefault="0006286B" w:rsidP="008F77AB">
      <w:pPr>
        <w:spacing w:after="0" w:line="240" w:lineRule="auto"/>
      </w:pPr>
      <w:r>
        <w:separator/>
      </w:r>
    </w:p>
  </w:footnote>
  <w:footnote w:type="continuationSeparator" w:id="0">
    <w:p w:rsidR="0006286B" w:rsidRDefault="0006286B" w:rsidP="008F7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AB" w:rsidRPr="008F77AB" w:rsidRDefault="008F77AB">
    <w:pPr>
      <w:pStyle w:val="Intestazione"/>
      <w:rPr>
        <w:sz w:val="24"/>
        <w:szCs w:val="24"/>
      </w:rPr>
    </w:pPr>
    <w:r w:rsidRPr="008F77AB">
      <w:rPr>
        <w:noProof/>
        <w:sz w:val="24"/>
        <w:szCs w:val="24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8F77AB" w:rsidRPr="008F77AB" w:rsidRDefault="008F77AB">
                <w:pPr>
                  <w:spacing w:after="0" w:line="240" w:lineRule="auto"/>
                  <w:jc w:val="right"/>
                  <w:rPr>
                    <w:sz w:val="24"/>
                    <w:szCs w:val="24"/>
                  </w:rPr>
                </w:pPr>
                <w:r w:rsidRPr="008F77AB">
                  <w:rPr>
                    <w:sz w:val="24"/>
                    <w:szCs w:val="24"/>
                  </w:rPr>
                  <w:fldChar w:fldCharType="begin"/>
                </w:r>
                <w:r w:rsidRPr="008F77AB">
                  <w:rPr>
                    <w:sz w:val="24"/>
                    <w:szCs w:val="24"/>
                  </w:rPr>
                  <w:instrText xml:space="preserve"> STYLEREF  "1" </w:instrText>
                </w:r>
                <w:r w:rsidRPr="008F77AB">
                  <w:rPr>
                    <w:sz w:val="24"/>
                    <w:szCs w:val="24"/>
                  </w:rPr>
                  <w:fldChar w:fldCharType="separate"/>
                </w:r>
                <w:r w:rsidR="008D2B23">
                  <w:rPr>
                    <w:noProof/>
                    <w:sz w:val="24"/>
                    <w:szCs w:val="24"/>
                  </w:rPr>
                  <w:t>Prova Tecnico Progettuale</w:t>
                </w:r>
                <w:r w:rsidRPr="008F77AB">
                  <w:rPr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Pr="008F77AB">
      <w:rPr>
        <w:noProof/>
        <w:sz w:val="24"/>
        <w:szCs w:val="24"/>
        <w:lang w:eastAsia="zh-TW"/>
      </w:rPr>
      <w:pict>
        <v:shape id="_x0000_s2049" type="#_x0000_t202" style="position:absolute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8F77AB" w:rsidRDefault="008F77AB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8D2B23" w:rsidRPr="008D2B23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 w:rsidRPr="008F77AB">
      <w:rPr>
        <w:sz w:val="24"/>
        <w:szCs w:val="24"/>
      </w:rPr>
      <w:t xml:space="preserve">Gustavo </w:t>
    </w:r>
    <w:proofErr w:type="spellStart"/>
    <w:r w:rsidRPr="008F77AB">
      <w:rPr>
        <w:sz w:val="24"/>
        <w:szCs w:val="24"/>
      </w:rPr>
      <w:t>Dulanto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C57F1"/>
    <w:multiLevelType w:val="hybridMultilevel"/>
    <w:tmpl w:val="F0F80B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2E00DF"/>
    <w:multiLevelType w:val="hybridMultilevel"/>
    <w:tmpl w:val="124EA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149"/>
    <w:rsid w:val="0006286B"/>
    <w:rsid w:val="004C52C8"/>
    <w:rsid w:val="006D113D"/>
    <w:rsid w:val="00802149"/>
    <w:rsid w:val="008D2B23"/>
    <w:rsid w:val="008F77AB"/>
    <w:rsid w:val="00BC2797"/>
    <w:rsid w:val="00CA5FDA"/>
    <w:rsid w:val="00E142D9"/>
    <w:rsid w:val="00F1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52C8"/>
  </w:style>
  <w:style w:type="paragraph" w:styleId="Titolo1">
    <w:name w:val="heading 1"/>
    <w:basedOn w:val="Normale"/>
    <w:next w:val="Normale"/>
    <w:link w:val="Titolo1Carattere"/>
    <w:uiPriority w:val="9"/>
    <w:qFormat/>
    <w:rsid w:val="00802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02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021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021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2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2149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F7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F77AB"/>
  </w:style>
  <w:style w:type="paragraph" w:styleId="Pidipagina">
    <w:name w:val="footer"/>
    <w:basedOn w:val="Normale"/>
    <w:link w:val="PidipaginaCarattere"/>
    <w:uiPriority w:val="99"/>
    <w:semiHidden/>
    <w:unhideWhenUsed/>
    <w:rsid w:val="008F77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F77AB"/>
  </w:style>
  <w:style w:type="paragraph" w:styleId="Paragrafoelenco">
    <w:name w:val="List Paragraph"/>
    <w:basedOn w:val="Normale"/>
    <w:uiPriority w:val="34"/>
    <w:qFormat/>
    <w:rsid w:val="00BC2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3ECAFA-EE2A-4517-BC1D-1EF3C610B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javamdl</dc:creator>
  <cp:lastModifiedBy>javamdl</cp:lastModifiedBy>
  <cp:revision>2</cp:revision>
  <dcterms:created xsi:type="dcterms:W3CDTF">2016-07-18T09:04:00Z</dcterms:created>
  <dcterms:modified xsi:type="dcterms:W3CDTF">2016-07-18T11:12:00Z</dcterms:modified>
</cp:coreProperties>
</file>