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9:00pm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Parts of personalize section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Editing parts personalize sections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Research image types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Re-encode images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 architecture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further features to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implementation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