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section and 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options, parts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Studying responsive images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responsive images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