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AB" w:rsidRPr="00F105AB" w:rsidRDefault="00F105AB" w:rsidP="00F105AB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32"/>
        </w:rPr>
      </w:pPr>
      <w:r w:rsidRPr="00F105AB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32"/>
        </w:rPr>
        <w:t>Core Value</w:t>
      </w:r>
    </w:p>
    <w:p w:rsidR="00F105AB" w:rsidRPr="00F105AB" w:rsidRDefault="00F105AB" w:rsidP="00F105AB">
      <w:pPr>
        <w:pStyle w:val="NormalWeb"/>
        <w:spacing w:line="276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Fonts w:ascii="Arial" w:hAnsi="Arial" w:cs="Arial"/>
          <w:color w:val="000000" w:themeColor="text1"/>
          <w:sz w:val="32"/>
          <w:szCs w:val="32"/>
        </w:rPr>
        <w:t>Academic Excellence</w:t>
      </w:r>
    </w:p>
    <w:p w:rsidR="00F105AB" w:rsidRPr="00F105AB" w:rsidRDefault="00F105AB" w:rsidP="00F105AB">
      <w:pPr>
        <w:pStyle w:val="NormalWeb"/>
        <w:spacing w:line="276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Fonts w:ascii="Arial" w:hAnsi="Arial" w:cs="Arial"/>
          <w:color w:val="000000" w:themeColor="text1"/>
          <w:sz w:val="32"/>
          <w:szCs w:val="32"/>
        </w:rPr>
        <w:t>Research Oriented</w:t>
      </w:r>
    </w:p>
    <w:p w:rsidR="00F105AB" w:rsidRPr="00F105AB" w:rsidRDefault="00F105AB" w:rsidP="00F105AB">
      <w:pPr>
        <w:pStyle w:val="NormalWeb"/>
        <w:spacing w:line="276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  <w:r w:rsidRPr="00F105AB">
        <w:rPr>
          <w:rFonts w:ascii="Arial" w:hAnsi="Arial" w:cs="Arial"/>
          <w:color w:val="000000" w:themeColor="text1"/>
          <w:sz w:val="32"/>
          <w:szCs w:val="32"/>
        </w:rPr>
        <w:t>Cultural Identity</w:t>
      </w:r>
    </w:p>
    <w:p w:rsidR="00F105AB" w:rsidRPr="00F105AB" w:rsidRDefault="00F105AB" w:rsidP="00F105AB">
      <w:pPr>
        <w:pStyle w:val="NormalWeb"/>
        <w:spacing w:line="276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Fonts w:ascii="Arial" w:hAnsi="Arial" w:cs="Arial"/>
          <w:color w:val="000000" w:themeColor="text1"/>
          <w:sz w:val="32"/>
          <w:szCs w:val="32"/>
        </w:rPr>
        <w:t>Social Responsibility</w:t>
      </w:r>
    </w:p>
    <w:p w:rsidR="00F105AB" w:rsidRPr="00F105AB" w:rsidRDefault="00F105AB" w:rsidP="00F105AB">
      <w:pPr>
        <w:pStyle w:val="NormalWeb"/>
        <w:spacing w:line="276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Fonts w:ascii="Arial" w:hAnsi="Arial" w:cs="Arial"/>
          <w:color w:val="000000" w:themeColor="text1"/>
          <w:sz w:val="32"/>
          <w:szCs w:val="32"/>
        </w:rPr>
        <w:t>Global Competitiveness</w:t>
      </w:r>
    </w:p>
    <w:p w:rsidR="00F105AB" w:rsidRPr="00F105AB" w:rsidRDefault="00F105AB" w:rsidP="00F105AB">
      <w:pPr>
        <w:pStyle w:val="NormalWeb"/>
        <w:spacing w:line="276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Fonts w:ascii="Arial" w:hAnsi="Arial" w:cs="Arial"/>
          <w:color w:val="000000" w:themeColor="text1"/>
          <w:sz w:val="32"/>
          <w:szCs w:val="32"/>
        </w:rPr>
        <w:t> </w:t>
      </w:r>
    </w:p>
    <w:p w:rsidR="004B5BA2" w:rsidRPr="004B5BA2" w:rsidRDefault="004B5BA2" w:rsidP="00F105AB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32"/>
        </w:rPr>
      </w:pPr>
      <w:r w:rsidRPr="004B5BA2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32"/>
        </w:rPr>
        <w:t>Mission</w:t>
      </w:r>
    </w:p>
    <w:p w:rsidR="00F105AB" w:rsidRPr="00F105AB" w:rsidRDefault="004B5BA2" w:rsidP="00F105AB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Cs/>
          <w:color w:val="000000" w:themeColor="text1"/>
          <w:sz w:val="32"/>
          <w:szCs w:val="32"/>
        </w:rPr>
      </w:pPr>
      <w:r w:rsidRPr="00F105AB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To make available to all </w:t>
      </w:r>
      <w:proofErr w:type="spellStart"/>
      <w:r w:rsidRPr="00F105AB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Pasiguenos</w:t>
      </w:r>
      <w:proofErr w:type="spellEnd"/>
      <w:r w:rsidRPr="00F105AB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 xml:space="preserve"> relevant community-based university education that will further equip them with values and competencies needed to become useful, knowledgeable, patriotic, God-loving, caring, economically productive, value oriented, disciplined, environmentally concerned, and globally competitive professionals who share responsibility in uplifting the quality of life in the community.</w:t>
      </w:r>
    </w:p>
    <w:p w:rsidR="00F105AB" w:rsidRPr="00F105AB" w:rsidRDefault="00F105AB" w:rsidP="00F105AB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Cs/>
          <w:color w:val="000000" w:themeColor="text1"/>
          <w:sz w:val="32"/>
          <w:szCs w:val="32"/>
        </w:rPr>
      </w:pPr>
    </w:p>
    <w:p w:rsidR="00F105AB" w:rsidRPr="00F105AB" w:rsidRDefault="00F105AB" w:rsidP="00F105AB">
      <w:pPr>
        <w:pStyle w:val="Heading1"/>
        <w:spacing w:line="276" w:lineRule="auto"/>
        <w:jc w:val="center"/>
        <w:rPr>
          <w:rFonts w:ascii="Arial" w:hAnsi="Arial" w:cs="Arial"/>
          <w:color w:val="000000" w:themeColor="text1"/>
          <w:sz w:val="40"/>
          <w:szCs w:val="32"/>
        </w:rPr>
      </w:pPr>
      <w:r w:rsidRPr="00F105AB">
        <w:rPr>
          <w:rFonts w:ascii="Arial" w:hAnsi="Arial" w:cs="Arial"/>
          <w:color w:val="000000" w:themeColor="text1"/>
          <w:sz w:val="40"/>
          <w:szCs w:val="32"/>
        </w:rPr>
        <w:t>Vision</w:t>
      </w:r>
    </w:p>
    <w:p w:rsidR="00F105AB" w:rsidRPr="00F105AB" w:rsidRDefault="00F105AB" w:rsidP="00F105AB">
      <w:pPr>
        <w:pStyle w:val="NormalWeb"/>
        <w:spacing w:line="276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Style w:val="Strong"/>
          <w:rFonts w:ascii="Arial" w:hAnsi="Arial" w:cs="Arial"/>
          <w:b w:val="0"/>
          <w:color w:val="000000" w:themeColor="text1"/>
          <w:sz w:val="32"/>
          <w:szCs w:val="32"/>
        </w:rPr>
        <w:t>The best quality of life possible for all Pasig City residents through community-based education, expanded economic opportunities, and efficient services in an environment characterized by a sense of commitment and collaboration among stake holders concerned.</w:t>
      </w:r>
    </w:p>
    <w:p w:rsidR="00F105AB" w:rsidRPr="00F105AB" w:rsidRDefault="00F105AB" w:rsidP="00F105AB">
      <w:pPr>
        <w:pStyle w:val="NormalWeb"/>
        <w:spacing w:line="276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F105AB">
        <w:rPr>
          <w:rStyle w:val="Strong"/>
          <w:rFonts w:ascii="Arial" w:hAnsi="Arial" w:cs="Arial"/>
          <w:b w:val="0"/>
          <w:color w:val="000000" w:themeColor="text1"/>
          <w:sz w:val="32"/>
          <w:szCs w:val="32"/>
        </w:rPr>
        <w:t> </w:t>
      </w:r>
    </w:p>
    <w:p w:rsidR="00F105AB" w:rsidRPr="004B5BA2" w:rsidRDefault="00F105AB" w:rsidP="00F105AB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4B5BA2" w:rsidRPr="004B5BA2" w:rsidRDefault="004B5BA2" w:rsidP="00F105AB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4B5BA2">
        <w:rPr>
          <w:rFonts w:ascii="Arial" w:eastAsia="Times New Roman" w:hAnsi="Arial" w:cs="Arial"/>
          <w:color w:val="000000" w:themeColor="text1"/>
          <w:sz w:val="32"/>
          <w:szCs w:val="32"/>
        </w:rPr>
        <w:br/>
        <w:t> </w:t>
      </w:r>
    </w:p>
    <w:p w:rsidR="00BB66F3" w:rsidRPr="00F105AB" w:rsidRDefault="00BB66F3" w:rsidP="00F105AB">
      <w:pPr>
        <w:spacing w:line="276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sectPr w:rsidR="00BB66F3" w:rsidRPr="00F1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A2"/>
    <w:rsid w:val="004B5BA2"/>
    <w:rsid w:val="00BB66F3"/>
    <w:rsid w:val="00F1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19133-83C1-47AB-8547-1886D599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B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2</cp:revision>
  <dcterms:created xsi:type="dcterms:W3CDTF">2017-02-03T18:24:00Z</dcterms:created>
  <dcterms:modified xsi:type="dcterms:W3CDTF">2017-02-03T18:31:00Z</dcterms:modified>
</cp:coreProperties>
</file>