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F031C" w14:textId="77777777" w:rsidR="00846724" w:rsidRDefault="00846724">
      <w:pPr>
        <w:spacing w:after="1000"/>
      </w:pPr>
    </w:p>
    <w:p w14:paraId="22774435" w14:textId="77777777" w:rsidR="00846724" w:rsidRDefault="00000000">
      <w:pPr>
        <w:spacing w:after="240"/>
        <w:jc w:val="center"/>
      </w:pPr>
      <w:r>
        <w:rPr>
          <w:rFonts w:ascii="Arial" w:eastAsia="Arial" w:hAnsi="Arial" w:cs="Arial"/>
          <w:b/>
          <w:bCs/>
          <w:color w:val="6B3A2A"/>
          <w:sz w:val="72"/>
          <w:szCs w:val="72"/>
        </w:rPr>
        <w:t>ERP BAKERY</w:t>
      </w:r>
    </w:p>
    <w:p w14:paraId="5480629F" w14:textId="77777777" w:rsidR="00846724" w:rsidRDefault="00000000">
      <w:pPr>
        <w:spacing w:after="120"/>
        <w:jc w:val="center"/>
      </w:pPr>
      <w:r>
        <w:rPr>
          <w:rFonts w:ascii="Arial" w:eastAsia="Arial" w:hAnsi="Arial" w:cs="Arial"/>
          <w:i/>
          <w:iCs/>
          <w:color w:val="A0522D"/>
          <w:sz w:val="32"/>
          <w:szCs w:val="32"/>
        </w:rPr>
        <w:t>Sistema de Planificación de Recursos Empresariales</w:t>
      </w:r>
    </w:p>
    <w:p w14:paraId="5C543E88" w14:textId="77777777" w:rsidR="00846724" w:rsidRDefault="00000000">
      <w:pPr>
        <w:spacing w:after="1000"/>
        <w:jc w:val="center"/>
      </w:pPr>
      <w:r>
        <w:rPr>
          <w:rFonts w:ascii="Arial" w:eastAsia="Arial" w:hAnsi="Arial" w:cs="Arial"/>
          <w:i/>
          <w:iCs/>
          <w:color w:val="A0522D"/>
          <w:sz w:val="32"/>
          <w:szCs w:val="32"/>
        </w:rPr>
        <w:t>para Panadería Artesanal</w:t>
      </w:r>
    </w:p>
    <w:p w14:paraId="26EFE044" w14:textId="77777777" w:rsidR="00846724" w:rsidRDefault="00000000">
      <w:pPr>
        <w:spacing w:after="200"/>
        <w:jc w:val="center"/>
      </w:pPr>
      <w:r>
        <w:rPr>
          <w:color w:val="212529"/>
          <w:sz w:val="26"/>
          <w:szCs w:val="26"/>
        </w:rPr>
        <w:t>Memoria del Proyecto de Fin de Ciclo</w:t>
      </w:r>
    </w:p>
    <w:p w14:paraId="5B7B6A04" w14:textId="77777777" w:rsidR="00846724" w:rsidRDefault="00000000">
      <w:pPr>
        <w:spacing w:after="1000"/>
        <w:jc w:val="center"/>
      </w:pPr>
      <w:r>
        <w:rPr>
          <w:color w:val="555555"/>
        </w:rPr>
        <w:t>Grado Superior de Desarrollo de Aplicaciones Web</w:t>
      </w:r>
    </w:p>
    <w:p w14:paraId="289F0913" w14:textId="77777777" w:rsidR="00846724" w:rsidRDefault="00000000">
      <w:pPr>
        <w:spacing w:after="120"/>
        <w:jc w:val="center"/>
      </w:pPr>
      <w:r>
        <w:rPr>
          <w:b/>
          <w:bCs/>
          <w:color w:val="212529"/>
        </w:rPr>
        <w:t>Autores:</w:t>
      </w:r>
    </w:p>
    <w:p w14:paraId="782BEDC6" w14:textId="77777777" w:rsidR="00846724" w:rsidRDefault="00000000">
      <w:pPr>
        <w:spacing w:after="80"/>
        <w:jc w:val="center"/>
      </w:pPr>
      <w:r>
        <w:rPr>
          <w:color w:val="212529"/>
        </w:rPr>
        <w:t>Darwin Fabián Vizhnay Corral</w:t>
      </w:r>
    </w:p>
    <w:p w14:paraId="484DB6E5" w14:textId="77777777" w:rsidR="00846724" w:rsidRDefault="00000000">
      <w:pPr>
        <w:spacing w:after="80"/>
        <w:jc w:val="center"/>
      </w:pPr>
      <w:r>
        <w:rPr>
          <w:color w:val="212529"/>
        </w:rPr>
        <w:t>Isaac Sagal Torres</w:t>
      </w:r>
    </w:p>
    <w:p w14:paraId="686E53AB" w14:textId="77777777" w:rsidR="00846724" w:rsidRDefault="00000000">
      <w:pPr>
        <w:spacing w:after="80"/>
        <w:jc w:val="center"/>
      </w:pPr>
      <w:r>
        <w:rPr>
          <w:color w:val="212529"/>
        </w:rPr>
        <w:t>Ikran Mohamod</w:t>
      </w:r>
    </w:p>
    <w:p w14:paraId="6B8CB736" w14:textId="77777777" w:rsidR="00846724" w:rsidRDefault="00846724">
      <w:pPr>
        <w:spacing w:after="60"/>
      </w:pPr>
    </w:p>
    <w:p w14:paraId="105D88A2" w14:textId="77777777" w:rsidR="00846724" w:rsidRDefault="00000000">
      <w:pPr>
        <w:spacing w:after="120"/>
        <w:jc w:val="center"/>
      </w:pPr>
      <w:r>
        <w:rPr>
          <w:color w:val="212529"/>
        </w:rPr>
        <w:t>Curso Académico: 2025/2026</w:t>
      </w:r>
    </w:p>
    <w:p w14:paraId="53FA7C7F" w14:textId="77777777" w:rsidR="00846724" w:rsidRDefault="00000000">
      <w:r>
        <w:br w:type="page"/>
      </w:r>
    </w:p>
    <w:p w14:paraId="4B86F82A" w14:textId="77777777" w:rsidR="00846724" w:rsidRDefault="00846724">
      <w:pPr>
        <w:spacing w:after="60"/>
      </w:pPr>
    </w:p>
    <w:p w14:paraId="13EB4FE8" w14:textId="77777777" w:rsidR="00846724" w:rsidRDefault="00846724">
      <w:pPr>
        <w:spacing w:after="60"/>
      </w:pPr>
    </w:p>
    <w:p w14:paraId="4565394B" w14:textId="77777777" w:rsidR="00846724" w:rsidRDefault="00846724">
      <w:pPr>
        <w:spacing w:after="60"/>
      </w:pPr>
    </w:p>
    <w:p w14:paraId="5753CD0F" w14:textId="77777777" w:rsidR="00846724" w:rsidRDefault="00000000">
      <w:r>
        <w:br w:type="page"/>
      </w:r>
    </w:p>
    <w:p w14:paraId="44EE97FC" w14:textId="77777777" w:rsidR="00846724" w:rsidRDefault="00000000">
      <w:pPr>
        <w:pBdr>
          <w:bottom w:val="single" w:sz="6" w:space="4" w:color="A0522D"/>
        </w:pBdr>
        <w:spacing w:after="360"/>
      </w:pPr>
      <w:r>
        <w:rPr>
          <w:rFonts w:ascii="Arial" w:eastAsia="Arial" w:hAnsi="Arial" w:cs="Arial"/>
          <w:b/>
          <w:bCs/>
          <w:color w:val="6B3A2A"/>
          <w:sz w:val="36"/>
          <w:szCs w:val="36"/>
        </w:rPr>
        <w:lastRenderedPageBreak/>
        <w:t>Índice de Contenidos</w:t>
      </w:r>
    </w:p>
    <w:p w14:paraId="104968BB" w14:textId="77777777" w:rsidR="00846724" w:rsidRDefault="00846724">
      <w:pPr>
        <w:spacing w:after="60"/>
      </w:pPr>
    </w:p>
    <w:p w14:paraId="6B437AAA" w14:textId="77777777" w:rsidR="00846724" w:rsidRDefault="00000000">
      <w:pPr>
        <w:spacing w:after="100"/>
      </w:pPr>
      <w:r>
        <w:rPr>
          <w:b/>
          <w:bCs/>
          <w:color w:val="6B3A2A"/>
        </w:rPr>
        <w:t>1.  Introducción</w:t>
      </w:r>
      <w:r>
        <w:rPr>
          <w:color w:val="555555"/>
        </w:rPr>
        <w:ptab w:relativeTo="margin" w:alignment="right" w:leader="dot"/>
      </w:r>
      <w:r>
        <w:rPr>
          <w:color w:val="555555"/>
        </w:rPr>
        <w:t>4</w:t>
      </w:r>
    </w:p>
    <w:p w14:paraId="16C5B675" w14:textId="77777777" w:rsidR="00846724" w:rsidRDefault="00000000">
      <w:pPr>
        <w:spacing w:after="60"/>
        <w:ind w:left="450"/>
      </w:pPr>
      <w:r>
        <w:rPr>
          <w:color w:val="A0522D"/>
          <w:sz w:val="22"/>
          <w:szCs w:val="22"/>
        </w:rPr>
        <w:t>1.1.  ¿Qué es lo que pretendo hacer?</w:t>
      </w:r>
      <w:r>
        <w:rPr>
          <w:color w:val="555555"/>
          <w:sz w:val="22"/>
          <w:szCs w:val="22"/>
        </w:rPr>
        <w:ptab w:relativeTo="margin" w:alignment="right" w:leader="dot"/>
      </w:r>
      <w:r>
        <w:rPr>
          <w:color w:val="555555"/>
          <w:sz w:val="22"/>
          <w:szCs w:val="22"/>
        </w:rPr>
        <w:t>4</w:t>
      </w:r>
    </w:p>
    <w:p w14:paraId="39F57328" w14:textId="77777777" w:rsidR="00846724" w:rsidRDefault="00000000">
      <w:pPr>
        <w:spacing w:after="60"/>
        <w:ind w:left="450"/>
      </w:pPr>
      <w:r>
        <w:rPr>
          <w:color w:val="A0522D"/>
          <w:sz w:val="22"/>
          <w:szCs w:val="22"/>
        </w:rPr>
        <w:t>1.2.  ¿Por qué es importante? Necesidad en el mercado</w:t>
      </w:r>
      <w:r>
        <w:rPr>
          <w:color w:val="555555"/>
          <w:sz w:val="22"/>
          <w:szCs w:val="22"/>
        </w:rPr>
        <w:ptab w:relativeTo="margin" w:alignment="right" w:leader="dot"/>
      </w:r>
      <w:r>
        <w:rPr>
          <w:color w:val="555555"/>
          <w:sz w:val="22"/>
          <w:szCs w:val="22"/>
        </w:rPr>
        <w:t>4</w:t>
      </w:r>
    </w:p>
    <w:p w14:paraId="184F9868" w14:textId="77777777" w:rsidR="00846724" w:rsidRDefault="00000000">
      <w:pPr>
        <w:spacing w:after="60"/>
        <w:ind w:left="450"/>
      </w:pPr>
      <w:r>
        <w:rPr>
          <w:color w:val="A0522D"/>
          <w:sz w:val="22"/>
          <w:szCs w:val="22"/>
        </w:rPr>
        <w:t>1.3.  Objetivos</w:t>
      </w:r>
      <w:r>
        <w:rPr>
          <w:color w:val="555555"/>
          <w:sz w:val="22"/>
          <w:szCs w:val="22"/>
        </w:rPr>
        <w:ptab w:relativeTo="margin" w:alignment="right" w:leader="dot"/>
      </w:r>
      <w:r>
        <w:rPr>
          <w:color w:val="555555"/>
          <w:sz w:val="22"/>
          <w:szCs w:val="22"/>
        </w:rPr>
        <w:t>5</w:t>
      </w:r>
    </w:p>
    <w:p w14:paraId="40967D36" w14:textId="77777777" w:rsidR="00846724" w:rsidRDefault="00846724">
      <w:pPr>
        <w:spacing w:after="60"/>
      </w:pPr>
    </w:p>
    <w:p w14:paraId="684E59A1" w14:textId="77777777" w:rsidR="00846724" w:rsidRDefault="00000000">
      <w:pPr>
        <w:spacing w:after="100"/>
      </w:pPr>
      <w:r>
        <w:rPr>
          <w:b/>
          <w:bCs/>
          <w:color w:val="6B3A2A"/>
        </w:rPr>
        <w:t>2.  Planificación</w:t>
      </w:r>
      <w:r>
        <w:rPr>
          <w:color w:val="555555"/>
        </w:rPr>
        <w:ptab w:relativeTo="margin" w:alignment="right" w:leader="dot"/>
      </w:r>
      <w:r>
        <w:rPr>
          <w:color w:val="555555"/>
        </w:rPr>
        <w:t>5</w:t>
      </w:r>
    </w:p>
    <w:p w14:paraId="20D16D9A" w14:textId="77777777" w:rsidR="00846724" w:rsidRDefault="00000000">
      <w:pPr>
        <w:spacing w:after="60"/>
        <w:ind w:left="450"/>
      </w:pPr>
      <w:r>
        <w:rPr>
          <w:color w:val="A0522D"/>
          <w:sz w:val="22"/>
          <w:szCs w:val="22"/>
        </w:rPr>
        <w:t>2.1.  Fases del proyecto</w:t>
      </w:r>
      <w:r>
        <w:rPr>
          <w:color w:val="555555"/>
          <w:sz w:val="22"/>
          <w:szCs w:val="22"/>
        </w:rPr>
        <w:ptab w:relativeTo="margin" w:alignment="right" w:leader="dot"/>
      </w:r>
      <w:r>
        <w:rPr>
          <w:color w:val="555555"/>
          <w:sz w:val="22"/>
          <w:szCs w:val="22"/>
        </w:rPr>
        <w:t>5</w:t>
      </w:r>
    </w:p>
    <w:p w14:paraId="1D6666F1" w14:textId="77777777" w:rsidR="00846724" w:rsidRDefault="00000000">
      <w:pPr>
        <w:spacing w:after="60"/>
        <w:ind w:left="450"/>
      </w:pPr>
      <w:r>
        <w:rPr>
          <w:color w:val="A0522D"/>
          <w:sz w:val="22"/>
          <w:szCs w:val="22"/>
        </w:rPr>
        <w:t>2.2.  Seguimiento y desviaciones</w:t>
      </w:r>
      <w:r>
        <w:rPr>
          <w:color w:val="555555"/>
          <w:sz w:val="22"/>
          <w:szCs w:val="22"/>
        </w:rPr>
        <w:ptab w:relativeTo="margin" w:alignment="right" w:leader="dot"/>
      </w:r>
      <w:r>
        <w:rPr>
          <w:color w:val="555555"/>
          <w:sz w:val="22"/>
          <w:szCs w:val="22"/>
        </w:rPr>
        <w:t>6</w:t>
      </w:r>
    </w:p>
    <w:p w14:paraId="7C87F5A7" w14:textId="77777777" w:rsidR="00846724" w:rsidRDefault="00846724">
      <w:pPr>
        <w:spacing w:after="60"/>
      </w:pPr>
    </w:p>
    <w:p w14:paraId="06E7FA2A" w14:textId="77777777" w:rsidR="00846724" w:rsidRDefault="00000000">
      <w:pPr>
        <w:spacing w:after="100"/>
      </w:pPr>
      <w:r>
        <w:rPr>
          <w:b/>
          <w:bCs/>
          <w:color w:val="6B3A2A"/>
        </w:rPr>
        <w:t>3.  Estado del arte</w:t>
      </w:r>
      <w:r>
        <w:rPr>
          <w:color w:val="555555"/>
        </w:rPr>
        <w:ptab w:relativeTo="margin" w:alignment="right" w:leader="dot"/>
      </w:r>
      <w:r>
        <w:rPr>
          <w:color w:val="555555"/>
        </w:rPr>
        <w:t>6</w:t>
      </w:r>
    </w:p>
    <w:p w14:paraId="0C74BF5B" w14:textId="77777777" w:rsidR="00846724" w:rsidRDefault="00000000">
      <w:pPr>
        <w:spacing w:after="60"/>
        <w:ind w:left="450"/>
      </w:pPr>
      <w:r>
        <w:rPr>
          <w:color w:val="A0522D"/>
          <w:sz w:val="22"/>
          <w:szCs w:val="22"/>
        </w:rPr>
        <w:t>3.1.  Soluciones comerciales existentes</w:t>
      </w:r>
      <w:r>
        <w:rPr>
          <w:color w:val="555555"/>
          <w:sz w:val="22"/>
          <w:szCs w:val="22"/>
        </w:rPr>
        <w:ptab w:relativeTo="margin" w:alignment="right" w:leader="dot"/>
      </w:r>
      <w:r>
        <w:rPr>
          <w:color w:val="555555"/>
          <w:sz w:val="22"/>
          <w:szCs w:val="22"/>
        </w:rPr>
        <w:t>6</w:t>
      </w:r>
    </w:p>
    <w:p w14:paraId="75DDABF8" w14:textId="77777777" w:rsidR="00846724" w:rsidRDefault="00000000">
      <w:pPr>
        <w:spacing w:after="60"/>
        <w:ind w:left="450"/>
      </w:pPr>
      <w:r>
        <w:rPr>
          <w:color w:val="A0522D"/>
          <w:sz w:val="22"/>
          <w:szCs w:val="22"/>
        </w:rPr>
        <w:t>3.2.  Tecnologías utilizadas en el sector</w:t>
      </w:r>
      <w:r>
        <w:rPr>
          <w:color w:val="555555"/>
          <w:sz w:val="22"/>
          <w:szCs w:val="22"/>
        </w:rPr>
        <w:ptab w:relativeTo="margin" w:alignment="right" w:leader="dot"/>
      </w:r>
      <w:r>
        <w:rPr>
          <w:color w:val="555555"/>
          <w:sz w:val="22"/>
          <w:szCs w:val="22"/>
        </w:rPr>
        <w:t>7</w:t>
      </w:r>
    </w:p>
    <w:p w14:paraId="541B45D9" w14:textId="77777777" w:rsidR="00846724" w:rsidRDefault="00846724">
      <w:pPr>
        <w:spacing w:after="60"/>
      </w:pPr>
    </w:p>
    <w:p w14:paraId="3553804E" w14:textId="77777777" w:rsidR="00846724" w:rsidRDefault="00000000">
      <w:pPr>
        <w:spacing w:after="100"/>
      </w:pPr>
      <w:r>
        <w:rPr>
          <w:b/>
          <w:bCs/>
          <w:color w:val="6B3A2A"/>
        </w:rPr>
        <w:t>4.  Herramientas utilizadas</w:t>
      </w:r>
      <w:r>
        <w:rPr>
          <w:color w:val="555555"/>
        </w:rPr>
        <w:ptab w:relativeTo="margin" w:alignment="right" w:leader="dot"/>
      </w:r>
      <w:r>
        <w:rPr>
          <w:color w:val="555555"/>
        </w:rPr>
        <w:t>7</w:t>
      </w:r>
    </w:p>
    <w:p w14:paraId="5F6E0E72" w14:textId="77777777" w:rsidR="00846724" w:rsidRDefault="00000000">
      <w:pPr>
        <w:spacing w:after="60"/>
        <w:ind w:left="450"/>
      </w:pPr>
      <w:r>
        <w:rPr>
          <w:color w:val="A0522D"/>
          <w:sz w:val="22"/>
          <w:szCs w:val="22"/>
        </w:rPr>
        <w:t>4.1.  Herramientas hardware</w:t>
      </w:r>
      <w:r>
        <w:rPr>
          <w:color w:val="555555"/>
          <w:sz w:val="22"/>
          <w:szCs w:val="22"/>
        </w:rPr>
        <w:ptab w:relativeTo="margin" w:alignment="right" w:leader="dot"/>
      </w:r>
      <w:r>
        <w:rPr>
          <w:color w:val="555555"/>
          <w:sz w:val="22"/>
          <w:szCs w:val="22"/>
        </w:rPr>
        <w:t>7</w:t>
      </w:r>
    </w:p>
    <w:p w14:paraId="1C2D0AA7" w14:textId="77777777" w:rsidR="00846724" w:rsidRDefault="00000000">
      <w:pPr>
        <w:spacing w:after="60"/>
        <w:ind w:left="450"/>
      </w:pPr>
      <w:r>
        <w:rPr>
          <w:color w:val="A0522D"/>
          <w:sz w:val="22"/>
          <w:szCs w:val="22"/>
        </w:rPr>
        <w:t>4.2.  Herramientas software</w:t>
      </w:r>
      <w:r>
        <w:rPr>
          <w:color w:val="555555"/>
          <w:sz w:val="22"/>
          <w:szCs w:val="22"/>
        </w:rPr>
        <w:ptab w:relativeTo="margin" w:alignment="right" w:leader="dot"/>
      </w:r>
      <w:r>
        <w:rPr>
          <w:color w:val="555555"/>
          <w:sz w:val="22"/>
          <w:szCs w:val="22"/>
        </w:rPr>
        <w:t>7</w:t>
      </w:r>
    </w:p>
    <w:p w14:paraId="06FE56FA" w14:textId="77777777" w:rsidR="00846724" w:rsidRDefault="00846724">
      <w:pPr>
        <w:spacing w:after="60"/>
      </w:pPr>
    </w:p>
    <w:p w14:paraId="665B7209" w14:textId="77777777" w:rsidR="00846724" w:rsidRDefault="00000000">
      <w:pPr>
        <w:spacing w:after="100"/>
      </w:pPr>
      <w:r>
        <w:rPr>
          <w:b/>
          <w:bCs/>
          <w:color w:val="6B3A2A"/>
        </w:rPr>
        <w:t>5.  Descripción Informática</w:t>
      </w:r>
      <w:r>
        <w:rPr>
          <w:color w:val="555555"/>
        </w:rPr>
        <w:ptab w:relativeTo="margin" w:alignment="right" w:leader="dot"/>
      </w:r>
      <w:r>
        <w:rPr>
          <w:color w:val="555555"/>
        </w:rPr>
        <w:t>8</w:t>
      </w:r>
    </w:p>
    <w:p w14:paraId="5D32AC78" w14:textId="77777777" w:rsidR="00846724" w:rsidRDefault="00000000">
      <w:pPr>
        <w:spacing w:after="60"/>
        <w:ind w:left="450"/>
      </w:pPr>
      <w:r>
        <w:rPr>
          <w:color w:val="A0522D"/>
          <w:sz w:val="22"/>
          <w:szCs w:val="22"/>
        </w:rPr>
        <w:t>5.1.  Análisis</w:t>
      </w:r>
      <w:r>
        <w:rPr>
          <w:color w:val="555555"/>
          <w:sz w:val="22"/>
          <w:szCs w:val="22"/>
        </w:rPr>
        <w:ptab w:relativeTo="margin" w:alignment="right" w:leader="dot"/>
      </w:r>
      <w:r>
        <w:rPr>
          <w:color w:val="555555"/>
          <w:sz w:val="22"/>
          <w:szCs w:val="22"/>
        </w:rPr>
        <w:t>8</w:t>
      </w:r>
    </w:p>
    <w:p w14:paraId="7C0F5254" w14:textId="77777777" w:rsidR="00846724" w:rsidRDefault="00000000">
      <w:pPr>
        <w:spacing w:after="60"/>
        <w:ind w:left="900"/>
      </w:pPr>
      <w:r>
        <w:rPr>
          <w:color w:val="555555"/>
          <w:sz w:val="20"/>
          <w:szCs w:val="20"/>
        </w:rPr>
        <w:t xml:space="preserve">       5.1.1. Análisis de requisitos</w:t>
      </w:r>
      <w:r>
        <w:rPr>
          <w:color w:val="555555"/>
          <w:sz w:val="20"/>
          <w:szCs w:val="20"/>
        </w:rPr>
        <w:ptab w:relativeTo="margin" w:alignment="right" w:leader="dot"/>
      </w:r>
      <w:r>
        <w:rPr>
          <w:color w:val="555555"/>
          <w:sz w:val="20"/>
          <w:szCs w:val="20"/>
        </w:rPr>
        <w:t>8</w:t>
      </w:r>
    </w:p>
    <w:p w14:paraId="72D65F71" w14:textId="77777777" w:rsidR="00846724" w:rsidRDefault="00000000">
      <w:pPr>
        <w:spacing w:after="60"/>
        <w:ind w:left="900"/>
      </w:pPr>
      <w:r>
        <w:rPr>
          <w:color w:val="555555"/>
          <w:sz w:val="20"/>
          <w:szCs w:val="20"/>
        </w:rPr>
        <w:t xml:space="preserve">       5.1.1.1. Requisitos funcionales</w:t>
      </w:r>
      <w:r>
        <w:rPr>
          <w:color w:val="555555"/>
          <w:sz w:val="20"/>
          <w:szCs w:val="20"/>
        </w:rPr>
        <w:ptab w:relativeTo="margin" w:alignment="right" w:leader="dot"/>
      </w:r>
      <w:r>
        <w:rPr>
          <w:color w:val="555555"/>
          <w:sz w:val="20"/>
          <w:szCs w:val="20"/>
        </w:rPr>
        <w:t>8</w:t>
      </w:r>
    </w:p>
    <w:p w14:paraId="251866DE" w14:textId="77777777" w:rsidR="00846724" w:rsidRDefault="00000000">
      <w:pPr>
        <w:spacing w:after="60"/>
        <w:ind w:left="900"/>
      </w:pPr>
      <w:r>
        <w:rPr>
          <w:color w:val="555555"/>
          <w:sz w:val="20"/>
          <w:szCs w:val="20"/>
        </w:rPr>
        <w:t xml:space="preserve">       5.1.1.2. Requisitos no funcionales</w:t>
      </w:r>
      <w:r>
        <w:rPr>
          <w:color w:val="555555"/>
          <w:sz w:val="20"/>
          <w:szCs w:val="20"/>
        </w:rPr>
        <w:ptab w:relativeTo="margin" w:alignment="right" w:leader="dot"/>
      </w:r>
      <w:r>
        <w:rPr>
          <w:color w:val="555555"/>
          <w:sz w:val="20"/>
          <w:szCs w:val="20"/>
        </w:rPr>
        <w:t>9</w:t>
      </w:r>
    </w:p>
    <w:p w14:paraId="342F0D05" w14:textId="77777777" w:rsidR="00846724" w:rsidRDefault="00000000">
      <w:pPr>
        <w:spacing w:after="60"/>
        <w:ind w:left="900"/>
      </w:pPr>
      <w:r>
        <w:rPr>
          <w:color w:val="555555"/>
          <w:sz w:val="20"/>
          <w:szCs w:val="20"/>
        </w:rPr>
        <w:t xml:space="preserve">       5.1.2. Especificación de casos de uso</w:t>
      </w:r>
      <w:r>
        <w:rPr>
          <w:color w:val="555555"/>
          <w:sz w:val="20"/>
          <w:szCs w:val="20"/>
        </w:rPr>
        <w:ptab w:relativeTo="margin" w:alignment="right" w:leader="dot"/>
      </w:r>
      <w:r>
        <w:rPr>
          <w:color w:val="555555"/>
          <w:sz w:val="20"/>
          <w:szCs w:val="20"/>
        </w:rPr>
        <w:t>9</w:t>
      </w:r>
    </w:p>
    <w:p w14:paraId="0C133F67" w14:textId="77777777" w:rsidR="00846724" w:rsidRDefault="00000000">
      <w:pPr>
        <w:spacing w:after="60"/>
        <w:ind w:left="450"/>
      </w:pPr>
      <w:r>
        <w:rPr>
          <w:color w:val="A0522D"/>
          <w:sz w:val="22"/>
          <w:szCs w:val="22"/>
        </w:rPr>
        <w:t>5.2.  Diseño</w:t>
      </w:r>
      <w:r>
        <w:rPr>
          <w:color w:val="555555"/>
          <w:sz w:val="22"/>
          <w:szCs w:val="22"/>
        </w:rPr>
        <w:ptab w:relativeTo="margin" w:alignment="right" w:leader="dot"/>
      </w:r>
      <w:r>
        <w:rPr>
          <w:color w:val="555555"/>
          <w:sz w:val="22"/>
          <w:szCs w:val="22"/>
        </w:rPr>
        <w:t>10</w:t>
      </w:r>
    </w:p>
    <w:p w14:paraId="597409F0" w14:textId="77777777" w:rsidR="00846724" w:rsidRDefault="00000000">
      <w:pPr>
        <w:spacing w:after="60"/>
        <w:ind w:left="900"/>
      </w:pPr>
      <w:r>
        <w:rPr>
          <w:color w:val="555555"/>
          <w:sz w:val="20"/>
          <w:szCs w:val="20"/>
        </w:rPr>
        <w:t xml:space="preserve">       5.2.1. Funcionalidad — Arquitectura</w:t>
      </w:r>
      <w:r>
        <w:rPr>
          <w:color w:val="555555"/>
          <w:sz w:val="20"/>
          <w:szCs w:val="20"/>
        </w:rPr>
        <w:ptab w:relativeTo="margin" w:alignment="right" w:leader="dot"/>
      </w:r>
      <w:r>
        <w:rPr>
          <w:color w:val="555555"/>
          <w:sz w:val="20"/>
          <w:szCs w:val="20"/>
        </w:rPr>
        <w:t>10</w:t>
      </w:r>
    </w:p>
    <w:p w14:paraId="53AE2CE1" w14:textId="77777777" w:rsidR="00846724" w:rsidRDefault="00000000">
      <w:pPr>
        <w:spacing w:after="60"/>
        <w:ind w:left="900"/>
      </w:pPr>
      <w:r>
        <w:rPr>
          <w:color w:val="555555"/>
          <w:sz w:val="20"/>
          <w:szCs w:val="20"/>
        </w:rPr>
        <w:t xml:space="preserve">       5.2.2. Diseño de la base de datos</w:t>
      </w:r>
      <w:r>
        <w:rPr>
          <w:color w:val="555555"/>
          <w:sz w:val="20"/>
          <w:szCs w:val="20"/>
        </w:rPr>
        <w:ptab w:relativeTo="margin" w:alignment="right" w:leader="dot"/>
      </w:r>
      <w:r>
        <w:rPr>
          <w:color w:val="555555"/>
          <w:sz w:val="20"/>
          <w:szCs w:val="20"/>
        </w:rPr>
        <w:t>10</w:t>
      </w:r>
    </w:p>
    <w:p w14:paraId="5BFC94C5" w14:textId="77777777" w:rsidR="00846724" w:rsidRDefault="00000000">
      <w:pPr>
        <w:spacing w:after="60"/>
        <w:ind w:left="900"/>
      </w:pPr>
      <w:r>
        <w:rPr>
          <w:color w:val="555555"/>
          <w:sz w:val="20"/>
          <w:szCs w:val="20"/>
        </w:rPr>
        <w:t xml:space="preserve">       5.2.3. Interacción — Flujo TPV</w:t>
      </w:r>
      <w:r>
        <w:rPr>
          <w:color w:val="555555"/>
          <w:sz w:val="20"/>
          <w:szCs w:val="20"/>
        </w:rPr>
        <w:ptab w:relativeTo="margin" w:alignment="right" w:leader="dot"/>
      </w:r>
      <w:r>
        <w:rPr>
          <w:color w:val="555555"/>
          <w:sz w:val="20"/>
          <w:szCs w:val="20"/>
        </w:rPr>
        <w:t>11</w:t>
      </w:r>
    </w:p>
    <w:p w14:paraId="03E42C07" w14:textId="77777777" w:rsidR="00846724" w:rsidRDefault="00000000">
      <w:pPr>
        <w:spacing w:after="60"/>
        <w:ind w:left="900"/>
      </w:pPr>
      <w:r>
        <w:rPr>
          <w:color w:val="555555"/>
          <w:sz w:val="20"/>
          <w:szCs w:val="20"/>
        </w:rPr>
        <w:t xml:space="preserve">       5.2.4. Interfaz gráfica</w:t>
      </w:r>
      <w:r>
        <w:rPr>
          <w:color w:val="555555"/>
          <w:sz w:val="20"/>
          <w:szCs w:val="20"/>
        </w:rPr>
        <w:ptab w:relativeTo="margin" w:alignment="right" w:leader="dot"/>
      </w:r>
      <w:r>
        <w:rPr>
          <w:color w:val="555555"/>
          <w:sz w:val="20"/>
          <w:szCs w:val="20"/>
        </w:rPr>
        <w:t>11</w:t>
      </w:r>
    </w:p>
    <w:p w14:paraId="6379AF94" w14:textId="77777777" w:rsidR="00846724" w:rsidRDefault="00000000">
      <w:pPr>
        <w:spacing w:after="60"/>
        <w:ind w:left="450"/>
      </w:pPr>
      <w:r>
        <w:rPr>
          <w:color w:val="A0522D"/>
          <w:sz w:val="22"/>
          <w:szCs w:val="22"/>
        </w:rPr>
        <w:t>5.3.  Implementación</w:t>
      </w:r>
      <w:r>
        <w:rPr>
          <w:color w:val="555555"/>
          <w:sz w:val="22"/>
          <w:szCs w:val="22"/>
        </w:rPr>
        <w:ptab w:relativeTo="margin" w:alignment="right" w:leader="dot"/>
      </w:r>
      <w:r>
        <w:rPr>
          <w:color w:val="555555"/>
          <w:sz w:val="22"/>
          <w:szCs w:val="22"/>
        </w:rPr>
        <w:t>12</w:t>
      </w:r>
    </w:p>
    <w:p w14:paraId="4E51B2F5" w14:textId="77777777" w:rsidR="00846724" w:rsidRDefault="00000000">
      <w:pPr>
        <w:spacing w:after="60"/>
        <w:ind w:left="900"/>
      </w:pPr>
      <w:r>
        <w:rPr>
          <w:color w:val="555555"/>
          <w:sz w:val="20"/>
          <w:szCs w:val="20"/>
        </w:rPr>
        <w:t xml:space="preserve">       5.3.1. Módulo de autenticación y seguridad</w:t>
      </w:r>
      <w:r>
        <w:rPr>
          <w:color w:val="555555"/>
          <w:sz w:val="20"/>
          <w:szCs w:val="20"/>
        </w:rPr>
        <w:ptab w:relativeTo="margin" w:alignment="right" w:leader="dot"/>
      </w:r>
      <w:r>
        <w:rPr>
          <w:color w:val="555555"/>
          <w:sz w:val="20"/>
          <w:szCs w:val="20"/>
        </w:rPr>
        <w:t>12</w:t>
      </w:r>
    </w:p>
    <w:p w14:paraId="2F4B33F3" w14:textId="77777777" w:rsidR="00846724" w:rsidRDefault="00000000">
      <w:pPr>
        <w:spacing w:after="60"/>
        <w:ind w:left="900"/>
      </w:pPr>
      <w:r>
        <w:rPr>
          <w:color w:val="555555"/>
          <w:sz w:val="20"/>
          <w:szCs w:val="20"/>
        </w:rPr>
        <w:t xml:space="preserve">       5.3.2. Módulo de gestión de stock</w:t>
      </w:r>
      <w:r>
        <w:rPr>
          <w:color w:val="555555"/>
          <w:sz w:val="20"/>
          <w:szCs w:val="20"/>
        </w:rPr>
        <w:ptab w:relativeTo="margin" w:alignment="right" w:leader="dot"/>
      </w:r>
      <w:r>
        <w:rPr>
          <w:color w:val="555555"/>
          <w:sz w:val="20"/>
          <w:szCs w:val="20"/>
        </w:rPr>
        <w:t>12</w:t>
      </w:r>
    </w:p>
    <w:p w14:paraId="7314CE09" w14:textId="77777777" w:rsidR="00846724" w:rsidRDefault="00000000">
      <w:pPr>
        <w:spacing w:after="60"/>
        <w:ind w:left="900"/>
      </w:pPr>
      <w:r>
        <w:rPr>
          <w:color w:val="555555"/>
          <w:sz w:val="20"/>
          <w:szCs w:val="20"/>
        </w:rPr>
        <w:t xml:space="preserve">       5.3.3. Módulo de compras</w:t>
      </w:r>
      <w:r>
        <w:rPr>
          <w:color w:val="555555"/>
          <w:sz w:val="20"/>
          <w:szCs w:val="20"/>
        </w:rPr>
        <w:ptab w:relativeTo="margin" w:alignment="right" w:leader="dot"/>
      </w:r>
      <w:r>
        <w:rPr>
          <w:color w:val="555555"/>
          <w:sz w:val="20"/>
          <w:szCs w:val="20"/>
        </w:rPr>
        <w:t>13</w:t>
      </w:r>
    </w:p>
    <w:p w14:paraId="00312A88" w14:textId="77777777" w:rsidR="00846724" w:rsidRDefault="00000000">
      <w:pPr>
        <w:spacing w:after="60"/>
        <w:ind w:left="900"/>
      </w:pPr>
      <w:r>
        <w:rPr>
          <w:color w:val="555555"/>
          <w:sz w:val="20"/>
          <w:szCs w:val="20"/>
        </w:rPr>
        <w:t xml:space="preserve">       5.3.4. Enrutamiento MVC</w:t>
      </w:r>
      <w:r>
        <w:rPr>
          <w:color w:val="555555"/>
          <w:sz w:val="20"/>
          <w:szCs w:val="20"/>
        </w:rPr>
        <w:ptab w:relativeTo="margin" w:alignment="right" w:leader="dot"/>
      </w:r>
      <w:r>
        <w:rPr>
          <w:color w:val="555555"/>
          <w:sz w:val="20"/>
          <w:szCs w:val="20"/>
        </w:rPr>
        <w:t>13</w:t>
      </w:r>
    </w:p>
    <w:p w14:paraId="79394F3C" w14:textId="77777777" w:rsidR="00846724" w:rsidRDefault="00000000">
      <w:r>
        <w:br w:type="page"/>
      </w:r>
    </w:p>
    <w:p w14:paraId="26A1BAF8" w14:textId="77777777" w:rsidR="00846724" w:rsidRDefault="00000000">
      <w:pPr>
        <w:pStyle w:val="Ttulo1"/>
      </w:pPr>
      <w:r>
        <w:lastRenderedPageBreak/>
        <w:t>1. Introducción</w:t>
      </w:r>
    </w:p>
    <w:p w14:paraId="258E7BDC" w14:textId="77777777" w:rsidR="00846724" w:rsidRDefault="00000000">
      <w:pPr>
        <w:pStyle w:val="Ttulo2"/>
      </w:pPr>
      <w:r>
        <w:t>1.1. ¿Qué es lo que pretendo hacer?</w:t>
      </w:r>
    </w:p>
    <w:p w14:paraId="66327080" w14:textId="77777777" w:rsidR="00846724" w:rsidRDefault="00000000">
      <w:pPr>
        <w:spacing w:after="120" w:line="360" w:lineRule="auto"/>
        <w:ind w:firstLine="720"/>
      </w:pPr>
      <w:r>
        <w:rPr>
          <w:color w:val="212529"/>
        </w:rPr>
        <w:t xml:space="preserve">ERP </w:t>
      </w:r>
      <w:proofErr w:type="spellStart"/>
      <w:r>
        <w:rPr>
          <w:color w:val="212529"/>
        </w:rPr>
        <w:t>Bakery</w:t>
      </w:r>
      <w:proofErr w:type="spellEnd"/>
      <w:r>
        <w:rPr>
          <w:color w:val="212529"/>
        </w:rPr>
        <w:t xml:space="preserve"> es una aplicación web de gestión empresarial (ERP, Enterprise </w:t>
      </w:r>
      <w:proofErr w:type="spellStart"/>
      <w:r>
        <w:rPr>
          <w:color w:val="212529"/>
        </w:rPr>
        <w:t>Resource</w:t>
      </w:r>
      <w:proofErr w:type="spellEnd"/>
      <w:r>
        <w:rPr>
          <w:color w:val="212529"/>
        </w:rPr>
        <w:t xml:space="preserve"> </w:t>
      </w:r>
      <w:proofErr w:type="spellStart"/>
      <w:r>
        <w:rPr>
          <w:color w:val="212529"/>
        </w:rPr>
        <w:t>Planning</w:t>
      </w:r>
      <w:proofErr w:type="spellEnd"/>
      <w:r>
        <w:rPr>
          <w:color w:val="212529"/>
        </w:rPr>
        <w:t>) diseñada específicamente para cubrir las necesidades operativas de una panadería artesanal. El sistema integra en una única plataforma todos los procesos críticos del negocio: la gestión del catálogo de productos e ingredientes, el control de stock por lotes con seguimiento de fechas de caducidad, el punto de venta (TPV) con carrito en tiempo real, la definición de recetas de elaboración, la gestión de órdenes de compra a proveedores y la administración de usuarios con control de acceso por roles.</w:t>
      </w:r>
    </w:p>
    <w:p w14:paraId="3812C694" w14:textId="77777777" w:rsidR="00846724" w:rsidRDefault="00000000">
      <w:pPr>
        <w:spacing w:after="120" w:line="360" w:lineRule="auto"/>
        <w:ind w:firstLine="720"/>
      </w:pPr>
      <w:r>
        <w:rPr>
          <w:color w:val="212529"/>
        </w:rPr>
        <w:t xml:space="preserve">La aplicación ha sido desarrollada desde cero siguiendo el patrón arquitectónico MVC (Modelo-Vista-Controlador) con una capa adicional de Servicios, implementado en PHP puro sin dependencia de </w:t>
      </w:r>
      <w:proofErr w:type="spellStart"/>
      <w:r>
        <w:rPr>
          <w:color w:val="212529"/>
        </w:rPr>
        <w:t>frameworks</w:t>
      </w:r>
      <w:proofErr w:type="spellEnd"/>
      <w:r>
        <w:rPr>
          <w:color w:val="212529"/>
        </w:rPr>
        <w:t xml:space="preserve"> externos. El almacenamiento de datos se realiza sobre una base de datos PostgreSQL alojada en la nube a través de </w:t>
      </w:r>
      <w:proofErr w:type="spellStart"/>
      <w:r>
        <w:rPr>
          <w:color w:val="212529"/>
        </w:rPr>
        <w:t>Supabase</w:t>
      </w:r>
      <w:proofErr w:type="spellEnd"/>
      <w:r>
        <w:rPr>
          <w:color w:val="212529"/>
        </w:rPr>
        <w:t xml:space="preserve"> (AWS EU North-1), garantizando accesibilidad y disponibilidad desde cualquier punto de la red.</w:t>
      </w:r>
    </w:p>
    <w:p w14:paraId="4358DAB5" w14:textId="77777777" w:rsidR="00846724" w:rsidRDefault="00846724">
      <w:pPr>
        <w:spacing w:after="60"/>
      </w:pPr>
    </w:p>
    <w:p w14:paraId="42CB1B69" w14:textId="77777777" w:rsidR="00846724" w:rsidRDefault="00000000">
      <w:pPr>
        <w:pStyle w:val="Ttulo2"/>
      </w:pPr>
      <w:r>
        <w:t>1.2. ¿Por qué es importante? Necesidad en el mercado</w:t>
      </w:r>
    </w:p>
    <w:p w14:paraId="04E753D4" w14:textId="77777777" w:rsidR="00846724" w:rsidRDefault="00000000">
      <w:pPr>
        <w:spacing w:after="120" w:line="360" w:lineRule="auto"/>
        <w:ind w:firstLine="720"/>
      </w:pPr>
      <w:r>
        <w:rPr>
          <w:color w:val="212529"/>
        </w:rPr>
        <w:t>Las panaderías artesanales constituyen un sector económico de gran tradición en España, caracterizado por una gestión frecuentemente manual o apoyada en herramientas genéricas que no responden a sus particularidades: trazabilidad de ingredientes por lotes, control de caducidades, gestión diferenciada entre materias primas y productos elaborados, y la necesidad de ofrecer descuentos en producto próximo a caducar para reducir el desperdicio alimentario.</w:t>
      </w:r>
    </w:p>
    <w:p w14:paraId="3987A6D6" w14:textId="77777777" w:rsidR="00846724" w:rsidRDefault="00000000">
      <w:pPr>
        <w:spacing w:after="120" w:line="360" w:lineRule="auto"/>
        <w:ind w:firstLine="720"/>
        <w:rPr>
          <w:color w:val="212529"/>
        </w:rPr>
      </w:pPr>
      <w:r>
        <w:rPr>
          <w:color w:val="212529"/>
        </w:rPr>
        <w:t xml:space="preserve">Los ERPs comerciales generalistas (SAP, </w:t>
      </w:r>
      <w:proofErr w:type="spellStart"/>
      <w:r>
        <w:rPr>
          <w:color w:val="212529"/>
        </w:rPr>
        <w:t>Odoo</w:t>
      </w:r>
      <w:proofErr w:type="spellEnd"/>
      <w:r>
        <w:rPr>
          <w:color w:val="212529"/>
        </w:rPr>
        <w:t xml:space="preserve">, </w:t>
      </w:r>
      <w:proofErr w:type="spellStart"/>
      <w:r>
        <w:rPr>
          <w:color w:val="212529"/>
        </w:rPr>
        <w:t>Holded</w:t>
      </w:r>
      <w:proofErr w:type="spellEnd"/>
      <w:r>
        <w:rPr>
          <w:color w:val="212529"/>
        </w:rPr>
        <w:t xml:space="preserve">) resultan excesivamente complejos y costosos para el tamaño y presupuesto típico de una panadería artesanal. ERP </w:t>
      </w:r>
      <w:proofErr w:type="spellStart"/>
      <w:r>
        <w:rPr>
          <w:color w:val="212529"/>
        </w:rPr>
        <w:t>Bakery</w:t>
      </w:r>
      <w:proofErr w:type="spellEnd"/>
      <w:r>
        <w:rPr>
          <w:color w:val="212529"/>
        </w:rPr>
        <w:t xml:space="preserve"> nace como solución específica, ligera, accesible desde navegador y adaptada al flujo de trabajo real de este tipo de negocio: el obrador produce, el dependiente vende y el administrador supervisa todo el ciclo.</w:t>
      </w:r>
    </w:p>
    <w:p w14:paraId="134D68F5" w14:textId="77777777" w:rsidR="00201C18" w:rsidRDefault="00201C18">
      <w:pPr>
        <w:spacing w:after="120" w:line="360" w:lineRule="auto"/>
        <w:ind w:firstLine="720"/>
      </w:pPr>
    </w:p>
    <w:p w14:paraId="241829C6" w14:textId="77777777" w:rsidR="00846724" w:rsidRDefault="00846724">
      <w:pPr>
        <w:spacing w:after="60"/>
      </w:pPr>
    </w:p>
    <w:p w14:paraId="4E075617" w14:textId="77777777" w:rsidR="00846724" w:rsidRDefault="00000000">
      <w:pPr>
        <w:pStyle w:val="Ttulo2"/>
      </w:pPr>
      <w:r>
        <w:lastRenderedPageBreak/>
        <w:t>1.3. Objetivos</w:t>
      </w:r>
    </w:p>
    <w:p w14:paraId="0A7E7CF0" w14:textId="77777777" w:rsidR="00846724" w:rsidRDefault="00000000">
      <w:pPr>
        <w:spacing w:after="120" w:line="360" w:lineRule="auto"/>
      </w:pPr>
      <w:r>
        <w:rPr>
          <w:color w:val="212529"/>
        </w:rPr>
        <w:t>Los objetivos del proyecto son los siguientes:</w:t>
      </w:r>
    </w:p>
    <w:p w14:paraId="318BA8BA" w14:textId="77777777" w:rsidR="00846724" w:rsidRDefault="00000000">
      <w:pPr>
        <w:pStyle w:val="Prrafodelista"/>
        <w:numPr>
          <w:ilvl w:val="0"/>
          <w:numId w:val="2"/>
        </w:numPr>
        <w:spacing w:after="80"/>
      </w:pPr>
      <w:r>
        <w:rPr>
          <w:color w:val="212529"/>
        </w:rPr>
        <w:t xml:space="preserve">Desarrollar una aplicación web completa con arquitectura MVC en PHP, sin uso de </w:t>
      </w:r>
      <w:proofErr w:type="spellStart"/>
      <w:r>
        <w:rPr>
          <w:color w:val="212529"/>
        </w:rPr>
        <w:t>frameworks</w:t>
      </w:r>
      <w:proofErr w:type="spellEnd"/>
      <w:r>
        <w:rPr>
          <w:color w:val="212529"/>
        </w:rPr>
        <w:t>, que demuestre dominio del patrón de diseño y de las buenas prácticas de programación.</w:t>
      </w:r>
    </w:p>
    <w:p w14:paraId="55D4C17C" w14:textId="77777777" w:rsidR="00846724" w:rsidRDefault="00000000">
      <w:pPr>
        <w:pStyle w:val="Prrafodelista"/>
        <w:numPr>
          <w:ilvl w:val="0"/>
          <w:numId w:val="2"/>
        </w:numPr>
        <w:spacing w:after="80"/>
      </w:pPr>
      <w:r>
        <w:rPr>
          <w:color w:val="212529"/>
        </w:rPr>
        <w:t>Implementar un sistema de autenticación seguro con control de acceso basado en roles (RBAC) que diferencie entre Administrador, Obrador y Dependiente.</w:t>
      </w:r>
    </w:p>
    <w:p w14:paraId="5E0F8AAF" w14:textId="77777777" w:rsidR="00846724" w:rsidRDefault="00000000">
      <w:pPr>
        <w:pStyle w:val="Prrafodelista"/>
        <w:numPr>
          <w:ilvl w:val="0"/>
          <w:numId w:val="2"/>
        </w:numPr>
        <w:spacing w:after="80"/>
      </w:pPr>
      <w:r>
        <w:rPr>
          <w:color w:val="212529"/>
        </w:rPr>
        <w:t>Gestionar el catálogo de productos diferenciando entre materias primas (ingredientes) y productos finales de venta.</w:t>
      </w:r>
    </w:p>
    <w:p w14:paraId="15485735" w14:textId="77777777" w:rsidR="00846724" w:rsidRDefault="00000000">
      <w:pPr>
        <w:pStyle w:val="Prrafodelista"/>
        <w:numPr>
          <w:ilvl w:val="0"/>
          <w:numId w:val="2"/>
        </w:numPr>
        <w:spacing w:after="80"/>
      </w:pPr>
      <w:r>
        <w:rPr>
          <w:color w:val="212529"/>
        </w:rPr>
        <w:t xml:space="preserve">Controlar el stock mediante lotes individuales con fecha de caducidad, número de lote y ubicación en almacén, aplicando la lógica FIFO (First In, First </w:t>
      </w:r>
      <w:proofErr w:type="spellStart"/>
      <w:r>
        <w:rPr>
          <w:color w:val="212529"/>
        </w:rPr>
        <w:t>Out</w:t>
      </w:r>
      <w:proofErr w:type="spellEnd"/>
      <w:r>
        <w:rPr>
          <w:color w:val="212529"/>
        </w:rPr>
        <w:t>) en las salidas.</w:t>
      </w:r>
    </w:p>
    <w:p w14:paraId="13465ADB" w14:textId="77777777" w:rsidR="00846724" w:rsidRDefault="00000000">
      <w:pPr>
        <w:pStyle w:val="Prrafodelista"/>
        <w:numPr>
          <w:ilvl w:val="0"/>
          <w:numId w:val="2"/>
        </w:numPr>
        <w:spacing w:after="80"/>
      </w:pPr>
      <w:r>
        <w:rPr>
          <w:color w:val="212529"/>
        </w:rPr>
        <w:t>Implementar un Terminal Punto de Venta (TPV) con carrito de compra gestionado mediante sesiones PHP y comunicación AJAX para evitar recargas de página.</w:t>
      </w:r>
    </w:p>
    <w:p w14:paraId="0D184BCB" w14:textId="77777777" w:rsidR="00846724" w:rsidRDefault="00000000">
      <w:pPr>
        <w:pStyle w:val="Prrafodelista"/>
        <w:numPr>
          <w:ilvl w:val="0"/>
          <w:numId w:val="2"/>
        </w:numPr>
        <w:spacing w:after="80"/>
      </w:pPr>
      <w:r>
        <w:rPr>
          <w:color w:val="212529"/>
        </w:rPr>
        <w:t>Ofrecer un módulo de recetas que permita asociar ingredientes con cantidades a cada producto final.</w:t>
      </w:r>
    </w:p>
    <w:p w14:paraId="7820621D" w14:textId="77777777" w:rsidR="00846724" w:rsidRDefault="00000000">
      <w:pPr>
        <w:pStyle w:val="Prrafodelista"/>
        <w:numPr>
          <w:ilvl w:val="0"/>
          <w:numId w:val="2"/>
        </w:numPr>
        <w:spacing w:after="80"/>
      </w:pPr>
      <w:r>
        <w:rPr>
          <w:color w:val="212529"/>
        </w:rPr>
        <w:t>Gestionar el ciclo completo de compras: creación de órdenes de compra, recepción de mercancía e integración automática en el stock.</w:t>
      </w:r>
    </w:p>
    <w:p w14:paraId="0D60FBA8" w14:textId="77777777" w:rsidR="00846724" w:rsidRDefault="00000000">
      <w:pPr>
        <w:pStyle w:val="Prrafodelista"/>
        <w:numPr>
          <w:ilvl w:val="0"/>
          <w:numId w:val="2"/>
        </w:numPr>
        <w:spacing w:after="80"/>
      </w:pPr>
      <w:r>
        <w:rPr>
          <w:color w:val="212529"/>
        </w:rPr>
        <w:t>Integrar una base de datos relacional PostgreSQL alojada en la nube (</w:t>
      </w:r>
      <w:proofErr w:type="spellStart"/>
      <w:r>
        <w:rPr>
          <w:color w:val="212529"/>
        </w:rPr>
        <w:t>Supabase</w:t>
      </w:r>
      <w:proofErr w:type="spellEnd"/>
      <w:r>
        <w:rPr>
          <w:color w:val="212529"/>
        </w:rPr>
        <w:t>) usando PDO como capa de abstracción.</w:t>
      </w:r>
    </w:p>
    <w:p w14:paraId="5CA31F17" w14:textId="77777777" w:rsidR="00846724" w:rsidRDefault="00000000">
      <w:pPr>
        <w:pStyle w:val="Prrafodelista"/>
        <w:numPr>
          <w:ilvl w:val="0"/>
          <w:numId w:val="2"/>
        </w:numPr>
        <w:spacing w:after="80"/>
      </w:pPr>
      <w:r>
        <w:rPr>
          <w:color w:val="212529"/>
        </w:rPr>
        <w:t xml:space="preserve">Garantizar la seguridad de la aplicación mediante protección CSRF, sanitización de entradas, </w:t>
      </w:r>
      <w:proofErr w:type="spellStart"/>
      <w:r>
        <w:rPr>
          <w:color w:val="212529"/>
        </w:rPr>
        <w:t>hashing</w:t>
      </w:r>
      <w:proofErr w:type="spellEnd"/>
      <w:r>
        <w:rPr>
          <w:color w:val="212529"/>
        </w:rPr>
        <w:t xml:space="preserve"> de contraseñas con </w:t>
      </w:r>
      <w:proofErr w:type="spellStart"/>
      <w:r>
        <w:rPr>
          <w:color w:val="212529"/>
        </w:rPr>
        <w:t>bcrypt</w:t>
      </w:r>
      <w:proofErr w:type="spellEnd"/>
      <w:r>
        <w:rPr>
          <w:color w:val="212529"/>
        </w:rPr>
        <w:t xml:space="preserve"> y validación de sesión por </w:t>
      </w:r>
      <w:proofErr w:type="spellStart"/>
      <w:r>
        <w:rPr>
          <w:color w:val="212529"/>
        </w:rPr>
        <w:t>User</w:t>
      </w:r>
      <w:proofErr w:type="spellEnd"/>
      <w:r>
        <w:rPr>
          <w:color w:val="212529"/>
        </w:rPr>
        <w:t>-Agent.</w:t>
      </w:r>
    </w:p>
    <w:p w14:paraId="78ECA4FF" w14:textId="77777777" w:rsidR="00846724" w:rsidRDefault="00846724">
      <w:pPr>
        <w:spacing w:after="60"/>
      </w:pPr>
    </w:p>
    <w:p w14:paraId="2982BD34" w14:textId="77777777" w:rsidR="00846724" w:rsidRDefault="00000000">
      <w:r>
        <w:br w:type="page"/>
      </w:r>
    </w:p>
    <w:p w14:paraId="17A14364" w14:textId="77777777" w:rsidR="00846724" w:rsidRDefault="00000000">
      <w:pPr>
        <w:pStyle w:val="Ttulo1"/>
      </w:pPr>
      <w:r>
        <w:lastRenderedPageBreak/>
        <w:t>2. Planificación</w:t>
      </w:r>
    </w:p>
    <w:p w14:paraId="20A32274" w14:textId="77777777" w:rsidR="00846724" w:rsidRDefault="00000000">
      <w:pPr>
        <w:spacing w:after="120" w:line="360" w:lineRule="auto"/>
        <w:ind w:firstLine="720"/>
      </w:pPr>
      <w:r>
        <w:rPr>
          <w:color w:val="212529"/>
        </w:rPr>
        <w:t>El proyecto se ha desarrollado siguiendo una metodología de desarrollo iterativa e incremental, organizando el trabajo en módulos funcionales que se han ido completando de manera progresiva. En cada iteración se abordaron las fases de análisis, diseño, implementación y pruebas del módulo correspondiente.</w:t>
      </w:r>
    </w:p>
    <w:p w14:paraId="2D6D8ECA" w14:textId="77777777" w:rsidR="00846724" w:rsidRDefault="00846724">
      <w:pPr>
        <w:spacing w:after="60"/>
      </w:pPr>
    </w:p>
    <w:p w14:paraId="5F0B9C45" w14:textId="77777777" w:rsidR="00846724" w:rsidRDefault="00000000">
      <w:pPr>
        <w:pStyle w:val="Ttulo2"/>
      </w:pPr>
      <w:r>
        <w:t>2.1. Fases del proyecto</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300"/>
        <w:gridCol w:w="1800"/>
      </w:tblGrid>
      <w:tr w:rsidR="00846724" w14:paraId="6B350B6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6B3A2A"/>
            <w:tcMar>
              <w:top w:w="80" w:type="dxa"/>
              <w:left w:w="120" w:type="dxa"/>
              <w:bottom w:w="80" w:type="dxa"/>
              <w:right w:w="120" w:type="dxa"/>
            </w:tcMar>
          </w:tcPr>
          <w:p w14:paraId="5B76E871" w14:textId="77777777" w:rsidR="00846724" w:rsidRDefault="00000000">
            <w:pPr>
              <w:jc w:val="center"/>
            </w:pPr>
            <w:r>
              <w:rPr>
                <w:rFonts w:ascii="Arial" w:eastAsia="Arial" w:hAnsi="Arial" w:cs="Arial"/>
                <w:b/>
                <w:bCs/>
                <w:color w:val="FFFFFF"/>
                <w:sz w:val="20"/>
                <w:szCs w:val="20"/>
              </w:rPr>
              <w:t>Fase</w:t>
            </w:r>
          </w:p>
        </w:tc>
        <w:tc>
          <w:tcPr>
            <w:tcW w:w="4300" w:type="dxa"/>
            <w:tcBorders>
              <w:top w:val="single" w:sz="1" w:space="0" w:color="CCCCCC"/>
              <w:left w:val="single" w:sz="1" w:space="0" w:color="CCCCCC"/>
              <w:bottom w:val="single" w:sz="1" w:space="0" w:color="CCCCCC"/>
              <w:right w:val="single" w:sz="1" w:space="0" w:color="CCCCCC"/>
            </w:tcBorders>
            <w:shd w:val="clear" w:color="auto" w:fill="6B3A2A"/>
            <w:tcMar>
              <w:top w:w="80" w:type="dxa"/>
              <w:left w:w="120" w:type="dxa"/>
              <w:bottom w:w="80" w:type="dxa"/>
              <w:right w:w="120" w:type="dxa"/>
            </w:tcMar>
          </w:tcPr>
          <w:p w14:paraId="7BC02E09" w14:textId="77777777" w:rsidR="00846724" w:rsidRDefault="00000000">
            <w:pPr>
              <w:jc w:val="center"/>
            </w:pPr>
            <w:r>
              <w:rPr>
                <w:rFonts w:ascii="Arial" w:eastAsia="Arial" w:hAnsi="Arial" w:cs="Arial"/>
                <w:b/>
                <w:bCs/>
                <w:color w:val="FFFFFF"/>
                <w:sz w:val="20"/>
                <w:szCs w:val="20"/>
              </w:rPr>
              <w:t>Tareas principales</w:t>
            </w:r>
          </w:p>
        </w:tc>
        <w:tc>
          <w:tcPr>
            <w:tcW w:w="1800" w:type="dxa"/>
            <w:tcBorders>
              <w:top w:val="single" w:sz="1" w:space="0" w:color="CCCCCC"/>
              <w:left w:val="single" w:sz="1" w:space="0" w:color="CCCCCC"/>
              <w:bottom w:val="single" w:sz="1" w:space="0" w:color="CCCCCC"/>
              <w:right w:val="single" w:sz="1" w:space="0" w:color="CCCCCC"/>
            </w:tcBorders>
            <w:shd w:val="clear" w:color="auto" w:fill="6B3A2A"/>
            <w:tcMar>
              <w:top w:w="80" w:type="dxa"/>
              <w:left w:w="120" w:type="dxa"/>
              <w:bottom w:w="80" w:type="dxa"/>
              <w:right w:w="120" w:type="dxa"/>
            </w:tcMar>
          </w:tcPr>
          <w:p w14:paraId="16B2FA32" w14:textId="77777777" w:rsidR="00846724" w:rsidRDefault="00000000">
            <w:pPr>
              <w:jc w:val="center"/>
            </w:pPr>
            <w:r>
              <w:rPr>
                <w:rFonts w:ascii="Arial" w:eastAsia="Arial" w:hAnsi="Arial" w:cs="Arial"/>
                <w:b/>
                <w:bCs/>
                <w:color w:val="FFFFFF"/>
                <w:sz w:val="20"/>
                <w:szCs w:val="20"/>
              </w:rPr>
              <w:t>Duración estimada</w:t>
            </w:r>
          </w:p>
        </w:tc>
      </w:tr>
      <w:tr w:rsidR="00846724" w14:paraId="2F7A75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046ECC" w14:textId="77777777" w:rsidR="00846724" w:rsidRDefault="00000000">
            <w:r>
              <w:rPr>
                <w:color w:val="212529"/>
                <w:sz w:val="20"/>
                <w:szCs w:val="20"/>
              </w:rPr>
              <w:t>Análisis y diseño</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1B816B" w14:textId="77777777" w:rsidR="00846724" w:rsidRDefault="00000000">
            <w:r>
              <w:rPr>
                <w:color w:val="212529"/>
                <w:sz w:val="20"/>
                <w:szCs w:val="20"/>
              </w:rPr>
              <w:t>Estudio de requisitos, diseño de BD, arquitectura MVC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40C2B5" w14:textId="77777777" w:rsidR="00846724" w:rsidRDefault="00000000">
            <w:r>
              <w:rPr>
                <w:color w:val="212529"/>
                <w:sz w:val="20"/>
                <w:szCs w:val="20"/>
              </w:rPr>
              <w:t>2 semanas</w:t>
            </w:r>
          </w:p>
        </w:tc>
      </w:tr>
      <w:tr w:rsidR="00846724" w14:paraId="59C58C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07FEFC67" w14:textId="77777777" w:rsidR="00846724" w:rsidRDefault="00000000">
            <w:r>
              <w:rPr>
                <w:color w:val="212529"/>
                <w:sz w:val="20"/>
                <w:szCs w:val="20"/>
              </w:rPr>
              <w:t>Módulo Auth + RBAC</w:t>
            </w:r>
          </w:p>
        </w:tc>
        <w:tc>
          <w:tcPr>
            <w:tcW w:w="43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5C25B244" w14:textId="77777777" w:rsidR="00846724" w:rsidRDefault="00000000">
            <w:r>
              <w:rPr>
                <w:color w:val="212529"/>
                <w:sz w:val="20"/>
                <w:szCs w:val="20"/>
              </w:rPr>
              <w:t>Login, sesiones, roles, protección CSRF</w:t>
            </w:r>
          </w:p>
        </w:tc>
        <w:tc>
          <w:tcPr>
            <w:tcW w:w="18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2D34B30C" w14:textId="77777777" w:rsidR="00846724" w:rsidRDefault="00000000">
            <w:r>
              <w:rPr>
                <w:color w:val="212529"/>
                <w:sz w:val="20"/>
                <w:szCs w:val="20"/>
              </w:rPr>
              <w:t>1 semana</w:t>
            </w:r>
          </w:p>
        </w:tc>
      </w:tr>
      <w:tr w:rsidR="00846724" w14:paraId="4539F3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B5A733" w14:textId="77777777" w:rsidR="00846724" w:rsidRDefault="00000000">
            <w:r>
              <w:rPr>
                <w:color w:val="212529"/>
                <w:sz w:val="20"/>
                <w:szCs w:val="20"/>
              </w:rPr>
              <w:t>Módulo Productos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DC1642" w14:textId="77777777" w:rsidR="00846724" w:rsidRDefault="00000000">
            <w:r>
              <w:rPr>
                <w:color w:val="212529"/>
                <w:sz w:val="20"/>
                <w:szCs w:val="20"/>
              </w:rPr>
              <w:t>CRUD catálogo, subida de imágenes, AJAX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4ECDCD" w14:textId="77777777" w:rsidR="00846724" w:rsidRDefault="00000000">
            <w:r>
              <w:rPr>
                <w:color w:val="212529"/>
                <w:sz w:val="20"/>
                <w:szCs w:val="20"/>
              </w:rPr>
              <w:t>1 semana</w:t>
            </w:r>
          </w:p>
        </w:tc>
      </w:tr>
      <w:tr w:rsidR="00846724" w14:paraId="62BAE2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5B44769A" w14:textId="77777777" w:rsidR="00846724" w:rsidRDefault="00000000">
            <w:r>
              <w:rPr>
                <w:color w:val="212529"/>
                <w:sz w:val="20"/>
                <w:szCs w:val="20"/>
              </w:rPr>
              <w:t>Módulo Stock</w:t>
            </w:r>
          </w:p>
        </w:tc>
        <w:tc>
          <w:tcPr>
            <w:tcW w:w="43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6C86C93C" w14:textId="77777777" w:rsidR="00846724" w:rsidRDefault="00000000">
            <w:r>
              <w:rPr>
                <w:color w:val="212529"/>
                <w:sz w:val="20"/>
                <w:szCs w:val="20"/>
              </w:rPr>
              <w:t>Gestión de lotes, alertas, descuentos 50%</w:t>
            </w:r>
          </w:p>
        </w:tc>
        <w:tc>
          <w:tcPr>
            <w:tcW w:w="18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09E2F418" w14:textId="77777777" w:rsidR="00846724" w:rsidRDefault="00000000">
            <w:r>
              <w:rPr>
                <w:color w:val="212529"/>
                <w:sz w:val="20"/>
                <w:szCs w:val="20"/>
              </w:rPr>
              <w:t>1,5 semanas</w:t>
            </w:r>
          </w:p>
        </w:tc>
      </w:tr>
      <w:tr w:rsidR="00846724" w14:paraId="7D3BB9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8C97A2" w14:textId="77777777" w:rsidR="00846724" w:rsidRDefault="00000000">
            <w:r>
              <w:rPr>
                <w:color w:val="212529"/>
                <w:sz w:val="20"/>
                <w:szCs w:val="20"/>
              </w:rPr>
              <w:t>Módulo Recetas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A1F240" w14:textId="77777777" w:rsidR="00846724" w:rsidRDefault="00000000">
            <w:r>
              <w:rPr>
                <w:color w:val="212529"/>
                <w:sz w:val="20"/>
                <w:szCs w:val="20"/>
              </w:rPr>
              <w:t>Asociación ingredientes-producto, cantidades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D75745" w14:textId="77777777" w:rsidR="00846724" w:rsidRDefault="00000000">
            <w:r>
              <w:rPr>
                <w:color w:val="212529"/>
                <w:sz w:val="20"/>
                <w:szCs w:val="20"/>
              </w:rPr>
              <w:t>1 semana</w:t>
            </w:r>
          </w:p>
        </w:tc>
      </w:tr>
      <w:tr w:rsidR="00846724" w14:paraId="29728C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774CF481" w14:textId="77777777" w:rsidR="00846724" w:rsidRDefault="00000000">
            <w:r>
              <w:rPr>
                <w:color w:val="212529"/>
                <w:sz w:val="20"/>
                <w:szCs w:val="20"/>
              </w:rPr>
              <w:t>Módulo Compras</w:t>
            </w:r>
          </w:p>
        </w:tc>
        <w:tc>
          <w:tcPr>
            <w:tcW w:w="43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5E4D00DB" w14:textId="77777777" w:rsidR="00846724" w:rsidRDefault="00000000">
            <w:r>
              <w:rPr>
                <w:color w:val="212529"/>
                <w:sz w:val="20"/>
                <w:szCs w:val="20"/>
              </w:rPr>
              <w:t>Órdenes de compra, recepción, actualización stock</w:t>
            </w:r>
          </w:p>
        </w:tc>
        <w:tc>
          <w:tcPr>
            <w:tcW w:w="18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4B26C579" w14:textId="77777777" w:rsidR="00846724" w:rsidRDefault="00000000">
            <w:r>
              <w:rPr>
                <w:color w:val="212529"/>
                <w:sz w:val="20"/>
                <w:szCs w:val="20"/>
              </w:rPr>
              <w:t>1,5 semanas</w:t>
            </w:r>
          </w:p>
        </w:tc>
      </w:tr>
      <w:tr w:rsidR="00846724" w14:paraId="265E7D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8D5FEA" w14:textId="77777777" w:rsidR="00846724" w:rsidRDefault="00000000">
            <w:r>
              <w:rPr>
                <w:color w:val="212529"/>
                <w:sz w:val="20"/>
                <w:szCs w:val="20"/>
              </w:rPr>
              <w:t>Módulo TPV (POS)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A54B29" w14:textId="77777777" w:rsidR="00846724" w:rsidRDefault="00000000">
            <w:r>
              <w:rPr>
                <w:color w:val="212529"/>
                <w:sz w:val="20"/>
                <w:szCs w:val="20"/>
              </w:rPr>
              <w:t xml:space="preserve">Carrito AJAX, lógica FIFO, </w:t>
            </w:r>
            <w:proofErr w:type="spellStart"/>
            <w:r>
              <w:rPr>
                <w:color w:val="212529"/>
                <w:sz w:val="20"/>
                <w:szCs w:val="20"/>
              </w:rPr>
              <w:t>checkout</w:t>
            </w:r>
            <w:proofErr w:type="spellEnd"/>
            <w:r>
              <w:rPr>
                <w:color w:val="212529"/>
                <w:sz w:val="20"/>
                <w:szCs w:val="20"/>
              </w:rPr>
              <w:t xml:space="preserve"> transaccional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410B62" w14:textId="77777777" w:rsidR="00846724" w:rsidRDefault="00000000">
            <w:r>
              <w:rPr>
                <w:color w:val="212529"/>
                <w:sz w:val="20"/>
                <w:szCs w:val="20"/>
              </w:rPr>
              <w:t>2 semanas</w:t>
            </w:r>
          </w:p>
        </w:tc>
      </w:tr>
      <w:tr w:rsidR="00846724" w14:paraId="34708A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120FDAF6" w14:textId="77777777" w:rsidR="00846724" w:rsidRDefault="00000000">
            <w:proofErr w:type="spellStart"/>
            <w:r>
              <w:rPr>
                <w:color w:val="212529"/>
                <w:sz w:val="20"/>
                <w:szCs w:val="20"/>
              </w:rPr>
              <w:t>Dashboard</w:t>
            </w:r>
            <w:proofErr w:type="spellEnd"/>
          </w:p>
        </w:tc>
        <w:tc>
          <w:tcPr>
            <w:tcW w:w="43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054FC804" w14:textId="77777777" w:rsidR="00846724" w:rsidRDefault="00000000">
            <w:r>
              <w:rPr>
                <w:color w:val="212529"/>
                <w:sz w:val="20"/>
                <w:szCs w:val="20"/>
              </w:rPr>
              <w:t>Panel de control, alertas de stock, acceso por rol</w:t>
            </w:r>
          </w:p>
        </w:tc>
        <w:tc>
          <w:tcPr>
            <w:tcW w:w="18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60B90137" w14:textId="77777777" w:rsidR="00846724" w:rsidRDefault="00000000">
            <w:r>
              <w:rPr>
                <w:color w:val="212529"/>
                <w:sz w:val="20"/>
                <w:szCs w:val="20"/>
              </w:rPr>
              <w:t>0,5 semanas</w:t>
            </w:r>
          </w:p>
        </w:tc>
      </w:tr>
      <w:tr w:rsidR="00846724" w14:paraId="05BC5A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8E67CF" w14:textId="77777777" w:rsidR="00846724" w:rsidRDefault="00000000">
            <w:r>
              <w:rPr>
                <w:color w:val="212529"/>
                <w:sz w:val="20"/>
                <w:szCs w:val="20"/>
              </w:rPr>
              <w:t>Pruebas y despliegue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315580" w14:textId="77777777" w:rsidR="00846724" w:rsidRDefault="00000000">
            <w:r>
              <w:rPr>
                <w:color w:val="212529"/>
                <w:sz w:val="20"/>
                <w:szCs w:val="20"/>
              </w:rPr>
              <w:t xml:space="preserve">Pruebas funcionales, integración nube </w:t>
            </w:r>
            <w:proofErr w:type="spellStart"/>
            <w:r>
              <w:rPr>
                <w:color w:val="212529"/>
                <w:sz w:val="20"/>
                <w:szCs w:val="20"/>
              </w:rPr>
              <w:t>Supabase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A9FF85" w14:textId="77777777" w:rsidR="00846724" w:rsidRDefault="00000000">
            <w:r>
              <w:rPr>
                <w:color w:val="212529"/>
                <w:sz w:val="20"/>
                <w:szCs w:val="20"/>
              </w:rPr>
              <w:t>1 semana</w:t>
            </w:r>
          </w:p>
        </w:tc>
      </w:tr>
      <w:tr w:rsidR="00846724" w14:paraId="69643A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25D56CD2" w14:textId="77777777" w:rsidR="00846724" w:rsidRDefault="00000000">
            <w:r>
              <w:rPr>
                <w:color w:val="212529"/>
                <w:sz w:val="20"/>
                <w:szCs w:val="20"/>
              </w:rPr>
              <w:t>Memoria</w:t>
            </w:r>
          </w:p>
        </w:tc>
        <w:tc>
          <w:tcPr>
            <w:tcW w:w="43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07BC7E52" w14:textId="77777777" w:rsidR="00846724" w:rsidRDefault="00000000">
            <w:r>
              <w:rPr>
                <w:color w:val="212529"/>
                <w:sz w:val="20"/>
                <w:szCs w:val="20"/>
              </w:rPr>
              <w:t>Redacción de documentación del proyecto</w:t>
            </w:r>
          </w:p>
        </w:tc>
        <w:tc>
          <w:tcPr>
            <w:tcW w:w="18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6546D4F2" w14:textId="77777777" w:rsidR="00846724" w:rsidRDefault="00000000">
            <w:r>
              <w:rPr>
                <w:color w:val="212529"/>
                <w:sz w:val="20"/>
                <w:szCs w:val="20"/>
              </w:rPr>
              <w:t>1,5 semanas</w:t>
            </w:r>
          </w:p>
        </w:tc>
      </w:tr>
    </w:tbl>
    <w:p w14:paraId="4532AF76" w14:textId="77777777" w:rsidR="00846724" w:rsidRDefault="00846724">
      <w:pPr>
        <w:spacing w:after="60"/>
      </w:pPr>
    </w:p>
    <w:p w14:paraId="44821BC8" w14:textId="77777777" w:rsidR="00846724" w:rsidRDefault="00000000">
      <w:pPr>
        <w:pStyle w:val="Ttulo2"/>
      </w:pPr>
      <w:r>
        <w:t>2.2. Seguimiento y desviaciones</w:t>
      </w:r>
    </w:p>
    <w:p w14:paraId="4E70A04C" w14:textId="77777777" w:rsidR="00846724" w:rsidRDefault="00000000">
      <w:pPr>
        <w:spacing w:after="120" w:line="360" w:lineRule="auto"/>
        <w:ind w:firstLine="720"/>
      </w:pPr>
      <w:r>
        <w:rPr>
          <w:color w:val="212529"/>
        </w:rPr>
        <w:t>El módulo del TPV requirió mayor tiempo del estimado inicialmente, debido a la complejidad de la lógica transaccional FIFO con lotes descontados y normales, y a la necesidad de garantizar consistencia de datos en escenarios de concurrencia. El módulo de compras también se amplió con la funcionalidad de recepción parcial de pedidos (marcar ítems individuales como recibidos), lo que añadió complejidad al modelo de datos.</w:t>
      </w:r>
    </w:p>
    <w:p w14:paraId="51C258E1" w14:textId="77777777" w:rsidR="00846724" w:rsidRDefault="00000000">
      <w:pPr>
        <w:spacing w:after="120" w:line="360" w:lineRule="auto"/>
        <w:ind w:firstLine="720"/>
      </w:pPr>
      <w:r>
        <w:rPr>
          <w:color w:val="212529"/>
        </w:rPr>
        <w:t xml:space="preserve">La migración de la base de datos de </w:t>
      </w:r>
      <w:proofErr w:type="spellStart"/>
      <w:r>
        <w:rPr>
          <w:color w:val="212529"/>
        </w:rPr>
        <w:t>MariaDB</w:t>
      </w:r>
      <w:proofErr w:type="spellEnd"/>
      <w:r>
        <w:rPr>
          <w:color w:val="212529"/>
        </w:rPr>
        <w:t xml:space="preserve"> local (utilizada en desarrollo mediante XAMPP) a PostgreSQL en </w:t>
      </w:r>
      <w:proofErr w:type="spellStart"/>
      <w:r>
        <w:rPr>
          <w:color w:val="212529"/>
        </w:rPr>
        <w:t>Supabase</w:t>
      </w:r>
      <w:proofErr w:type="spellEnd"/>
      <w:r>
        <w:rPr>
          <w:color w:val="212529"/>
        </w:rPr>
        <w:t xml:space="preserve"> implicó adaptar algunas consultas SQL, especialmente las que usaban la cláusula RETURNING id para recuperar el identificador recién generado, disponible en </w:t>
      </w:r>
      <w:proofErr w:type="gramStart"/>
      <w:r>
        <w:rPr>
          <w:color w:val="212529"/>
        </w:rPr>
        <w:t>PostgreSQL</w:t>
      </w:r>
      <w:proofErr w:type="gramEnd"/>
      <w:r>
        <w:rPr>
          <w:color w:val="212529"/>
        </w:rPr>
        <w:t xml:space="preserve"> pero no en </w:t>
      </w:r>
      <w:proofErr w:type="spellStart"/>
      <w:r>
        <w:rPr>
          <w:color w:val="212529"/>
        </w:rPr>
        <w:t>MariaDB</w:t>
      </w:r>
      <w:proofErr w:type="spellEnd"/>
      <w:r>
        <w:rPr>
          <w:color w:val="212529"/>
        </w:rPr>
        <w:t>.</w:t>
      </w:r>
    </w:p>
    <w:p w14:paraId="27D87E57" w14:textId="77777777" w:rsidR="00846724" w:rsidRDefault="00846724">
      <w:pPr>
        <w:spacing w:after="60"/>
      </w:pPr>
    </w:p>
    <w:p w14:paraId="377397D6" w14:textId="77777777" w:rsidR="00846724" w:rsidRDefault="00000000">
      <w:r>
        <w:lastRenderedPageBreak/>
        <w:br w:type="page"/>
      </w:r>
    </w:p>
    <w:p w14:paraId="6894CA7A" w14:textId="77777777" w:rsidR="00846724" w:rsidRDefault="00000000">
      <w:pPr>
        <w:pStyle w:val="Ttulo1"/>
      </w:pPr>
      <w:r>
        <w:lastRenderedPageBreak/>
        <w:t>3. Estado del arte</w:t>
      </w:r>
    </w:p>
    <w:p w14:paraId="2F288D14" w14:textId="77777777" w:rsidR="00846724" w:rsidRDefault="00000000">
      <w:pPr>
        <w:spacing w:after="120" w:line="360" w:lineRule="auto"/>
        <w:ind w:firstLine="720"/>
      </w:pPr>
      <w:r>
        <w:rPr>
          <w:color w:val="212529"/>
        </w:rPr>
        <w:t>El mercado de los sistemas ERP para pequeñas y medianas empresas ha experimentado una notable evolución en los últimos años, impulsada por la democratización del acceso a la nube y la proliferación de soluciones SaaS (Software as a Service). Sin embargo, la oferta orientada específicamente al sector de la panadería artesanal sigue siendo limitada o excesivamente genérica.</w:t>
      </w:r>
    </w:p>
    <w:p w14:paraId="41B8FB2D" w14:textId="77777777" w:rsidR="00846724" w:rsidRDefault="00846724">
      <w:pPr>
        <w:spacing w:after="60"/>
      </w:pPr>
    </w:p>
    <w:p w14:paraId="7088CF0D" w14:textId="77777777" w:rsidR="00846724" w:rsidRDefault="00000000">
      <w:pPr>
        <w:pStyle w:val="Ttulo2"/>
      </w:pPr>
      <w:r>
        <w:t>3.1. Soluciones comerciales existentes</w:t>
      </w:r>
    </w:p>
    <w:p w14:paraId="4B7C2088" w14:textId="77777777" w:rsidR="00846724" w:rsidRDefault="00000000">
      <w:pPr>
        <w:spacing w:after="120" w:line="360" w:lineRule="auto"/>
        <w:ind w:firstLine="720"/>
      </w:pPr>
      <w:r>
        <w:rPr>
          <w:color w:val="212529"/>
        </w:rPr>
        <w:t xml:space="preserve">Entre las soluciones más relevantes en el mercado se encuentran las siguientes. </w:t>
      </w:r>
      <w:proofErr w:type="spellStart"/>
      <w:r>
        <w:rPr>
          <w:color w:val="212529"/>
        </w:rPr>
        <w:t>Odoo</w:t>
      </w:r>
      <w:proofErr w:type="spellEnd"/>
      <w:r>
        <w:rPr>
          <w:color w:val="212529"/>
        </w:rPr>
        <w:t xml:space="preserve"> es un ERP de código abierto con módulos para manufactura, inventario y punto de venta; sin embargo, su curva de aprendizaje es elevada y su configuración para una panadería requiere personalización significativa. </w:t>
      </w:r>
      <w:proofErr w:type="spellStart"/>
      <w:r>
        <w:rPr>
          <w:color w:val="212529"/>
        </w:rPr>
        <w:t>Holded</w:t>
      </w:r>
      <w:proofErr w:type="spellEnd"/>
      <w:r>
        <w:rPr>
          <w:color w:val="212529"/>
        </w:rPr>
        <w:t xml:space="preserve"> es una solución española de gestión empresarial en la nube orientada a pymes, que incluye facturación, inventario y TPV, aunque carece de gestión de recetas y trazabilidad por lotes de caducidad. </w:t>
      </w:r>
      <w:proofErr w:type="spellStart"/>
      <w:r>
        <w:rPr>
          <w:color w:val="212529"/>
        </w:rPr>
        <w:t>Revo</w:t>
      </w:r>
      <w:proofErr w:type="spellEnd"/>
      <w:r>
        <w:rPr>
          <w:color w:val="212529"/>
        </w:rPr>
        <w:t xml:space="preserve"> </w:t>
      </w:r>
      <w:proofErr w:type="spellStart"/>
      <w:r>
        <w:rPr>
          <w:color w:val="212529"/>
        </w:rPr>
        <w:t>Xef</w:t>
      </w:r>
      <w:proofErr w:type="spellEnd"/>
      <w:r>
        <w:rPr>
          <w:color w:val="212529"/>
        </w:rPr>
        <w:t xml:space="preserve"> y Ágora POS son soluciones de punto de venta orientadas a hostelería y comercio minorista; incorporan gestión de stock básica, pero no cuentan con módulos de producción ni gestión de ingredientes. </w:t>
      </w:r>
      <w:proofErr w:type="spellStart"/>
      <w:r>
        <w:rPr>
          <w:color w:val="212529"/>
        </w:rPr>
        <w:t>GestPanadería</w:t>
      </w:r>
      <w:proofErr w:type="spellEnd"/>
      <w:r>
        <w:rPr>
          <w:color w:val="212529"/>
        </w:rPr>
        <w:t xml:space="preserve"> es una solución vertical específica para panaderías, con funcionalidades de producción y reparto, aunque con una interfaz anticuada y sin versión web moderna.</w:t>
      </w:r>
    </w:p>
    <w:p w14:paraId="73F8D027" w14:textId="77777777" w:rsidR="00846724" w:rsidRDefault="00000000">
      <w:pPr>
        <w:spacing w:after="120" w:line="360" w:lineRule="auto"/>
        <w:ind w:firstLine="720"/>
      </w:pPr>
      <w:r>
        <w:rPr>
          <w:color w:val="212529"/>
        </w:rPr>
        <w:t>Ninguna de las soluciones analizadas combina en una única plataforma web de uso sencillo: la trazabilidad de ingredientes por lotes con fecha de caducidad, la gestión de recetas de elaboración, un TPV con lógica FIFO automática y la gestión de descuentos por proximidad de caducidad.</w:t>
      </w:r>
    </w:p>
    <w:p w14:paraId="2B5664B3" w14:textId="77777777" w:rsidR="00846724" w:rsidRDefault="00846724">
      <w:pPr>
        <w:spacing w:after="60"/>
      </w:pPr>
    </w:p>
    <w:p w14:paraId="2C61FCAC" w14:textId="77777777" w:rsidR="00846724" w:rsidRDefault="00000000">
      <w:pPr>
        <w:pStyle w:val="Ttulo2"/>
      </w:pPr>
      <w:r>
        <w:t>3.2. Tecnologías utilizadas en el sector</w:t>
      </w:r>
    </w:p>
    <w:p w14:paraId="46271D90" w14:textId="77777777" w:rsidR="00846724" w:rsidRDefault="00000000">
      <w:pPr>
        <w:spacing w:after="120" w:line="360" w:lineRule="auto"/>
        <w:ind w:firstLine="720"/>
      </w:pPr>
      <w:r>
        <w:rPr>
          <w:color w:val="212529"/>
        </w:rPr>
        <w:t xml:space="preserve">En cuanto a las tecnologías predominantes en el desarrollo de aplicaciones ERP web, PHP sigue siendo ampliamente utilizado en el </w:t>
      </w:r>
      <w:proofErr w:type="spellStart"/>
      <w:r>
        <w:rPr>
          <w:color w:val="212529"/>
        </w:rPr>
        <w:t>backend</w:t>
      </w:r>
      <w:proofErr w:type="spellEnd"/>
      <w:r>
        <w:rPr>
          <w:color w:val="212529"/>
        </w:rPr>
        <w:t xml:space="preserve"> de aplicaciones de gestión, especialmente combinado con </w:t>
      </w:r>
      <w:proofErr w:type="spellStart"/>
      <w:r>
        <w:rPr>
          <w:color w:val="212529"/>
        </w:rPr>
        <w:t>frameworks</w:t>
      </w:r>
      <w:proofErr w:type="spellEnd"/>
      <w:r>
        <w:rPr>
          <w:color w:val="212529"/>
        </w:rPr>
        <w:t xml:space="preserve"> como Laravel o </w:t>
      </w:r>
      <w:proofErr w:type="spellStart"/>
      <w:r>
        <w:rPr>
          <w:color w:val="212529"/>
        </w:rPr>
        <w:t>Symfony</w:t>
      </w:r>
      <w:proofErr w:type="spellEnd"/>
      <w:r>
        <w:rPr>
          <w:color w:val="212529"/>
        </w:rPr>
        <w:t xml:space="preserve">. Para este proyecto se ha optado por PHP nativo con arquitectura MVC propia, lo que ha permitido un mayor control y comprensión de cada capa del sistema. PostgreSQL se posiciona como motor de base de datos relacional de referencia en entornos </w:t>
      </w:r>
      <w:proofErr w:type="spellStart"/>
      <w:r>
        <w:rPr>
          <w:color w:val="212529"/>
        </w:rPr>
        <w:t>cloud</w:t>
      </w:r>
      <w:proofErr w:type="spellEnd"/>
      <w:r>
        <w:rPr>
          <w:color w:val="212529"/>
        </w:rPr>
        <w:t xml:space="preserve">, gracias a sus garantías ACID y </w:t>
      </w:r>
      <w:r>
        <w:rPr>
          <w:color w:val="212529"/>
        </w:rPr>
        <w:lastRenderedPageBreak/>
        <w:t xml:space="preserve">características avanzadas como RETURNING o FOR UPDATE. Bootstrap 5 continúa siendo el </w:t>
      </w:r>
      <w:proofErr w:type="spellStart"/>
      <w:r>
        <w:rPr>
          <w:color w:val="212529"/>
        </w:rPr>
        <w:t>framework</w:t>
      </w:r>
      <w:proofErr w:type="spellEnd"/>
      <w:r>
        <w:rPr>
          <w:color w:val="212529"/>
        </w:rPr>
        <w:t xml:space="preserve"> CSS más extendido para el desarrollo de interfaces web responsive.</w:t>
      </w:r>
    </w:p>
    <w:p w14:paraId="65A5F74D" w14:textId="77777777" w:rsidR="00846724" w:rsidRDefault="00846724">
      <w:pPr>
        <w:spacing w:after="60"/>
      </w:pPr>
    </w:p>
    <w:p w14:paraId="2B0D2495" w14:textId="77777777" w:rsidR="00846724" w:rsidRDefault="00000000">
      <w:r>
        <w:br w:type="page"/>
      </w:r>
    </w:p>
    <w:p w14:paraId="32413947" w14:textId="77777777" w:rsidR="00846724" w:rsidRDefault="00000000">
      <w:pPr>
        <w:pStyle w:val="Ttulo1"/>
      </w:pPr>
      <w:r>
        <w:lastRenderedPageBreak/>
        <w:t>4. Herramientas utilizadas</w:t>
      </w:r>
    </w:p>
    <w:p w14:paraId="0B3F27C5" w14:textId="77777777" w:rsidR="00846724" w:rsidRDefault="00000000">
      <w:pPr>
        <w:pStyle w:val="Ttulo2"/>
      </w:pPr>
      <w:r>
        <w:t>4.1. Herramientas hardware</w:t>
      </w:r>
    </w:p>
    <w:p w14:paraId="10E57547" w14:textId="77777777" w:rsidR="00846724" w:rsidRDefault="00000000">
      <w:pPr>
        <w:spacing w:after="120" w:line="360" w:lineRule="auto"/>
        <w:ind w:firstLine="720"/>
      </w:pPr>
      <w:r>
        <w:rPr>
          <w:color w:val="212529"/>
        </w:rPr>
        <w:t xml:space="preserve">El desarrollo del proyecto se ha llevado a cabo sobre un equipo de escritorio personal con sistema operativo Windows 11. Se ha utilizado una conexión a Internet de banda ancha para el acceso y despliegue sobre la base de datos en la nube de </w:t>
      </w:r>
      <w:proofErr w:type="spellStart"/>
      <w:r>
        <w:rPr>
          <w:color w:val="212529"/>
        </w:rPr>
        <w:t>Supabase</w:t>
      </w:r>
      <w:proofErr w:type="spellEnd"/>
      <w:r>
        <w:rPr>
          <w:color w:val="212529"/>
        </w:rPr>
        <w:t>.</w:t>
      </w:r>
    </w:p>
    <w:p w14:paraId="4DD0EDEC" w14:textId="77777777" w:rsidR="00846724" w:rsidRDefault="00846724">
      <w:pPr>
        <w:spacing w:after="60"/>
      </w:pPr>
    </w:p>
    <w:p w14:paraId="63445B5C" w14:textId="77777777" w:rsidR="00846724" w:rsidRDefault="00000000">
      <w:pPr>
        <w:pStyle w:val="Ttulo2"/>
      </w:pPr>
      <w:r>
        <w:t>4.2. Herramientas software</w:t>
      </w:r>
    </w:p>
    <w:p w14:paraId="5071D673" w14:textId="77777777" w:rsidR="00846724" w:rsidRDefault="00000000">
      <w:pPr>
        <w:spacing w:after="120" w:line="360" w:lineRule="auto"/>
      </w:pPr>
      <w:r>
        <w:rPr>
          <w:color w:val="212529"/>
        </w:rPr>
        <w:t xml:space="preserve">A </w:t>
      </w:r>
      <w:proofErr w:type="gramStart"/>
      <w:r>
        <w:rPr>
          <w:color w:val="212529"/>
        </w:rPr>
        <w:t>continuación</w:t>
      </w:r>
      <w:proofErr w:type="gramEnd"/>
      <w:r>
        <w:rPr>
          <w:color w:val="212529"/>
        </w:rPr>
        <w:t xml:space="preserve"> se detallan las herramientas de software empleadas durante el desarrollo:</w:t>
      </w:r>
    </w:p>
    <w:p w14:paraId="3A3CE78C" w14:textId="77777777" w:rsidR="00846724" w:rsidRDefault="00846724">
      <w:pPr>
        <w:spacing w:after="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000"/>
        <w:gridCol w:w="4500"/>
      </w:tblGrid>
      <w:tr w:rsidR="00846724" w14:paraId="1B016CD8"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6B3A2A"/>
            <w:tcMar>
              <w:top w:w="80" w:type="dxa"/>
              <w:left w:w="120" w:type="dxa"/>
              <w:bottom w:w="80" w:type="dxa"/>
              <w:right w:w="120" w:type="dxa"/>
            </w:tcMar>
          </w:tcPr>
          <w:p w14:paraId="4D8BC3AB" w14:textId="77777777" w:rsidR="00846724" w:rsidRDefault="00000000">
            <w:pPr>
              <w:jc w:val="center"/>
            </w:pPr>
            <w:r>
              <w:rPr>
                <w:rFonts w:ascii="Arial" w:eastAsia="Arial" w:hAnsi="Arial" w:cs="Arial"/>
                <w:b/>
                <w:bCs/>
                <w:color w:val="FFFFFF"/>
                <w:sz w:val="20"/>
                <w:szCs w:val="20"/>
              </w:rPr>
              <w:t>Herramienta</w:t>
            </w:r>
          </w:p>
        </w:tc>
        <w:tc>
          <w:tcPr>
            <w:tcW w:w="2000" w:type="dxa"/>
            <w:tcBorders>
              <w:top w:val="single" w:sz="1" w:space="0" w:color="CCCCCC"/>
              <w:left w:val="single" w:sz="1" w:space="0" w:color="CCCCCC"/>
              <w:bottom w:val="single" w:sz="1" w:space="0" w:color="CCCCCC"/>
              <w:right w:val="single" w:sz="1" w:space="0" w:color="CCCCCC"/>
            </w:tcBorders>
            <w:shd w:val="clear" w:color="auto" w:fill="6B3A2A"/>
            <w:tcMar>
              <w:top w:w="80" w:type="dxa"/>
              <w:left w:w="120" w:type="dxa"/>
              <w:bottom w:w="80" w:type="dxa"/>
              <w:right w:w="120" w:type="dxa"/>
            </w:tcMar>
          </w:tcPr>
          <w:p w14:paraId="05DE60D9" w14:textId="77777777" w:rsidR="00846724" w:rsidRDefault="00000000">
            <w:pPr>
              <w:jc w:val="center"/>
            </w:pPr>
            <w:r>
              <w:rPr>
                <w:rFonts w:ascii="Arial" w:eastAsia="Arial" w:hAnsi="Arial" w:cs="Arial"/>
                <w:b/>
                <w:bCs/>
                <w:color w:val="FFFFFF"/>
                <w:sz w:val="20"/>
                <w:szCs w:val="20"/>
              </w:rPr>
              <w:t>Versión / Tipo</w:t>
            </w:r>
          </w:p>
        </w:tc>
        <w:tc>
          <w:tcPr>
            <w:tcW w:w="4500" w:type="dxa"/>
            <w:tcBorders>
              <w:top w:val="single" w:sz="1" w:space="0" w:color="CCCCCC"/>
              <w:left w:val="single" w:sz="1" w:space="0" w:color="CCCCCC"/>
              <w:bottom w:val="single" w:sz="1" w:space="0" w:color="CCCCCC"/>
              <w:right w:val="single" w:sz="1" w:space="0" w:color="CCCCCC"/>
            </w:tcBorders>
            <w:shd w:val="clear" w:color="auto" w:fill="6B3A2A"/>
            <w:tcMar>
              <w:top w:w="80" w:type="dxa"/>
              <w:left w:w="120" w:type="dxa"/>
              <w:bottom w:w="80" w:type="dxa"/>
              <w:right w:w="120" w:type="dxa"/>
            </w:tcMar>
          </w:tcPr>
          <w:p w14:paraId="3F36239F" w14:textId="77777777" w:rsidR="00846724" w:rsidRDefault="00000000">
            <w:pPr>
              <w:jc w:val="center"/>
            </w:pPr>
            <w:r>
              <w:rPr>
                <w:rFonts w:ascii="Arial" w:eastAsia="Arial" w:hAnsi="Arial" w:cs="Arial"/>
                <w:b/>
                <w:bCs/>
                <w:color w:val="FFFFFF"/>
                <w:sz w:val="20"/>
                <w:szCs w:val="20"/>
              </w:rPr>
              <w:t>Uso en el proyecto</w:t>
            </w:r>
          </w:p>
        </w:tc>
      </w:tr>
      <w:tr w:rsidR="00846724" w14:paraId="654DF10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B96B65" w14:textId="77777777" w:rsidR="00846724" w:rsidRDefault="00000000">
            <w:r>
              <w:rPr>
                <w:color w:val="212529"/>
                <w:sz w:val="20"/>
                <w:szCs w:val="20"/>
              </w:rPr>
              <w:t>PHP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59BBC4" w14:textId="77777777" w:rsidR="00846724" w:rsidRDefault="00000000">
            <w:r>
              <w:rPr>
                <w:color w:val="212529"/>
                <w:sz w:val="20"/>
                <w:szCs w:val="20"/>
              </w:rPr>
              <w:t>8.2.x</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84F8EB" w14:textId="77777777" w:rsidR="00846724" w:rsidRDefault="00000000">
            <w:r>
              <w:rPr>
                <w:color w:val="212529"/>
                <w:sz w:val="20"/>
                <w:szCs w:val="20"/>
              </w:rPr>
              <w:t xml:space="preserve">Lenguaje de </w:t>
            </w:r>
            <w:proofErr w:type="spellStart"/>
            <w:r>
              <w:rPr>
                <w:color w:val="212529"/>
                <w:sz w:val="20"/>
                <w:szCs w:val="20"/>
              </w:rPr>
              <w:t>backend</w:t>
            </w:r>
            <w:proofErr w:type="spellEnd"/>
            <w:r>
              <w:rPr>
                <w:color w:val="212529"/>
                <w:sz w:val="20"/>
                <w:szCs w:val="20"/>
              </w:rPr>
              <w:t>, lógica MVC, controladores, servicios y modelos</w:t>
            </w:r>
          </w:p>
        </w:tc>
      </w:tr>
      <w:tr w:rsidR="00846724" w14:paraId="1657005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7A23EF48" w14:textId="77777777" w:rsidR="00846724" w:rsidRDefault="00000000">
            <w:r>
              <w:rPr>
                <w:color w:val="212529"/>
                <w:sz w:val="20"/>
                <w:szCs w:val="20"/>
              </w:rPr>
              <w:t>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4F9F97BD" w14:textId="77777777" w:rsidR="00846724" w:rsidRDefault="00000000">
            <w:r>
              <w:rPr>
                <w:color w:val="212529"/>
                <w:sz w:val="20"/>
                <w:szCs w:val="20"/>
              </w:rPr>
              <w:t>15.x (</w:t>
            </w:r>
            <w:proofErr w:type="spellStart"/>
            <w:r>
              <w:rPr>
                <w:color w:val="212529"/>
                <w:sz w:val="20"/>
                <w:szCs w:val="20"/>
              </w:rPr>
              <w:t>Supabase</w:t>
            </w:r>
            <w:proofErr w:type="spellEnd"/>
            <w:r>
              <w:rPr>
                <w:color w:val="212529"/>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388D0DCB" w14:textId="77777777" w:rsidR="00846724" w:rsidRDefault="00000000">
            <w:r>
              <w:rPr>
                <w:color w:val="212529"/>
                <w:sz w:val="20"/>
                <w:szCs w:val="20"/>
              </w:rPr>
              <w:t>Base de datos relacional en producción (nube AWS EU North-1)</w:t>
            </w:r>
          </w:p>
        </w:tc>
      </w:tr>
      <w:tr w:rsidR="00846724" w14:paraId="23FBDAA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B3AF31" w14:textId="77777777" w:rsidR="00846724" w:rsidRDefault="00000000">
            <w:proofErr w:type="spellStart"/>
            <w:r>
              <w:rPr>
                <w:color w:val="212529"/>
                <w:sz w:val="20"/>
                <w:szCs w:val="20"/>
              </w:rPr>
              <w:t>MariaDB</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54B221" w14:textId="77777777" w:rsidR="00846724" w:rsidRDefault="00000000">
            <w:r>
              <w:rPr>
                <w:color w:val="212529"/>
                <w:sz w:val="20"/>
                <w:szCs w:val="20"/>
              </w:rPr>
              <w:t>10.4.32 (XAMPP)</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429931" w14:textId="77777777" w:rsidR="00846724" w:rsidRDefault="00000000">
            <w:r>
              <w:rPr>
                <w:color w:val="212529"/>
                <w:sz w:val="20"/>
                <w:szCs w:val="20"/>
              </w:rPr>
              <w:t>Base de datos en entorno de desarrollo local</w:t>
            </w:r>
          </w:p>
        </w:tc>
      </w:tr>
      <w:tr w:rsidR="00846724" w14:paraId="3E0E161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0FFFD0B9" w14:textId="77777777" w:rsidR="00846724" w:rsidRDefault="00000000">
            <w:r>
              <w:rPr>
                <w:color w:val="212529"/>
                <w:sz w:val="20"/>
                <w:szCs w:val="20"/>
              </w:rPr>
              <w:t>Apache (XAMPP)</w:t>
            </w:r>
          </w:p>
        </w:tc>
        <w:tc>
          <w:tcPr>
            <w:tcW w:w="20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63F70872" w14:textId="77777777" w:rsidR="00846724" w:rsidRDefault="00000000">
            <w:r>
              <w:rPr>
                <w:color w:val="212529"/>
                <w:sz w:val="20"/>
                <w:szCs w:val="20"/>
              </w:rPr>
              <w:t>2.4.x</w:t>
            </w:r>
          </w:p>
        </w:tc>
        <w:tc>
          <w:tcPr>
            <w:tcW w:w="45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170BE2F2" w14:textId="77777777" w:rsidR="00846724" w:rsidRDefault="00000000">
            <w:r>
              <w:rPr>
                <w:color w:val="212529"/>
                <w:sz w:val="20"/>
                <w:szCs w:val="20"/>
              </w:rPr>
              <w:t>Servidor web local para desarrollo y pruebas</w:t>
            </w:r>
          </w:p>
        </w:tc>
      </w:tr>
      <w:tr w:rsidR="00846724" w14:paraId="52E4BD9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7312DA" w14:textId="77777777" w:rsidR="00846724" w:rsidRDefault="00000000">
            <w:proofErr w:type="spellStart"/>
            <w:r>
              <w:rPr>
                <w:color w:val="212529"/>
                <w:sz w:val="20"/>
                <w:szCs w:val="20"/>
              </w:rPr>
              <w:t>Supabase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A71781" w14:textId="77777777" w:rsidR="00846724" w:rsidRDefault="00000000">
            <w:r>
              <w:rPr>
                <w:color w:val="212529"/>
                <w:sz w:val="20"/>
                <w:szCs w:val="20"/>
              </w:rPr>
              <w:t>SaaS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3D6F53" w14:textId="77777777" w:rsidR="00846724" w:rsidRDefault="00000000">
            <w:r>
              <w:rPr>
                <w:color w:val="212529"/>
                <w:sz w:val="20"/>
                <w:szCs w:val="20"/>
              </w:rPr>
              <w:t xml:space="preserve">Plataforma </w:t>
            </w:r>
            <w:proofErr w:type="spellStart"/>
            <w:r>
              <w:rPr>
                <w:color w:val="212529"/>
                <w:sz w:val="20"/>
                <w:szCs w:val="20"/>
              </w:rPr>
              <w:t>cloud</w:t>
            </w:r>
            <w:proofErr w:type="spellEnd"/>
            <w:r>
              <w:rPr>
                <w:color w:val="212529"/>
                <w:sz w:val="20"/>
                <w:szCs w:val="20"/>
              </w:rPr>
              <w:t xml:space="preserve"> para hosting de PostgreSQL con </w:t>
            </w:r>
            <w:proofErr w:type="spellStart"/>
            <w:r>
              <w:rPr>
                <w:color w:val="212529"/>
                <w:sz w:val="20"/>
                <w:szCs w:val="20"/>
              </w:rPr>
              <w:t>pooling</w:t>
            </w:r>
            <w:proofErr w:type="spellEnd"/>
            <w:r>
              <w:rPr>
                <w:color w:val="212529"/>
                <w:sz w:val="20"/>
                <w:szCs w:val="20"/>
              </w:rPr>
              <w:t xml:space="preserve"> de conexiones</w:t>
            </w:r>
          </w:p>
        </w:tc>
      </w:tr>
      <w:tr w:rsidR="00846724" w14:paraId="6EB4CFD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2C4A0CB1" w14:textId="77777777" w:rsidR="00846724" w:rsidRDefault="00000000">
            <w:r>
              <w:rPr>
                <w:color w:val="212529"/>
                <w:sz w:val="20"/>
                <w:szCs w:val="20"/>
              </w:rPr>
              <w:t>Bootstrap</w:t>
            </w:r>
          </w:p>
        </w:tc>
        <w:tc>
          <w:tcPr>
            <w:tcW w:w="20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2FD5BD0A" w14:textId="77777777" w:rsidR="00846724" w:rsidRDefault="00000000">
            <w:r>
              <w:rPr>
                <w:color w:val="212529"/>
                <w:sz w:val="20"/>
                <w:szCs w:val="20"/>
              </w:rPr>
              <w:t>5.3.0</w:t>
            </w:r>
          </w:p>
        </w:tc>
        <w:tc>
          <w:tcPr>
            <w:tcW w:w="45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35C20133" w14:textId="77777777" w:rsidR="00846724" w:rsidRDefault="00000000">
            <w:r>
              <w:rPr>
                <w:color w:val="212529"/>
                <w:sz w:val="20"/>
                <w:szCs w:val="20"/>
              </w:rPr>
              <w:t>Framework CSS para diseño responsive de las vistas</w:t>
            </w:r>
          </w:p>
        </w:tc>
      </w:tr>
      <w:tr w:rsidR="00846724" w14:paraId="343CA9C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95CABD" w14:textId="77777777" w:rsidR="00846724" w:rsidRDefault="00000000">
            <w:r>
              <w:rPr>
                <w:color w:val="212529"/>
                <w:sz w:val="20"/>
                <w:szCs w:val="20"/>
              </w:rPr>
              <w:t>SweetAlert2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8F7C83" w14:textId="77777777" w:rsidR="00846724" w:rsidRDefault="00000000">
            <w:r>
              <w:rPr>
                <w:color w:val="212529"/>
                <w:sz w:val="20"/>
                <w:szCs w:val="20"/>
              </w:rPr>
              <w:t>11.x</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A8B537" w14:textId="77777777" w:rsidR="00846724" w:rsidRDefault="00000000">
            <w:r>
              <w:rPr>
                <w:color w:val="212529"/>
                <w:sz w:val="20"/>
                <w:szCs w:val="20"/>
              </w:rPr>
              <w:t>Librería JS para alertas y notificaciones visuales modernas</w:t>
            </w:r>
          </w:p>
        </w:tc>
      </w:tr>
      <w:tr w:rsidR="00846724" w14:paraId="31ED7C6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1649932E" w14:textId="77777777" w:rsidR="00846724" w:rsidRDefault="00000000">
            <w:r>
              <w:rPr>
                <w:color w:val="212529"/>
                <w:sz w:val="20"/>
                <w:szCs w:val="20"/>
              </w:rPr>
              <w:t xml:space="preserve">Bootstrap </w:t>
            </w:r>
            <w:proofErr w:type="spellStart"/>
            <w:r>
              <w:rPr>
                <w:color w:val="212529"/>
                <w:sz w:val="20"/>
                <w:szCs w:val="20"/>
              </w:rPr>
              <w:t>Icons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1FA0106C" w14:textId="77777777" w:rsidR="00846724" w:rsidRDefault="00000000">
            <w:r>
              <w:rPr>
                <w:color w:val="212529"/>
                <w:sz w:val="20"/>
                <w:szCs w:val="20"/>
              </w:rPr>
              <w:t>1.11.0</w:t>
            </w:r>
          </w:p>
        </w:tc>
        <w:tc>
          <w:tcPr>
            <w:tcW w:w="45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5AA2C85D" w14:textId="77777777" w:rsidR="00846724" w:rsidRDefault="00000000">
            <w:r>
              <w:rPr>
                <w:color w:val="212529"/>
                <w:sz w:val="20"/>
                <w:szCs w:val="20"/>
              </w:rPr>
              <w:t>Iconografía SVG para la interfaz de usuario</w:t>
            </w:r>
          </w:p>
        </w:tc>
      </w:tr>
      <w:tr w:rsidR="00846724" w14:paraId="2A61775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CAC62C" w14:textId="77777777" w:rsidR="00846724" w:rsidRDefault="00000000">
            <w:r>
              <w:rPr>
                <w:color w:val="212529"/>
                <w:sz w:val="20"/>
                <w:szCs w:val="20"/>
              </w:rPr>
              <w:t>PDO (PHP)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2173C1" w14:textId="77777777" w:rsidR="00846724" w:rsidRDefault="00000000">
            <w:r>
              <w:rPr>
                <w:color w:val="212529"/>
                <w:sz w:val="20"/>
                <w:szCs w:val="20"/>
              </w:rPr>
              <w:t>Nativo PHP</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6290FF" w14:textId="77777777" w:rsidR="00846724" w:rsidRDefault="00000000">
            <w:r>
              <w:rPr>
                <w:color w:val="212529"/>
                <w:sz w:val="20"/>
                <w:szCs w:val="20"/>
              </w:rPr>
              <w:t>Capa de abstracción para comunicación segura con la base de datos</w:t>
            </w:r>
          </w:p>
        </w:tc>
      </w:tr>
      <w:tr w:rsidR="00846724" w14:paraId="098B7F9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782BB28B" w14:textId="77777777" w:rsidR="00846724" w:rsidRDefault="00000000">
            <w:r>
              <w:rPr>
                <w:color w:val="212529"/>
                <w:sz w:val="20"/>
                <w:szCs w:val="20"/>
              </w:rPr>
              <w:t>Visual Studio Code</w:t>
            </w:r>
          </w:p>
        </w:tc>
        <w:tc>
          <w:tcPr>
            <w:tcW w:w="20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3F6D8751" w14:textId="77777777" w:rsidR="00846724" w:rsidRDefault="00000000">
            <w:r>
              <w:rPr>
                <w:color w:val="212529"/>
                <w:sz w:val="20"/>
                <w:szCs w:val="20"/>
              </w:rPr>
              <w:t>1.9x</w:t>
            </w:r>
          </w:p>
        </w:tc>
        <w:tc>
          <w:tcPr>
            <w:tcW w:w="45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67ECFBF9" w14:textId="77777777" w:rsidR="00846724" w:rsidRDefault="00000000">
            <w:r>
              <w:rPr>
                <w:color w:val="212529"/>
                <w:sz w:val="20"/>
                <w:szCs w:val="20"/>
              </w:rPr>
              <w:t>Editor de código principal</w:t>
            </w:r>
          </w:p>
        </w:tc>
      </w:tr>
      <w:tr w:rsidR="00846724" w14:paraId="2693AF6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AA6832" w14:textId="77777777" w:rsidR="00846724" w:rsidRDefault="00000000">
            <w:r>
              <w:rPr>
                <w:color w:val="212529"/>
                <w:sz w:val="20"/>
                <w:szCs w:val="20"/>
              </w:rPr>
              <w:t>Git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6C23AC" w14:textId="77777777" w:rsidR="00846724" w:rsidRDefault="00000000">
            <w:r>
              <w:rPr>
                <w:color w:val="212529"/>
                <w:sz w:val="20"/>
                <w:szCs w:val="20"/>
              </w:rPr>
              <w:t>2.x</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A171B3" w14:textId="77777777" w:rsidR="00846724" w:rsidRDefault="00000000">
            <w:r>
              <w:rPr>
                <w:color w:val="212529"/>
                <w:sz w:val="20"/>
                <w:szCs w:val="20"/>
              </w:rPr>
              <w:t>Control de versiones del proyecto</w:t>
            </w:r>
          </w:p>
        </w:tc>
      </w:tr>
      <w:tr w:rsidR="00846724" w14:paraId="6981974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0ABBDD6E" w14:textId="77777777" w:rsidR="00846724" w:rsidRDefault="00000000">
            <w:proofErr w:type="spellStart"/>
            <w:r>
              <w:rPr>
                <w:color w:val="212529"/>
                <w:sz w:val="20"/>
                <w:szCs w:val="20"/>
              </w:rPr>
              <w:t>phpMyAdmin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642A797C" w14:textId="77777777" w:rsidR="00846724" w:rsidRDefault="00000000">
            <w:r>
              <w:rPr>
                <w:color w:val="212529"/>
                <w:sz w:val="20"/>
                <w:szCs w:val="20"/>
              </w:rPr>
              <w:t>5.2.1</w:t>
            </w:r>
          </w:p>
        </w:tc>
        <w:tc>
          <w:tcPr>
            <w:tcW w:w="45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4C83708C" w14:textId="77777777" w:rsidR="00846724" w:rsidRDefault="00000000">
            <w:r>
              <w:rPr>
                <w:color w:val="212529"/>
                <w:sz w:val="20"/>
                <w:szCs w:val="20"/>
              </w:rPr>
              <w:t xml:space="preserve">Gestión visual de la base de datos </w:t>
            </w:r>
            <w:proofErr w:type="spellStart"/>
            <w:r>
              <w:rPr>
                <w:color w:val="212529"/>
                <w:sz w:val="20"/>
                <w:szCs w:val="20"/>
              </w:rPr>
              <w:t>MariaDB</w:t>
            </w:r>
            <w:proofErr w:type="spellEnd"/>
            <w:r>
              <w:rPr>
                <w:color w:val="212529"/>
                <w:sz w:val="20"/>
                <w:szCs w:val="20"/>
              </w:rPr>
              <w:t xml:space="preserve"> en local</w:t>
            </w:r>
          </w:p>
        </w:tc>
      </w:tr>
      <w:tr w:rsidR="00846724" w14:paraId="03264D5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9578A1" w14:textId="77777777" w:rsidR="00846724" w:rsidRDefault="00000000">
            <w:r>
              <w:rPr>
                <w:color w:val="212529"/>
                <w:sz w:val="20"/>
                <w:szCs w:val="20"/>
              </w:rPr>
              <w:t>Postman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41794E" w14:textId="77777777" w:rsidR="00846724" w:rsidRDefault="00000000">
            <w:r>
              <w:rPr>
                <w:color w:val="212529"/>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D75D63" w14:textId="77777777" w:rsidR="00846724" w:rsidRDefault="00000000">
            <w:r>
              <w:rPr>
                <w:color w:val="212529"/>
                <w:sz w:val="20"/>
                <w:szCs w:val="20"/>
              </w:rPr>
              <w:t xml:space="preserve">Pruebas de </w:t>
            </w:r>
            <w:proofErr w:type="spellStart"/>
            <w:r>
              <w:rPr>
                <w:color w:val="212529"/>
                <w:sz w:val="20"/>
                <w:szCs w:val="20"/>
              </w:rPr>
              <w:t>endpoints</w:t>
            </w:r>
            <w:proofErr w:type="spellEnd"/>
            <w:r>
              <w:rPr>
                <w:color w:val="212529"/>
                <w:sz w:val="20"/>
                <w:szCs w:val="20"/>
              </w:rPr>
              <w:t xml:space="preserve"> AJAX y verificación de respuestas JSON</w:t>
            </w:r>
          </w:p>
        </w:tc>
      </w:tr>
      <w:tr w:rsidR="00846724" w14:paraId="7D22572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6F721384" w14:textId="77777777" w:rsidR="00846724" w:rsidRDefault="00000000">
            <w:r>
              <w:rPr>
                <w:color w:val="212529"/>
                <w:sz w:val="20"/>
                <w:szCs w:val="20"/>
              </w:rPr>
              <w:t>draw.io</w:t>
            </w:r>
          </w:p>
        </w:tc>
        <w:tc>
          <w:tcPr>
            <w:tcW w:w="20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0663940A" w14:textId="77777777" w:rsidR="00846724" w:rsidRDefault="00000000">
            <w:r>
              <w:rPr>
                <w:color w:val="212529"/>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3532E906" w14:textId="77777777" w:rsidR="00846724" w:rsidRDefault="00000000">
            <w:r>
              <w:rPr>
                <w:color w:val="212529"/>
                <w:sz w:val="20"/>
                <w:szCs w:val="20"/>
              </w:rPr>
              <w:t>Elaboración de diagramas de flujo y casos de uso</w:t>
            </w:r>
          </w:p>
        </w:tc>
      </w:tr>
    </w:tbl>
    <w:p w14:paraId="29767A6A" w14:textId="77777777" w:rsidR="00846724" w:rsidRDefault="00846724">
      <w:pPr>
        <w:spacing w:after="60"/>
      </w:pPr>
    </w:p>
    <w:p w14:paraId="4143091A" w14:textId="77777777" w:rsidR="00846724" w:rsidRDefault="00000000">
      <w:r>
        <w:br w:type="page"/>
      </w:r>
    </w:p>
    <w:p w14:paraId="43C1070F" w14:textId="77777777" w:rsidR="00846724" w:rsidRDefault="00000000">
      <w:pPr>
        <w:pStyle w:val="Ttulo1"/>
      </w:pPr>
      <w:r>
        <w:lastRenderedPageBreak/>
        <w:t>5. Descripción Informática</w:t>
      </w:r>
    </w:p>
    <w:p w14:paraId="5F389168" w14:textId="77777777" w:rsidR="00846724" w:rsidRDefault="00000000">
      <w:pPr>
        <w:pStyle w:val="Ttulo2"/>
      </w:pPr>
      <w:r>
        <w:t>5.1. Análisis</w:t>
      </w:r>
    </w:p>
    <w:p w14:paraId="182F1D26" w14:textId="77777777" w:rsidR="00846724" w:rsidRDefault="00000000">
      <w:pPr>
        <w:pStyle w:val="Ttulo3"/>
      </w:pPr>
      <w:r>
        <w:t>5.1.1. Análisis de requisitos</w:t>
      </w:r>
    </w:p>
    <w:p w14:paraId="627DF087" w14:textId="77777777" w:rsidR="00846724" w:rsidRDefault="00000000">
      <w:pPr>
        <w:spacing w:after="120" w:line="360" w:lineRule="auto"/>
      </w:pPr>
      <w:r>
        <w:rPr>
          <w:color w:val="212529"/>
        </w:rPr>
        <w:t xml:space="preserve">A </w:t>
      </w:r>
      <w:proofErr w:type="gramStart"/>
      <w:r>
        <w:rPr>
          <w:color w:val="212529"/>
        </w:rPr>
        <w:t>continuación</w:t>
      </w:r>
      <w:proofErr w:type="gramEnd"/>
      <w:r>
        <w:rPr>
          <w:color w:val="212529"/>
        </w:rPr>
        <w:t xml:space="preserve"> se detallan los requisitos funcionales y no funcionales identificados durante la fase de análisis del sistema.</w:t>
      </w:r>
    </w:p>
    <w:p w14:paraId="14814DF4" w14:textId="77777777" w:rsidR="00846724" w:rsidRDefault="00846724">
      <w:pPr>
        <w:spacing w:after="60"/>
      </w:pPr>
    </w:p>
    <w:p w14:paraId="3F983420" w14:textId="77777777" w:rsidR="00846724" w:rsidRDefault="00000000">
      <w:pPr>
        <w:pStyle w:val="Ttulo3"/>
      </w:pPr>
      <w:r>
        <w:t>5.1.1.1. Requisitos funcionales</w:t>
      </w:r>
    </w:p>
    <w:p w14:paraId="4D148917" w14:textId="77777777" w:rsidR="00846724" w:rsidRDefault="00000000">
      <w:pPr>
        <w:spacing w:after="120" w:line="360" w:lineRule="auto"/>
      </w:pPr>
      <w:r>
        <w:rPr>
          <w:color w:val="212529"/>
        </w:rPr>
        <w:t>RF-01 — Autenticación: El sistema debe permitir inicio de sesión mediante usuario y contraseña, verificando credenciales contra la base de datos y almacenando el rol en sesión.</w:t>
      </w:r>
    </w:p>
    <w:p w14:paraId="27DC0C8D" w14:textId="77777777" w:rsidR="00846724" w:rsidRDefault="00000000">
      <w:pPr>
        <w:spacing w:after="120" w:line="360" w:lineRule="auto"/>
      </w:pPr>
      <w:r>
        <w:rPr>
          <w:color w:val="212529"/>
        </w:rPr>
        <w:t>RF-02 — Control de acceso por roles: Tres roles diferenciados (Administrador, Obrador, Dependiente) con acceso restringido a módulos y acciones según el rol del usuario autenticado.</w:t>
      </w:r>
    </w:p>
    <w:p w14:paraId="3FDA44DB" w14:textId="77777777" w:rsidR="00846724" w:rsidRDefault="00000000">
      <w:pPr>
        <w:spacing w:after="120" w:line="360" w:lineRule="auto"/>
      </w:pPr>
      <w:r>
        <w:rPr>
          <w:color w:val="212529"/>
        </w:rPr>
        <w:t>RF-03 — Gestión del catálogo: Crear, editar y eliminar productos clasificándolos como Materia Prima o Producto Final, con SKU único, unidad de medida y precios de compra/venta.</w:t>
      </w:r>
    </w:p>
    <w:p w14:paraId="339051E9" w14:textId="77777777" w:rsidR="00846724" w:rsidRDefault="00000000">
      <w:pPr>
        <w:spacing w:after="120" w:line="360" w:lineRule="auto"/>
      </w:pPr>
      <w:r>
        <w:rPr>
          <w:color w:val="212529"/>
        </w:rPr>
        <w:t>RF-04 — Gestión de imágenes: Subida de imágenes de productos en formato JPG, PNG o WEBP, almacenándolas en el servidor y asociando la ruta en base de datos.</w:t>
      </w:r>
    </w:p>
    <w:p w14:paraId="42A33501" w14:textId="77777777" w:rsidR="00846724" w:rsidRDefault="00000000">
      <w:pPr>
        <w:spacing w:after="120" w:line="360" w:lineRule="auto"/>
      </w:pPr>
      <w:r>
        <w:rPr>
          <w:color w:val="212529"/>
        </w:rPr>
        <w:t>RF-05 — Gestión de stock por lotes: Registro del stock en lotes individuales con número de lote, fecha de caducidad, cantidad y almacén de destino.</w:t>
      </w:r>
    </w:p>
    <w:p w14:paraId="0A354DA5" w14:textId="77777777" w:rsidR="00846724" w:rsidRDefault="00000000">
      <w:pPr>
        <w:spacing w:after="120" w:line="360" w:lineRule="auto"/>
      </w:pPr>
      <w:r>
        <w:rPr>
          <w:color w:val="212529"/>
        </w:rPr>
        <w:t>RF-06 — Descuento por caducidad: El administrador puede marcar un lote como descontado (50%), siendo priorizado automáticamente en las ventas del TPV.</w:t>
      </w:r>
    </w:p>
    <w:p w14:paraId="39F06418" w14:textId="77777777" w:rsidR="00846724" w:rsidRDefault="00000000">
      <w:pPr>
        <w:spacing w:after="120" w:line="360" w:lineRule="auto"/>
      </w:pPr>
      <w:r>
        <w:rPr>
          <w:color w:val="212529"/>
        </w:rPr>
        <w:t>RF-07 — Alertas de stock bajo: Detección de lotes con cantidad inferior a 10 unidades y notificación en el panel de control.</w:t>
      </w:r>
    </w:p>
    <w:p w14:paraId="563CCC8D" w14:textId="77777777" w:rsidR="00846724" w:rsidRDefault="00000000">
      <w:pPr>
        <w:spacing w:after="120" w:line="360" w:lineRule="auto"/>
      </w:pPr>
      <w:r>
        <w:rPr>
          <w:color w:val="212529"/>
        </w:rPr>
        <w:t>RF-08 — Gestión de recetas: Asociar ingredientes con cantidades necesarias a cada producto final, con posibilidad de añadir, acumular y eliminar ingredientes.</w:t>
      </w:r>
    </w:p>
    <w:p w14:paraId="75802346" w14:textId="77777777" w:rsidR="00846724" w:rsidRDefault="00000000">
      <w:pPr>
        <w:spacing w:after="120" w:line="360" w:lineRule="auto"/>
      </w:pPr>
      <w:r>
        <w:rPr>
          <w:color w:val="212529"/>
        </w:rPr>
        <w:t xml:space="preserve">RF-09 — Terminal Punto de Venta (TPV): Añadir productos al </w:t>
      </w:r>
      <w:proofErr w:type="gramStart"/>
      <w:r>
        <w:rPr>
          <w:color w:val="212529"/>
        </w:rPr>
        <w:t>ticket</w:t>
      </w:r>
      <w:proofErr w:type="gramEnd"/>
      <w:r>
        <w:rPr>
          <w:color w:val="212529"/>
        </w:rPr>
        <w:t xml:space="preserve"> mediante AJAX, visualizar total en tiempo real, vaciar el </w:t>
      </w:r>
      <w:proofErr w:type="gramStart"/>
      <w:r>
        <w:rPr>
          <w:color w:val="212529"/>
        </w:rPr>
        <w:t>ticket</w:t>
      </w:r>
      <w:proofErr w:type="gramEnd"/>
      <w:r>
        <w:rPr>
          <w:color w:val="212529"/>
        </w:rPr>
        <w:t xml:space="preserve"> y procesar el cobro descontando stock.</w:t>
      </w:r>
    </w:p>
    <w:p w14:paraId="4FD61D67" w14:textId="77777777" w:rsidR="00846724" w:rsidRDefault="00000000">
      <w:pPr>
        <w:spacing w:after="120" w:line="360" w:lineRule="auto"/>
      </w:pPr>
      <w:r>
        <w:rPr>
          <w:color w:val="212529"/>
        </w:rPr>
        <w:lastRenderedPageBreak/>
        <w:t>RF-10 — Lógica FIFO en ventas: Descontar stock de los lotes más antiguos (por fecha de caducidad) primero, priorizando lotes descontados si el producto está en oferta.</w:t>
      </w:r>
    </w:p>
    <w:p w14:paraId="6432E4B0" w14:textId="77777777" w:rsidR="00846724" w:rsidRDefault="00000000">
      <w:pPr>
        <w:spacing w:after="120" w:line="360" w:lineRule="auto"/>
      </w:pPr>
      <w:r>
        <w:rPr>
          <w:color w:val="212529"/>
        </w:rPr>
        <w:t>RF-11 — Órdenes de compra: Crear órdenes indicando proveedor, producto, cantidad y precio; registrar recepción de mercancía creando el lote de stock correspondiente.</w:t>
      </w:r>
    </w:p>
    <w:p w14:paraId="0F7C1FD6" w14:textId="77777777" w:rsidR="00846724" w:rsidRDefault="00000000">
      <w:pPr>
        <w:spacing w:after="120" w:line="360" w:lineRule="auto"/>
      </w:pPr>
      <w:r>
        <w:rPr>
          <w:color w:val="212529"/>
        </w:rPr>
        <w:t>RF-12 — Gestión de usuarios: El administrador puede crear, editar y eliminar usuarios, con protección del usuario administrador raíz.</w:t>
      </w:r>
    </w:p>
    <w:p w14:paraId="27DE1DCD" w14:textId="77777777" w:rsidR="00846724" w:rsidRDefault="00846724">
      <w:pPr>
        <w:spacing w:after="60"/>
      </w:pPr>
    </w:p>
    <w:p w14:paraId="0F29F8C6" w14:textId="77777777" w:rsidR="00846724" w:rsidRDefault="00000000">
      <w:pPr>
        <w:pStyle w:val="Ttulo3"/>
      </w:pPr>
      <w:r>
        <w:t>5.1.1.2. Requisitos no funcionales</w:t>
      </w:r>
    </w:p>
    <w:p w14:paraId="5839795A" w14:textId="77777777" w:rsidR="00846724" w:rsidRDefault="00000000">
      <w:pPr>
        <w:spacing w:after="120" w:line="360" w:lineRule="auto"/>
      </w:pPr>
      <w:r>
        <w:rPr>
          <w:color w:val="212529"/>
        </w:rPr>
        <w:t xml:space="preserve">RNF-01 — Seguridad: Contraseñas </w:t>
      </w:r>
      <w:proofErr w:type="spellStart"/>
      <w:r>
        <w:rPr>
          <w:color w:val="212529"/>
        </w:rPr>
        <w:t>hasheadas</w:t>
      </w:r>
      <w:proofErr w:type="spellEnd"/>
      <w:r>
        <w:rPr>
          <w:color w:val="212529"/>
        </w:rPr>
        <w:t xml:space="preserve"> con </w:t>
      </w:r>
      <w:proofErr w:type="spellStart"/>
      <w:r>
        <w:rPr>
          <w:color w:val="212529"/>
        </w:rPr>
        <w:t>bcrypt</w:t>
      </w:r>
      <w:proofErr w:type="spellEnd"/>
      <w:r>
        <w:rPr>
          <w:color w:val="212529"/>
        </w:rPr>
        <w:t xml:space="preserve">. Sesiones validadas por </w:t>
      </w:r>
      <w:proofErr w:type="spellStart"/>
      <w:r>
        <w:rPr>
          <w:color w:val="212529"/>
        </w:rPr>
        <w:t>User</w:t>
      </w:r>
      <w:proofErr w:type="spellEnd"/>
      <w:r>
        <w:rPr>
          <w:color w:val="212529"/>
        </w:rPr>
        <w:t>-Agent. Tokens CSRF en todos los formularios de modificación de datos.</w:t>
      </w:r>
    </w:p>
    <w:p w14:paraId="2FF15F18" w14:textId="77777777" w:rsidR="00846724" w:rsidRDefault="00000000">
      <w:pPr>
        <w:spacing w:after="120" w:line="360" w:lineRule="auto"/>
      </w:pPr>
      <w:r>
        <w:rPr>
          <w:color w:val="212529"/>
        </w:rPr>
        <w:t>RNF-02 — Usabilidad: Interfaz responsive con Bootstrap 5. Operaciones de escritura sin recarga de página mediante AJAX. Notificaciones con SweetAlert2.</w:t>
      </w:r>
    </w:p>
    <w:p w14:paraId="59D9D6B0" w14:textId="77777777" w:rsidR="00846724" w:rsidRDefault="00000000">
      <w:pPr>
        <w:spacing w:after="120" w:line="360" w:lineRule="auto"/>
      </w:pPr>
      <w:r>
        <w:rPr>
          <w:color w:val="212529"/>
        </w:rPr>
        <w:t>RNF-03 — Rendimiento: Consultas con sentencias preparadas. Transacciones de base de datos para garantizar consistencia en operaciones críticas de stock.</w:t>
      </w:r>
    </w:p>
    <w:p w14:paraId="150DF5E8" w14:textId="77777777" w:rsidR="00846724" w:rsidRDefault="00000000">
      <w:pPr>
        <w:spacing w:after="120" w:line="360" w:lineRule="auto"/>
      </w:pPr>
      <w:r>
        <w:rPr>
          <w:color w:val="212529"/>
        </w:rPr>
        <w:t>RNF-04 — Mantenibilidad: Separación clara de responsabilidades entre controladores, servicios y modelos. Código documentado.</w:t>
      </w:r>
    </w:p>
    <w:p w14:paraId="539F8232" w14:textId="77777777" w:rsidR="00846724" w:rsidRDefault="00000000">
      <w:pPr>
        <w:spacing w:after="120" w:line="360" w:lineRule="auto"/>
      </w:pPr>
      <w:r>
        <w:rPr>
          <w:color w:val="212529"/>
        </w:rPr>
        <w:t>RNF-05 — Disponibilidad: Base de datos en la nube (</w:t>
      </w:r>
      <w:proofErr w:type="spellStart"/>
      <w:r>
        <w:rPr>
          <w:color w:val="212529"/>
        </w:rPr>
        <w:t>Supabase</w:t>
      </w:r>
      <w:proofErr w:type="spellEnd"/>
      <w:r>
        <w:rPr>
          <w:color w:val="212529"/>
        </w:rPr>
        <w:t xml:space="preserve">) con </w:t>
      </w:r>
      <w:proofErr w:type="spellStart"/>
      <w:r>
        <w:rPr>
          <w:color w:val="212529"/>
        </w:rPr>
        <w:t>pooler</w:t>
      </w:r>
      <w:proofErr w:type="spellEnd"/>
      <w:r>
        <w:rPr>
          <w:color w:val="212529"/>
        </w:rPr>
        <w:t xml:space="preserve"> de conexiones para mayor estabilidad y acceso desde cualquier punto de red.</w:t>
      </w:r>
    </w:p>
    <w:p w14:paraId="2952ABDB" w14:textId="77777777" w:rsidR="00846724" w:rsidRDefault="00000000">
      <w:pPr>
        <w:spacing w:after="120" w:line="360" w:lineRule="auto"/>
      </w:pPr>
      <w:r>
        <w:rPr>
          <w:color w:val="212529"/>
        </w:rPr>
        <w:t>RNF-06 — Escalabilidad: Arquitectura modular que permite añadir nuevos módulos sin modificar los existentes.</w:t>
      </w:r>
    </w:p>
    <w:p w14:paraId="6397B56A" w14:textId="77777777" w:rsidR="00846724" w:rsidRDefault="00846724">
      <w:pPr>
        <w:spacing w:after="60"/>
      </w:pPr>
    </w:p>
    <w:p w14:paraId="4E17A0F0" w14:textId="77777777" w:rsidR="00846724" w:rsidRDefault="00000000">
      <w:pPr>
        <w:pStyle w:val="Ttulo3"/>
      </w:pPr>
      <w:r>
        <w:t>5.1.2. Especificación de casos de uso</w:t>
      </w:r>
    </w:p>
    <w:p w14:paraId="7B85F392" w14:textId="77777777" w:rsidR="00846724" w:rsidRDefault="00846724">
      <w:pPr>
        <w:spacing w:after="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200"/>
      </w:tblGrid>
      <w:tr w:rsidR="00846724" w14:paraId="0A6480F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6B3A2A"/>
            <w:tcMar>
              <w:top w:w="80" w:type="dxa"/>
              <w:left w:w="120" w:type="dxa"/>
              <w:bottom w:w="80" w:type="dxa"/>
              <w:right w:w="120" w:type="dxa"/>
            </w:tcMar>
          </w:tcPr>
          <w:p w14:paraId="5CDE26D1" w14:textId="77777777" w:rsidR="00846724" w:rsidRDefault="00000000">
            <w:pPr>
              <w:jc w:val="center"/>
            </w:pPr>
            <w:r>
              <w:rPr>
                <w:rFonts w:ascii="Arial" w:eastAsia="Arial" w:hAnsi="Arial" w:cs="Arial"/>
                <w:b/>
                <w:bCs/>
                <w:color w:val="FFFFFF"/>
                <w:sz w:val="20"/>
                <w:szCs w:val="20"/>
              </w:rPr>
              <w:t>Actor</w:t>
            </w:r>
          </w:p>
        </w:tc>
        <w:tc>
          <w:tcPr>
            <w:tcW w:w="2600" w:type="dxa"/>
            <w:tcBorders>
              <w:top w:val="single" w:sz="1" w:space="0" w:color="CCCCCC"/>
              <w:left w:val="single" w:sz="1" w:space="0" w:color="CCCCCC"/>
              <w:bottom w:val="single" w:sz="1" w:space="0" w:color="CCCCCC"/>
              <w:right w:val="single" w:sz="1" w:space="0" w:color="CCCCCC"/>
            </w:tcBorders>
            <w:shd w:val="clear" w:color="auto" w:fill="6B3A2A"/>
            <w:tcMar>
              <w:top w:w="80" w:type="dxa"/>
              <w:left w:w="120" w:type="dxa"/>
              <w:bottom w:w="80" w:type="dxa"/>
              <w:right w:w="120" w:type="dxa"/>
            </w:tcMar>
          </w:tcPr>
          <w:p w14:paraId="518406A7" w14:textId="77777777" w:rsidR="00846724" w:rsidRDefault="00000000">
            <w:pPr>
              <w:jc w:val="center"/>
            </w:pPr>
            <w:r>
              <w:rPr>
                <w:rFonts w:ascii="Arial" w:eastAsia="Arial" w:hAnsi="Arial" w:cs="Arial"/>
                <w:b/>
                <w:bCs/>
                <w:color w:val="FFFFFF"/>
                <w:sz w:val="20"/>
                <w:szCs w:val="20"/>
              </w:rPr>
              <w:t>Caso de uso</w:t>
            </w:r>
          </w:p>
        </w:tc>
        <w:tc>
          <w:tcPr>
            <w:tcW w:w="4200" w:type="dxa"/>
            <w:tcBorders>
              <w:top w:val="single" w:sz="1" w:space="0" w:color="CCCCCC"/>
              <w:left w:val="single" w:sz="1" w:space="0" w:color="CCCCCC"/>
              <w:bottom w:val="single" w:sz="1" w:space="0" w:color="CCCCCC"/>
              <w:right w:val="single" w:sz="1" w:space="0" w:color="CCCCCC"/>
            </w:tcBorders>
            <w:shd w:val="clear" w:color="auto" w:fill="6B3A2A"/>
            <w:tcMar>
              <w:top w:w="80" w:type="dxa"/>
              <w:left w:w="120" w:type="dxa"/>
              <w:bottom w:w="80" w:type="dxa"/>
              <w:right w:w="120" w:type="dxa"/>
            </w:tcMar>
          </w:tcPr>
          <w:p w14:paraId="51000FA1" w14:textId="77777777" w:rsidR="00846724" w:rsidRDefault="00000000">
            <w:pPr>
              <w:jc w:val="center"/>
            </w:pPr>
            <w:r>
              <w:rPr>
                <w:rFonts w:ascii="Arial" w:eastAsia="Arial" w:hAnsi="Arial" w:cs="Arial"/>
                <w:b/>
                <w:bCs/>
                <w:color w:val="FFFFFF"/>
                <w:sz w:val="20"/>
                <w:szCs w:val="20"/>
              </w:rPr>
              <w:t>Descripción resumida</w:t>
            </w:r>
          </w:p>
        </w:tc>
      </w:tr>
      <w:tr w:rsidR="00846724" w14:paraId="016AC6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B41F4E" w14:textId="77777777" w:rsidR="00846724" w:rsidRDefault="00000000">
            <w:r>
              <w:rPr>
                <w:color w:val="212529"/>
                <w:sz w:val="20"/>
                <w:szCs w:val="20"/>
              </w:rPr>
              <w:t>Todos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21C72F" w14:textId="77777777" w:rsidR="00846724" w:rsidRDefault="00000000">
            <w:r>
              <w:rPr>
                <w:color w:val="212529"/>
                <w:sz w:val="20"/>
                <w:szCs w:val="20"/>
              </w:rPr>
              <w:t>CU-01 Iniciar sesión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E3135D" w14:textId="77777777" w:rsidR="00846724" w:rsidRDefault="00000000">
            <w:r>
              <w:rPr>
                <w:color w:val="212529"/>
                <w:sz w:val="20"/>
                <w:szCs w:val="20"/>
              </w:rPr>
              <w:t>Introducir credenciales y acceder al sistema con rol asignado</w:t>
            </w:r>
          </w:p>
        </w:tc>
      </w:tr>
      <w:tr w:rsidR="00846724" w14:paraId="55C091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785F5554" w14:textId="77777777" w:rsidR="00846724" w:rsidRDefault="00000000">
            <w:r>
              <w:rPr>
                <w:color w:val="212529"/>
                <w:sz w:val="20"/>
                <w:szCs w:val="20"/>
              </w:rPr>
              <w:t>Todos</w:t>
            </w:r>
          </w:p>
        </w:tc>
        <w:tc>
          <w:tcPr>
            <w:tcW w:w="26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7C597DC9" w14:textId="77777777" w:rsidR="00846724" w:rsidRDefault="00000000">
            <w:r>
              <w:rPr>
                <w:color w:val="212529"/>
                <w:sz w:val="20"/>
                <w:szCs w:val="20"/>
              </w:rPr>
              <w:t>CU-02 Cerrar sesión</w:t>
            </w:r>
          </w:p>
        </w:tc>
        <w:tc>
          <w:tcPr>
            <w:tcW w:w="42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103B8095" w14:textId="77777777" w:rsidR="00846724" w:rsidRDefault="00000000">
            <w:r>
              <w:rPr>
                <w:color w:val="212529"/>
                <w:sz w:val="20"/>
                <w:szCs w:val="20"/>
              </w:rPr>
              <w:t xml:space="preserve">Destruir la sesión y redirigir al </w:t>
            </w:r>
            <w:proofErr w:type="spellStart"/>
            <w:r>
              <w:rPr>
                <w:color w:val="212529"/>
                <w:sz w:val="20"/>
                <w:szCs w:val="20"/>
              </w:rPr>
              <w:t>login</w:t>
            </w:r>
            <w:proofErr w:type="spellEnd"/>
            <w:r>
              <w:rPr>
                <w:color w:val="212529"/>
                <w:sz w:val="20"/>
                <w:szCs w:val="20"/>
              </w:rPr>
              <w:t xml:space="preserve"> de forma segura</w:t>
            </w:r>
          </w:p>
        </w:tc>
      </w:tr>
      <w:tr w:rsidR="00846724" w14:paraId="5A231C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045A6" w14:textId="77777777" w:rsidR="00846724" w:rsidRDefault="00000000">
            <w:proofErr w:type="spellStart"/>
            <w:r>
              <w:rPr>
                <w:color w:val="212529"/>
                <w:sz w:val="20"/>
                <w:szCs w:val="20"/>
              </w:rPr>
              <w:t>Admin</w:t>
            </w:r>
            <w:proofErr w:type="spellEnd"/>
            <w:r>
              <w:rPr>
                <w:color w:val="212529"/>
                <w:sz w:val="20"/>
                <w:szCs w:val="20"/>
              </w:rPr>
              <w:t xml:space="preserve"> / Obrador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9CE1EC" w14:textId="77777777" w:rsidR="00846724" w:rsidRDefault="00000000">
            <w:r>
              <w:rPr>
                <w:color w:val="212529"/>
                <w:sz w:val="20"/>
                <w:szCs w:val="20"/>
              </w:rPr>
              <w:t>CU-03 Gestionar productos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93F4CD" w14:textId="77777777" w:rsidR="00846724" w:rsidRDefault="00000000">
            <w:r>
              <w:rPr>
                <w:color w:val="212529"/>
                <w:sz w:val="20"/>
                <w:szCs w:val="20"/>
              </w:rPr>
              <w:t>Crear, editar, eliminar productos y subir imagen</w:t>
            </w:r>
          </w:p>
        </w:tc>
      </w:tr>
      <w:tr w:rsidR="00846724" w14:paraId="790E1D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101058F8" w14:textId="77777777" w:rsidR="00846724" w:rsidRDefault="00000000">
            <w:proofErr w:type="spellStart"/>
            <w:r>
              <w:rPr>
                <w:color w:val="212529"/>
                <w:sz w:val="20"/>
                <w:szCs w:val="20"/>
              </w:rPr>
              <w:t>Admin</w:t>
            </w:r>
            <w:proofErr w:type="spellEnd"/>
            <w:r>
              <w:rPr>
                <w:color w:val="212529"/>
                <w:sz w:val="20"/>
                <w:szCs w:val="20"/>
              </w:rPr>
              <w:t xml:space="preserve"> / </w:t>
            </w:r>
            <w:proofErr w:type="spellStart"/>
            <w:r>
              <w:rPr>
                <w:color w:val="212529"/>
                <w:sz w:val="20"/>
                <w:szCs w:val="20"/>
              </w:rPr>
              <w:t>Obr</w:t>
            </w:r>
            <w:proofErr w:type="spellEnd"/>
            <w:r>
              <w:rPr>
                <w:color w:val="212529"/>
                <w:sz w:val="20"/>
                <w:szCs w:val="20"/>
              </w:rPr>
              <w:t xml:space="preserve">. / </w:t>
            </w:r>
            <w:proofErr w:type="spellStart"/>
            <w:r>
              <w:rPr>
                <w:color w:val="212529"/>
                <w:sz w:val="20"/>
                <w:szCs w:val="20"/>
              </w:rPr>
              <w:t>Dep</w:t>
            </w:r>
            <w:proofErr w:type="spellEnd"/>
            <w:r>
              <w:rPr>
                <w:color w:val="212529"/>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5E31CB14" w14:textId="77777777" w:rsidR="00846724" w:rsidRDefault="00000000">
            <w:r>
              <w:rPr>
                <w:color w:val="212529"/>
                <w:sz w:val="20"/>
                <w:szCs w:val="20"/>
              </w:rPr>
              <w:t>CU-04 Consultar stock</w:t>
            </w:r>
          </w:p>
        </w:tc>
        <w:tc>
          <w:tcPr>
            <w:tcW w:w="42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3748A5D1" w14:textId="77777777" w:rsidR="00846724" w:rsidRDefault="00000000">
            <w:r>
              <w:rPr>
                <w:color w:val="212529"/>
                <w:sz w:val="20"/>
                <w:szCs w:val="20"/>
              </w:rPr>
              <w:t>Ver inventario completo con lotes, caducidades y cantidades</w:t>
            </w:r>
          </w:p>
        </w:tc>
      </w:tr>
      <w:tr w:rsidR="00846724" w14:paraId="59B86D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9A9B11" w14:textId="77777777" w:rsidR="00846724" w:rsidRDefault="00000000">
            <w:proofErr w:type="spellStart"/>
            <w:r>
              <w:rPr>
                <w:color w:val="212529"/>
                <w:sz w:val="20"/>
                <w:szCs w:val="20"/>
              </w:rPr>
              <w:t>Admin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3BA13C" w14:textId="77777777" w:rsidR="00846724" w:rsidRDefault="00000000">
            <w:r>
              <w:rPr>
                <w:color w:val="212529"/>
                <w:sz w:val="20"/>
                <w:szCs w:val="20"/>
              </w:rPr>
              <w:t>CU-05 Aplicar descuento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A54E44" w14:textId="77777777" w:rsidR="00846724" w:rsidRDefault="00000000">
            <w:r>
              <w:rPr>
                <w:color w:val="212529"/>
                <w:sz w:val="20"/>
                <w:szCs w:val="20"/>
              </w:rPr>
              <w:t>Marcar lote como descontado al 50% por proximidad de caducidad</w:t>
            </w:r>
          </w:p>
        </w:tc>
      </w:tr>
      <w:tr w:rsidR="00846724" w14:paraId="0968CC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135C2F27" w14:textId="77777777" w:rsidR="00846724" w:rsidRDefault="00000000">
            <w:proofErr w:type="spellStart"/>
            <w:r>
              <w:rPr>
                <w:color w:val="212529"/>
                <w:sz w:val="20"/>
                <w:szCs w:val="20"/>
              </w:rPr>
              <w:lastRenderedPageBreak/>
              <w:t>Admin</w:t>
            </w:r>
            <w:proofErr w:type="spellEnd"/>
            <w:r>
              <w:rPr>
                <w:color w:val="212529"/>
                <w:sz w:val="20"/>
                <w:szCs w:val="20"/>
              </w:rPr>
              <w:t xml:space="preserve"> / Obrador</w:t>
            </w:r>
          </w:p>
        </w:tc>
        <w:tc>
          <w:tcPr>
            <w:tcW w:w="26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5289998C" w14:textId="77777777" w:rsidR="00846724" w:rsidRDefault="00000000">
            <w:r>
              <w:rPr>
                <w:color w:val="212529"/>
                <w:sz w:val="20"/>
                <w:szCs w:val="20"/>
              </w:rPr>
              <w:t>CU-06 Gestionar recetas</w:t>
            </w:r>
          </w:p>
        </w:tc>
        <w:tc>
          <w:tcPr>
            <w:tcW w:w="42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03D47A69" w14:textId="77777777" w:rsidR="00846724" w:rsidRDefault="00000000">
            <w:r>
              <w:rPr>
                <w:color w:val="212529"/>
                <w:sz w:val="20"/>
                <w:szCs w:val="20"/>
              </w:rPr>
              <w:t>Añadir/eliminar ingredientes y cantidades en receta de producto final</w:t>
            </w:r>
          </w:p>
        </w:tc>
      </w:tr>
      <w:tr w:rsidR="00846724" w14:paraId="425F8B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87EF0A" w14:textId="77777777" w:rsidR="00846724" w:rsidRDefault="00000000">
            <w:proofErr w:type="spellStart"/>
            <w:r>
              <w:rPr>
                <w:color w:val="212529"/>
                <w:sz w:val="20"/>
                <w:szCs w:val="20"/>
              </w:rPr>
              <w:t>Admin</w:t>
            </w:r>
            <w:proofErr w:type="spellEnd"/>
            <w:r>
              <w:rPr>
                <w:color w:val="212529"/>
                <w:sz w:val="20"/>
                <w:szCs w:val="20"/>
              </w:rPr>
              <w:t xml:space="preserve"> / Dependiente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EA0150" w14:textId="77777777" w:rsidR="00846724" w:rsidRDefault="00000000">
            <w:r>
              <w:rPr>
                <w:color w:val="212529"/>
                <w:sz w:val="20"/>
                <w:szCs w:val="20"/>
              </w:rPr>
              <w:t>CU-07 Operar TPV</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413A1F" w14:textId="77777777" w:rsidR="00846724" w:rsidRDefault="00000000">
            <w:r>
              <w:rPr>
                <w:color w:val="212529"/>
                <w:sz w:val="20"/>
                <w:szCs w:val="20"/>
              </w:rPr>
              <w:t xml:space="preserve">Añadir productos al </w:t>
            </w:r>
            <w:proofErr w:type="gramStart"/>
            <w:r>
              <w:rPr>
                <w:color w:val="212529"/>
                <w:sz w:val="20"/>
                <w:szCs w:val="20"/>
              </w:rPr>
              <w:t>ticket</w:t>
            </w:r>
            <w:proofErr w:type="gramEnd"/>
            <w:r>
              <w:rPr>
                <w:color w:val="212529"/>
                <w:sz w:val="20"/>
                <w:szCs w:val="20"/>
              </w:rPr>
              <w:t>, ver total y procesar cobro</w:t>
            </w:r>
          </w:p>
        </w:tc>
      </w:tr>
      <w:tr w:rsidR="00846724" w14:paraId="140057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66852D2B" w14:textId="77777777" w:rsidR="00846724" w:rsidRDefault="00000000">
            <w:proofErr w:type="spellStart"/>
            <w:r>
              <w:rPr>
                <w:color w:val="212529"/>
                <w:sz w:val="20"/>
                <w:szCs w:val="20"/>
              </w:rPr>
              <w:t>Admin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1E22B7F2" w14:textId="77777777" w:rsidR="00846724" w:rsidRDefault="00000000">
            <w:r>
              <w:rPr>
                <w:color w:val="212529"/>
                <w:sz w:val="20"/>
                <w:szCs w:val="20"/>
              </w:rPr>
              <w:t>CU-08 Crear orden de compra</w:t>
            </w:r>
          </w:p>
        </w:tc>
        <w:tc>
          <w:tcPr>
            <w:tcW w:w="42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34F772EA" w14:textId="77777777" w:rsidR="00846724" w:rsidRDefault="00000000">
            <w:r>
              <w:rPr>
                <w:color w:val="212529"/>
                <w:sz w:val="20"/>
                <w:szCs w:val="20"/>
              </w:rPr>
              <w:t>Registrar pedido a proveedor con producto, cantidad y precio</w:t>
            </w:r>
          </w:p>
        </w:tc>
      </w:tr>
      <w:tr w:rsidR="00846724" w14:paraId="3D38FF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1A169F" w14:textId="77777777" w:rsidR="00846724" w:rsidRDefault="00000000">
            <w:proofErr w:type="spellStart"/>
            <w:r>
              <w:rPr>
                <w:color w:val="212529"/>
                <w:sz w:val="20"/>
                <w:szCs w:val="20"/>
              </w:rPr>
              <w:t>Admin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E2C8F9" w14:textId="77777777" w:rsidR="00846724" w:rsidRDefault="00000000">
            <w:r>
              <w:rPr>
                <w:color w:val="212529"/>
                <w:sz w:val="20"/>
                <w:szCs w:val="20"/>
              </w:rPr>
              <w:t xml:space="preserve">CU-09 </w:t>
            </w:r>
            <w:proofErr w:type="spellStart"/>
            <w:r>
              <w:rPr>
                <w:color w:val="212529"/>
                <w:sz w:val="20"/>
                <w:szCs w:val="20"/>
              </w:rPr>
              <w:t>Recepcionar</w:t>
            </w:r>
            <w:proofErr w:type="spellEnd"/>
            <w:r>
              <w:rPr>
                <w:color w:val="212529"/>
                <w:sz w:val="20"/>
                <w:szCs w:val="20"/>
              </w:rPr>
              <w:t xml:space="preserve"> mercancía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44D1FE" w14:textId="77777777" w:rsidR="00846724" w:rsidRDefault="00000000">
            <w:r>
              <w:rPr>
                <w:color w:val="212529"/>
                <w:sz w:val="20"/>
                <w:szCs w:val="20"/>
              </w:rPr>
              <w:t>Confirmar llegada de pedido, introducir lote y caducidad</w:t>
            </w:r>
          </w:p>
        </w:tc>
      </w:tr>
      <w:tr w:rsidR="00846724" w14:paraId="3A2A0A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4EBA1F22" w14:textId="77777777" w:rsidR="00846724" w:rsidRDefault="00000000">
            <w:proofErr w:type="spellStart"/>
            <w:r>
              <w:rPr>
                <w:color w:val="212529"/>
                <w:sz w:val="20"/>
                <w:szCs w:val="20"/>
              </w:rPr>
              <w:t>Admin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55493604" w14:textId="77777777" w:rsidR="00846724" w:rsidRDefault="00000000">
            <w:r>
              <w:rPr>
                <w:color w:val="212529"/>
                <w:sz w:val="20"/>
                <w:szCs w:val="20"/>
              </w:rPr>
              <w:t>CU-10 Gestionar usuarios</w:t>
            </w:r>
          </w:p>
        </w:tc>
        <w:tc>
          <w:tcPr>
            <w:tcW w:w="42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74AA090C" w14:textId="77777777" w:rsidR="00846724" w:rsidRDefault="00000000">
            <w:r>
              <w:rPr>
                <w:color w:val="212529"/>
                <w:sz w:val="20"/>
                <w:szCs w:val="20"/>
              </w:rPr>
              <w:t>Crear, editar rol/contraseña y eliminar empleados del sistema</w:t>
            </w:r>
          </w:p>
        </w:tc>
      </w:tr>
    </w:tbl>
    <w:p w14:paraId="79D3FFC9" w14:textId="77777777" w:rsidR="00846724" w:rsidRDefault="00846724">
      <w:pPr>
        <w:spacing w:after="60"/>
      </w:pPr>
    </w:p>
    <w:p w14:paraId="5508B3C2" w14:textId="77777777" w:rsidR="00846724" w:rsidRDefault="00000000">
      <w:r>
        <w:br w:type="page"/>
      </w:r>
    </w:p>
    <w:p w14:paraId="49E50F7D" w14:textId="77777777" w:rsidR="00846724" w:rsidRDefault="00000000">
      <w:pPr>
        <w:pStyle w:val="Ttulo2"/>
      </w:pPr>
      <w:r>
        <w:lastRenderedPageBreak/>
        <w:t>5.2. Diseño</w:t>
      </w:r>
    </w:p>
    <w:p w14:paraId="73900B78" w14:textId="77777777" w:rsidR="00846724" w:rsidRDefault="00000000">
      <w:pPr>
        <w:pStyle w:val="Ttulo3"/>
      </w:pPr>
      <w:r>
        <w:t>5.2.1. Funcionalidad — Arquitectura del sistema</w:t>
      </w:r>
    </w:p>
    <w:p w14:paraId="7814EB5C" w14:textId="77777777" w:rsidR="00846724" w:rsidRDefault="00000000">
      <w:pPr>
        <w:spacing w:after="120" w:line="360" w:lineRule="auto"/>
      </w:pPr>
      <w:r>
        <w:rPr>
          <w:color w:val="212529"/>
        </w:rPr>
        <w:t>El sistema sigue una arquitectura MVC de cuatro capas que garantiza la separación de responsabilidades:</w:t>
      </w:r>
    </w:p>
    <w:p w14:paraId="5596107F" w14:textId="77777777" w:rsidR="00846724" w:rsidRDefault="00000000">
      <w:pPr>
        <w:pStyle w:val="Prrafodelista"/>
        <w:numPr>
          <w:ilvl w:val="0"/>
          <w:numId w:val="2"/>
        </w:numPr>
        <w:spacing w:after="80"/>
      </w:pPr>
      <w:r>
        <w:rPr>
          <w:color w:val="212529"/>
        </w:rPr>
        <w:t>Capa de Enrutamiento (</w:t>
      </w:r>
      <w:proofErr w:type="spellStart"/>
      <w:r>
        <w:rPr>
          <w:color w:val="212529"/>
        </w:rPr>
        <w:t>Router</w:t>
      </w:r>
      <w:proofErr w:type="spellEnd"/>
      <w:r>
        <w:rPr>
          <w:color w:val="212529"/>
        </w:rPr>
        <w:t xml:space="preserve">): </w:t>
      </w:r>
      <w:proofErr w:type="spellStart"/>
      <w:r>
        <w:rPr>
          <w:color w:val="212529"/>
        </w:rPr>
        <w:t>index.php</w:t>
      </w:r>
      <w:proofErr w:type="spellEnd"/>
      <w:r>
        <w:rPr>
          <w:color w:val="212529"/>
        </w:rPr>
        <w:t xml:space="preserve"> actúa como controlador frontal. Recibe todas las peticiones HTTP, analiza la URL y delega al controlador y método correspondiente. Implementado en app/Core/</w:t>
      </w:r>
      <w:proofErr w:type="spellStart"/>
      <w:r>
        <w:rPr>
          <w:color w:val="212529"/>
        </w:rPr>
        <w:t>Router.php</w:t>
      </w:r>
      <w:proofErr w:type="spellEnd"/>
      <w:r>
        <w:rPr>
          <w:color w:val="212529"/>
        </w:rPr>
        <w:t>.</w:t>
      </w:r>
    </w:p>
    <w:p w14:paraId="7903BD83" w14:textId="77777777" w:rsidR="00846724" w:rsidRDefault="00000000">
      <w:pPr>
        <w:pStyle w:val="Prrafodelista"/>
        <w:numPr>
          <w:ilvl w:val="0"/>
          <w:numId w:val="2"/>
        </w:numPr>
        <w:spacing w:after="80"/>
      </w:pPr>
      <w:r>
        <w:rPr>
          <w:color w:val="212529"/>
        </w:rPr>
        <w:t>Capa de Controladores (</w:t>
      </w:r>
      <w:proofErr w:type="spellStart"/>
      <w:r>
        <w:rPr>
          <w:color w:val="212529"/>
        </w:rPr>
        <w:t>Controllers</w:t>
      </w:r>
      <w:proofErr w:type="spellEnd"/>
      <w:r>
        <w:rPr>
          <w:color w:val="212529"/>
        </w:rPr>
        <w:t xml:space="preserve">): ubicados en </w:t>
      </w:r>
      <w:proofErr w:type="gramStart"/>
      <w:r>
        <w:rPr>
          <w:color w:val="212529"/>
        </w:rPr>
        <w:t>app</w:t>
      </w:r>
      <w:proofErr w:type="gramEnd"/>
      <w:r>
        <w:rPr>
          <w:color w:val="212529"/>
        </w:rPr>
        <w:t>/</w:t>
      </w:r>
      <w:proofErr w:type="spellStart"/>
      <w:r>
        <w:rPr>
          <w:color w:val="212529"/>
        </w:rPr>
        <w:t>Controllers</w:t>
      </w:r>
      <w:proofErr w:type="spellEnd"/>
      <w:r>
        <w:rPr>
          <w:color w:val="212529"/>
        </w:rPr>
        <w:t xml:space="preserve">/, reciben la petición del </w:t>
      </w:r>
      <w:proofErr w:type="spellStart"/>
      <w:r>
        <w:rPr>
          <w:color w:val="212529"/>
        </w:rPr>
        <w:t>Router</w:t>
      </w:r>
      <w:proofErr w:type="spellEnd"/>
      <w:r>
        <w:rPr>
          <w:color w:val="212529"/>
        </w:rPr>
        <w:t>, comprueban permisos de rol, validan el token CSRF y delegan la lógica de negocio al Servicio correspondiente.</w:t>
      </w:r>
    </w:p>
    <w:p w14:paraId="1F8A4194" w14:textId="77777777" w:rsidR="00846724" w:rsidRDefault="00000000">
      <w:pPr>
        <w:pStyle w:val="Prrafodelista"/>
        <w:numPr>
          <w:ilvl w:val="0"/>
          <w:numId w:val="2"/>
        </w:numPr>
        <w:spacing w:after="80"/>
      </w:pPr>
      <w:r>
        <w:rPr>
          <w:color w:val="212529"/>
        </w:rPr>
        <w:t>Capa de Servicios (</w:t>
      </w:r>
      <w:proofErr w:type="spellStart"/>
      <w:r>
        <w:rPr>
          <w:color w:val="212529"/>
        </w:rPr>
        <w:t>Services</w:t>
      </w:r>
      <w:proofErr w:type="spellEnd"/>
      <w:r>
        <w:rPr>
          <w:color w:val="212529"/>
        </w:rPr>
        <w:t xml:space="preserve">): ubicados en </w:t>
      </w:r>
      <w:proofErr w:type="gramStart"/>
      <w:r>
        <w:rPr>
          <w:color w:val="212529"/>
        </w:rPr>
        <w:t>app</w:t>
      </w:r>
      <w:proofErr w:type="gramEnd"/>
      <w:r>
        <w:rPr>
          <w:color w:val="212529"/>
        </w:rPr>
        <w:t>/</w:t>
      </w:r>
      <w:proofErr w:type="spellStart"/>
      <w:r>
        <w:rPr>
          <w:color w:val="212529"/>
        </w:rPr>
        <w:t>Services</w:t>
      </w:r>
      <w:proofErr w:type="spellEnd"/>
      <w:r>
        <w:rPr>
          <w:color w:val="212529"/>
        </w:rPr>
        <w:t>/, contienen la lógica de negocio compleja: validaciones, reglas de negocio (FIFO, descuentos, integridad de transacciones) y orquestación de llamadas al Modelo.</w:t>
      </w:r>
    </w:p>
    <w:p w14:paraId="16028F54" w14:textId="77777777" w:rsidR="00846724" w:rsidRDefault="00000000">
      <w:pPr>
        <w:pStyle w:val="Prrafodelista"/>
        <w:numPr>
          <w:ilvl w:val="0"/>
          <w:numId w:val="2"/>
        </w:numPr>
        <w:spacing w:after="80"/>
      </w:pPr>
      <w:r>
        <w:rPr>
          <w:color w:val="212529"/>
        </w:rPr>
        <w:t>Capa de Modelos (</w:t>
      </w:r>
      <w:proofErr w:type="spellStart"/>
      <w:r>
        <w:rPr>
          <w:color w:val="212529"/>
        </w:rPr>
        <w:t>Models</w:t>
      </w:r>
      <w:proofErr w:type="spellEnd"/>
      <w:r>
        <w:rPr>
          <w:color w:val="212529"/>
        </w:rPr>
        <w:t xml:space="preserve">): ubicados en </w:t>
      </w:r>
      <w:proofErr w:type="gramStart"/>
      <w:r>
        <w:rPr>
          <w:color w:val="212529"/>
        </w:rPr>
        <w:t>app</w:t>
      </w:r>
      <w:proofErr w:type="gramEnd"/>
      <w:r>
        <w:rPr>
          <w:color w:val="212529"/>
        </w:rPr>
        <w:t>/</w:t>
      </w:r>
      <w:proofErr w:type="spellStart"/>
      <w:r>
        <w:rPr>
          <w:color w:val="212529"/>
        </w:rPr>
        <w:t>Models</w:t>
      </w:r>
      <w:proofErr w:type="spellEnd"/>
      <w:r>
        <w:rPr>
          <w:color w:val="212529"/>
        </w:rPr>
        <w:t>/, heredan de la clase base Model (app/Core/</w:t>
      </w:r>
      <w:proofErr w:type="spellStart"/>
      <w:r>
        <w:rPr>
          <w:color w:val="212529"/>
        </w:rPr>
        <w:t>Model.php</w:t>
      </w:r>
      <w:proofErr w:type="spellEnd"/>
      <w:r>
        <w:rPr>
          <w:color w:val="212529"/>
        </w:rPr>
        <w:t>). Cada modelo encapsula exclusivamente las consultas SQL a su tabla o conjunto de tablas.</w:t>
      </w:r>
    </w:p>
    <w:p w14:paraId="7B4144B5" w14:textId="77777777" w:rsidR="00846724" w:rsidRDefault="00000000">
      <w:pPr>
        <w:pStyle w:val="Prrafodelista"/>
        <w:numPr>
          <w:ilvl w:val="0"/>
          <w:numId w:val="2"/>
        </w:numPr>
        <w:spacing w:after="80"/>
      </w:pPr>
      <w:r>
        <w:rPr>
          <w:color w:val="212529"/>
        </w:rPr>
        <w:t>Capa de Vistas (</w:t>
      </w:r>
      <w:proofErr w:type="spellStart"/>
      <w:r>
        <w:rPr>
          <w:color w:val="212529"/>
        </w:rPr>
        <w:t>Views</w:t>
      </w:r>
      <w:proofErr w:type="spellEnd"/>
      <w:r>
        <w:rPr>
          <w:color w:val="212529"/>
        </w:rPr>
        <w:t xml:space="preserve">): ficheros PHP en </w:t>
      </w:r>
      <w:proofErr w:type="gramStart"/>
      <w:r>
        <w:rPr>
          <w:color w:val="212529"/>
        </w:rPr>
        <w:t>app</w:t>
      </w:r>
      <w:proofErr w:type="gramEnd"/>
      <w:r>
        <w:rPr>
          <w:color w:val="212529"/>
        </w:rPr>
        <w:t>/</w:t>
      </w:r>
      <w:proofErr w:type="spellStart"/>
      <w:r>
        <w:rPr>
          <w:color w:val="212529"/>
        </w:rPr>
        <w:t>Views</w:t>
      </w:r>
      <w:proofErr w:type="spellEnd"/>
      <w:r>
        <w:rPr>
          <w:color w:val="212529"/>
        </w:rPr>
        <w:t>/ que generan el HTML enviado al navegador, recibiendo las variables preparadas por el controlador.</w:t>
      </w:r>
    </w:p>
    <w:p w14:paraId="11F5C0A1" w14:textId="77777777" w:rsidR="00846724" w:rsidRDefault="00846724">
      <w:pPr>
        <w:spacing w:after="60"/>
      </w:pPr>
    </w:p>
    <w:p w14:paraId="1BEB911F" w14:textId="77777777" w:rsidR="00846724" w:rsidRDefault="00000000">
      <w:pPr>
        <w:pStyle w:val="Ttulo3"/>
      </w:pPr>
      <w:r>
        <w:t>5.2.2. Diseño de la base de datos</w:t>
      </w:r>
    </w:p>
    <w:p w14:paraId="372B0151" w14:textId="77777777" w:rsidR="00846724" w:rsidRDefault="00846724">
      <w:pPr>
        <w:spacing w:after="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7"/>
        <w:gridCol w:w="3352"/>
        <w:gridCol w:w="3241"/>
      </w:tblGrid>
      <w:tr w:rsidR="00846724" w14:paraId="40D1664E"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6B3A2A"/>
            <w:tcMar>
              <w:top w:w="80" w:type="dxa"/>
              <w:left w:w="120" w:type="dxa"/>
              <w:bottom w:w="80" w:type="dxa"/>
              <w:right w:w="120" w:type="dxa"/>
            </w:tcMar>
          </w:tcPr>
          <w:p w14:paraId="07DE5CF7" w14:textId="77777777" w:rsidR="00846724" w:rsidRDefault="00000000">
            <w:pPr>
              <w:jc w:val="center"/>
            </w:pPr>
            <w:r>
              <w:rPr>
                <w:rFonts w:ascii="Arial" w:eastAsia="Arial" w:hAnsi="Arial" w:cs="Arial"/>
                <w:b/>
                <w:bCs/>
                <w:color w:val="FFFFFF"/>
                <w:sz w:val="20"/>
                <w:szCs w:val="20"/>
              </w:rPr>
              <w:t>Tabla</w:t>
            </w:r>
          </w:p>
        </w:tc>
        <w:tc>
          <w:tcPr>
            <w:tcW w:w="3500" w:type="dxa"/>
            <w:tcBorders>
              <w:top w:val="single" w:sz="1" w:space="0" w:color="CCCCCC"/>
              <w:left w:val="single" w:sz="1" w:space="0" w:color="CCCCCC"/>
              <w:bottom w:val="single" w:sz="1" w:space="0" w:color="CCCCCC"/>
              <w:right w:val="single" w:sz="1" w:space="0" w:color="CCCCCC"/>
            </w:tcBorders>
            <w:shd w:val="clear" w:color="auto" w:fill="6B3A2A"/>
            <w:tcMar>
              <w:top w:w="80" w:type="dxa"/>
              <w:left w:w="120" w:type="dxa"/>
              <w:bottom w:w="80" w:type="dxa"/>
              <w:right w:w="120" w:type="dxa"/>
            </w:tcMar>
          </w:tcPr>
          <w:p w14:paraId="78A12FB7" w14:textId="77777777" w:rsidR="00846724" w:rsidRDefault="00000000">
            <w:pPr>
              <w:jc w:val="center"/>
            </w:pPr>
            <w:r>
              <w:rPr>
                <w:rFonts w:ascii="Arial" w:eastAsia="Arial" w:hAnsi="Arial" w:cs="Arial"/>
                <w:b/>
                <w:bCs/>
                <w:color w:val="FFFFFF"/>
                <w:sz w:val="20"/>
                <w:szCs w:val="20"/>
              </w:rPr>
              <w:t>Campos principales</w:t>
            </w:r>
          </w:p>
        </w:tc>
        <w:tc>
          <w:tcPr>
            <w:tcW w:w="3400" w:type="dxa"/>
            <w:tcBorders>
              <w:top w:val="single" w:sz="1" w:space="0" w:color="CCCCCC"/>
              <w:left w:val="single" w:sz="1" w:space="0" w:color="CCCCCC"/>
              <w:bottom w:val="single" w:sz="1" w:space="0" w:color="CCCCCC"/>
              <w:right w:val="single" w:sz="1" w:space="0" w:color="CCCCCC"/>
            </w:tcBorders>
            <w:shd w:val="clear" w:color="auto" w:fill="6B3A2A"/>
            <w:tcMar>
              <w:top w:w="80" w:type="dxa"/>
              <w:left w:w="120" w:type="dxa"/>
              <w:bottom w:w="80" w:type="dxa"/>
              <w:right w:w="120" w:type="dxa"/>
            </w:tcMar>
          </w:tcPr>
          <w:p w14:paraId="5AB08454" w14:textId="77777777" w:rsidR="00846724" w:rsidRDefault="00000000">
            <w:pPr>
              <w:jc w:val="center"/>
            </w:pPr>
            <w:r>
              <w:rPr>
                <w:rFonts w:ascii="Arial" w:eastAsia="Arial" w:hAnsi="Arial" w:cs="Arial"/>
                <w:b/>
                <w:bCs/>
                <w:color w:val="FFFFFF"/>
                <w:sz w:val="20"/>
                <w:szCs w:val="20"/>
              </w:rPr>
              <w:t>Descripción</w:t>
            </w:r>
          </w:p>
        </w:tc>
      </w:tr>
      <w:tr w:rsidR="00846724" w14:paraId="37DDB99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4E855E" w14:textId="77777777" w:rsidR="00846724" w:rsidRDefault="00000000">
            <w:proofErr w:type="spellStart"/>
            <w:r>
              <w:rPr>
                <w:color w:val="212529"/>
                <w:sz w:val="20"/>
                <w:szCs w:val="20"/>
              </w:rPr>
              <w:t>users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5F487B" w14:textId="77777777" w:rsidR="00846724" w:rsidRDefault="00000000">
            <w:r>
              <w:rPr>
                <w:color w:val="212529"/>
                <w:sz w:val="20"/>
                <w:szCs w:val="20"/>
              </w:rPr>
              <w:t xml:space="preserve">id, </w:t>
            </w:r>
            <w:proofErr w:type="spellStart"/>
            <w:r>
              <w:rPr>
                <w:color w:val="212529"/>
                <w:sz w:val="20"/>
                <w:szCs w:val="20"/>
              </w:rPr>
              <w:t>username</w:t>
            </w:r>
            <w:proofErr w:type="spellEnd"/>
            <w:r>
              <w:rPr>
                <w:color w:val="212529"/>
                <w:sz w:val="20"/>
                <w:szCs w:val="20"/>
              </w:rPr>
              <w:t xml:space="preserve">, </w:t>
            </w:r>
            <w:proofErr w:type="spellStart"/>
            <w:r>
              <w:rPr>
                <w:color w:val="212529"/>
                <w:sz w:val="20"/>
                <w:szCs w:val="20"/>
              </w:rPr>
              <w:t>full_name</w:t>
            </w:r>
            <w:proofErr w:type="spellEnd"/>
            <w:r>
              <w:rPr>
                <w:color w:val="212529"/>
                <w:sz w:val="20"/>
                <w:szCs w:val="20"/>
              </w:rPr>
              <w:t xml:space="preserve">, </w:t>
            </w:r>
            <w:proofErr w:type="spellStart"/>
            <w:proofErr w:type="gramStart"/>
            <w:r>
              <w:rPr>
                <w:color w:val="212529"/>
                <w:sz w:val="20"/>
                <w:szCs w:val="20"/>
              </w:rPr>
              <w:t>password</w:t>
            </w:r>
            <w:proofErr w:type="gramEnd"/>
            <w:r>
              <w:rPr>
                <w:color w:val="212529"/>
                <w:sz w:val="20"/>
                <w:szCs w:val="20"/>
              </w:rPr>
              <w:t>_hash</w:t>
            </w:r>
            <w:proofErr w:type="spellEnd"/>
            <w:r>
              <w:rPr>
                <w:color w:val="212529"/>
                <w:sz w:val="20"/>
                <w:szCs w:val="20"/>
              </w:rPr>
              <w:t xml:space="preserve">, </w:t>
            </w:r>
            <w:proofErr w:type="spellStart"/>
            <w:r>
              <w:rPr>
                <w:color w:val="212529"/>
                <w:sz w:val="20"/>
                <w:szCs w:val="20"/>
              </w:rPr>
              <w:t>role_id</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6C6EA7" w14:textId="77777777" w:rsidR="00846724" w:rsidRDefault="00000000">
            <w:r>
              <w:rPr>
                <w:color w:val="212529"/>
                <w:sz w:val="20"/>
                <w:szCs w:val="20"/>
              </w:rPr>
              <w:t>Usuarios del sistema con rol asignado</w:t>
            </w:r>
          </w:p>
        </w:tc>
      </w:tr>
      <w:tr w:rsidR="00846724" w14:paraId="288F49A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50257CD2" w14:textId="77777777" w:rsidR="00846724" w:rsidRDefault="00000000">
            <w:r>
              <w:rPr>
                <w:color w:val="212529"/>
                <w:sz w:val="20"/>
                <w:szCs w:val="20"/>
              </w:rPr>
              <w:t>roles</w:t>
            </w:r>
          </w:p>
        </w:tc>
        <w:tc>
          <w:tcPr>
            <w:tcW w:w="35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4932549D" w14:textId="77777777" w:rsidR="00846724" w:rsidRDefault="00000000">
            <w:r>
              <w:rPr>
                <w:color w:val="212529"/>
                <w:sz w:val="20"/>
                <w:szCs w:val="20"/>
              </w:rPr>
              <w:t xml:space="preserve">id, </w:t>
            </w:r>
            <w:proofErr w:type="spellStart"/>
            <w:r>
              <w:rPr>
                <w:color w:val="212529"/>
                <w:sz w:val="20"/>
                <w:szCs w:val="20"/>
              </w:rPr>
              <w:t>name</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2AE4DA16" w14:textId="77777777" w:rsidR="00846724" w:rsidRDefault="00000000">
            <w:r>
              <w:rPr>
                <w:color w:val="212529"/>
                <w:sz w:val="20"/>
                <w:szCs w:val="20"/>
              </w:rPr>
              <w:t xml:space="preserve">Roles disponibles: </w:t>
            </w:r>
            <w:proofErr w:type="spellStart"/>
            <w:r>
              <w:rPr>
                <w:color w:val="212529"/>
                <w:sz w:val="20"/>
                <w:szCs w:val="20"/>
              </w:rPr>
              <w:t>Admin</w:t>
            </w:r>
            <w:proofErr w:type="spellEnd"/>
            <w:r>
              <w:rPr>
                <w:color w:val="212529"/>
                <w:sz w:val="20"/>
                <w:szCs w:val="20"/>
              </w:rPr>
              <w:t>, Obrador, Dependiente</w:t>
            </w:r>
          </w:p>
        </w:tc>
      </w:tr>
      <w:tr w:rsidR="00846724" w14:paraId="6212B5D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0A107F" w14:textId="77777777" w:rsidR="00846724" w:rsidRDefault="00000000">
            <w:proofErr w:type="spellStart"/>
            <w:r>
              <w:rPr>
                <w:color w:val="212529"/>
                <w:sz w:val="20"/>
                <w:szCs w:val="20"/>
              </w:rPr>
              <w:t>products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2796C7" w14:textId="77777777" w:rsidR="00846724" w:rsidRDefault="00000000">
            <w:r>
              <w:rPr>
                <w:color w:val="212529"/>
                <w:sz w:val="20"/>
                <w:szCs w:val="20"/>
              </w:rPr>
              <w:t xml:space="preserve">id, </w:t>
            </w:r>
            <w:proofErr w:type="spellStart"/>
            <w:r>
              <w:rPr>
                <w:color w:val="212529"/>
                <w:sz w:val="20"/>
                <w:szCs w:val="20"/>
              </w:rPr>
              <w:t>sku</w:t>
            </w:r>
            <w:proofErr w:type="spellEnd"/>
            <w:r>
              <w:rPr>
                <w:color w:val="212529"/>
                <w:sz w:val="20"/>
                <w:szCs w:val="20"/>
              </w:rPr>
              <w:t xml:space="preserve">, </w:t>
            </w:r>
            <w:proofErr w:type="spellStart"/>
            <w:r>
              <w:rPr>
                <w:color w:val="212529"/>
                <w:sz w:val="20"/>
                <w:szCs w:val="20"/>
              </w:rPr>
              <w:t>name</w:t>
            </w:r>
            <w:proofErr w:type="spellEnd"/>
            <w:r>
              <w:rPr>
                <w:color w:val="212529"/>
                <w:sz w:val="20"/>
                <w:szCs w:val="20"/>
              </w:rPr>
              <w:t xml:space="preserve">, </w:t>
            </w:r>
            <w:proofErr w:type="spellStart"/>
            <w:r>
              <w:rPr>
                <w:color w:val="212529"/>
                <w:sz w:val="20"/>
                <w:szCs w:val="20"/>
              </w:rPr>
              <w:t>product_type</w:t>
            </w:r>
            <w:proofErr w:type="spellEnd"/>
            <w:r>
              <w:rPr>
                <w:color w:val="212529"/>
                <w:sz w:val="20"/>
                <w:szCs w:val="20"/>
              </w:rPr>
              <w:t xml:space="preserve">, </w:t>
            </w:r>
            <w:proofErr w:type="spellStart"/>
            <w:r>
              <w:rPr>
                <w:color w:val="212529"/>
                <w:sz w:val="20"/>
                <w:szCs w:val="20"/>
              </w:rPr>
              <w:t>unit_of_measure</w:t>
            </w:r>
            <w:proofErr w:type="spellEnd"/>
            <w:r>
              <w:rPr>
                <w:color w:val="212529"/>
                <w:sz w:val="20"/>
                <w:szCs w:val="20"/>
              </w:rPr>
              <w:t xml:space="preserve">, </w:t>
            </w:r>
            <w:proofErr w:type="spellStart"/>
            <w:r>
              <w:rPr>
                <w:color w:val="212529"/>
                <w:sz w:val="20"/>
                <w:szCs w:val="20"/>
              </w:rPr>
              <w:t>price_sell</w:t>
            </w:r>
            <w:proofErr w:type="spellEnd"/>
            <w:r>
              <w:rPr>
                <w:color w:val="212529"/>
                <w:sz w:val="20"/>
                <w:szCs w:val="20"/>
              </w:rPr>
              <w:t xml:space="preserve">, </w:t>
            </w:r>
            <w:proofErr w:type="spellStart"/>
            <w:r>
              <w:rPr>
                <w:color w:val="212529"/>
                <w:sz w:val="20"/>
                <w:szCs w:val="20"/>
              </w:rPr>
              <w:t>price_buy</w:t>
            </w:r>
            <w:proofErr w:type="spellEnd"/>
            <w:r>
              <w:rPr>
                <w:color w:val="212529"/>
                <w:sz w:val="20"/>
                <w:szCs w:val="20"/>
              </w:rPr>
              <w:t xml:space="preserve">, </w:t>
            </w:r>
            <w:proofErr w:type="spellStart"/>
            <w:r>
              <w:rPr>
                <w:color w:val="212529"/>
                <w:sz w:val="20"/>
                <w:szCs w:val="20"/>
              </w:rPr>
              <w:t>image_url</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D02471" w14:textId="77777777" w:rsidR="00846724" w:rsidRDefault="00000000">
            <w:r>
              <w:rPr>
                <w:color w:val="212529"/>
                <w:sz w:val="20"/>
                <w:szCs w:val="20"/>
              </w:rPr>
              <w:t>Catálogo unificado de ingredientes y productos finales</w:t>
            </w:r>
          </w:p>
        </w:tc>
      </w:tr>
      <w:tr w:rsidR="00846724" w14:paraId="39C4289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02D74BE2" w14:textId="77777777" w:rsidR="00846724" w:rsidRDefault="00000000">
            <w:proofErr w:type="spellStart"/>
            <w:r>
              <w:rPr>
                <w:color w:val="212529"/>
                <w:sz w:val="20"/>
                <w:szCs w:val="20"/>
              </w:rPr>
              <w:t>stock_lots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1886CEDB" w14:textId="77777777" w:rsidR="00846724" w:rsidRDefault="00000000">
            <w:r>
              <w:rPr>
                <w:color w:val="212529"/>
                <w:sz w:val="20"/>
                <w:szCs w:val="20"/>
              </w:rPr>
              <w:t xml:space="preserve">id, </w:t>
            </w:r>
            <w:proofErr w:type="spellStart"/>
            <w:r>
              <w:rPr>
                <w:color w:val="212529"/>
                <w:sz w:val="20"/>
                <w:szCs w:val="20"/>
              </w:rPr>
              <w:t>product_id</w:t>
            </w:r>
            <w:proofErr w:type="spellEnd"/>
            <w:r>
              <w:rPr>
                <w:color w:val="212529"/>
                <w:sz w:val="20"/>
                <w:szCs w:val="20"/>
              </w:rPr>
              <w:t xml:space="preserve">, </w:t>
            </w:r>
            <w:proofErr w:type="spellStart"/>
            <w:r>
              <w:rPr>
                <w:color w:val="212529"/>
                <w:sz w:val="20"/>
                <w:szCs w:val="20"/>
              </w:rPr>
              <w:t>warehouse_id</w:t>
            </w:r>
            <w:proofErr w:type="spellEnd"/>
            <w:r>
              <w:rPr>
                <w:color w:val="212529"/>
                <w:sz w:val="20"/>
                <w:szCs w:val="20"/>
              </w:rPr>
              <w:t xml:space="preserve">, </w:t>
            </w:r>
            <w:proofErr w:type="spellStart"/>
            <w:r>
              <w:rPr>
                <w:color w:val="212529"/>
                <w:sz w:val="20"/>
                <w:szCs w:val="20"/>
              </w:rPr>
              <w:t>lot_number</w:t>
            </w:r>
            <w:proofErr w:type="spellEnd"/>
            <w:r>
              <w:rPr>
                <w:color w:val="212529"/>
                <w:sz w:val="20"/>
                <w:szCs w:val="20"/>
              </w:rPr>
              <w:t xml:space="preserve">, </w:t>
            </w:r>
            <w:proofErr w:type="spellStart"/>
            <w:r>
              <w:rPr>
                <w:color w:val="212529"/>
                <w:sz w:val="20"/>
                <w:szCs w:val="20"/>
              </w:rPr>
              <w:t>expiration_date</w:t>
            </w:r>
            <w:proofErr w:type="spellEnd"/>
            <w:r>
              <w:rPr>
                <w:color w:val="212529"/>
                <w:sz w:val="20"/>
                <w:szCs w:val="20"/>
              </w:rPr>
              <w:t xml:space="preserve">, </w:t>
            </w:r>
            <w:proofErr w:type="spellStart"/>
            <w:r>
              <w:rPr>
                <w:color w:val="212529"/>
                <w:sz w:val="20"/>
                <w:szCs w:val="20"/>
              </w:rPr>
              <w:t>quantity</w:t>
            </w:r>
            <w:proofErr w:type="spellEnd"/>
            <w:r>
              <w:rPr>
                <w:color w:val="212529"/>
                <w:sz w:val="20"/>
                <w:szCs w:val="20"/>
              </w:rPr>
              <w:t xml:space="preserve">, </w:t>
            </w:r>
            <w:proofErr w:type="spellStart"/>
            <w:r>
              <w:rPr>
                <w:color w:val="212529"/>
                <w:sz w:val="20"/>
                <w:szCs w:val="20"/>
              </w:rPr>
              <w:t>is_discounted</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06BA726B" w14:textId="77777777" w:rsidR="00846724" w:rsidRDefault="00000000">
            <w:r>
              <w:rPr>
                <w:color w:val="212529"/>
                <w:sz w:val="20"/>
                <w:szCs w:val="20"/>
              </w:rPr>
              <w:t>Lotes de stock con trazabilidad completa</w:t>
            </w:r>
          </w:p>
        </w:tc>
      </w:tr>
      <w:tr w:rsidR="00846724" w14:paraId="4B5EA96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563220" w14:textId="77777777" w:rsidR="00846724" w:rsidRDefault="00000000">
            <w:proofErr w:type="spellStart"/>
            <w:r>
              <w:rPr>
                <w:color w:val="212529"/>
                <w:sz w:val="20"/>
                <w:szCs w:val="20"/>
              </w:rPr>
              <w:t>warehouses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CDC679" w14:textId="77777777" w:rsidR="00846724" w:rsidRDefault="00000000">
            <w:r>
              <w:rPr>
                <w:color w:val="212529"/>
                <w:sz w:val="20"/>
                <w:szCs w:val="20"/>
              </w:rPr>
              <w:t xml:space="preserve">id, </w:t>
            </w:r>
            <w:proofErr w:type="spellStart"/>
            <w:r>
              <w:rPr>
                <w:color w:val="212529"/>
                <w:sz w:val="20"/>
                <w:szCs w:val="20"/>
              </w:rPr>
              <w:t>name</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43E96B" w14:textId="77777777" w:rsidR="00846724" w:rsidRDefault="00000000">
            <w:r>
              <w:rPr>
                <w:color w:val="212529"/>
                <w:sz w:val="20"/>
                <w:szCs w:val="20"/>
              </w:rPr>
              <w:t>Almacenes físicos del negocio</w:t>
            </w:r>
          </w:p>
        </w:tc>
      </w:tr>
      <w:tr w:rsidR="00846724" w14:paraId="3995E87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0996A899" w14:textId="77777777" w:rsidR="00846724" w:rsidRDefault="00000000">
            <w:proofErr w:type="spellStart"/>
            <w:r>
              <w:rPr>
                <w:color w:val="212529"/>
                <w:sz w:val="20"/>
                <w:szCs w:val="20"/>
              </w:rPr>
              <w:t>recipes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73CE9B91" w14:textId="77777777" w:rsidR="00846724" w:rsidRDefault="00000000">
            <w:r>
              <w:rPr>
                <w:color w:val="212529"/>
                <w:sz w:val="20"/>
                <w:szCs w:val="20"/>
              </w:rPr>
              <w:t xml:space="preserve">id, </w:t>
            </w:r>
            <w:proofErr w:type="spellStart"/>
            <w:r>
              <w:rPr>
                <w:color w:val="212529"/>
                <w:sz w:val="20"/>
                <w:szCs w:val="20"/>
              </w:rPr>
              <w:t>final_product_id</w:t>
            </w:r>
            <w:proofErr w:type="spellEnd"/>
            <w:r>
              <w:rPr>
                <w:color w:val="212529"/>
                <w:sz w:val="20"/>
                <w:szCs w:val="20"/>
              </w:rPr>
              <w:t xml:space="preserve">, </w:t>
            </w:r>
            <w:proofErr w:type="spellStart"/>
            <w:r>
              <w:rPr>
                <w:color w:val="212529"/>
                <w:sz w:val="20"/>
                <w:szCs w:val="20"/>
              </w:rPr>
              <w:t>ingredient_id</w:t>
            </w:r>
            <w:proofErr w:type="spellEnd"/>
            <w:r>
              <w:rPr>
                <w:color w:val="212529"/>
                <w:sz w:val="20"/>
                <w:szCs w:val="20"/>
              </w:rPr>
              <w:t xml:space="preserve">, </w:t>
            </w:r>
            <w:proofErr w:type="spellStart"/>
            <w:r>
              <w:rPr>
                <w:color w:val="212529"/>
                <w:sz w:val="20"/>
                <w:szCs w:val="20"/>
              </w:rPr>
              <w:t>quantity_needed</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58330D66" w14:textId="77777777" w:rsidR="00846724" w:rsidRDefault="00000000">
            <w:r>
              <w:rPr>
                <w:color w:val="212529"/>
                <w:sz w:val="20"/>
                <w:szCs w:val="20"/>
              </w:rPr>
              <w:t>Ingredientes y cantidades por producto final</w:t>
            </w:r>
          </w:p>
        </w:tc>
      </w:tr>
      <w:tr w:rsidR="00846724" w14:paraId="2FD34DA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049C23" w14:textId="77777777" w:rsidR="00846724" w:rsidRDefault="00000000">
            <w:proofErr w:type="spellStart"/>
            <w:r>
              <w:rPr>
                <w:color w:val="212529"/>
                <w:sz w:val="20"/>
                <w:szCs w:val="20"/>
              </w:rPr>
              <w:t>purchase_orders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E6C24F" w14:textId="77777777" w:rsidR="00846724" w:rsidRDefault="00000000">
            <w:r>
              <w:rPr>
                <w:color w:val="212529"/>
                <w:sz w:val="20"/>
                <w:szCs w:val="20"/>
              </w:rPr>
              <w:t xml:space="preserve">id, </w:t>
            </w:r>
            <w:proofErr w:type="spellStart"/>
            <w:r>
              <w:rPr>
                <w:color w:val="212529"/>
                <w:sz w:val="20"/>
                <w:szCs w:val="20"/>
              </w:rPr>
              <w:t>provider_name</w:t>
            </w:r>
            <w:proofErr w:type="spellEnd"/>
            <w:r>
              <w:rPr>
                <w:color w:val="212529"/>
                <w:sz w:val="20"/>
                <w:szCs w:val="20"/>
              </w:rPr>
              <w:t xml:space="preserve">, </w:t>
            </w:r>
            <w:proofErr w:type="spellStart"/>
            <w:r>
              <w:rPr>
                <w:color w:val="212529"/>
                <w:sz w:val="20"/>
                <w:szCs w:val="20"/>
              </w:rPr>
              <w:t>total_amount</w:t>
            </w:r>
            <w:proofErr w:type="spellEnd"/>
            <w:r>
              <w:rPr>
                <w:color w:val="212529"/>
                <w:sz w:val="20"/>
                <w:szCs w:val="20"/>
              </w:rPr>
              <w:t xml:space="preserve">, </w:t>
            </w:r>
            <w:proofErr w:type="gramStart"/>
            <w:r>
              <w:rPr>
                <w:color w:val="212529"/>
                <w:sz w:val="20"/>
                <w:szCs w:val="20"/>
              </w:rPr>
              <w:t>status</w:t>
            </w:r>
            <w:proofErr w:type="gramEnd"/>
            <w:r>
              <w:rPr>
                <w:color w:val="212529"/>
                <w:sz w:val="20"/>
                <w:szCs w:val="20"/>
              </w:rPr>
              <w:t xml:space="preserve">, </w:t>
            </w:r>
            <w:proofErr w:type="spellStart"/>
            <w:r>
              <w:rPr>
                <w:color w:val="212529"/>
                <w:sz w:val="20"/>
                <w:szCs w:val="20"/>
              </w:rPr>
              <w:t>created_at</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B91124" w14:textId="77777777" w:rsidR="00846724" w:rsidRDefault="00000000">
            <w:r>
              <w:rPr>
                <w:color w:val="212529"/>
                <w:sz w:val="20"/>
                <w:szCs w:val="20"/>
              </w:rPr>
              <w:t>Órdenes de compra a proveedores</w:t>
            </w:r>
          </w:p>
        </w:tc>
      </w:tr>
      <w:tr w:rsidR="00846724" w14:paraId="4167157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58569C4A" w14:textId="77777777" w:rsidR="00846724" w:rsidRDefault="00000000">
            <w:proofErr w:type="spellStart"/>
            <w:r>
              <w:rPr>
                <w:color w:val="212529"/>
                <w:sz w:val="20"/>
                <w:szCs w:val="20"/>
              </w:rPr>
              <w:t>purchase_order_items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0DB6AB90" w14:textId="77777777" w:rsidR="00846724" w:rsidRDefault="00000000">
            <w:r>
              <w:rPr>
                <w:color w:val="212529"/>
                <w:sz w:val="20"/>
                <w:szCs w:val="20"/>
              </w:rPr>
              <w:t xml:space="preserve">id, </w:t>
            </w:r>
            <w:proofErr w:type="spellStart"/>
            <w:r>
              <w:rPr>
                <w:color w:val="212529"/>
                <w:sz w:val="20"/>
                <w:szCs w:val="20"/>
              </w:rPr>
              <w:t>po_id</w:t>
            </w:r>
            <w:proofErr w:type="spellEnd"/>
            <w:r>
              <w:rPr>
                <w:color w:val="212529"/>
                <w:sz w:val="20"/>
                <w:szCs w:val="20"/>
              </w:rPr>
              <w:t xml:space="preserve">, </w:t>
            </w:r>
            <w:proofErr w:type="spellStart"/>
            <w:r>
              <w:rPr>
                <w:color w:val="212529"/>
                <w:sz w:val="20"/>
                <w:szCs w:val="20"/>
              </w:rPr>
              <w:t>product_id</w:t>
            </w:r>
            <w:proofErr w:type="spellEnd"/>
            <w:r>
              <w:rPr>
                <w:color w:val="212529"/>
                <w:sz w:val="20"/>
                <w:szCs w:val="20"/>
              </w:rPr>
              <w:t xml:space="preserve">, </w:t>
            </w:r>
            <w:proofErr w:type="spellStart"/>
            <w:r>
              <w:rPr>
                <w:color w:val="212529"/>
                <w:sz w:val="20"/>
                <w:szCs w:val="20"/>
              </w:rPr>
              <w:t>quantity</w:t>
            </w:r>
            <w:proofErr w:type="spellEnd"/>
            <w:r>
              <w:rPr>
                <w:color w:val="212529"/>
                <w:sz w:val="20"/>
                <w:szCs w:val="20"/>
              </w:rPr>
              <w:t xml:space="preserve">, </w:t>
            </w:r>
            <w:proofErr w:type="spellStart"/>
            <w:r>
              <w:rPr>
                <w:color w:val="212529"/>
                <w:sz w:val="20"/>
                <w:szCs w:val="20"/>
              </w:rPr>
              <w:t>price</w:t>
            </w:r>
            <w:proofErr w:type="spellEnd"/>
            <w:r>
              <w:rPr>
                <w:color w:val="212529"/>
                <w:sz w:val="20"/>
                <w:szCs w:val="20"/>
              </w:rPr>
              <w:t xml:space="preserve">, </w:t>
            </w:r>
            <w:proofErr w:type="spellStart"/>
            <w:r>
              <w:rPr>
                <w:color w:val="212529"/>
                <w:sz w:val="20"/>
                <w:szCs w:val="20"/>
              </w:rPr>
              <w:t>received</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33E05D46" w14:textId="77777777" w:rsidR="00846724" w:rsidRDefault="00000000">
            <w:r>
              <w:rPr>
                <w:color w:val="212529"/>
                <w:sz w:val="20"/>
                <w:szCs w:val="20"/>
              </w:rPr>
              <w:t>Líneas de detalle de cada orden de compra</w:t>
            </w:r>
          </w:p>
        </w:tc>
      </w:tr>
      <w:tr w:rsidR="00846724" w14:paraId="6C2844E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AFDB5D" w14:textId="77777777" w:rsidR="00846724" w:rsidRDefault="00000000">
            <w:proofErr w:type="spellStart"/>
            <w:r>
              <w:rPr>
                <w:color w:val="212529"/>
                <w:sz w:val="20"/>
                <w:szCs w:val="20"/>
              </w:rPr>
              <w:t>partners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7F43CC" w14:textId="77777777" w:rsidR="00846724" w:rsidRDefault="00000000">
            <w:r>
              <w:rPr>
                <w:color w:val="212529"/>
                <w:sz w:val="20"/>
                <w:szCs w:val="20"/>
              </w:rPr>
              <w:t xml:space="preserve">id, </w:t>
            </w:r>
            <w:proofErr w:type="spellStart"/>
            <w:r>
              <w:rPr>
                <w:color w:val="212529"/>
                <w:sz w:val="20"/>
                <w:szCs w:val="20"/>
              </w:rPr>
              <w:t>type</w:t>
            </w:r>
            <w:proofErr w:type="spellEnd"/>
            <w:r>
              <w:rPr>
                <w:color w:val="212529"/>
                <w:sz w:val="20"/>
                <w:szCs w:val="20"/>
              </w:rPr>
              <w:t xml:space="preserve">, </w:t>
            </w:r>
            <w:proofErr w:type="spellStart"/>
            <w:r>
              <w:rPr>
                <w:color w:val="212529"/>
                <w:sz w:val="20"/>
                <w:szCs w:val="20"/>
              </w:rPr>
              <w:t>name</w:t>
            </w:r>
            <w:proofErr w:type="spellEnd"/>
            <w:r>
              <w:rPr>
                <w:color w:val="212529"/>
                <w:sz w:val="20"/>
                <w:szCs w:val="20"/>
              </w:rPr>
              <w:t xml:space="preserve">, email, </w:t>
            </w:r>
            <w:proofErr w:type="spellStart"/>
            <w:r>
              <w:rPr>
                <w:color w:val="212529"/>
                <w:sz w:val="20"/>
                <w:szCs w:val="20"/>
              </w:rPr>
              <w:t>tax_id</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58A7C0" w14:textId="77777777" w:rsidR="00846724" w:rsidRDefault="00000000">
            <w:r>
              <w:rPr>
                <w:color w:val="212529"/>
                <w:sz w:val="20"/>
                <w:szCs w:val="20"/>
              </w:rPr>
              <w:t>Clientes y proveedores</w:t>
            </w:r>
          </w:p>
        </w:tc>
      </w:tr>
      <w:tr w:rsidR="00846724" w14:paraId="4E68D8B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5FE7DE5B" w14:textId="77777777" w:rsidR="00846724" w:rsidRDefault="00000000">
            <w:r>
              <w:rPr>
                <w:color w:val="212529"/>
                <w:sz w:val="20"/>
                <w:szCs w:val="20"/>
              </w:rPr>
              <w:t>sales</w:t>
            </w:r>
          </w:p>
        </w:tc>
        <w:tc>
          <w:tcPr>
            <w:tcW w:w="35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5D4A28E4" w14:textId="77777777" w:rsidR="00846724" w:rsidRDefault="00000000">
            <w:r>
              <w:rPr>
                <w:color w:val="212529"/>
                <w:sz w:val="20"/>
                <w:szCs w:val="20"/>
              </w:rPr>
              <w:t xml:space="preserve">id, </w:t>
            </w:r>
            <w:proofErr w:type="spellStart"/>
            <w:r>
              <w:rPr>
                <w:color w:val="212529"/>
                <w:sz w:val="20"/>
                <w:szCs w:val="20"/>
              </w:rPr>
              <w:t>total_amount</w:t>
            </w:r>
            <w:proofErr w:type="spellEnd"/>
            <w:r>
              <w:rPr>
                <w:color w:val="212529"/>
                <w:sz w:val="20"/>
                <w:szCs w:val="20"/>
              </w:rPr>
              <w:t xml:space="preserve">, </w:t>
            </w:r>
            <w:proofErr w:type="spellStart"/>
            <w:r>
              <w:rPr>
                <w:color w:val="212529"/>
                <w:sz w:val="20"/>
                <w:szCs w:val="20"/>
              </w:rPr>
              <w:t>created_at</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010F98E2" w14:textId="77777777" w:rsidR="00846724" w:rsidRDefault="00000000">
            <w:r>
              <w:rPr>
                <w:color w:val="212529"/>
                <w:sz w:val="20"/>
                <w:szCs w:val="20"/>
              </w:rPr>
              <w:t>Registro de ventas procesadas en el TPV</w:t>
            </w:r>
          </w:p>
        </w:tc>
      </w:tr>
      <w:tr w:rsidR="00846724" w14:paraId="4C7AA65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4EAA51" w14:textId="77777777" w:rsidR="00846724" w:rsidRDefault="00000000">
            <w:proofErr w:type="spellStart"/>
            <w:r>
              <w:rPr>
                <w:color w:val="212529"/>
                <w:sz w:val="20"/>
                <w:szCs w:val="20"/>
              </w:rPr>
              <w:t>sales_items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E8AF75" w14:textId="77777777" w:rsidR="00846724" w:rsidRDefault="00000000">
            <w:r>
              <w:rPr>
                <w:color w:val="212529"/>
                <w:sz w:val="20"/>
                <w:szCs w:val="20"/>
              </w:rPr>
              <w:t xml:space="preserve">id, </w:t>
            </w:r>
            <w:proofErr w:type="spellStart"/>
            <w:r>
              <w:rPr>
                <w:color w:val="212529"/>
                <w:sz w:val="20"/>
                <w:szCs w:val="20"/>
              </w:rPr>
              <w:t>sale_id</w:t>
            </w:r>
            <w:proofErr w:type="spellEnd"/>
            <w:r>
              <w:rPr>
                <w:color w:val="212529"/>
                <w:sz w:val="20"/>
                <w:szCs w:val="20"/>
              </w:rPr>
              <w:t xml:space="preserve">, </w:t>
            </w:r>
            <w:proofErr w:type="spellStart"/>
            <w:r>
              <w:rPr>
                <w:color w:val="212529"/>
                <w:sz w:val="20"/>
                <w:szCs w:val="20"/>
              </w:rPr>
              <w:t>product_id</w:t>
            </w:r>
            <w:proofErr w:type="spellEnd"/>
            <w:r>
              <w:rPr>
                <w:color w:val="212529"/>
                <w:sz w:val="20"/>
                <w:szCs w:val="20"/>
              </w:rPr>
              <w:t xml:space="preserve">, </w:t>
            </w:r>
            <w:proofErr w:type="spellStart"/>
            <w:r>
              <w:rPr>
                <w:color w:val="212529"/>
                <w:sz w:val="20"/>
                <w:szCs w:val="20"/>
              </w:rPr>
              <w:t>quantity</w:t>
            </w:r>
            <w:proofErr w:type="spellEnd"/>
            <w:r>
              <w:rPr>
                <w:color w:val="212529"/>
                <w:sz w:val="20"/>
                <w:szCs w:val="20"/>
              </w:rPr>
              <w:t xml:space="preserve">, </w:t>
            </w:r>
            <w:proofErr w:type="spellStart"/>
            <w:r>
              <w:rPr>
                <w:color w:val="212529"/>
                <w:sz w:val="20"/>
                <w:szCs w:val="20"/>
              </w:rPr>
              <w:t>price</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9FE0A9" w14:textId="77777777" w:rsidR="00846724" w:rsidRDefault="00000000">
            <w:r>
              <w:rPr>
                <w:color w:val="212529"/>
                <w:sz w:val="20"/>
                <w:szCs w:val="20"/>
              </w:rPr>
              <w:t>Líneas de cada venta registrada</w:t>
            </w:r>
          </w:p>
        </w:tc>
      </w:tr>
      <w:tr w:rsidR="00846724" w14:paraId="77C735B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184BFD4C" w14:textId="77777777" w:rsidR="00846724" w:rsidRDefault="00000000">
            <w:proofErr w:type="spellStart"/>
            <w:r>
              <w:rPr>
                <w:color w:val="212529"/>
                <w:sz w:val="20"/>
                <w:szCs w:val="20"/>
              </w:rPr>
              <w:lastRenderedPageBreak/>
              <w:t>stock_movements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36410E19" w14:textId="77777777" w:rsidR="00846724" w:rsidRDefault="00000000">
            <w:r>
              <w:rPr>
                <w:color w:val="212529"/>
                <w:sz w:val="20"/>
                <w:szCs w:val="20"/>
              </w:rPr>
              <w:t xml:space="preserve">id, </w:t>
            </w:r>
            <w:proofErr w:type="spellStart"/>
            <w:r>
              <w:rPr>
                <w:color w:val="212529"/>
                <w:sz w:val="20"/>
                <w:szCs w:val="20"/>
              </w:rPr>
              <w:t>product_id</w:t>
            </w:r>
            <w:proofErr w:type="spellEnd"/>
            <w:r>
              <w:rPr>
                <w:color w:val="212529"/>
                <w:sz w:val="20"/>
                <w:szCs w:val="20"/>
              </w:rPr>
              <w:t xml:space="preserve">, </w:t>
            </w:r>
            <w:proofErr w:type="spellStart"/>
            <w:r>
              <w:rPr>
                <w:color w:val="212529"/>
                <w:sz w:val="20"/>
                <w:szCs w:val="20"/>
              </w:rPr>
              <w:t>quantity</w:t>
            </w:r>
            <w:proofErr w:type="spellEnd"/>
            <w:r>
              <w:rPr>
                <w:color w:val="212529"/>
                <w:sz w:val="20"/>
                <w:szCs w:val="20"/>
              </w:rPr>
              <w:t xml:space="preserve">, </w:t>
            </w:r>
            <w:proofErr w:type="spellStart"/>
            <w:r>
              <w:rPr>
                <w:color w:val="212529"/>
                <w:sz w:val="20"/>
                <w:szCs w:val="20"/>
              </w:rPr>
              <w:t>movement_type</w:t>
            </w:r>
            <w:proofErr w:type="spellEnd"/>
            <w:r>
              <w:rPr>
                <w:color w:val="212529"/>
                <w:sz w:val="20"/>
                <w:szCs w:val="20"/>
              </w:rPr>
              <w:t xml:space="preserve">, </w:t>
            </w:r>
            <w:proofErr w:type="spellStart"/>
            <w:r>
              <w:rPr>
                <w:color w:val="212529"/>
                <w:sz w:val="20"/>
                <w:szCs w:val="20"/>
              </w:rPr>
              <w:t>reference_id</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EFE6"/>
            <w:tcMar>
              <w:top w:w="60" w:type="dxa"/>
              <w:left w:w="120" w:type="dxa"/>
              <w:bottom w:w="60" w:type="dxa"/>
              <w:right w:w="120" w:type="dxa"/>
            </w:tcMar>
          </w:tcPr>
          <w:p w14:paraId="78C6A57A" w14:textId="77777777" w:rsidR="00846724" w:rsidRDefault="00000000">
            <w:r>
              <w:rPr>
                <w:color w:val="212529"/>
                <w:sz w:val="20"/>
                <w:szCs w:val="20"/>
              </w:rPr>
              <w:t>Historial de movimientos de stock</w:t>
            </w:r>
          </w:p>
        </w:tc>
      </w:tr>
    </w:tbl>
    <w:p w14:paraId="306401F3" w14:textId="77777777" w:rsidR="00846724" w:rsidRDefault="00846724">
      <w:pPr>
        <w:spacing w:after="60"/>
      </w:pPr>
    </w:p>
    <w:p w14:paraId="07AB8CBD" w14:textId="77777777" w:rsidR="00846724" w:rsidRDefault="00000000">
      <w:pPr>
        <w:pStyle w:val="Ttulo3"/>
      </w:pPr>
      <w:r>
        <w:t>5.2.3. Interacción — Flujo de una venta en el TPV</w:t>
      </w:r>
    </w:p>
    <w:p w14:paraId="5B42F0BF" w14:textId="77777777" w:rsidR="00846724" w:rsidRDefault="00000000">
      <w:pPr>
        <w:spacing w:after="120" w:line="360" w:lineRule="auto"/>
      </w:pPr>
      <w:r>
        <w:rPr>
          <w:color w:val="212529"/>
        </w:rPr>
        <w:t>El flujo de una operación de venta ilustra la interacción entre las capas del sistema:</w:t>
      </w:r>
    </w:p>
    <w:p w14:paraId="321AB12B" w14:textId="77777777" w:rsidR="00846724" w:rsidRDefault="00000000">
      <w:pPr>
        <w:pStyle w:val="Prrafodelista"/>
        <w:numPr>
          <w:ilvl w:val="0"/>
          <w:numId w:val="2"/>
        </w:numPr>
        <w:spacing w:after="80"/>
      </w:pPr>
      <w:r>
        <w:rPr>
          <w:color w:val="212529"/>
        </w:rPr>
        <w:t>El Dependiente accede al TPV (GET /</w:t>
      </w:r>
      <w:proofErr w:type="spellStart"/>
      <w:r>
        <w:rPr>
          <w:color w:val="212529"/>
        </w:rPr>
        <w:t>pos</w:t>
      </w:r>
      <w:proofErr w:type="spellEnd"/>
      <w:r>
        <w:rPr>
          <w:color w:val="212529"/>
        </w:rPr>
        <w:t xml:space="preserve">). El </w:t>
      </w:r>
      <w:proofErr w:type="spellStart"/>
      <w:r>
        <w:rPr>
          <w:color w:val="212529"/>
        </w:rPr>
        <w:t>POSController</w:t>
      </w:r>
      <w:proofErr w:type="spellEnd"/>
      <w:r>
        <w:rPr>
          <w:color w:val="212529"/>
        </w:rPr>
        <w:t xml:space="preserve"> invoca </w:t>
      </w:r>
      <w:proofErr w:type="spellStart"/>
      <w:r>
        <w:rPr>
          <w:color w:val="212529"/>
        </w:rPr>
        <w:t>POSModel.getFinalProducts</w:t>
      </w:r>
      <w:proofErr w:type="spellEnd"/>
      <w:r>
        <w:rPr>
          <w:color w:val="212529"/>
        </w:rPr>
        <w:t>() y carga la vista con los productos disponibles.</w:t>
      </w:r>
    </w:p>
    <w:p w14:paraId="450B9A09" w14:textId="77777777" w:rsidR="00846724" w:rsidRDefault="00000000">
      <w:pPr>
        <w:pStyle w:val="Prrafodelista"/>
        <w:numPr>
          <w:ilvl w:val="0"/>
          <w:numId w:val="2"/>
        </w:numPr>
        <w:spacing w:after="80"/>
      </w:pPr>
      <w:r>
        <w:rPr>
          <w:color w:val="212529"/>
        </w:rPr>
        <w:t>Al añadir un producto (POST /</w:t>
      </w:r>
      <w:proofErr w:type="spellStart"/>
      <w:r>
        <w:rPr>
          <w:color w:val="212529"/>
        </w:rPr>
        <w:t>pos</w:t>
      </w:r>
      <w:proofErr w:type="spellEnd"/>
      <w:r>
        <w:rPr>
          <w:color w:val="212529"/>
        </w:rPr>
        <w:t>/</w:t>
      </w:r>
      <w:proofErr w:type="spellStart"/>
      <w:r>
        <w:rPr>
          <w:color w:val="212529"/>
        </w:rPr>
        <w:t>add</w:t>
      </w:r>
      <w:proofErr w:type="spellEnd"/>
      <w:r>
        <w:rPr>
          <w:color w:val="212529"/>
        </w:rPr>
        <w:t xml:space="preserve"> vía AJAX), el controlador obtiene datos de stock y precio, valida el stock disponible y actualiza $_SESSION['</w:t>
      </w:r>
      <w:proofErr w:type="spellStart"/>
      <w:r>
        <w:rPr>
          <w:color w:val="212529"/>
        </w:rPr>
        <w:t>cart</w:t>
      </w:r>
      <w:proofErr w:type="spellEnd"/>
      <w:r>
        <w:rPr>
          <w:color w:val="212529"/>
        </w:rPr>
        <w:t>'].</w:t>
      </w:r>
    </w:p>
    <w:p w14:paraId="692115D2" w14:textId="77777777" w:rsidR="00846724" w:rsidRDefault="00000000">
      <w:pPr>
        <w:pStyle w:val="Prrafodelista"/>
        <w:numPr>
          <w:ilvl w:val="0"/>
          <w:numId w:val="2"/>
        </w:numPr>
        <w:spacing w:after="80"/>
      </w:pPr>
      <w:r>
        <w:rPr>
          <w:color w:val="212529"/>
        </w:rPr>
        <w:t>Al procesar el cobro (POST /</w:t>
      </w:r>
      <w:proofErr w:type="spellStart"/>
      <w:r>
        <w:rPr>
          <w:color w:val="212529"/>
        </w:rPr>
        <w:t>pos</w:t>
      </w:r>
      <w:proofErr w:type="spellEnd"/>
      <w:r>
        <w:rPr>
          <w:color w:val="212529"/>
        </w:rPr>
        <w:t>/</w:t>
      </w:r>
      <w:proofErr w:type="spellStart"/>
      <w:r>
        <w:rPr>
          <w:color w:val="212529"/>
        </w:rPr>
        <w:t>checkout</w:t>
      </w:r>
      <w:proofErr w:type="spellEnd"/>
      <w:r>
        <w:rPr>
          <w:color w:val="212529"/>
        </w:rPr>
        <w:t xml:space="preserve"> vía AJAX), el </w:t>
      </w:r>
      <w:proofErr w:type="spellStart"/>
      <w:r>
        <w:rPr>
          <w:color w:val="212529"/>
        </w:rPr>
        <w:t>POSService.processCheckout</w:t>
      </w:r>
      <w:proofErr w:type="spellEnd"/>
      <w:r>
        <w:rPr>
          <w:color w:val="212529"/>
        </w:rPr>
        <w:t xml:space="preserve">() abre una transacción, crea el registro de venta y aplica la lógica FIFO por producto, ordenando lotes por </w:t>
      </w:r>
      <w:proofErr w:type="spellStart"/>
      <w:r>
        <w:rPr>
          <w:color w:val="212529"/>
        </w:rPr>
        <w:t>expiration_date</w:t>
      </w:r>
      <w:proofErr w:type="spellEnd"/>
      <w:r>
        <w:rPr>
          <w:color w:val="212529"/>
        </w:rPr>
        <w:t xml:space="preserve"> ASC con FOR UPDATE para evitar condiciones de carrera.</w:t>
      </w:r>
    </w:p>
    <w:p w14:paraId="354F0F3A" w14:textId="77777777" w:rsidR="00846724" w:rsidRDefault="00000000">
      <w:pPr>
        <w:pStyle w:val="Prrafodelista"/>
        <w:numPr>
          <w:ilvl w:val="0"/>
          <w:numId w:val="2"/>
        </w:numPr>
        <w:spacing w:after="80"/>
      </w:pPr>
      <w:r>
        <w:rPr>
          <w:color w:val="212529"/>
        </w:rPr>
        <w:t xml:space="preserve">Si todo se ejecuta correctamente, se realiza COMMIT. Si cualquier operación falla, se ejecuta ROLLBACK y se devuelve el error al </w:t>
      </w:r>
      <w:proofErr w:type="spellStart"/>
      <w:r>
        <w:rPr>
          <w:color w:val="212529"/>
        </w:rPr>
        <w:t>frontend</w:t>
      </w:r>
      <w:proofErr w:type="spellEnd"/>
      <w:r>
        <w:rPr>
          <w:color w:val="212529"/>
        </w:rPr>
        <w:t xml:space="preserve"> mediante JSON.</w:t>
      </w:r>
    </w:p>
    <w:p w14:paraId="3507FA2A" w14:textId="77777777" w:rsidR="00846724" w:rsidRDefault="00846724">
      <w:pPr>
        <w:spacing w:after="60"/>
      </w:pPr>
    </w:p>
    <w:p w14:paraId="0E14EBC9" w14:textId="77777777" w:rsidR="00846724" w:rsidRDefault="00000000">
      <w:pPr>
        <w:pStyle w:val="Ttulo3"/>
      </w:pPr>
      <w:r>
        <w:t>5.2.4. Interfaz gráfica</w:t>
      </w:r>
    </w:p>
    <w:p w14:paraId="53A63F48" w14:textId="77777777" w:rsidR="00846724" w:rsidRDefault="00000000">
      <w:pPr>
        <w:spacing w:after="120" w:line="360" w:lineRule="auto"/>
        <w:ind w:firstLine="720"/>
      </w:pPr>
      <w:r>
        <w:rPr>
          <w:color w:val="212529"/>
        </w:rPr>
        <w:t xml:space="preserve">La interfaz de usuario se ha construido con Bootstrap 5.3.0 y un sistema de estilos propio en </w:t>
      </w:r>
      <w:proofErr w:type="spellStart"/>
      <w:r>
        <w:rPr>
          <w:color w:val="212529"/>
        </w:rPr>
        <w:t>assets</w:t>
      </w:r>
      <w:proofErr w:type="spellEnd"/>
      <w:r>
        <w:rPr>
          <w:color w:val="212529"/>
        </w:rPr>
        <w:t>/</w:t>
      </w:r>
      <w:proofErr w:type="spellStart"/>
      <w:r>
        <w:rPr>
          <w:color w:val="212529"/>
        </w:rPr>
        <w:t>css</w:t>
      </w:r>
      <w:proofErr w:type="spellEnd"/>
      <w:r>
        <w:rPr>
          <w:color w:val="212529"/>
        </w:rPr>
        <w:t>/style.css. La paleta de colores corporativa utiliza el marrón tostado (--color-</w:t>
      </w:r>
      <w:proofErr w:type="spellStart"/>
      <w:r>
        <w:rPr>
          <w:color w:val="212529"/>
        </w:rPr>
        <w:t>bakery</w:t>
      </w:r>
      <w:proofErr w:type="spellEnd"/>
      <w:r>
        <w:rPr>
          <w:color w:val="212529"/>
        </w:rPr>
        <w:t>) como color principal, evocando la tradición artesanal de la panadería. Todas las páginas son responsive. Los módulos de catálogo, TPV, usuarios y compras utilizan AJAX para las operaciones de escritura. Las notificaciones de éxito y error se muestran mediante SweetAlert2. El panel de control presenta un menú de tarjetas adaptado al rol del usuario autenticado.</w:t>
      </w:r>
    </w:p>
    <w:p w14:paraId="2BD68F04" w14:textId="77777777" w:rsidR="00846724" w:rsidRDefault="00846724">
      <w:pPr>
        <w:spacing w:after="60"/>
      </w:pPr>
    </w:p>
    <w:p w14:paraId="61394878" w14:textId="77777777" w:rsidR="00846724" w:rsidRDefault="00000000">
      <w:r>
        <w:br w:type="page"/>
      </w:r>
    </w:p>
    <w:p w14:paraId="6D9E1063" w14:textId="77777777" w:rsidR="00846724" w:rsidRDefault="00000000">
      <w:pPr>
        <w:pStyle w:val="Ttulo2"/>
      </w:pPr>
      <w:r>
        <w:lastRenderedPageBreak/>
        <w:t>5.3. Implementación</w:t>
      </w:r>
    </w:p>
    <w:p w14:paraId="63E79C46" w14:textId="77777777" w:rsidR="00846724" w:rsidRDefault="00000000">
      <w:pPr>
        <w:pStyle w:val="Ttulo3"/>
      </w:pPr>
      <w:r>
        <w:t>5.3.1. Módulo de autenticación y seguridad</w:t>
      </w:r>
    </w:p>
    <w:p w14:paraId="47632270" w14:textId="77777777" w:rsidR="00846724" w:rsidRDefault="00000000">
      <w:pPr>
        <w:spacing w:after="120" w:line="360" w:lineRule="auto"/>
        <w:ind w:firstLine="720"/>
      </w:pPr>
      <w:r>
        <w:rPr>
          <w:color w:val="212529"/>
        </w:rPr>
        <w:t xml:space="preserve">El sistema de autenticación se implementa en tres capas: </w:t>
      </w:r>
      <w:proofErr w:type="spellStart"/>
      <w:r>
        <w:rPr>
          <w:color w:val="212529"/>
        </w:rPr>
        <w:t>AuthController</w:t>
      </w:r>
      <w:proofErr w:type="spellEnd"/>
      <w:r>
        <w:rPr>
          <w:color w:val="212529"/>
        </w:rPr>
        <w:t xml:space="preserve"> (coordina el flujo), </w:t>
      </w:r>
      <w:proofErr w:type="spellStart"/>
      <w:r>
        <w:rPr>
          <w:color w:val="212529"/>
        </w:rPr>
        <w:t>AuthService</w:t>
      </w:r>
      <w:proofErr w:type="spellEnd"/>
      <w:r>
        <w:rPr>
          <w:color w:val="212529"/>
        </w:rPr>
        <w:t xml:space="preserve"> (lógica de verificación) y </w:t>
      </w:r>
      <w:proofErr w:type="spellStart"/>
      <w:r>
        <w:rPr>
          <w:color w:val="212529"/>
        </w:rPr>
        <w:t>AuthModel</w:t>
      </w:r>
      <w:proofErr w:type="spellEnd"/>
      <w:r>
        <w:rPr>
          <w:color w:val="212529"/>
        </w:rPr>
        <w:t xml:space="preserve"> (consulta a base de datos). Al procesar el </w:t>
      </w:r>
      <w:proofErr w:type="spellStart"/>
      <w:r>
        <w:rPr>
          <w:color w:val="212529"/>
        </w:rPr>
        <w:t>login</w:t>
      </w:r>
      <w:proofErr w:type="spellEnd"/>
      <w:r>
        <w:rPr>
          <w:color w:val="212529"/>
        </w:rPr>
        <w:t xml:space="preserve">, </w:t>
      </w:r>
      <w:proofErr w:type="spellStart"/>
      <w:r>
        <w:rPr>
          <w:color w:val="212529"/>
        </w:rPr>
        <w:t>AuthService.attemptLogin</w:t>
      </w:r>
      <w:proofErr w:type="spellEnd"/>
      <w:r>
        <w:rPr>
          <w:color w:val="212529"/>
        </w:rPr>
        <w:t xml:space="preserve">() busca el usuario en BD, verifica la contraseña con </w:t>
      </w:r>
      <w:proofErr w:type="spellStart"/>
      <w:proofErr w:type="gramStart"/>
      <w:r>
        <w:rPr>
          <w:color w:val="212529"/>
        </w:rPr>
        <w:t>password</w:t>
      </w:r>
      <w:proofErr w:type="gramEnd"/>
      <w:r>
        <w:rPr>
          <w:color w:val="212529"/>
        </w:rPr>
        <w:t>_</w:t>
      </w:r>
      <w:proofErr w:type="gramStart"/>
      <w:r>
        <w:rPr>
          <w:color w:val="212529"/>
        </w:rPr>
        <w:t>verify</w:t>
      </w:r>
      <w:proofErr w:type="spellEnd"/>
      <w:r>
        <w:rPr>
          <w:color w:val="212529"/>
        </w:rPr>
        <w:t>(</w:t>
      </w:r>
      <w:proofErr w:type="gramEnd"/>
      <w:r>
        <w:rPr>
          <w:color w:val="212529"/>
        </w:rPr>
        <w:t>) (</w:t>
      </w:r>
      <w:proofErr w:type="spellStart"/>
      <w:r>
        <w:rPr>
          <w:color w:val="212529"/>
        </w:rPr>
        <w:t>bcrypt</w:t>
      </w:r>
      <w:proofErr w:type="spellEnd"/>
      <w:r>
        <w:rPr>
          <w:color w:val="212529"/>
        </w:rPr>
        <w:t xml:space="preserve">), y en caso de éxito regenera el ID de sesión para prevenir ataques de fijación de sesión, almacenando el rol, el ID de usuario y el </w:t>
      </w:r>
      <w:proofErr w:type="spellStart"/>
      <w:r>
        <w:rPr>
          <w:color w:val="212529"/>
        </w:rPr>
        <w:t>User</w:t>
      </w:r>
      <w:proofErr w:type="spellEnd"/>
      <w:r>
        <w:rPr>
          <w:color w:val="212529"/>
        </w:rPr>
        <w:t>-Agent del navegador en $_SESSION.</w:t>
      </w:r>
    </w:p>
    <w:p w14:paraId="412D09F0" w14:textId="77777777" w:rsidR="00846724" w:rsidRDefault="00000000">
      <w:pPr>
        <w:spacing w:after="120" w:line="360" w:lineRule="auto"/>
        <w:ind w:firstLine="720"/>
      </w:pPr>
      <w:r>
        <w:rPr>
          <w:color w:val="212529"/>
        </w:rPr>
        <w:t xml:space="preserve">La función </w:t>
      </w:r>
      <w:proofErr w:type="spellStart"/>
      <w:r>
        <w:rPr>
          <w:color w:val="212529"/>
        </w:rPr>
        <w:t>is_logged_</w:t>
      </w:r>
      <w:proofErr w:type="gramStart"/>
      <w:r>
        <w:rPr>
          <w:color w:val="212529"/>
        </w:rPr>
        <w:t>in</w:t>
      </w:r>
      <w:proofErr w:type="spellEnd"/>
      <w:r>
        <w:rPr>
          <w:color w:val="212529"/>
        </w:rPr>
        <w:t>(</w:t>
      </w:r>
      <w:proofErr w:type="gramEnd"/>
      <w:r>
        <w:rPr>
          <w:color w:val="212529"/>
        </w:rPr>
        <w:t xml:space="preserve">) en </w:t>
      </w:r>
      <w:proofErr w:type="spellStart"/>
      <w:r>
        <w:rPr>
          <w:color w:val="212529"/>
        </w:rPr>
        <w:t>config</w:t>
      </w:r>
      <w:proofErr w:type="spellEnd"/>
      <w:r>
        <w:rPr>
          <w:color w:val="212529"/>
        </w:rPr>
        <w:t>/</w:t>
      </w:r>
      <w:proofErr w:type="spellStart"/>
      <w:r>
        <w:rPr>
          <w:color w:val="212529"/>
        </w:rPr>
        <w:t>functions.php</w:t>
      </w:r>
      <w:proofErr w:type="spellEnd"/>
      <w:r>
        <w:rPr>
          <w:color w:val="212529"/>
        </w:rPr>
        <w:t xml:space="preserve"> verifica en cada petición que la sesión esté activa, que el </w:t>
      </w:r>
      <w:proofErr w:type="spellStart"/>
      <w:r>
        <w:rPr>
          <w:color w:val="212529"/>
        </w:rPr>
        <w:t>flag</w:t>
      </w:r>
      <w:proofErr w:type="spellEnd"/>
      <w:r>
        <w:rPr>
          <w:color w:val="212529"/>
        </w:rPr>
        <w:t xml:space="preserve"> autorizado sea true y que el </w:t>
      </w:r>
      <w:proofErr w:type="spellStart"/>
      <w:r>
        <w:rPr>
          <w:color w:val="212529"/>
        </w:rPr>
        <w:t>User</w:t>
      </w:r>
      <w:proofErr w:type="spellEnd"/>
      <w:r>
        <w:rPr>
          <w:color w:val="212529"/>
        </w:rPr>
        <w:t>-Agent no haya cambiado. Todos los formularios de mutación de datos incluyen un token CSRF generado con bin2hex(</w:t>
      </w:r>
      <w:proofErr w:type="spellStart"/>
      <w:r>
        <w:rPr>
          <w:color w:val="212529"/>
        </w:rPr>
        <w:t>random_</w:t>
      </w:r>
      <w:proofErr w:type="gramStart"/>
      <w:r>
        <w:rPr>
          <w:color w:val="212529"/>
        </w:rPr>
        <w:t>bytes</w:t>
      </w:r>
      <w:proofErr w:type="spellEnd"/>
      <w:r>
        <w:rPr>
          <w:color w:val="212529"/>
        </w:rPr>
        <w:t>(</w:t>
      </w:r>
      <w:proofErr w:type="gramEnd"/>
      <w:r>
        <w:rPr>
          <w:color w:val="212529"/>
        </w:rPr>
        <w:t>32)) y verificado en servidor antes de cualquier operación.</w:t>
      </w:r>
    </w:p>
    <w:p w14:paraId="77E32190" w14:textId="77777777" w:rsidR="00846724" w:rsidRDefault="00846724">
      <w:pPr>
        <w:spacing w:after="60"/>
      </w:pPr>
    </w:p>
    <w:p w14:paraId="5F8B884C" w14:textId="77777777" w:rsidR="00846724" w:rsidRDefault="00000000">
      <w:pPr>
        <w:pStyle w:val="Ttulo3"/>
      </w:pPr>
      <w:r>
        <w:t>5.3.2. Módulo de gestión de stock</w:t>
      </w:r>
    </w:p>
    <w:p w14:paraId="06F8B689" w14:textId="77777777" w:rsidR="00846724" w:rsidRDefault="00000000">
      <w:pPr>
        <w:spacing w:after="120" w:line="360" w:lineRule="auto"/>
        <w:ind w:firstLine="720"/>
      </w:pPr>
      <w:r>
        <w:rPr>
          <w:color w:val="212529"/>
        </w:rPr>
        <w:t xml:space="preserve">La gestión del stock se centra en la tabla </w:t>
      </w:r>
      <w:proofErr w:type="spellStart"/>
      <w:r>
        <w:rPr>
          <w:color w:val="212529"/>
        </w:rPr>
        <w:t>stock_lots</w:t>
      </w:r>
      <w:proofErr w:type="spellEnd"/>
      <w:r>
        <w:rPr>
          <w:color w:val="212529"/>
        </w:rPr>
        <w:t xml:space="preserve">. El módulo </w:t>
      </w:r>
      <w:proofErr w:type="spellStart"/>
      <w:r>
        <w:rPr>
          <w:color w:val="212529"/>
        </w:rPr>
        <w:t>StockController</w:t>
      </w:r>
      <w:proofErr w:type="spellEnd"/>
      <w:r>
        <w:rPr>
          <w:color w:val="212529"/>
        </w:rPr>
        <w:t>/</w:t>
      </w:r>
      <w:proofErr w:type="spellStart"/>
      <w:r>
        <w:rPr>
          <w:color w:val="212529"/>
        </w:rPr>
        <w:t>StockModel</w:t>
      </w:r>
      <w:proofErr w:type="spellEnd"/>
      <w:r>
        <w:rPr>
          <w:color w:val="212529"/>
        </w:rPr>
        <w:t xml:space="preserve"> permite visualizar el inventario completo con días restantes de vida calculados mediante (</w:t>
      </w:r>
      <w:proofErr w:type="spellStart"/>
      <w:r>
        <w:rPr>
          <w:color w:val="212529"/>
        </w:rPr>
        <w:t>expiration_date</w:t>
      </w:r>
      <w:proofErr w:type="spellEnd"/>
      <w:r>
        <w:rPr>
          <w:color w:val="212529"/>
        </w:rPr>
        <w:t xml:space="preserve"> - CURRENT_DATE) directamente en la consulta SQL. El administrador puede marcar cualquier lote como </w:t>
      </w:r>
      <w:proofErr w:type="spellStart"/>
      <w:r>
        <w:rPr>
          <w:color w:val="212529"/>
        </w:rPr>
        <w:t>is_discounted</w:t>
      </w:r>
      <w:proofErr w:type="spellEnd"/>
      <w:r>
        <w:rPr>
          <w:color w:val="212529"/>
        </w:rPr>
        <w:t xml:space="preserve"> = TRUE, activando automáticamente el precio de oferta del 50% en el TPV.</w:t>
      </w:r>
    </w:p>
    <w:p w14:paraId="0E7F60F7" w14:textId="77777777" w:rsidR="00846724" w:rsidRDefault="00846724">
      <w:pPr>
        <w:spacing w:after="60"/>
      </w:pPr>
    </w:p>
    <w:p w14:paraId="47B7AA3D" w14:textId="77777777" w:rsidR="00846724" w:rsidRDefault="00000000">
      <w:pPr>
        <w:pStyle w:val="Ttulo3"/>
      </w:pPr>
      <w:r>
        <w:t>5.3.3. Módulo de compras y recepción de mercancía</w:t>
      </w:r>
    </w:p>
    <w:p w14:paraId="6C0ABD13" w14:textId="77777777" w:rsidR="00846724" w:rsidRDefault="00000000">
      <w:pPr>
        <w:spacing w:after="120" w:line="360" w:lineRule="auto"/>
        <w:ind w:firstLine="720"/>
      </w:pPr>
      <w:r>
        <w:rPr>
          <w:color w:val="212529"/>
        </w:rPr>
        <w:t xml:space="preserve">El módulo de órdenes de compra implementa un flujo en dos fases: creación y recepción. En la creación, </w:t>
      </w:r>
      <w:proofErr w:type="spellStart"/>
      <w:r>
        <w:rPr>
          <w:color w:val="212529"/>
        </w:rPr>
        <w:t>PurchaseOrderService.processCreateOrder</w:t>
      </w:r>
      <w:proofErr w:type="spellEnd"/>
      <w:r>
        <w:rPr>
          <w:color w:val="212529"/>
        </w:rPr>
        <w:t xml:space="preserve">() ejecuta una transacción que inserta la cabecera en </w:t>
      </w:r>
      <w:proofErr w:type="spellStart"/>
      <w:r>
        <w:rPr>
          <w:color w:val="212529"/>
        </w:rPr>
        <w:t>purchase_orders</w:t>
      </w:r>
      <w:proofErr w:type="spellEnd"/>
      <w:r>
        <w:rPr>
          <w:color w:val="212529"/>
        </w:rPr>
        <w:t xml:space="preserve"> y el detalle en </w:t>
      </w:r>
      <w:proofErr w:type="spellStart"/>
      <w:r>
        <w:rPr>
          <w:color w:val="212529"/>
        </w:rPr>
        <w:t>purchase_order_items</w:t>
      </w:r>
      <w:proofErr w:type="spellEnd"/>
      <w:r>
        <w:rPr>
          <w:color w:val="212529"/>
        </w:rPr>
        <w:t xml:space="preserve">, usando RETURNING id de PostgreSQL para obtener el ID del pedido recién creado sin segunda consulta. En la recepción, </w:t>
      </w:r>
      <w:proofErr w:type="spellStart"/>
      <w:proofErr w:type="gramStart"/>
      <w:r>
        <w:rPr>
          <w:color w:val="212529"/>
        </w:rPr>
        <w:t>processReceiveStock</w:t>
      </w:r>
      <w:proofErr w:type="spellEnd"/>
      <w:r>
        <w:rPr>
          <w:color w:val="212529"/>
        </w:rPr>
        <w:t>(</w:t>
      </w:r>
      <w:proofErr w:type="gramEnd"/>
      <w:r>
        <w:rPr>
          <w:color w:val="212529"/>
        </w:rPr>
        <w:t xml:space="preserve">) valida que la cantidad recibida no supere la solicitada, inserta el nuevo lote en </w:t>
      </w:r>
      <w:proofErr w:type="spellStart"/>
      <w:r>
        <w:rPr>
          <w:color w:val="212529"/>
        </w:rPr>
        <w:t>stock_lots</w:t>
      </w:r>
      <w:proofErr w:type="spellEnd"/>
      <w:r>
        <w:rPr>
          <w:color w:val="212529"/>
        </w:rPr>
        <w:t xml:space="preserve"> y marca el ítem como </w:t>
      </w:r>
      <w:proofErr w:type="spellStart"/>
      <w:r>
        <w:rPr>
          <w:color w:val="212529"/>
        </w:rPr>
        <w:t>received</w:t>
      </w:r>
      <w:proofErr w:type="spellEnd"/>
      <w:r>
        <w:rPr>
          <w:color w:val="212529"/>
        </w:rPr>
        <w:t xml:space="preserve"> = TRUE.</w:t>
      </w:r>
    </w:p>
    <w:p w14:paraId="730476B6" w14:textId="77777777" w:rsidR="00846724" w:rsidRDefault="00846724">
      <w:pPr>
        <w:spacing w:after="60"/>
      </w:pPr>
    </w:p>
    <w:p w14:paraId="0D4B2B37" w14:textId="77777777" w:rsidR="00846724" w:rsidRDefault="00000000">
      <w:pPr>
        <w:pStyle w:val="Ttulo3"/>
      </w:pPr>
      <w:r>
        <w:t>5.3.4. Enrutamiento MVC</w:t>
      </w:r>
    </w:p>
    <w:p w14:paraId="17C5A3A4" w14:textId="77777777" w:rsidR="00846724" w:rsidRDefault="00000000">
      <w:pPr>
        <w:spacing w:after="120" w:line="360" w:lineRule="auto"/>
        <w:ind w:firstLine="720"/>
      </w:pPr>
      <w:r>
        <w:rPr>
          <w:color w:val="212529"/>
        </w:rPr>
        <w:t xml:space="preserve">El </w:t>
      </w:r>
      <w:proofErr w:type="spellStart"/>
      <w:r>
        <w:rPr>
          <w:color w:val="212529"/>
        </w:rPr>
        <w:t>Router</w:t>
      </w:r>
      <w:proofErr w:type="spellEnd"/>
      <w:r>
        <w:rPr>
          <w:color w:val="212529"/>
        </w:rPr>
        <w:t xml:space="preserve"> en app/Core/</w:t>
      </w:r>
      <w:proofErr w:type="spellStart"/>
      <w:r>
        <w:rPr>
          <w:color w:val="212529"/>
        </w:rPr>
        <w:t>Router.php</w:t>
      </w:r>
      <w:proofErr w:type="spellEnd"/>
      <w:r>
        <w:rPr>
          <w:color w:val="212529"/>
        </w:rPr>
        <w:t xml:space="preserve"> registra rutas mediante métodos </w:t>
      </w:r>
      <w:proofErr w:type="spellStart"/>
      <w:proofErr w:type="gramStart"/>
      <w:r>
        <w:rPr>
          <w:color w:val="212529"/>
        </w:rPr>
        <w:t>get</w:t>
      </w:r>
      <w:proofErr w:type="spellEnd"/>
      <w:r>
        <w:rPr>
          <w:color w:val="212529"/>
        </w:rPr>
        <w:t>(</w:t>
      </w:r>
      <w:proofErr w:type="gramEnd"/>
      <w:r>
        <w:rPr>
          <w:color w:val="212529"/>
        </w:rPr>
        <w:t xml:space="preserve">) y </w:t>
      </w:r>
      <w:proofErr w:type="gramStart"/>
      <w:r>
        <w:rPr>
          <w:color w:val="212529"/>
        </w:rPr>
        <w:t>post(</w:t>
      </w:r>
      <w:proofErr w:type="gramEnd"/>
      <w:r>
        <w:rPr>
          <w:color w:val="212529"/>
        </w:rPr>
        <w:t xml:space="preserve">), almacenándolas como tripletes {método HTTP, URI, </w:t>
      </w:r>
      <w:proofErr w:type="spellStart"/>
      <w:r>
        <w:rPr>
          <w:color w:val="212529"/>
        </w:rPr>
        <w:t>ControladorAcción</w:t>
      </w:r>
      <w:proofErr w:type="spellEnd"/>
      <w:r>
        <w:rPr>
          <w:color w:val="212529"/>
        </w:rPr>
        <w:t xml:space="preserve">}. El método </w:t>
      </w:r>
      <w:proofErr w:type="spellStart"/>
      <w:proofErr w:type="gramStart"/>
      <w:r>
        <w:rPr>
          <w:color w:val="212529"/>
        </w:rPr>
        <w:lastRenderedPageBreak/>
        <w:t>dispatch</w:t>
      </w:r>
      <w:proofErr w:type="spellEnd"/>
      <w:r>
        <w:rPr>
          <w:color w:val="212529"/>
        </w:rPr>
        <w:t>(</w:t>
      </w:r>
      <w:proofErr w:type="gramEnd"/>
      <w:r>
        <w:rPr>
          <w:color w:val="212529"/>
        </w:rPr>
        <w:t xml:space="preserve">) busca la coincidencia, carga dinámicamente el fichero del controlador con </w:t>
      </w:r>
      <w:proofErr w:type="spellStart"/>
      <w:r>
        <w:rPr>
          <w:color w:val="212529"/>
        </w:rPr>
        <w:t>require_once</w:t>
      </w:r>
      <w:proofErr w:type="spellEnd"/>
      <w:r>
        <w:rPr>
          <w:color w:val="212529"/>
        </w:rPr>
        <w:t xml:space="preserve"> y llama al método mediante instanciación y resolución dinámica ($</w:t>
      </w:r>
      <w:proofErr w:type="spellStart"/>
      <w:r>
        <w:rPr>
          <w:color w:val="212529"/>
        </w:rPr>
        <w:t>controllerInstance</w:t>
      </w:r>
      <w:proofErr w:type="spellEnd"/>
      <w:r>
        <w:rPr>
          <w:color w:val="212529"/>
        </w:rPr>
        <w:t>-&gt;$</w:t>
      </w:r>
      <w:proofErr w:type="spellStart"/>
      <w:proofErr w:type="gramStart"/>
      <w:r>
        <w:rPr>
          <w:color w:val="212529"/>
        </w:rPr>
        <w:t>action</w:t>
      </w:r>
      <w:proofErr w:type="spellEnd"/>
      <w:r>
        <w:rPr>
          <w:color w:val="212529"/>
        </w:rPr>
        <w:t>(</w:t>
      </w:r>
      <w:proofErr w:type="gramEnd"/>
      <w:r>
        <w:rPr>
          <w:color w:val="212529"/>
        </w:rPr>
        <w:t xml:space="preserve">)). Esta implementación ligera replica el comportamiento de enrutadores de </w:t>
      </w:r>
      <w:proofErr w:type="spellStart"/>
      <w:r>
        <w:rPr>
          <w:color w:val="212529"/>
        </w:rPr>
        <w:t>frameworks</w:t>
      </w:r>
      <w:proofErr w:type="spellEnd"/>
      <w:r>
        <w:rPr>
          <w:color w:val="212529"/>
        </w:rPr>
        <w:t xml:space="preserve"> como Laravel o </w:t>
      </w:r>
      <w:proofErr w:type="spellStart"/>
      <w:r>
        <w:rPr>
          <w:color w:val="212529"/>
        </w:rPr>
        <w:t>Symfony</w:t>
      </w:r>
      <w:proofErr w:type="spellEnd"/>
      <w:r>
        <w:rPr>
          <w:color w:val="212529"/>
        </w:rPr>
        <w:t>.</w:t>
      </w:r>
    </w:p>
    <w:p w14:paraId="14238912" w14:textId="77777777" w:rsidR="00846724" w:rsidRDefault="00846724">
      <w:pPr>
        <w:spacing w:after="60"/>
      </w:pPr>
    </w:p>
    <w:sectPr w:rsidR="00846724">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96C1A" w14:textId="77777777" w:rsidR="00551533" w:rsidRDefault="00551533">
      <w:r>
        <w:separator/>
      </w:r>
    </w:p>
  </w:endnote>
  <w:endnote w:type="continuationSeparator" w:id="0">
    <w:p w14:paraId="4E2D1049" w14:textId="77777777" w:rsidR="00551533" w:rsidRDefault="00551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CE60A" w14:textId="77777777" w:rsidR="00846724" w:rsidRDefault="00000000">
    <w:pPr>
      <w:pBdr>
        <w:top w:val="single" w:sz="4" w:space="2" w:color="A0522D"/>
      </w:pBdr>
      <w:jc w:val="right"/>
    </w:pPr>
    <w:r>
      <w:rPr>
        <w:rFonts w:ascii="Arial" w:eastAsia="Arial" w:hAnsi="Arial" w:cs="Arial"/>
        <w:color w:val="555555"/>
        <w:sz w:val="18"/>
        <w:szCs w:val="18"/>
      </w:rPr>
      <w:t xml:space="preserve">Página </w:t>
    </w:r>
    <w:r>
      <w:rPr>
        <w:rFonts w:ascii="Arial" w:eastAsia="Arial" w:hAnsi="Arial" w:cs="Arial"/>
        <w:color w:val="555555"/>
        <w:sz w:val="18"/>
        <w:szCs w:val="18"/>
      </w:rPr>
      <w:fldChar w:fldCharType="begin"/>
    </w:r>
    <w:r>
      <w:rPr>
        <w:rFonts w:ascii="Arial" w:eastAsia="Arial" w:hAnsi="Arial" w:cs="Arial"/>
        <w:color w:val="555555"/>
        <w:sz w:val="18"/>
        <w:szCs w:val="18"/>
      </w:rPr>
      <w:instrText>PAGE</w:instrText>
    </w:r>
    <w:r>
      <w:rPr>
        <w:rFonts w:ascii="Arial" w:eastAsia="Arial" w:hAnsi="Arial" w:cs="Arial"/>
        <w:color w:val="555555"/>
        <w:sz w:val="18"/>
        <w:szCs w:val="18"/>
      </w:rPr>
      <w:fldChar w:fldCharType="separate"/>
    </w:r>
    <w:r w:rsidR="0005561F">
      <w:rPr>
        <w:rFonts w:ascii="Arial" w:eastAsia="Arial" w:hAnsi="Arial" w:cs="Arial"/>
        <w:noProof/>
        <w:color w:val="555555"/>
        <w:sz w:val="18"/>
        <w:szCs w:val="18"/>
      </w:rPr>
      <w:t>1</w:t>
    </w:r>
    <w:r>
      <w:rPr>
        <w:rFonts w:ascii="Arial" w:eastAsia="Arial" w:hAnsi="Arial" w:cs="Arial"/>
        <w:color w:val="555555"/>
        <w:sz w:val="18"/>
        <w:szCs w:val="18"/>
      </w:rPr>
      <w:fldChar w:fldCharType="end"/>
    </w:r>
    <w:r>
      <w:rPr>
        <w:rFonts w:ascii="Arial" w:eastAsia="Arial" w:hAnsi="Arial" w:cs="Arial"/>
        <w:color w:val="555555"/>
        <w:sz w:val="18"/>
        <w:szCs w:val="18"/>
      </w:rPr>
      <w:t xml:space="preserve"> de </w:t>
    </w:r>
    <w:r>
      <w:rPr>
        <w:rFonts w:ascii="Arial" w:eastAsia="Arial" w:hAnsi="Arial" w:cs="Arial"/>
        <w:color w:val="555555"/>
        <w:sz w:val="18"/>
        <w:szCs w:val="18"/>
      </w:rPr>
      <w:fldChar w:fldCharType="begin"/>
    </w:r>
    <w:r>
      <w:rPr>
        <w:rFonts w:ascii="Arial" w:eastAsia="Arial" w:hAnsi="Arial" w:cs="Arial"/>
        <w:color w:val="555555"/>
        <w:sz w:val="18"/>
        <w:szCs w:val="18"/>
      </w:rPr>
      <w:instrText>NUMPAGES</w:instrText>
    </w:r>
    <w:r>
      <w:rPr>
        <w:rFonts w:ascii="Arial" w:eastAsia="Arial" w:hAnsi="Arial" w:cs="Arial"/>
        <w:color w:val="555555"/>
        <w:sz w:val="18"/>
        <w:szCs w:val="18"/>
      </w:rPr>
      <w:fldChar w:fldCharType="separate"/>
    </w:r>
    <w:r w:rsidR="0005561F">
      <w:rPr>
        <w:rFonts w:ascii="Arial" w:eastAsia="Arial" w:hAnsi="Arial" w:cs="Arial"/>
        <w:noProof/>
        <w:color w:val="555555"/>
        <w:sz w:val="18"/>
        <w:szCs w:val="18"/>
      </w:rPr>
      <w:t>2</w:t>
    </w:r>
    <w:r>
      <w:rPr>
        <w:rFonts w:ascii="Arial" w:eastAsia="Arial" w:hAnsi="Arial" w:cs="Arial"/>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E762A" w14:textId="77777777" w:rsidR="00551533" w:rsidRDefault="00551533">
      <w:r>
        <w:separator/>
      </w:r>
    </w:p>
  </w:footnote>
  <w:footnote w:type="continuationSeparator" w:id="0">
    <w:p w14:paraId="681A7F3C" w14:textId="77777777" w:rsidR="00551533" w:rsidRDefault="005515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A24A3" w14:textId="77777777" w:rsidR="00846724" w:rsidRDefault="00000000">
    <w:pPr>
      <w:pBdr>
        <w:bottom w:val="single" w:sz="4" w:space="2" w:color="A0522D"/>
      </w:pBdr>
    </w:pPr>
    <w:r>
      <w:rPr>
        <w:rFonts w:ascii="Arial" w:eastAsia="Arial" w:hAnsi="Arial" w:cs="Arial"/>
        <w:i/>
        <w:iCs/>
        <w:color w:val="A0522D"/>
        <w:sz w:val="18"/>
        <w:szCs w:val="18"/>
      </w:rPr>
      <w:t xml:space="preserve">ERP </w:t>
    </w:r>
    <w:proofErr w:type="spellStart"/>
    <w:r>
      <w:rPr>
        <w:rFonts w:ascii="Arial" w:eastAsia="Arial" w:hAnsi="Arial" w:cs="Arial"/>
        <w:i/>
        <w:iCs/>
        <w:color w:val="A0522D"/>
        <w:sz w:val="18"/>
        <w:szCs w:val="18"/>
      </w:rPr>
      <w:t>Bakery</w:t>
    </w:r>
    <w:proofErr w:type="spellEnd"/>
    <w:r>
      <w:rPr>
        <w:rFonts w:ascii="Arial" w:eastAsia="Arial" w:hAnsi="Arial" w:cs="Arial"/>
        <w:i/>
        <w:iCs/>
        <w:color w:val="A0522D"/>
        <w:sz w:val="18"/>
        <w:szCs w:val="18"/>
      </w:rPr>
      <w:t xml:space="preserve"> — Memoria de Proyecto    </w:t>
    </w:r>
    <w:r>
      <w:rPr>
        <w:rFonts w:ascii="Arial" w:eastAsia="Arial" w:hAnsi="Arial" w:cs="Arial"/>
        <w:color w:val="555555"/>
        <w:sz w:val="18"/>
        <w:szCs w:val="18"/>
      </w:rPr>
      <w:t>Curso Académico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590"/>
    <w:multiLevelType w:val="hybridMultilevel"/>
    <w:tmpl w:val="4784FD02"/>
    <w:lvl w:ilvl="0" w:tplc="D074A364">
      <w:start w:val="1"/>
      <w:numFmt w:val="bullet"/>
      <w:lvlText w:val="•"/>
      <w:lvlJc w:val="left"/>
      <w:pPr>
        <w:ind w:left="720" w:hanging="360"/>
      </w:pPr>
    </w:lvl>
    <w:lvl w:ilvl="1" w:tplc="CB18F1AC">
      <w:start w:val="1"/>
      <w:numFmt w:val="bullet"/>
      <w:lvlText w:val="◦"/>
      <w:lvlJc w:val="left"/>
      <w:pPr>
        <w:ind w:left="1080" w:hanging="360"/>
      </w:pPr>
    </w:lvl>
    <w:lvl w:ilvl="2" w:tplc="DBFCED60">
      <w:numFmt w:val="decimal"/>
      <w:lvlText w:val=""/>
      <w:lvlJc w:val="left"/>
    </w:lvl>
    <w:lvl w:ilvl="3" w:tplc="1D5E1D56">
      <w:numFmt w:val="decimal"/>
      <w:lvlText w:val=""/>
      <w:lvlJc w:val="left"/>
    </w:lvl>
    <w:lvl w:ilvl="4" w:tplc="EBFA67CC">
      <w:numFmt w:val="decimal"/>
      <w:lvlText w:val=""/>
      <w:lvlJc w:val="left"/>
    </w:lvl>
    <w:lvl w:ilvl="5" w:tplc="663EB5C4">
      <w:numFmt w:val="decimal"/>
      <w:lvlText w:val=""/>
      <w:lvlJc w:val="left"/>
    </w:lvl>
    <w:lvl w:ilvl="6" w:tplc="92369D0A">
      <w:numFmt w:val="decimal"/>
      <w:lvlText w:val=""/>
      <w:lvlJc w:val="left"/>
    </w:lvl>
    <w:lvl w:ilvl="7" w:tplc="14C2B67A">
      <w:numFmt w:val="decimal"/>
      <w:lvlText w:val=""/>
      <w:lvlJc w:val="left"/>
    </w:lvl>
    <w:lvl w:ilvl="8" w:tplc="0E6827C2">
      <w:numFmt w:val="decimal"/>
      <w:lvlText w:val=""/>
      <w:lvlJc w:val="left"/>
    </w:lvl>
  </w:abstractNum>
  <w:abstractNum w:abstractNumId="1" w15:restartNumberingAfterBreak="0">
    <w:nsid w:val="584F0DDD"/>
    <w:multiLevelType w:val="hybridMultilevel"/>
    <w:tmpl w:val="196A3F26"/>
    <w:lvl w:ilvl="0" w:tplc="288CCDD0">
      <w:start w:val="1"/>
      <w:numFmt w:val="bullet"/>
      <w:lvlText w:val="●"/>
      <w:lvlJc w:val="left"/>
      <w:pPr>
        <w:ind w:left="720" w:hanging="360"/>
      </w:pPr>
    </w:lvl>
    <w:lvl w:ilvl="1" w:tplc="301E4276">
      <w:start w:val="1"/>
      <w:numFmt w:val="bullet"/>
      <w:lvlText w:val="○"/>
      <w:lvlJc w:val="left"/>
      <w:pPr>
        <w:ind w:left="1440" w:hanging="360"/>
      </w:pPr>
    </w:lvl>
    <w:lvl w:ilvl="2" w:tplc="065AEA44">
      <w:start w:val="1"/>
      <w:numFmt w:val="bullet"/>
      <w:lvlText w:val="■"/>
      <w:lvlJc w:val="left"/>
      <w:pPr>
        <w:ind w:left="2160" w:hanging="360"/>
      </w:pPr>
    </w:lvl>
    <w:lvl w:ilvl="3" w:tplc="FB2093AE">
      <w:start w:val="1"/>
      <w:numFmt w:val="bullet"/>
      <w:lvlText w:val="●"/>
      <w:lvlJc w:val="left"/>
      <w:pPr>
        <w:ind w:left="2880" w:hanging="360"/>
      </w:pPr>
    </w:lvl>
    <w:lvl w:ilvl="4" w:tplc="14D8E3B0">
      <w:start w:val="1"/>
      <w:numFmt w:val="bullet"/>
      <w:lvlText w:val="○"/>
      <w:lvlJc w:val="left"/>
      <w:pPr>
        <w:ind w:left="3600" w:hanging="360"/>
      </w:pPr>
    </w:lvl>
    <w:lvl w:ilvl="5" w:tplc="5A22599C">
      <w:start w:val="1"/>
      <w:numFmt w:val="bullet"/>
      <w:lvlText w:val="■"/>
      <w:lvlJc w:val="left"/>
      <w:pPr>
        <w:ind w:left="4320" w:hanging="360"/>
      </w:pPr>
    </w:lvl>
    <w:lvl w:ilvl="6" w:tplc="37646EE2">
      <w:start w:val="1"/>
      <w:numFmt w:val="bullet"/>
      <w:lvlText w:val="●"/>
      <w:lvlJc w:val="left"/>
      <w:pPr>
        <w:ind w:left="5040" w:hanging="360"/>
      </w:pPr>
    </w:lvl>
    <w:lvl w:ilvl="7" w:tplc="4BEE4594">
      <w:start w:val="1"/>
      <w:numFmt w:val="bullet"/>
      <w:lvlText w:val="●"/>
      <w:lvlJc w:val="left"/>
      <w:pPr>
        <w:ind w:left="5760" w:hanging="360"/>
      </w:pPr>
    </w:lvl>
    <w:lvl w:ilvl="8" w:tplc="8E7EEE8E">
      <w:start w:val="1"/>
      <w:numFmt w:val="bullet"/>
      <w:lvlText w:val="●"/>
      <w:lvlJc w:val="left"/>
      <w:pPr>
        <w:ind w:left="6480" w:hanging="360"/>
      </w:pPr>
    </w:lvl>
  </w:abstractNum>
  <w:num w:numId="1" w16cid:durableId="2036029730">
    <w:abstractNumId w:val="1"/>
    <w:lvlOverride w:ilvl="0">
      <w:startOverride w:val="1"/>
    </w:lvlOverride>
  </w:num>
  <w:num w:numId="2" w16cid:durableId="5383230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724"/>
    <w:rsid w:val="0005561F"/>
    <w:rsid w:val="00201C18"/>
    <w:rsid w:val="00551533"/>
    <w:rsid w:val="007A6D94"/>
    <w:rsid w:val="008467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888A4"/>
  <w15:docId w15:val="{D4288F4E-5AE2-4D35-B15F-0628DD678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A0522D"/>
      </w:pBdr>
      <w:spacing w:before="360" w:after="200"/>
      <w:outlineLvl w:val="0"/>
    </w:pPr>
    <w:rPr>
      <w:rFonts w:ascii="Arial" w:eastAsia="Arial" w:hAnsi="Arial" w:cs="Arial"/>
      <w:b/>
      <w:bCs/>
      <w:color w:val="6B3A2A"/>
      <w:sz w:val="36"/>
      <w:szCs w:val="36"/>
    </w:rPr>
  </w:style>
  <w:style w:type="paragraph" w:styleId="Ttulo2">
    <w:name w:val="heading 2"/>
    <w:uiPriority w:val="9"/>
    <w:unhideWhenUsed/>
    <w:qFormat/>
    <w:pPr>
      <w:spacing w:before="280" w:after="160"/>
      <w:outlineLvl w:val="1"/>
    </w:pPr>
    <w:rPr>
      <w:rFonts w:ascii="Arial" w:eastAsia="Arial" w:hAnsi="Arial" w:cs="Arial"/>
      <w:b/>
      <w:bCs/>
      <w:color w:val="A0522D"/>
      <w:sz w:val="28"/>
      <w:szCs w:val="28"/>
    </w:rPr>
  </w:style>
  <w:style w:type="paragraph" w:styleId="Ttulo3">
    <w:name w:val="heading 3"/>
    <w:uiPriority w:val="9"/>
    <w:unhideWhenUsed/>
    <w:qFormat/>
    <w:pPr>
      <w:spacing w:before="200" w:after="120"/>
      <w:outlineLvl w:val="2"/>
    </w:pPr>
    <w:rPr>
      <w:rFonts w:ascii="Arial" w:eastAsia="Arial" w:hAnsi="Arial" w:cs="Arial"/>
      <w:b/>
      <w:bCs/>
      <w:color w:val="55555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3146</Words>
  <Characters>17303</Characters>
  <Application>Microsoft Office Word</Application>
  <DocSecurity>0</DocSecurity>
  <Lines>144</Lines>
  <Paragraphs>40</Paragraphs>
  <ScaleCrop>false</ScaleCrop>
  <Company/>
  <LinksUpToDate>false</LinksUpToDate>
  <CharactersWithSpaces>20409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ERP Bakery</dc:title>
  <dc:creator>Darwin Fabián Vizhnay Corral, Isaac Sagal Torres, Ikran Mohamod</dc:creator>
  <cp:lastModifiedBy>Meghann Nacher</cp:lastModifiedBy>
  <cp:revision>3</cp:revision>
  <dcterms:created xsi:type="dcterms:W3CDTF">2026-05-04T18:54:00Z</dcterms:created>
  <dcterms:modified xsi:type="dcterms:W3CDTF">2026-05-04T18:58:00Z</dcterms:modified>
</cp:coreProperties>
</file>