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076B" w14:textId="6D1450E0" w:rsidR="75610BA7" w:rsidRDefault="75610BA7" w:rsidP="00570786">
      <w:pPr>
        <w:spacing w:line="480" w:lineRule="auto"/>
        <w:jc w:val="both"/>
      </w:pPr>
      <w:r w:rsidRPr="75610BA7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Darwin </w:t>
      </w:r>
      <w:r w:rsidR="00E31788">
        <w:rPr>
          <w:rFonts w:ascii="Calibri" w:eastAsia="Calibri" w:hAnsi="Calibri" w:cs="Calibri"/>
          <w:color w:val="000000" w:themeColor="text1"/>
          <w:sz w:val="24"/>
          <w:szCs w:val="24"/>
        </w:rPr>
        <w:t>Pena Cabrera</w:t>
      </w:r>
      <w:r w:rsidRPr="75610BA7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</w:p>
    <w:p w14:paraId="7553CDD0" w14:textId="77777777" w:rsidR="00501153" w:rsidRDefault="00501153" w:rsidP="008071DB">
      <w:pPr>
        <w:spacing w:line="480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501153">
        <w:rPr>
          <w:rFonts w:ascii="Calibri" w:eastAsia="Calibri" w:hAnsi="Calibri" w:cs="Calibri"/>
          <w:color w:val="000000" w:themeColor="text1"/>
          <w:sz w:val="24"/>
          <w:szCs w:val="24"/>
        </w:rPr>
        <w:t>WEB330-306O Enterprise JavaScript II</w:t>
      </w:r>
    </w:p>
    <w:p w14:paraId="23128AD7" w14:textId="084EE929" w:rsidR="008071DB" w:rsidRDefault="75610BA7" w:rsidP="008071DB">
      <w:pPr>
        <w:spacing w:line="480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75610BA7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DATE: </w:t>
      </w:r>
      <w:r w:rsidR="00ED1799">
        <w:rPr>
          <w:rFonts w:ascii="Calibri" w:eastAsia="Calibri" w:hAnsi="Calibri" w:cs="Calibri"/>
          <w:color w:val="000000" w:themeColor="text1"/>
          <w:sz w:val="24"/>
          <w:szCs w:val="24"/>
        </w:rPr>
        <w:t>0</w:t>
      </w:r>
      <w:r w:rsidR="004F449B">
        <w:rPr>
          <w:rFonts w:ascii="Calibri" w:eastAsia="Calibri" w:hAnsi="Calibri" w:cs="Calibri"/>
          <w:color w:val="000000" w:themeColor="text1"/>
          <w:sz w:val="24"/>
          <w:szCs w:val="24"/>
        </w:rPr>
        <w:t>5</w:t>
      </w:r>
      <w:r w:rsidRPr="75610BA7">
        <w:rPr>
          <w:rFonts w:ascii="Calibri" w:eastAsia="Calibri" w:hAnsi="Calibri" w:cs="Calibri"/>
          <w:color w:val="000000" w:themeColor="text1"/>
          <w:sz w:val="24"/>
          <w:szCs w:val="24"/>
        </w:rPr>
        <w:t>/</w:t>
      </w:r>
      <w:r w:rsidR="00CC5533">
        <w:rPr>
          <w:rFonts w:ascii="Calibri" w:eastAsia="Calibri" w:hAnsi="Calibri" w:cs="Calibri"/>
          <w:color w:val="000000" w:themeColor="text1"/>
          <w:sz w:val="24"/>
          <w:szCs w:val="24"/>
        </w:rPr>
        <w:t>24</w:t>
      </w:r>
      <w:r w:rsidRPr="75610BA7">
        <w:rPr>
          <w:rFonts w:ascii="Calibri" w:eastAsia="Calibri" w:hAnsi="Calibri" w:cs="Calibri"/>
          <w:color w:val="000000" w:themeColor="text1"/>
          <w:sz w:val="24"/>
          <w:szCs w:val="24"/>
        </w:rPr>
        <w:t>/202</w:t>
      </w:r>
      <w:r w:rsidR="00ED1799">
        <w:rPr>
          <w:rFonts w:ascii="Calibri" w:eastAsia="Calibri" w:hAnsi="Calibri" w:cs="Calibri"/>
          <w:color w:val="000000" w:themeColor="text1"/>
          <w:sz w:val="24"/>
          <w:szCs w:val="24"/>
        </w:rPr>
        <w:t>6</w:t>
      </w:r>
    </w:p>
    <w:p w14:paraId="724814F9" w14:textId="77777777" w:rsidR="0059210A" w:rsidRDefault="0059210A" w:rsidP="0059210A">
      <w:pPr>
        <w:spacing w:line="480" w:lineRule="auto"/>
        <w:jc w:val="both"/>
      </w:pPr>
      <w:r>
        <w:t xml:space="preserve">The program displays a list of books in a random order whenever the load button is pressed. The program fetches data from an array and renders each book, so it delivers the title and author. </w:t>
      </w:r>
    </w:p>
    <w:p w14:paraId="52599B2D" w14:textId="77777777" w:rsidR="0059210A" w:rsidRDefault="0059210A" w:rsidP="0059210A">
      <w:pPr>
        <w:spacing w:line="480" w:lineRule="auto"/>
        <w:jc w:val="both"/>
      </w:pPr>
    </w:p>
    <w:p w14:paraId="52A2FDF7" w14:textId="77777777" w:rsidR="0059210A" w:rsidRDefault="0059210A" w:rsidP="0059210A">
      <w:pPr>
        <w:spacing w:line="480" w:lineRule="auto"/>
        <w:jc w:val="both"/>
      </w:pPr>
      <w:r>
        <w:t xml:space="preserve">The asynchronous behavior occurs within the </w:t>
      </w:r>
      <w:proofErr w:type="spellStart"/>
      <w:r>
        <w:t>fetchBooks</w:t>
      </w:r>
      <w:proofErr w:type="spellEnd"/>
      <w:r>
        <w:t xml:space="preserve"> function, which uses </w:t>
      </w:r>
      <w:proofErr w:type="spellStart"/>
      <w:r>
        <w:t>setTimeout</w:t>
      </w:r>
      <w:proofErr w:type="spellEnd"/>
      <w:r>
        <w:t xml:space="preserve"> to simulate a delay in a regular server response. Additionally, the </w:t>
      </w:r>
      <w:proofErr w:type="spellStart"/>
      <w:r>
        <w:t>displayBook</w:t>
      </w:r>
      <w:proofErr w:type="spellEnd"/>
      <w:r>
        <w:t xml:space="preserve"> function is also marked as async, which allows await to throttle </w:t>
      </w:r>
      <w:proofErr w:type="spellStart"/>
      <w:r>
        <w:t>fetchBooks</w:t>
      </w:r>
      <w:proofErr w:type="spellEnd"/>
      <w:r>
        <w:t xml:space="preserve"> so it finishes first. </w:t>
      </w:r>
    </w:p>
    <w:p w14:paraId="51F5C6CB" w14:textId="77777777" w:rsidR="0059210A" w:rsidRDefault="0059210A" w:rsidP="0059210A">
      <w:pPr>
        <w:spacing w:line="480" w:lineRule="auto"/>
        <w:jc w:val="both"/>
      </w:pPr>
    </w:p>
    <w:p w14:paraId="5CD84052" w14:textId="77777777" w:rsidR="0059210A" w:rsidRDefault="0059210A" w:rsidP="0059210A">
      <w:pPr>
        <w:spacing w:line="480" w:lineRule="auto"/>
        <w:jc w:val="both"/>
      </w:pPr>
      <w:r>
        <w:t xml:space="preserve">The execution is organized using the async and await functions. The first thing that happens is that </w:t>
      </w:r>
      <w:proofErr w:type="spellStart"/>
      <w:r>
        <w:t>displayBooks</w:t>
      </w:r>
      <w:proofErr w:type="spellEnd"/>
      <w:r>
        <w:t xml:space="preserve"> gets triggered and shows the loading message to pause or await </w:t>
      </w:r>
      <w:proofErr w:type="spellStart"/>
      <w:r>
        <w:t>fetchBook</w:t>
      </w:r>
      <w:proofErr w:type="spellEnd"/>
      <w:r>
        <w:t xml:space="preserve"> to complete its task. It finally shows the list of books in a random order. </w:t>
      </w:r>
    </w:p>
    <w:p w14:paraId="6F287D2D" w14:textId="77777777" w:rsidR="0059210A" w:rsidRDefault="0059210A" w:rsidP="0059210A">
      <w:pPr>
        <w:spacing w:line="480" w:lineRule="auto"/>
        <w:jc w:val="both"/>
      </w:pPr>
    </w:p>
    <w:p w14:paraId="7F571D0E" w14:textId="77777777" w:rsidR="0059210A" w:rsidRDefault="0059210A" w:rsidP="0059210A">
      <w:pPr>
        <w:spacing w:line="480" w:lineRule="auto"/>
        <w:jc w:val="both"/>
      </w:pPr>
      <w:r>
        <w:t xml:space="preserve">For this program, there were no global variables, including a mostly mutable shared state, to avoid issues. Error handling was also an important addition to catch any issues or failed promises. </w:t>
      </w:r>
    </w:p>
    <w:p w14:paraId="4C02B013" w14:textId="77777777" w:rsidR="0059210A" w:rsidRDefault="0059210A" w:rsidP="0059210A">
      <w:pPr>
        <w:spacing w:line="480" w:lineRule="auto"/>
        <w:jc w:val="both"/>
      </w:pPr>
    </w:p>
    <w:p w14:paraId="0289F200" w14:textId="1E29AAD6" w:rsidR="0059210A" w:rsidRDefault="0059210A" w:rsidP="0059210A">
      <w:pPr>
        <w:spacing w:line="480" w:lineRule="auto"/>
        <w:jc w:val="both"/>
      </w:pPr>
      <w:r>
        <w:t>I would verify that the code is following the correct timing, that all asynchronous functions are working correctly, and that the user receives the correct responses when running the program.</w:t>
      </w:r>
    </w:p>
    <w:sectPr w:rsidR="00592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631"/>
    <w:multiLevelType w:val="multilevel"/>
    <w:tmpl w:val="F09C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46243"/>
    <w:multiLevelType w:val="multilevel"/>
    <w:tmpl w:val="D7D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23BC2"/>
    <w:multiLevelType w:val="multilevel"/>
    <w:tmpl w:val="5F7E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92686A"/>
    <w:multiLevelType w:val="multilevel"/>
    <w:tmpl w:val="10FC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03837"/>
    <w:multiLevelType w:val="multilevel"/>
    <w:tmpl w:val="89E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75DBD"/>
    <w:multiLevelType w:val="multilevel"/>
    <w:tmpl w:val="B3A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00029">
    <w:abstractNumId w:val="2"/>
  </w:num>
  <w:num w:numId="2" w16cid:durableId="1764497990">
    <w:abstractNumId w:val="2"/>
    <w:lvlOverride w:ilvl="1">
      <w:lvl w:ilvl="1">
        <w:numFmt w:val="lowerLetter"/>
        <w:lvlText w:val="%2."/>
        <w:lvlJc w:val="left"/>
      </w:lvl>
    </w:lvlOverride>
  </w:num>
  <w:num w:numId="3" w16cid:durableId="817958447">
    <w:abstractNumId w:val="2"/>
    <w:lvlOverride w:ilvl="1">
      <w:lvl w:ilvl="1">
        <w:numFmt w:val="lowerLetter"/>
        <w:lvlText w:val="%2."/>
        <w:lvlJc w:val="left"/>
      </w:lvl>
    </w:lvlOverride>
  </w:num>
  <w:num w:numId="4" w16cid:durableId="1245996659">
    <w:abstractNumId w:val="3"/>
  </w:num>
  <w:num w:numId="5" w16cid:durableId="658114848">
    <w:abstractNumId w:val="3"/>
    <w:lvlOverride w:ilvl="1">
      <w:lvl w:ilvl="1">
        <w:numFmt w:val="lowerLetter"/>
        <w:lvlText w:val="%2."/>
        <w:lvlJc w:val="left"/>
      </w:lvl>
    </w:lvlOverride>
  </w:num>
  <w:num w:numId="6" w16cid:durableId="1538661287">
    <w:abstractNumId w:val="1"/>
  </w:num>
  <w:num w:numId="7" w16cid:durableId="1317613712">
    <w:abstractNumId w:val="4"/>
  </w:num>
  <w:num w:numId="8" w16cid:durableId="398407709">
    <w:abstractNumId w:val="5"/>
  </w:num>
  <w:num w:numId="9" w16cid:durableId="189831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D9D99F"/>
    <w:rsid w:val="00013027"/>
    <w:rsid w:val="00060EBE"/>
    <w:rsid w:val="000A1C25"/>
    <w:rsid w:val="000B3DAA"/>
    <w:rsid w:val="000E4AF2"/>
    <w:rsid w:val="00224853"/>
    <w:rsid w:val="0023402B"/>
    <w:rsid w:val="002F5EC4"/>
    <w:rsid w:val="00300294"/>
    <w:rsid w:val="003845D4"/>
    <w:rsid w:val="004054E3"/>
    <w:rsid w:val="00406633"/>
    <w:rsid w:val="00472827"/>
    <w:rsid w:val="00497040"/>
    <w:rsid w:val="004B305C"/>
    <w:rsid w:val="004F449B"/>
    <w:rsid w:val="00501153"/>
    <w:rsid w:val="005162C8"/>
    <w:rsid w:val="00570786"/>
    <w:rsid w:val="0057361F"/>
    <w:rsid w:val="0059210A"/>
    <w:rsid w:val="005970AC"/>
    <w:rsid w:val="005E0D77"/>
    <w:rsid w:val="005E2186"/>
    <w:rsid w:val="005F2B46"/>
    <w:rsid w:val="0069173D"/>
    <w:rsid w:val="006B7BEE"/>
    <w:rsid w:val="006C27C2"/>
    <w:rsid w:val="006E740A"/>
    <w:rsid w:val="006F43E1"/>
    <w:rsid w:val="007028D1"/>
    <w:rsid w:val="00703076"/>
    <w:rsid w:val="00724B4B"/>
    <w:rsid w:val="007630AF"/>
    <w:rsid w:val="007862E7"/>
    <w:rsid w:val="007D6A96"/>
    <w:rsid w:val="007D799F"/>
    <w:rsid w:val="008071DB"/>
    <w:rsid w:val="00887611"/>
    <w:rsid w:val="009061F0"/>
    <w:rsid w:val="009B454E"/>
    <w:rsid w:val="009D7D25"/>
    <w:rsid w:val="00A2378F"/>
    <w:rsid w:val="00A273BF"/>
    <w:rsid w:val="00AE5313"/>
    <w:rsid w:val="00B92BB0"/>
    <w:rsid w:val="00BE35DF"/>
    <w:rsid w:val="00C24311"/>
    <w:rsid w:val="00C4531E"/>
    <w:rsid w:val="00CB4746"/>
    <w:rsid w:val="00CC25D3"/>
    <w:rsid w:val="00CC5533"/>
    <w:rsid w:val="00D40DA9"/>
    <w:rsid w:val="00D523FF"/>
    <w:rsid w:val="00D944E4"/>
    <w:rsid w:val="00DA67B4"/>
    <w:rsid w:val="00E223F1"/>
    <w:rsid w:val="00E23CC0"/>
    <w:rsid w:val="00E31788"/>
    <w:rsid w:val="00ED1799"/>
    <w:rsid w:val="00ED7056"/>
    <w:rsid w:val="00EE1C43"/>
    <w:rsid w:val="00F64A9A"/>
    <w:rsid w:val="00FC0AC9"/>
    <w:rsid w:val="017A701D"/>
    <w:rsid w:val="0E994428"/>
    <w:rsid w:val="19A39352"/>
    <w:rsid w:val="1AFF847C"/>
    <w:rsid w:val="2871DB0D"/>
    <w:rsid w:val="29E0DFC2"/>
    <w:rsid w:val="2A486A57"/>
    <w:rsid w:val="31039336"/>
    <w:rsid w:val="314880C6"/>
    <w:rsid w:val="35239269"/>
    <w:rsid w:val="39B680B3"/>
    <w:rsid w:val="3E226741"/>
    <w:rsid w:val="3F273CD2"/>
    <w:rsid w:val="3FBE37A2"/>
    <w:rsid w:val="41D9D99F"/>
    <w:rsid w:val="4C83924D"/>
    <w:rsid w:val="54D95D98"/>
    <w:rsid w:val="595CC817"/>
    <w:rsid w:val="596A02DB"/>
    <w:rsid w:val="5BAFF6E0"/>
    <w:rsid w:val="634547BF"/>
    <w:rsid w:val="73F23E20"/>
    <w:rsid w:val="7401A381"/>
    <w:rsid w:val="75610BA7"/>
    <w:rsid w:val="7C20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D99F"/>
  <w15:chartTrackingRefBased/>
  <w15:docId w15:val="{F45FCFEB-5E2A-4031-BA6D-AF0849B4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Pena Cabrera</dc:creator>
  <cp:keywords/>
  <dc:description/>
  <cp:lastModifiedBy>Darwin Peña Cabrera</cp:lastModifiedBy>
  <cp:revision>3</cp:revision>
  <dcterms:created xsi:type="dcterms:W3CDTF">2026-05-25T04:44:00Z</dcterms:created>
  <dcterms:modified xsi:type="dcterms:W3CDTF">2026-05-25T04:59:00Z</dcterms:modified>
</cp:coreProperties>
</file>