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5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إجمالي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المبيعات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خلال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فترة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8/14(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الافتتاح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حتى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12/31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اي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حوالي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اربع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شهور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ونصف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هو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6,269,824 (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سيستم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ولكن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المبيعات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الفعلية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بعد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تصفية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العجز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والزيادات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highlight w:val="white"/>
          <w:rtl w:val="0"/>
        </w:rPr>
        <w:t xml:space="preserve">6,299,824</w:t>
      </w:r>
    </w:p>
    <w:p w:rsidR="00000000" w:rsidDel="00000000" w:rsidP="00000000" w:rsidRDefault="00000000" w:rsidRPr="00000000" w14:paraId="00000002">
      <w:pPr>
        <w:numPr>
          <w:ilvl w:val="0"/>
          <w:numId w:val="15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28"/>
          <w:szCs w:val="28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يتكون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الماركت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2,338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منتج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,95%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هذه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المنتجات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اي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حوالي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2,221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منتج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مبيعاتهم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اقل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6,432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,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و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5% (117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منتج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)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مبيعاتهم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اكثر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 6,432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ج</w:t>
      </w:r>
    </w:p>
    <w:p w:rsidR="00000000" w:rsidDel="00000000" w:rsidP="00000000" w:rsidRDefault="00000000" w:rsidRPr="00000000" w14:paraId="00000003">
      <w:pPr>
        <w:numPr>
          <w:ilvl w:val="0"/>
          <w:numId w:val="15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28"/>
          <w:szCs w:val="28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تم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تقسيم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المحل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إلى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٦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أقسام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اللبن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,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حلويات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,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ثلاجة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الجبن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,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بقوليات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,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مجمدات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28"/>
          <w:szCs w:val="28"/>
          <w:rtl w:val="1"/>
        </w:rPr>
        <w:t xml:space="preserve">)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-1181099</wp:posOffset>
            </wp:positionH>
            <wp:positionV relativeFrom="paragraph">
              <wp:posOffset>437347</wp:posOffset>
            </wp:positionV>
            <wp:extent cx="8115300" cy="2858303"/>
            <wp:effectExtent b="0" l="0" r="0" t="0"/>
            <wp:wrapNone/>
            <wp:docPr id="20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115300" cy="285830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4">
      <w:pPr>
        <w:bidi w:val="1"/>
        <w:ind w:left="0" w:firstLine="0"/>
        <w:rPr>
          <w:rFonts w:ascii="Changa" w:cs="Changa" w:eastAsia="Changa" w:hAnsi="Chang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right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-1062037</wp:posOffset>
            </wp:positionH>
            <wp:positionV relativeFrom="paragraph">
              <wp:posOffset>190500</wp:posOffset>
            </wp:positionV>
            <wp:extent cx="8043863" cy="3876675"/>
            <wp:effectExtent b="0" l="0" r="0" t="0"/>
            <wp:wrapNone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043863" cy="3876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F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right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-1190624</wp:posOffset>
            </wp:positionH>
            <wp:positionV relativeFrom="paragraph">
              <wp:posOffset>257175</wp:posOffset>
            </wp:positionV>
            <wp:extent cx="8048625" cy="3443288"/>
            <wp:effectExtent b="0" l="0" r="0" t="0"/>
            <wp:wrapNone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048625" cy="344328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F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right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-942974</wp:posOffset>
            </wp:positionH>
            <wp:positionV relativeFrom="paragraph">
              <wp:posOffset>258938</wp:posOffset>
            </wp:positionV>
            <wp:extent cx="7977188" cy="3990975"/>
            <wp:effectExtent b="0" l="0" r="0" t="0"/>
            <wp:wrapNone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977188" cy="39909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1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bidi w:val="1"/>
        <w:rPr>
          <w:rFonts w:ascii="Changa" w:cs="Changa" w:eastAsia="Changa" w:hAnsi="Changa"/>
          <w:b w:val="1"/>
          <w:bCs w:val="1"/>
          <w:sz w:val="34"/>
          <w:szCs w:val="34"/>
          <w:u w:val="single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u w:val="single"/>
          <w:rtl w:val="0"/>
        </w:rPr>
        <w:t xml:space="preserve">1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u w:val="single"/>
          <w:rtl w:val="1"/>
        </w:rPr>
        <w:t xml:space="preserve">-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u w:val="single"/>
          <w:rtl w:val="1"/>
        </w:rPr>
        <w:t xml:space="preserve">اللبن</w:t>
      </w:r>
    </w:p>
    <w:p w:rsidR="00000000" w:rsidDel="00000000" w:rsidP="00000000" w:rsidRDefault="00000000" w:rsidRPr="00000000" w14:paraId="0000004C">
      <w:pPr>
        <w:bidi w:val="1"/>
        <w:ind w:left="2160" w:firstLine="0"/>
        <w:rPr>
          <w:rFonts w:ascii="Changa" w:cs="Changa" w:eastAsia="Changa" w:hAnsi="Changa"/>
          <w:b w:val="1"/>
          <w:bCs w:val="1"/>
          <w:sz w:val="34"/>
          <w:szCs w:val="34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اللبن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حوالي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1,003,313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اي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تمثل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حوالي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16%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إجمالي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جبريل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حيث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تم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بيع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29564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خلال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هذة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الفترة</w:t>
      </w:r>
    </w:p>
    <w:p w:rsidR="00000000" w:rsidDel="00000000" w:rsidP="00000000" w:rsidRDefault="00000000" w:rsidRPr="00000000" w14:paraId="0000004D">
      <w:pPr>
        <w:bidi w:val="1"/>
        <w:ind w:left="2160" w:firstLine="0"/>
        <w:rPr>
          <w:rFonts w:ascii="Changa" w:cs="Changa" w:eastAsia="Changa" w:hAnsi="Changa"/>
          <w:b w:val="1"/>
          <w:bCs w:val="1"/>
          <w:sz w:val="34"/>
          <w:szCs w:val="34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سعر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اللبن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(32,34,35)</w:t>
      </w:r>
    </w:p>
    <w:p w:rsidR="00000000" w:rsidDel="00000000" w:rsidP="00000000" w:rsidRDefault="00000000" w:rsidRPr="00000000" w14:paraId="0000004E">
      <w:pPr>
        <w:bidi w:val="1"/>
        <w:rPr>
          <w:rFonts w:ascii="Changa" w:cs="Changa" w:eastAsia="Changa" w:hAnsi="Changa"/>
          <w:b w:val="1"/>
          <w:bCs w:val="1"/>
          <w:sz w:val="34"/>
          <w:szCs w:val="34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color w:val="9900ff"/>
          <w:sz w:val="34"/>
          <w:szCs w:val="34"/>
          <w:u w:val="single"/>
          <w:rtl w:val="1"/>
        </w:rPr>
        <w:t xml:space="preserve">ملحوظة</w:t>
      </w:r>
      <w:r w:rsidDel="00000000" w:rsidR="00000000" w:rsidRPr="00000000">
        <w:rPr>
          <w:rFonts w:ascii="Changa" w:cs="Changa" w:eastAsia="Changa" w:hAnsi="Changa"/>
          <w:b w:val="1"/>
          <w:bCs w:val="1"/>
          <w:color w:val="9900ff"/>
          <w:sz w:val="34"/>
          <w:szCs w:val="34"/>
          <w:u w:val="single"/>
          <w:rtl w:val="1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34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هو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سعر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الجملة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جبريل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اي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ماركت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,32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هو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سعر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اللبن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في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بداية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الفترة</w:t>
      </w:r>
    </w:p>
    <w:p w:rsidR="00000000" w:rsidDel="00000000" w:rsidP="00000000" w:rsidRDefault="00000000" w:rsidRPr="00000000" w14:paraId="0000004F">
      <w:pPr>
        <w:bidi w:val="1"/>
        <w:rPr>
          <w:rFonts w:ascii="Changa" w:cs="Changa" w:eastAsia="Changa" w:hAnsi="Changa"/>
          <w:b w:val="1"/>
          <w:bCs w:val="1"/>
          <w:sz w:val="34"/>
          <w:szCs w:val="34"/>
          <w:u w:val="single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u w:val="single"/>
          <w:rtl w:val="0"/>
        </w:rPr>
        <w:t xml:space="preserve">2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u w:val="single"/>
          <w:rtl w:val="1"/>
        </w:rPr>
        <w:t xml:space="preserve">-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u w:val="single"/>
          <w:rtl w:val="1"/>
        </w:rPr>
        <w:t xml:space="preserve">ثلاجة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u w:val="single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u w:val="single"/>
          <w:rtl w:val="1"/>
        </w:rPr>
        <w:t xml:space="preserve">الجبن</w:t>
      </w:r>
    </w:p>
    <w:p w:rsidR="00000000" w:rsidDel="00000000" w:rsidP="00000000" w:rsidRDefault="00000000" w:rsidRPr="00000000" w14:paraId="00000050">
      <w:pPr>
        <w:bidi w:val="1"/>
        <w:rPr>
          <w:rFonts w:ascii="Changa" w:cs="Changa" w:eastAsia="Changa" w:hAnsi="Changa"/>
          <w:b w:val="1"/>
          <w:bCs w:val="1"/>
          <w:sz w:val="34"/>
          <w:szCs w:val="34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تتكون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ثلاجة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الجبن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143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منتج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,50%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هذه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المنتجات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اي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حوالي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71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منتج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مبيعاتهم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اقل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2280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,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و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50%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مبيعاتهم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اكثر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2280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ج</w:t>
      </w:r>
    </w:p>
    <w:p w:rsidR="00000000" w:rsidDel="00000000" w:rsidP="00000000" w:rsidRDefault="00000000" w:rsidRPr="00000000" w14:paraId="00000051">
      <w:pPr>
        <w:bidi w:val="1"/>
        <w:rPr>
          <w:rFonts w:ascii="Changa" w:cs="Changa" w:eastAsia="Changa" w:hAnsi="Changa"/>
          <w:b w:val="1"/>
          <w:bCs w:val="1"/>
          <w:sz w:val="34"/>
          <w:szCs w:val="34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الثلاجة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حوالي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hanga" w:cs="Changa" w:eastAsia="Changa" w:hAnsi="Changa"/>
          <w:b w:val="1"/>
          <w:bCs w:val="1"/>
          <w:sz w:val="32"/>
          <w:szCs w:val="32"/>
          <w:rtl w:val="1"/>
        </w:rPr>
        <w:t xml:space="preserve">1,640,561</w:t>
      </w:r>
      <w:r w:rsidDel="00000000" w:rsidR="00000000" w:rsidRPr="00000000">
        <w:rPr>
          <w:rFonts w:ascii="Changa" w:cs="Changa" w:eastAsia="Changa" w:hAnsi="Changa"/>
          <w:b w:val="1"/>
          <w:bCs w:val="1"/>
          <w:sz w:val="32"/>
          <w:szCs w:val="32"/>
          <w:rtl w:val="1"/>
        </w:rPr>
        <w:t xml:space="preserve">ج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اي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تمثل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حوالي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26.2%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إجمالي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جبريل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خلال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هذه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الفترة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-1123949</wp:posOffset>
            </wp:positionH>
            <wp:positionV relativeFrom="paragraph">
              <wp:posOffset>742950</wp:posOffset>
            </wp:positionV>
            <wp:extent cx="8062913" cy="3638550"/>
            <wp:effectExtent b="0" l="0" r="0" t="0"/>
            <wp:wrapNone/>
            <wp:docPr id="1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062913" cy="3638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2">
      <w:pPr>
        <w:bidi w:val="1"/>
        <w:rPr>
          <w:rFonts w:ascii="Changa" w:cs="Changa" w:eastAsia="Changa" w:hAnsi="Changa"/>
          <w:b w:val="1"/>
          <w:bCs w:val="1"/>
          <w:sz w:val="30"/>
          <w:szCs w:val="30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اكثر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 ١٥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منتج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حيث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المبيعات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 (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جبن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رومي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وسط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,....,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سلطةميكس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جبن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)</w:t>
      </w:r>
    </w:p>
    <w:p w:rsidR="00000000" w:rsidDel="00000000" w:rsidP="00000000" w:rsidRDefault="00000000" w:rsidRPr="00000000" w14:paraId="00000053">
      <w:pPr>
        <w:bidi w:val="1"/>
        <w:ind w:left="720" w:firstLine="0"/>
        <w:rPr>
          <w:rFonts w:ascii="Changa" w:cs="Changa" w:eastAsia="Changa" w:hAnsi="Changa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bidi w:val="1"/>
        <w:ind w:left="720" w:firstLine="0"/>
        <w:rPr>
          <w:rFonts w:ascii="Changa" w:cs="Changa" w:eastAsia="Changa" w:hAnsi="Changa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bidi w:val="1"/>
        <w:ind w:left="720" w:firstLine="0"/>
        <w:rPr>
          <w:rFonts w:ascii="Changa" w:cs="Changa" w:eastAsia="Changa" w:hAnsi="Changa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bidi w:val="1"/>
        <w:ind w:left="720" w:firstLine="0"/>
        <w:rPr>
          <w:rFonts w:ascii="Changa" w:cs="Changa" w:eastAsia="Changa" w:hAnsi="Changa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bidi w:val="1"/>
        <w:ind w:left="0" w:firstLine="0"/>
        <w:rPr>
          <w:rFonts w:ascii="Changa" w:cs="Changa" w:eastAsia="Changa" w:hAnsi="Changa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16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30"/>
          <w:szCs w:val="30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اكثر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 ١٥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منتج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حيث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الكميات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المباعة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(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جبن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قريش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,..,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لانشون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اوريجنال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0"/>
          <w:szCs w:val="30"/>
          <w:rtl w:val="1"/>
        </w:rPr>
        <w:t xml:space="preserve">)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-966787</wp:posOffset>
            </wp:positionH>
            <wp:positionV relativeFrom="paragraph">
              <wp:posOffset>419100</wp:posOffset>
            </wp:positionV>
            <wp:extent cx="7896225" cy="3014663"/>
            <wp:effectExtent b="0" l="0" r="0" t="0"/>
            <wp:wrapNone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896225" cy="30146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9">
      <w:pPr>
        <w:bidi w:val="1"/>
        <w:ind w:left="720" w:firstLine="0"/>
        <w:rPr>
          <w:rFonts w:ascii="Changa" w:cs="Changa" w:eastAsia="Changa" w:hAnsi="Changa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bidi w:val="1"/>
        <w:ind w:left="720" w:firstLine="0"/>
        <w:rPr>
          <w:rFonts w:ascii="Changa" w:cs="Changa" w:eastAsia="Changa" w:hAnsi="Changa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bidi w:val="1"/>
        <w:ind w:left="720" w:firstLine="0"/>
        <w:rPr>
          <w:rFonts w:ascii="Changa" w:cs="Changa" w:eastAsia="Changa" w:hAnsi="Changa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bidi w:val="1"/>
        <w:ind w:left="720" w:firstLine="0"/>
        <w:rPr>
          <w:rFonts w:ascii="Changa" w:cs="Changa" w:eastAsia="Changa" w:hAnsi="Changa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720" w:firstLine="0"/>
        <w:rPr>
          <w:rFonts w:ascii="Changa" w:cs="Changa" w:eastAsia="Changa" w:hAnsi="Changa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bidi w:val="1"/>
        <w:ind w:left="0" w:firstLine="0"/>
        <w:rPr>
          <w:rFonts w:ascii="Changa" w:cs="Changa" w:eastAsia="Changa" w:hAnsi="Changa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6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30"/>
          <w:szCs w:val="30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يوجد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23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صنف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السلطات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حوالي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16%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هذا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القسم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</w:p>
    <w:p w:rsidR="00000000" w:rsidDel="00000000" w:rsidP="00000000" w:rsidRDefault="00000000" w:rsidRPr="00000000" w14:paraId="00000060">
      <w:pPr>
        <w:numPr>
          <w:ilvl w:val="0"/>
          <w:numId w:val="6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30"/>
          <w:szCs w:val="30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إجمالي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السلطات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190426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حوالي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11.6%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إجمالي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ثلاجة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الجبن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(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سلطة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كيري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بسطرمة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,.....,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سلطة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كورسلو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)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-1123949</wp:posOffset>
            </wp:positionH>
            <wp:positionV relativeFrom="paragraph">
              <wp:posOffset>1266825</wp:posOffset>
            </wp:positionV>
            <wp:extent cx="8043863" cy="3838575"/>
            <wp:effectExtent b="0" l="0" r="0" t="0"/>
            <wp:wrapNone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043863" cy="38385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1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-1047749</wp:posOffset>
            </wp:positionH>
            <wp:positionV relativeFrom="paragraph">
              <wp:posOffset>114300</wp:posOffset>
            </wp:positionV>
            <wp:extent cx="8048625" cy="3590925"/>
            <wp:effectExtent b="0" l="0" r="0" t="0"/>
            <wp:wrapNone/>
            <wp:docPr id="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048625" cy="35909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6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bidi w:val="1"/>
        <w:ind w:left="1440" w:hanging="360"/>
        <w:rPr>
          <w:rFonts w:ascii="Changa" w:cs="Changa" w:eastAsia="Changa" w:hAnsi="Changa"/>
          <w:b w:val="1"/>
          <w:bCs w:val="1"/>
          <w:sz w:val="38"/>
          <w:szCs w:val="38"/>
          <w:u w:val="none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الكميات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المباعة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للسلطات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بالكيلو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-1104899</wp:posOffset>
            </wp:positionH>
            <wp:positionV relativeFrom="paragraph">
              <wp:posOffset>964527</wp:posOffset>
            </wp:positionV>
            <wp:extent cx="8010525" cy="4159923"/>
            <wp:effectExtent b="0" l="0" r="0" t="0"/>
            <wp:wrapNone/>
            <wp:docPr id="19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010525" cy="415992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D">
      <w:pPr>
        <w:bidi w:val="1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bidi w:val="1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bidi w:val="1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bidi w:val="1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bidi w:val="1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bidi w:val="1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bidi w:val="1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bidi w:val="1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bidi w:val="1"/>
        <w:rPr>
          <w:rFonts w:ascii="Changa" w:cs="Changa" w:eastAsia="Changa" w:hAnsi="Changa"/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u w:val="single"/>
          <w:rtl w:val="1"/>
        </w:rPr>
        <w:t xml:space="preserve">٣-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u w:val="single"/>
          <w:rtl w:val="1"/>
        </w:rPr>
        <w:t xml:space="preserve">الحلويات</w:t>
      </w:r>
    </w:p>
    <w:p w:rsidR="00000000" w:rsidDel="00000000" w:rsidP="00000000" w:rsidRDefault="00000000" w:rsidRPr="00000000" w14:paraId="00000076">
      <w:pPr>
        <w:numPr>
          <w:ilvl w:val="0"/>
          <w:numId w:val="5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يتكون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هذا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القسم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67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منتج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, 50%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هذه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المنتجات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حوالي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(33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منتج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)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مبيعاتهم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اقل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5760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,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و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50%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اكثر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5760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</w:p>
    <w:p w:rsidR="00000000" w:rsidDel="00000000" w:rsidP="00000000" w:rsidRDefault="00000000" w:rsidRPr="00000000" w14:paraId="00000077">
      <w:pPr>
        <w:numPr>
          <w:ilvl w:val="0"/>
          <w:numId w:val="5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حلويات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1,209,380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تمثل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19.3%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إجمالي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جبريل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</w:p>
    <w:p w:rsidR="00000000" w:rsidDel="00000000" w:rsidP="00000000" w:rsidRDefault="00000000" w:rsidRPr="00000000" w14:paraId="00000078">
      <w:pPr>
        <w:numPr>
          <w:ilvl w:val="0"/>
          <w:numId w:val="5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اكثر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15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منتج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حيث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(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زبادي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,.......,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ارز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بلبن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كنافة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وبسبوسة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)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-1100137</wp:posOffset>
            </wp:positionH>
            <wp:positionV relativeFrom="paragraph">
              <wp:posOffset>1038225</wp:posOffset>
            </wp:positionV>
            <wp:extent cx="7996238" cy="3829050"/>
            <wp:effectExtent b="0" l="0" r="0" t="0"/>
            <wp:wrapNone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996238" cy="38290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79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7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اكثر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15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منتج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حيث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الكميات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المباعة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(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زبادي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,........,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علي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)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-1138237</wp:posOffset>
            </wp:positionH>
            <wp:positionV relativeFrom="paragraph">
              <wp:posOffset>1038225</wp:posOffset>
            </wp:positionV>
            <wp:extent cx="8091488" cy="3105150"/>
            <wp:effectExtent b="0" l="0" r="0" t="0"/>
            <wp:wrapNone/>
            <wp:docPr id="1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091488" cy="3105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82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bidi w:val="1"/>
        <w:rPr>
          <w:rFonts w:ascii="Changa" w:cs="Changa" w:eastAsia="Changa" w:hAnsi="Changa"/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u w:val="single"/>
          <w:rtl w:val="1"/>
        </w:rPr>
        <w:t xml:space="preserve">٤ -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u w:val="single"/>
          <w:rtl w:val="1"/>
        </w:rPr>
        <w:t xml:space="preserve">جورسري</w:t>
      </w:r>
    </w:p>
    <w:p w:rsidR="00000000" w:rsidDel="00000000" w:rsidP="00000000" w:rsidRDefault="00000000" w:rsidRPr="00000000" w14:paraId="00000089">
      <w:pPr>
        <w:bidi w:val="1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يتكون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هذا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القسم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1830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منتج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, 95%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هذه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المنتجات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(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حوالي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1738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منتج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)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مبيعاتهم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اقل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2972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,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و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5%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هذه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المنتجات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(86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منتج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)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مبيعاتهم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اكثر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2972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ج</w:t>
      </w:r>
    </w:p>
    <w:p w:rsidR="00000000" w:rsidDel="00000000" w:rsidP="00000000" w:rsidRDefault="00000000" w:rsidRPr="00000000" w14:paraId="0000008A">
      <w:pPr>
        <w:numPr>
          <w:ilvl w:val="0"/>
          <w:numId w:val="9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هذا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القسم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2,027,360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ج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حوالي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32.3%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إجمالي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جبريل</w:t>
      </w:r>
    </w:p>
    <w:p w:rsidR="00000000" w:rsidDel="00000000" w:rsidP="00000000" w:rsidRDefault="00000000" w:rsidRPr="00000000" w14:paraId="0000008B">
      <w:pPr>
        <w:numPr>
          <w:ilvl w:val="0"/>
          <w:numId w:val="9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اكثر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١٥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صنف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حيث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في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هذا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القسم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(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بيض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احمر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,.......,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بقسماط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٢٠٠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جم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)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-1133474</wp:posOffset>
            </wp:positionH>
            <wp:positionV relativeFrom="paragraph">
              <wp:posOffset>714375</wp:posOffset>
            </wp:positionV>
            <wp:extent cx="8096250" cy="3286125"/>
            <wp:effectExtent b="0" l="0" r="0" t="0"/>
            <wp:wrapNone/>
            <wp:docPr id="1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096250" cy="3286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8C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bidi w:val="1"/>
        <w:rPr>
          <w:rFonts w:ascii="Changa" w:cs="Changa" w:eastAsia="Changa" w:hAnsi="Changa"/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8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اكثر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١٥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صنف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حيث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الكميات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المباعة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(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بيض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احمر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,......,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بخيره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حليب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كامل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الدسم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)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-976312</wp:posOffset>
            </wp:positionH>
            <wp:positionV relativeFrom="paragraph">
              <wp:posOffset>1038225</wp:posOffset>
            </wp:positionV>
            <wp:extent cx="7958138" cy="3943350"/>
            <wp:effectExtent b="0" l="0" r="0" t="0"/>
            <wp:wrapNone/>
            <wp:docPr id="16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958138" cy="3943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93">
      <w:pPr>
        <w:bidi w:val="1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bidi w:val="1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bidi w:val="1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bidi w:val="1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bidi w:val="1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bidi w:val="1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bidi w:val="1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u w:val="single"/>
          <w:rtl w:val="1"/>
        </w:rPr>
        <w:t xml:space="preserve">5 -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u w:val="single"/>
          <w:rtl w:val="1"/>
        </w:rPr>
        <w:t xml:space="preserve">بقوليات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bidi w:val="1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يتكون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هذا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القسم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199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منتج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, 80%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هذه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المنتجات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مبيعاتهم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اقل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1500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,20%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هذه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المنتجات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مبيعاتهم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اكبر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1500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ج</w:t>
      </w:r>
    </w:p>
    <w:p w:rsidR="00000000" w:rsidDel="00000000" w:rsidP="00000000" w:rsidRDefault="00000000" w:rsidRPr="00000000" w14:paraId="0000009B">
      <w:pPr>
        <w:numPr>
          <w:ilvl w:val="0"/>
          <w:numId w:val="12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هذا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القسم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224967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تمثل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حوالي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3.6%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إجمالي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جبريل</w:t>
      </w:r>
    </w:p>
    <w:p w:rsidR="00000000" w:rsidDel="00000000" w:rsidP="00000000" w:rsidRDefault="00000000" w:rsidRPr="00000000" w14:paraId="0000009C">
      <w:pPr>
        <w:numPr>
          <w:ilvl w:val="0"/>
          <w:numId w:val="12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اكثر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١٥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منتج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حيث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(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عرض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زيت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,.....,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كريستال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زيت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عباد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2.2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لتر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)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-1104899</wp:posOffset>
            </wp:positionH>
            <wp:positionV relativeFrom="paragraph">
              <wp:posOffset>1038225</wp:posOffset>
            </wp:positionV>
            <wp:extent cx="8029575" cy="4056393"/>
            <wp:effectExtent b="0" l="0" r="0" t="0"/>
            <wp:wrapNone/>
            <wp:docPr id="23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029575" cy="405639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9D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4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اكثر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15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منتج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حيث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الكميات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المباعة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(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عرض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زيت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,.........,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كريستال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كيس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سمن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٥٥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جرام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)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-1119187</wp:posOffset>
            </wp:positionH>
            <wp:positionV relativeFrom="paragraph">
              <wp:posOffset>1038225</wp:posOffset>
            </wp:positionV>
            <wp:extent cx="8048625" cy="3357563"/>
            <wp:effectExtent b="0" l="0" r="0" t="0"/>
            <wp:wrapNone/>
            <wp:docPr id="1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048625" cy="33575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A6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bidi w:val="1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u w:val="single"/>
          <w:rtl w:val="1"/>
        </w:rPr>
        <w:t xml:space="preserve">6-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u w:val="single"/>
          <w:rtl w:val="1"/>
        </w:rPr>
        <w:t xml:space="preserve">مجمدات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11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هذا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القسم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164239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حوالي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2.6%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إجمالي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جبريل</w:t>
      </w:r>
    </w:p>
    <w:p w:rsidR="00000000" w:rsidDel="00000000" w:rsidP="00000000" w:rsidRDefault="00000000" w:rsidRPr="00000000" w14:paraId="000000AF">
      <w:pPr>
        <w:numPr>
          <w:ilvl w:val="0"/>
          <w:numId w:val="11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يتكون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هذا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القسم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97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منتج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, 90%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هذه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المنتجات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( 92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منتج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)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مبيعاتهم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اقل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4368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, 10%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هذه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المنتجات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( 11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منتج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)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مبيعاتهم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اكثر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4368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ج</w:t>
      </w:r>
    </w:p>
    <w:p w:rsidR="00000000" w:rsidDel="00000000" w:rsidP="00000000" w:rsidRDefault="00000000" w:rsidRPr="00000000" w14:paraId="000000B0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11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اكثر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١٥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منتج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حيث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(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فيرن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زبدة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١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كيلو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,......,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اطياب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بانيه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1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كيلو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كاترينج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بارد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)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-1114424</wp:posOffset>
            </wp:positionH>
            <wp:positionV relativeFrom="paragraph">
              <wp:posOffset>1038225</wp:posOffset>
            </wp:positionV>
            <wp:extent cx="8096250" cy="3243263"/>
            <wp:effectExtent b="0" l="0" r="0" t="0"/>
            <wp:wrapNone/>
            <wp:docPr id="18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096250" cy="32432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B2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3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اكثر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١٥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منتج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حيث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الكميات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المباعة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(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مونتانا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ورق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عنب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,........,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فريش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وان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فرايز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2.5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كجم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)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-1114424</wp:posOffset>
            </wp:positionH>
            <wp:positionV relativeFrom="paragraph">
              <wp:posOffset>1038225</wp:posOffset>
            </wp:positionV>
            <wp:extent cx="8096250" cy="3886695"/>
            <wp:effectExtent b="0" l="0" r="0" t="0"/>
            <wp:wrapNone/>
            <wp:docPr id="2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096250" cy="388669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BA">
      <w:pPr>
        <w:bidi w:val="1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bidi w:val="1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bidi w:val="1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bidi w:val="1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bidi w:val="1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u w:val="single"/>
          <w:rtl w:val="1"/>
        </w:rPr>
        <w:t xml:space="preserve">تحليل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u w:val="single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u w:val="single"/>
          <w:rtl w:val="1"/>
        </w:rPr>
        <w:t xml:space="preserve">اتجاه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u w:val="single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u w:val="single"/>
          <w:rtl w:val="1"/>
        </w:rPr>
        <w:t xml:space="preserve">المبيعات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u w:val="single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u w:val="single"/>
          <w:rtl w:val="1"/>
        </w:rPr>
        <w:t xml:space="preserve">في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u w:val="single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u w:val="single"/>
          <w:rtl w:val="1"/>
        </w:rPr>
        <w:t xml:space="preserve">هذه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u w:val="single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u w:val="single"/>
          <w:rtl w:val="1"/>
        </w:rPr>
        <w:t xml:space="preserve">الفترة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u w:val="single"/>
          <w:rtl w:val="1"/>
        </w:rPr>
        <w:t xml:space="preserve"> 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-919162</wp:posOffset>
            </wp:positionH>
            <wp:positionV relativeFrom="paragraph">
              <wp:posOffset>533400</wp:posOffset>
            </wp:positionV>
            <wp:extent cx="7762875" cy="4757738"/>
            <wp:effectExtent b="0" l="0" r="0" t="0"/>
            <wp:wrapNone/>
            <wp:docPr id="24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62875" cy="475773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C0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numPr>
          <w:ilvl w:val="0"/>
          <w:numId w:val="13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38"/>
          <w:szCs w:val="38"/>
          <w:u w:val="none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يشير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الرسم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إلى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أن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ماركت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جبريل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شهد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نمو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ً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ثابت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ً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في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،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مما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يعكس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أداء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ً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تجاري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ً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قوي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ً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خلال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هذه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الفترة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.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يشير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هذا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الاتجاه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إلى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إمكانات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جيدة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لمزيد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التوسع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أو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الاستثمار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في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العام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المقبل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.</w:t>
      </w:r>
    </w:p>
    <w:p w:rsidR="00000000" w:rsidDel="00000000" w:rsidP="00000000" w:rsidRDefault="00000000" w:rsidRPr="00000000" w14:paraId="000000CB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numPr>
          <w:ilvl w:val="0"/>
          <w:numId w:val="13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أغسطس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2024: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نقطة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البداية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،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حوالي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400,000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ج</w:t>
      </w:r>
    </w:p>
    <w:p w:rsidR="00000000" w:rsidDel="00000000" w:rsidP="00000000" w:rsidRDefault="00000000" w:rsidRPr="00000000" w14:paraId="000000CD">
      <w:pPr>
        <w:numPr>
          <w:ilvl w:val="0"/>
          <w:numId w:val="13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ديسمبر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2024: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يصل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إلى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حوالي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1.7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مليون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،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مما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ُ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ظه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ِ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نمو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ً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كبير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ً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خلال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فترة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الخمسة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أشهر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.</w:t>
      </w:r>
    </w:p>
    <w:p w:rsidR="00000000" w:rsidDel="00000000" w:rsidP="00000000" w:rsidRDefault="00000000" w:rsidRPr="00000000" w14:paraId="000000CE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u w:val="single"/>
          <w:rtl w:val="1"/>
        </w:rPr>
        <w:t xml:space="preserve">تحليل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u w:val="single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u w:val="single"/>
          <w:rtl w:val="1"/>
        </w:rPr>
        <w:t xml:space="preserve">شهور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u w:val="single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u w:val="single"/>
          <w:rtl w:val="1"/>
        </w:rPr>
        <w:t xml:space="preserve">منفصلة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-928687</wp:posOffset>
            </wp:positionH>
            <wp:positionV relativeFrom="paragraph">
              <wp:posOffset>390525</wp:posOffset>
            </wp:positionV>
            <wp:extent cx="7767638" cy="3952875"/>
            <wp:effectExtent b="0" l="0" r="0" t="0"/>
            <wp:wrapNone/>
            <wp:docPr id="21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67638" cy="3952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CF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numPr>
          <w:ilvl w:val="0"/>
          <w:numId w:val="1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38"/>
          <w:szCs w:val="38"/>
          <w:u w:val="none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يعرض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هذا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الرسم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ماركت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جبريل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خلال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شهر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أغسطس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2024 ,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التقلبات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في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كل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مما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يعكس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نشاط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المتغير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في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أيام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مختلفة</w:t>
      </w:r>
    </w:p>
    <w:p w:rsidR="00000000" w:rsidDel="00000000" w:rsidP="00000000" w:rsidRDefault="00000000" w:rsidRPr="00000000" w14:paraId="000000D9">
      <w:pPr>
        <w:numPr>
          <w:ilvl w:val="0"/>
          <w:numId w:val="1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38"/>
          <w:szCs w:val="38"/>
          <w:u w:val="none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يتم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ملاحظة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ذروة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خلال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ايام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(20,24,31)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مما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يشير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إلى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نشاط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أكبر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للعملاء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في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نهاية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الشهر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أو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احداث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ترويجية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خلال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هذه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الأيام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.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-933449</wp:posOffset>
            </wp:positionH>
            <wp:positionV relativeFrom="paragraph">
              <wp:posOffset>1419225</wp:posOffset>
            </wp:positionV>
            <wp:extent cx="7805738" cy="3952875"/>
            <wp:effectExtent b="0" l="0" r="0" t="0"/>
            <wp:wrapNone/>
            <wp:docPr id="13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805738" cy="3952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DA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numPr>
          <w:ilvl w:val="0"/>
          <w:numId w:val="1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يعرض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هذا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الرسم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ماركت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جبريل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خلال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شهر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 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سبتمبر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2024,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يتم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ملاحظة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ذروة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خلال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ايام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بين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21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إلى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31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مما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يشير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إلى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نشاط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أكبر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للعملاء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في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نهاية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الشهر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,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بينما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اوقات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ركود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في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منتصف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الشهر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ايام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بين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9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إلى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20 </w:t>
      </w:r>
    </w:p>
    <w:p w:rsidR="00000000" w:rsidDel="00000000" w:rsidP="00000000" w:rsidRDefault="00000000" w:rsidRPr="00000000" w14:paraId="000000E3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-909637</wp:posOffset>
            </wp:positionH>
            <wp:positionV relativeFrom="paragraph">
              <wp:posOffset>114300</wp:posOffset>
            </wp:positionV>
            <wp:extent cx="7777163" cy="3952875"/>
            <wp:effectExtent b="0" l="0" r="0" t="0"/>
            <wp:wrapNone/>
            <wp:docPr id="15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77163" cy="3952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E4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numPr>
          <w:ilvl w:val="0"/>
          <w:numId w:val="10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يعرض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هذا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الرسم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ماركت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جبريل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خلال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شهر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 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اكتوبر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2024,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يتم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ملاحظة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ذروة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خلال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ايام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(6,4,29,30)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مما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يشير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إلى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نشاط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أكبر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للعملاء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في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نهاية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الشهر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وبداية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الشهر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,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بينما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اوقات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ركود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في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منتصف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الشهر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ايام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بين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9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إلى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13</w:t>
      </w:r>
    </w:p>
    <w:p w:rsidR="00000000" w:rsidDel="00000000" w:rsidP="00000000" w:rsidRDefault="00000000" w:rsidRPr="00000000" w14:paraId="000000ED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-933449</wp:posOffset>
            </wp:positionH>
            <wp:positionV relativeFrom="paragraph">
              <wp:posOffset>166688</wp:posOffset>
            </wp:positionV>
            <wp:extent cx="7820025" cy="3357563"/>
            <wp:effectExtent b="0" l="0" r="0" t="0"/>
            <wp:wrapNone/>
            <wp:docPr id="12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820025" cy="33575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F0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numPr>
          <w:ilvl w:val="0"/>
          <w:numId w:val="1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يعرض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هذا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الرسم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ماركت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جبريل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خلال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شهر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 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نوفمبر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2024,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يتم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ملاحظة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ذروة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خلال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ايام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بين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21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إلى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31 ,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يوم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1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إلى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4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مما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يشير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إلى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نشاط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أكبر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للعملاء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في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نهاية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الشهر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وبداية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الشهر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,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بينما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اوقات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ركود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في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منتصف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الشهر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ايام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بين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13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إلى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25</w:t>
      </w:r>
    </w:p>
    <w:p w:rsidR="00000000" w:rsidDel="00000000" w:rsidP="00000000" w:rsidRDefault="00000000" w:rsidRPr="00000000" w14:paraId="000000F8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-909637</wp:posOffset>
            </wp:positionH>
            <wp:positionV relativeFrom="paragraph">
              <wp:posOffset>209550</wp:posOffset>
            </wp:positionV>
            <wp:extent cx="7758113" cy="3952875"/>
            <wp:effectExtent b="0" l="0" r="0" t="0"/>
            <wp:wrapNone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58113" cy="3952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FC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numPr>
          <w:ilvl w:val="0"/>
          <w:numId w:val="1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يعرض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هذا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الرسم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ماركت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جبريل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خلال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شهر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 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ديسمبر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2024,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يتم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ملاحظة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ذروة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خلال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ايام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بين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1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إلى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5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مما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يشير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إلى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نشاط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أكبر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للعملاء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في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بداية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الشهر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,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بينما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اوقات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ركود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المبيعات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في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منتصف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الشهر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ايام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بين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10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إلى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19</w:t>
      </w:r>
    </w:p>
    <w:p w:rsidR="00000000" w:rsidDel="00000000" w:rsidP="00000000" w:rsidRDefault="00000000" w:rsidRPr="00000000" w14:paraId="00000105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-909637</wp:posOffset>
            </wp:positionH>
            <wp:positionV relativeFrom="paragraph">
              <wp:posOffset>266700</wp:posOffset>
            </wp:positionV>
            <wp:extent cx="7762875" cy="3786188"/>
            <wp:effectExtent b="0" l="0" r="0" t="0"/>
            <wp:wrapNone/>
            <wp:docPr id="3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62875" cy="378618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08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bidi w:val="1"/>
        <w:ind w:left="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numPr>
          <w:ilvl w:val="0"/>
          <w:numId w:val="14"/>
        </w:numPr>
        <w:bidi w:val="1"/>
        <w:ind w:left="720" w:hanging="360"/>
        <w:rPr>
          <w:rFonts w:ascii="Changa" w:cs="Changa" w:eastAsia="Changa" w:hAnsi="Changa"/>
          <w:b w:val="1"/>
          <w:bCs w:val="1"/>
          <w:sz w:val="38"/>
          <w:szCs w:val="38"/>
          <w:u w:val="none"/>
        </w:rPr>
      </w:pP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يشير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هذا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الرسم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الى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تزايد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عدد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زيارات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العملاء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للشراء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المستمر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خلال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الفترة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مما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يعكس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اداء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قويا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للدعاية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والحملات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الترويجية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وجودة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المنتجات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شهريا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خلال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هذه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 </w:t>
      </w:r>
      <w:r w:rsidDel="00000000" w:rsidR="00000000" w:rsidRPr="00000000">
        <w:rPr>
          <w:rFonts w:ascii="Changa" w:cs="Changa" w:eastAsia="Changa" w:hAnsi="Changa"/>
          <w:b w:val="1"/>
          <w:bCs w:val="1"/>
          <w:sz w:val="38"/>
          <w:szCs w:val="38"/>
          <w:rtl w:val="1"/>
        </w:rPr>
        <w:t xml:space="preserve">الفترة</w:t>
      </w:r>
    </w:p>
    <w:p w:rsidR="00000000" w:rsidDel="00000000" w:rsidP="00000000" w:rsidRDefault="00000000" w:rsidRPr="00000000" w14:paraId="00000111">
      <w:pPr>
        <w:bidi w:val="1"/>
        <w:ind w:left="720" w:firstLine="0"/>
        <w:rPr>
          <w:rFonts w:ascii="Changa" w:cs="Changa" w:eastAsia="Changa" w:hAnsi="Changa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sectPr>
      <w:headerReference r:id="rId30" w:type="default"/>
      <w:headerReference r:id="rId31" w:type="first"/>
      <w:footerReference r:id="rId32" w:type="first"/>
      <w:pgSz w:h="15840" w:w="12240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hanga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6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2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-761999</wp:posOffset>
          </wp:positionH>
          <wp:positionV relativeFrom="paragraph">
            <wp:posOffset>-342899</wp:posOffset>
          </wp:positionV>
          <wp:extent cx="1337491" cy="1004888"/>
          <wp:effectExtent b="0" l="0" r="0" t="0"/>
          <wp:wrapNone/>
          <wp:docPr id="26" name="image24.png"/>
          <a:graphic>
            <a:graphicData uri="http://schemas.openxmlformats.org/drawingml/2006/picture">
              <pic:pic>
                <pic:nvPicPr>
                  <pic:cNvPr id="0" name="image2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337491" cy="1004888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3">
    <w:pPr>
      <w:pStyle w:val="Heading2"/>
      <w:keepNext w:val="0"/>
      <w:keepLines w:val="0"/>
      <w:pBdr>
        <w:top w:color="auto" w:space="0" w:sz="0" w:val="none"/>
        <w:left w:color="auto" w:space="0" w:sz="0" w:val="none"/>
        <w:bottom w:color="auto" w:space="0" w:sz="0" w:val="none"/>
        <w:right w:color="auto" w:space="0" w:sz="0" w:val="none"/>
        <w:between w:color="auto" w:space="0" w:sz="0" w:val="none"/>
      </w:pBdr>
      <w:shd w:fill="ffffff" w:val="clear"/>
      <w:spacing w:after="0" w:before="0" w:line="360" w:lineRule="auto"/>
      <w:jc w:val="right"/>
      <w:rPr>
        <w:b w:val="1"/>
        <w:bCs w:val="1"/>
        <w:color w:val="222222"/>
        <w:sz w:val="28"/>
        <w:szCs w:val="28"/>
      </w:rPr>
    </w:pPr>
    <w:bookmarkStart w:colFirst="0" w:colLast="0" w:name="_5wgsq2hjog0k" w:id="0"/>
    <w:bookmarkEnd w:id="0"/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ه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ُ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و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َ 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ال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َّ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ذ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ِ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ي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 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ج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َ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ع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َ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ل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َ 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ل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َ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ك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ُ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م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ُ 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ال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ْ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أ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َ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ر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ْ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ض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َ 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ذ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َ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ل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ُ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ول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ً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ا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 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ف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َ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ام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ْ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ش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ُ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وا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 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ف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ِ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ي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 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م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َ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ن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َ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اك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ِ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ب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ِ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ه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َ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ا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 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و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َ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ك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ُ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ل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ُ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وا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 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م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ِ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ن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 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ر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ِّ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ز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ْ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ق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ِ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ه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ِ ۖ 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و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َ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إ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ِ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ل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َ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ي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ْ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ه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ِ 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الن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ُّ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ش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ُ</w:t>
    </w:r>
    <w:r w:rsidDel="00000000" w:rsidR="00000000" w:rsidRPr="00000000">
      <w:rPr>
        <w:b w:val="1"/>
        <w:bCs w:val="1"/>
        <w:color w:val="222222"/>
        <w:sz w:val="28"/>
        <w:szCs w:val="28"/>
        <w:rtl w:val="1"/>
      </w:rPr>
      <w:t xml:space="preserve">ور</w:t>
    </w:r>
    <w:r w:rsidDel="00000000" w:rsidR="00000000" w:rsidRPr="00000000">
      <w:rPr>
        <w:b w:val="1"/>
        <w:bCs w:val="1"/>
        <w:color w:val="222222"/>
        <w:sz w:val="28"/>
        <w:szCs w:val="28"/>
        <w:rtl w:val="0"/>
      </w:rPr>
      <w:t xml:space="preserve">ُ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-809624</wp:posOffset>
          </wp:positionH>
          <wp:positionV relativeFrom="paragraph">
            <wp:posOffset>-342899</wp:posOffset>
          </wp:positionV>
          <wp:extent cx="1168224" cy="881063"/>
          <wp:effectExtent b="0" l="0" r="0" t="0"/>
          <wp:wrapNone/>
          <wp:docPr id="25" name="image23.png"/>
          <a:graphic>
            <a:graphicData uri="http://schemas.openxmlformats.org/drawingml/2006/picture">
              <pic:pic>
                <pic:nvPicPr>
                  <pic:cNvPr id="0" name="image2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68224" cy="88106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14">
    <w:pPr>
      <w:jc w:val="center"/>
      <w:rPr>
        <w:sz w:val="10"/>
        <w:szCs w:val="1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png"/><Relationship Id="rId22" Type="http://schemas.openxmlformats.org/officeDocument/2006/relationships/image" Target="media/image18.png"/><Relationship Id="rId21" Type="http://schemas.openxmlformats.org/officeDocument/2006/relationships/image" Target="media/image14.png"/><Relationship Id="rId24" Type="http://schemas.openxmlformats.org/officeDocument/2006/relationships/image" Target="media/image25.png"/><Relationship Id="rId23" Type="http://schemas.openxmlformats.org/officeDocument/2006/relationships/image" Target="media/image2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26" Type="http://schemas.openxmlformats.org/officeDocument/2006/relationships/image" Target="media/image21.png"/><Relationship Id="rId25" Type="http://schemas.openxmlformats.org/officeDocument/2006/relationships/image" Target="media/image19.png"/><Relationship Id="rId28" Type="http://schemas.openxmlformats.org/officeDocument/2006/relationships/image" Target="media/image7.png"/><Relationship Id="rId27" Type="http://schemas.openxmlformats.org/officeDocument/2006/relationships/image" Target="media/image20.png"/><Relationship Id="rId5" Type="http://schemas.openxmlformats.org/officeDocument/2006/relationships/styles" Target="styles.xml"/><Relationship Id="rId6" Type="http://schemas.openxmlformats.org/officeDocument/2006/relationships/image" Target="media/image17.png"/><Relationship Id="rId29" Type="http://schemas.openxmlformats.org/officeDocument/2006/relationships/image" Target="media/image15.png"/><Relationship Id="rId7" Type="http://schemas.openxmlformats.org/officeDocument/2006/relationships/image" Target="media/image2.png"/><Relationship Id="rId8" Type="http://schemas.openxmlformats.org/officeDocument/2006/relationships/image" Target="media/image4.png"/><Relationship Id="rId31" Type="http://schemas.openxmlformats.org/officeDocument/2006/relationships/header" Target="header2.xml"/><Relationship Id="rId30" Type="http://schemas.openxmlformats.org/officeDocument/2006/relationships/header" Target="header1.xml"/><Relationship Id="rId11" Type="http://schemas.openxmlformats.org/officeDocument/2006/relationships/image" Target="media/image3.png"/><Relationship Id="rId10" Type="http://schemas.openxmlformats.org/officeDocument/2006/relationships/image" Target="media/image12.png"/><Relationship Id="rId32" Type="http://schemas.openxmlformats.org/officeDocument/2006/relationships/footer" Target="footer1.xml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16.png"/><Relationship Id="rId17" Type="http://schemas.openxmlformats.org/officeDocument/2006/relationships/image" Target="media/image10.png"/><Relationship Id="rId16" Type="http://schemas.openxmlformats.org/officeDocument/2006/relationships/image" Target="media/image11.png"/><Relationship Id="rId19" Type="http://schemas.openxmlformats.org/officeDocument/2006/relationships/image" Target="media/image22.png"/><Relationship Id="rId18" Type="http://schemas.openxmlformats.org/officeDocument/2006/relationships/image" Target="media/image1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hanga-regular.ttf"/><Relationship Id="rId2" Type="http://schemas.openxmlformats.org/officeDocument/2006/relationships/font" Target="fonts/Changa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