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5C6E" w14:textId="426FCFF4" w:rsidR="00296EAA" w:rsidRDefault="00377714" w:rsidP="00377714">
      <w:pPr>
        <w:jc w:val="center"/>
        <w:rPr>
          <w:color w:val="92D050"/>
          <w:sz w:val="28"/>
          <w:szCs w:val="28"/>
          <w:lang w:val="ro-RO"/>
        </w:rPr>
      </w:pPr>
      <w:r w:rsidRPr="00377714">
        <w:rPr>
          <w:color w:val="92D050"/>
          <w:sz w:val="32"/>
          <w:szCs w:val="32"/>
          <w:lang w:val="ro-RO"/>
        </w:rPr>
        <w:t>ESEU BĂTĂLII ȘI TRATATE</w:t>
      </w:r>
    </w:p>
    <w:p w14:paraId="5748F6BB" w14:textId="77777777" w:rsidR="00377714" w:rsidRDefault="00377714" w:rsidP="00377714">
      <w:pPr>
        <w:jc w:val="center"/>
        <w:rPr>
          <w:color w:val="92D050"/>
          <w:sz w:val="28"/>
          <w:szCs w:val="28"/>
          <w:lang w:val="ro-RO"/>
        </w:rPr>
      </w:pPr>
    </w:p>
    <w:p w14:paraId="0EA9A2EC" w14:textId="77777777" w:rsidR="00377714" w:rsidRDefault="00377714" w:rsidP="00377714">
      <w:pPr>
        <w:jc w:val="center"/>
        <w:rPr>
          <w:color w:val="92D050"/>
          <w:sz w:val="28"/>
          <w:szCs w:val="28"/>
          <w:lang w:val="ro-RO"/>
        </w:rPr>
      </w:pPr>
    </w:p>
    <w:p w14:paraId="3D0656F5" w14:textId="77777777" w:rsidR="00377714" w:rsidRPr="00377714" w:rsidRDefault="00377714" w:rsidP="00377714">
      <w:pPr>
        <w:pStyle w:val="ListParagraph"/>
        <w:numPr>
          <w:ilvl w:val="0"/>
          <w:numId w:val="1"/>
        </w:numPr>
        <w:jc w:val="both"/>
        <w:rPr>
          <w:color w:val="92D050"/>
          <w:sz w:val="28"/>
          <w:szCs w:val="28"/>
          <w:lang w:val="ro-RO"/>
        </w:rPr>
      </w:pPr>
      <w:r>
        <w:rPr>
          <w:color w:val="000000" w:themeColor="text1"/>
          <w:sz w:val="28"/>
          <w:szCs w:val="28"/>
          <w:lang w:val="ro-RO"/>
        </w:rPr>
        <w:t>Prezentați două confruntări militare din secolele 14-15, menționând o</w:t>
      </w:r>
    </w:p>
    <w:p w14:paraId="3D7655CC" w14:textId="14B3490E" w:rsidR="00377714" w:rsidRPr="00377714" w:rsidRDefault="00377714" w:rsidP="00377714">
      <w:pPr>
        <w:jc w:val="both"/>
        <w:rPr>
          <w:color w:val="92D050"/>
          <w:sz w:val="28"/>
          <w:szCs w:val="28"/>
          <w:lang w:val="ro-RO"/>
        </w:rPr>
      </w:pPr>
      <w:r w:rsidRPr="00377714">
        <w:rPr>
          <w:color w:val="000000" w:themeColor="text1"/>
          <w:sz w:val="28"/>
          <w:szCs w:val="28"/>
          <w:lang w:val="ro-RO"/>
        </w:rPr>
        <w:t>asemănare între acestea.</w:t>
      </w:r>
    </w:p>
    <w:p w14:paraId="41B5174D" w14:textId="77777777" w:rsidR="00377714" w:rsidRPr="00377714" w:rsidRDefault="00377714" w:rsidP="00377714">
      <w:pPr>
        <w:pStyle w:val="ListParagraph"/>
        <w:numPr>
          <w:ilvl w:val="0"/>
          <w:numId w:val="1"/>
        </w:numPr>
        <w:jc w:val="both"/>
        <w:rPr>
          <w:color w:val="92D050"/>
          <w:sz w:val="28"/>
          <w:szCs w:val="28"/>
          <w:lang w:val="ro-RO"/>
        </w:rPr>
      </w:pPr>
      <w:r>
        <w:rPr>
          <w:color w:val="000000" w:themeColor="text1"/>
          <w:sz w:val="28"/>
          <w:szCs w:val="28"/>
          <w:lang w:val="ro-RO"/>
        </w:rPr>
        <w:t xml:space="preserve">Prezentați două acțiuni diplomatice desfășurate în ultimul deceniu al </w:t>
      </w:r>
    </w:p>
    <w:p w14:paraId="12D83998" w14:textId="3C2370E5" w:rsidR="00377714" w:rsidRDefault="00377714" w:rsidP="00377714">
      <w:pPr>
        <w:jc w:val="both"/>
        <w:rPr>
          <w:color w:val="000000" w:themeColor="text1"/>
          <w:sz w:val="28"/>
          <w:szCs w:val="28"/>
          <w:lang w:val="ro-RO"/>
        </w:rPr>
      </w:pPr>
      <w:r w:rsidRPr="00377714">
        <w:rPr>
          <w:color w:val="000000" w:themeColor="text1"/>
          <w:sz w:val="28"/>
          <w:szCs w:val="28"/>
          <w:lang w:val="ro-RO"/>
        </w:rPr>
        <w:t>secolului 16</w:t>
      </w:r>
      <w:r>
        <w:rPr>
          <w:color w:val="000000" w:themeColor="text1"/>
          <w:sz w:val="28"/>
          <w:szCs w:val="28"/>
          <w:lang w:val="ro-RO"/>
        </w:rPr>
        <w:t>.</w:t>
      </w:r>
    </w:p>
    <w:p w14:paraId="6CE08BE0" w14:textId="56D96E4D" w:rsidR="00377714" w:rsidRPr="00377714" w:rsidRDefault="00377714" w:rsidP="00377714">
      <w:pPr>
        <w:pStyle w:val="ListParagraph"/>
        <w:numPr>
          <w:ilvl w:val="0"/>
          <w:numId w:val="1"/>
        </w:numPr>
        <w:jc w:val="both"/>
        <w:rPr>
          <w:color w:val="92D050"/>
          <w:sz w:val="28"/>
          <w:szCs w:val="28"/>
          <w:lang w:val="ro-RO"/>
        </w:rPr>
      </w:pPr>
      <w:r>
        <w:rPr>
          <w:color w:val="000000" w:themeColor="text1"/>
          <w:sz w:val="28"/>
          <w:szCs w:val="28"/>
          <w:lang w:val="ro-RO"/>
        </w:rPr>
        <w:t>Formulați un punct de vedere despre acțiunile diplomatice desfășurate de domnitorii români în secolele 17-18.</w:t>
      </w:r>
    </w:p>
    <w:p w14:paraId="3CFC3E79" w14:textId="77A4AAF2" w:rsidR="00377714" w:rsidRDefault="00377714" w:rsidP="00377714">
      <w:pPr>
        <w:jc w:val="both"/>
        <w:rPr>
          <w:color w:val="92D050"/>
          <w:sz w:val="32"/>
          <w:szCs w:val="32"/>
          <w:lang w:val="ro-RO"/>
        </w:rPr>
      </w:pPr>
      <w:r w:rsidRPr="002F2D74">
        <w:rPr>
          <w:color w:val="92D050"/>
          <w:sz w:val="32"/>
          <w:szCs w:val="32"/>
          <w:lang w:val="ro-RO"/>
        </w:rPr>
        <w:t>INTRODUCERE</w:t>
      </w:r>
    </w:p>
    <w:p w14:paraId="4AEEF0B3" w14:textId="77777777" w:rsidR="00B05DFC" w:rsidRDefault="00377714" w:rsidP="00377714">
      <w:pPr>
        <w:pStyle w:val="ListParagraph"/>
        <w:jc w:val="both"/>
        <w:rPr>
          <w:color w:val="00B050"/>
          <w:sz w:val="28"/>
          <w:szCs w:val="28"/>
          <w:lang w:val="ro-RO"/>
        </w:rPr>
      </w:pPr>
      <w:r>
        <w:rPr>
          <w:color w:val="00B050"/>
          <w:sz w:val="28"/>
          <w:szCs w:val="28"/>
          <w:lang w:val="ro-RO"/>
        </w:rPr>
        <w:t xml:space="preserve">Prin termenul de politică de cruciadă antiotomană se înțelege </w:t>
      </w:r>
      <w:r w:rsidR="00B05DFC">
        <w:rPr>
          <w:color w:val="00B050"/>
          <w:sz w:val="28"/>
          <w:szCs w:val="28"/>
          <w:lang w:val="ro-RO"/>
        </w:rPr>
        <w:t>totalitatea</w:t>
      </w:r>
    </w:p>
    <w:p w14:paraId="20373F7A" w14:textId="6E179FEB" w:rsidR="00377714" w:rsidRDefault="00B05DFC" w:rsidP="00B05DFC">
      <w:pPr>
        <w:jc w:val="both"/>
        <w:rPr>
          <w:color w:val="00B050"/>
          <w:sz w:val="28"/>
          <w:szCs w:val="28"/>
          <w:lang w:val="ro-RO"/>
        </w:rPr>
      </w:pPr>
      <w:r w:rsidRPr="00B05DFC">
        <w:rPr>
          <w:color w:val="00B050"/>
          <w:sz w:val="28"/>
          <w:szCs w:val="28"/>
          <w:lang w:val="ro-RO"/>
        </w:rPr>
        <w:t>luptelor și tratatelor desfășurate de domnitorii români în secolele 14-18 împotriva turcilor și tătarilor.</w:t>
      </w:r>
    </w:p>
    <w:p w14:paraId="5C5FC5DF" w14:textId="77777777" w:rsidR="00B05DFC" w:rsidRPr="00B05DFC" w:rsidRDefault="00B05DFC" w:rsidP="00B05DFC">
      <w:pPr>
        <w:pStyle w:val="ListParagraph"/>
        <w:numPr>
          <w:ilvl w:val="0"/>
          <w:numId w:val="3"/>
        </w:numPr>
        <w:jc w:val="both"/>
        <w:rPr>
          <w:color w:val="92D050"/>
          <w:lang w:val="ro-RO"/>
        </w:rPr>
      </w:pPr>
      <w:r>
        <w:rPr>
          <w:color w:val="000000" w:themeColor="text1"/>
          <w:lang w:val="ro-RO"/>
        </w:rPr>
        <w:t>Două confruntări militare desfășurate în secolele 14-15, au fost: lupta de la Rovine</w:t>
      </w:r>
    </w:p>
    <w:p w14:paraId="77EAFEDE" w14:textId="5B20EA26" w:rsidR="00B05DFC" w:rsidRDefault="00B05DFC" w:rsidP="00B05DFC">
      <w:pPr>
        <w:jc w:val="both"/>
        <w:rPr>
          <w:color w:val="000000" w:themeColor="text1"/>
          <w:lang w:val="ro-RO"/>
        </w:rPr>
      </w:pPr>
      <w:r w:rsidRPr="00B05DFC">
        <w:rPr>
          <w:color w:val="000000" w:themeColor="text1"/>
          <w:lang w:val="ro-RO"/>
        </w:rPr>
        <w:t xml:space="preserve">respectiv lupta de la Sibiu. Lupta de la Rovine a avut loc între armatele române conduse de domnitorul Țării Românești, Mircea cel Bătrân (1386 – 1418) și sultanul Baiazid. Cel mai probabil </w:t>
      </w:r>
      <w:r>
        <w:rPr>
          <w:color w:val="000000" w:themeColor="text1"/>
          <w:lang w:val="ro-RO"/>
        </w:rPr>
        <w:t xml:space="preserve">au existat 2 lupte, ambele câștigate de Mircea cel Bătrân care a reușit să-l </w:t>
      </w:r>
      <w:r w:rsidR="007D176F">
        <w:rPr>
          <w:color w:val="000000" w:themeColor="text1"/>
          <w:lang w:val="ro-RO"/>
        </w:rPr>
        <w:t>izgonească pe Baiazid la sud de Dunăre; prima luptă a avut loc la 30 octombrie 1394 în zona Craiovei și este relatată de cronica sârbească, în timp ce a doua bătălie a fost prezentată de cronica bizantină și a avut loc în zona Argeșului la 17 mai 1395.</w:t>
      </w:r>
    </w:p>
    <w:p w14:paraId="46013ADA" w14:textId="77777777" w:rsidR="007D176F" w:rsidRDefault="007D176F" w:rsidP="007D176F">
      <w:pPr>
        <w:pStyle w:val="ListParagraph"/>
        <w:jc w:val="both"/>
        <w:rPr>
          <w:color w:val="000000" w:themeColor="text1"/>
          <w:lang w:val="ro-RO"/>
        </w:rPr>
      </w:pPr>
      <w:r>
        <w:rPr>
          <w:color w:val="000000" w:themeColor="text1"/>
          <w:lang w:val="ro-RO"/>
        </w:rPr>
        <w:t>Lupta de la Sibiu a avut loc în martie 1442, iar armatele voievodului Iancu de Hunedoara</w:t>
      </w:r>
    </w:p>
    <w:p w14:paraId="22E11050" w14:textId="23CBDD93" w:rsidR="007D176F" w:rsidRDefault="007D176F" w:rsidP="007D176F">
      <w:pPr>
        <w:jc w:val="both"/>
        <w:rPr>
          <w:color w:val="000000" w:themeColor="text1"/>
          <w:lang w:val="ro-RO"/>
        </w:rPr>
      </w:pPr>
      <w:r w:rsidRPr="007D176F">
        <w:rPr>
          <w:color w:val="000000" w:themeColor="text1"/>
          <w:lang w:val="ro-RO"/>
        </w:rPr>
        <w:t xml:space="preserve">(1441-1456) au înfrânt armatele otomane conduse de generalul </w:t>
      </w:r>
      <w:proofErr w:type="spellStart"/>
      <w:r w:rsidRPr="007D176F">
        <w:rPr>
          <w:color w:val="000000" w:themeColor="text1"/>
          <w:lang w:val="ro-RO"/>
        </w:rPr>
        <w:t>Mezid</w:t>
      </w:r>
      <w:proofErr w:type="spellEnd"/>
      <w:r w:rsidRPr="007D176F">
        <w:rPr>
          <w:color w:val="000000" w:themeColor="text1"/>
          <w:lang w:val="ro-RO"/>
        </w:rPr>
        <w:t xml:space="preserve"> Bei, obligându-l astfel să se retragă la sud </w:t>
      </w:r>
      <w:r w:rsidR="00562F18">
        <w:rPr>
          <w:color w:val="000000" w:themeColor="text1"/>
          <w:lang w:val="ro-RO"/>
        </w:rPr>
        <w:t>de Carpați. Asemănarea dintre cele două bătălii este reprezentată de caracterul antiotoman al acestora.</w:t>
      </w:r>
    </w:p>
    <w:p w14:paraId="4A16F7DF" w14:textId="77777777" w:rsidR="00562F18" w:rsidRDefault="00562F18" w:rsidP="00562F18">
      <w:pPr>
        <w:pStyle w:val="ListParagraph"/>
        <w:numPr>
          <w:ilvl w:val="0"/>
          <w:numId w:val="3"/>
        </w:numPr>
        <w:jc w:val="both"/>
        <w:rPr>
          <w:color w:val="000000" w:themeColor="text1"/>
          <w:lang w:val="ro-RO"/>
        </w:rPr>
      </w:pPr>
      <w:r>
        <w:rPr>
          <w:color w:val="000000" w:themeColor="text1"/>
          <w:lang w:val="ro-RO"/>
        </w:rPr>
        <w:t xml:space="preserve">Două tratate antiotomane din ultimul deceniu al secolului 16 au fost tratatele de la Alba </w:t>
      </w:r>
    </w:p>
    <w:p w14:paraId="20C3C7D7" w14:textId="60CD9697" w:rsidR="00562F18" w:rsidRDefault="00562F18" w:rsidP="00562F18">
      <w:pPr>
        <w:jc w:val="both"/>
        <w:rPr>
          <w:color w:val="000000" w:themeColor="text1"/>
          <w:lang w:val="ro-RO"/>
        </w:rPr>
      </w:pPr>
      <w:r w:rsidRPr="00562F18">
        <w:rPr>
          <w:color w:val="000000" w:themeColor="text1"/>
          <w:lang w:val="ro-RO"/>
        </w:rPr>
        <w:t>Iulia din 1595 și mănăstirea Dealu din 1598.</w:t>
      </w:r>
    </w:p>
    <w:p w14:paraId="3E23AB72" w14:textId="77777777" w:rsidR="009530F3" w:rsidRDefault="00562F18" w:rsidP="00562F18">
      <w:pPr>
        <w:pStyle w:val="ListParagraph"/>
        <w:jc w:val="both"/>
        <w:rPr>
          <w:color w:val="000000" w:themeColor="text1"/>
          <w:lang w:val="ro-RO"/>
        </w:rPr>
      </w:pPr>
      <w:r>
        <w:rPr>
          <w:color w:val="000000" w:themeColor="text1"/>
          <w:lang w:val="ro-RO"/>
        </w:rPr>
        <w:t xml:space="preserve">Tratatul de la Alba Iulia a fost încheiat la 20 mai între principele Transilvaniei, Sigismund </w:t>
      </w:r>
    </w:p>
    <w:p w14:paraId="6A15446C" w14:textId="22D4CDC8" w:rsidR="00562F18" w:rsidRDefault="00562F18" w:rsidP="009530F3">
      <w:pPr>
        <w:jc w:val="both"/>
        <w:rPr>
          <w:color w:val="000000" w:themeColor="text1"/>
          <w:lang w:val="ro-RO"/>
        </w:rPr>
      </w:pPr>
      <w:proofErr w:type="spellStart"/>
      <w:r w:rsidRPr="009530F3">
        <w:rPr>
          <w:color w:val="000000" w:themeColor="text1"/>
          <w:lang w:val="ro-RO"/>
        </w:rPr>
        <w:t>Bathory</w:t>
      </w:r>
      <w:proofErr w:type="spellEnd"/>
      <w:r w:rsidRPr="009530F3">
        <w:rPr>
          <w:color w:val="000000" w:themeColor="text1"/>
          <w:lang w:val="ro-RO"/>
        </w:rPr>
        <w:t xml:space="preserve"> și o delegație de boieri care l-a reprezentat de Mihai Viteazu; cele mai importante prevederi au fost: Țara Românească era admisă în Liga Sfântă, o alianță antiotomană formată din Spania, Imperiul Romano-German, Statele Nord Italiene, Veneția sau Transilvania; Mihai Viteazu și Sigismund își promiteau reciproc ajutor militar împotriva </w:t>
      </w:r>
      <w:r w:rsidR="009530F3" w:rsidRPr="009530F3">
        <w:rPr>
          <w:color w:val="000000" w:themeColor="text1"/>
          <w:lang w:val="ro-RO"/>
        </w:rPr>
        <w:t xml:space="preserve">Imperiului Otoman însă Mihai Viteazu devenea supus al principelui Sigismund; </w:t>
      </w:r>
      <w:r w:rsidR="009530F3">
        <w:rPr>
          <w:color w:val="000000" w:themeColor="text1"/>
          <w:lang w:val="ro-RO"/>
        </w:rPr>
        <w:t>în plus se crea o episcopie ortodoxă la Alba Iulia.</w:t>
      </w:r>
    </w:p>
    <w:p w14:paraId="65241EFC" w14:textId="77777777" w:rsidR="009530F3" w:rsidRDefault="009530F3" w:rsidP="009530F3">
      <w:pPr>
        <w:pStyle w:val="ListParagraph"/>
        <w:jc w:val="both"/>
        <w:rPr>
          <w:color w:val="000000" w:themeColor="text1"/>
          <w:lang w:val="ro-RO"/>
        </w:rPr>
      </w:pPr>
      <w:r>
        <w:rPr>
          <w:color w:val="000000" w:themeColor="text1"/>
          <w:lang w:val="ro-RO"/>
        </w:rPr>
        <w:t>Tratatul de la mănăstirea Dealu din 1598 a fost încheiat între Mihai Viteazu și împăratul</w:t>
      </w:r>
    </w:p>
    <w:p w14:paraId="39C155E8" w14:textId="35C5A747" w:rsidR="009530F3" w:rsidRPr="009530F3" w:rsidRDefault="009530F3" w:rsidP="009530F3">
      <w:pPr>
        <w:jc w:val="both"/>
        <w:rPr>
          <w:color w:val="000000" w:themeColor="text1"/>
          <w:lang w:val="ro-RO"/>
        </w:rPr>
      </w:pPr>
      <w:r w:rsidRPr="009530F3">
        <w:rPr>
          <w:color w:val="000000" w:themeColor="text1"/>
          <w:lang w:val="ro-RO"/>
        </w:rPr>
        <w:t>Rudolf al II -lea; cele mai importante prevederi erau, împăratul german recunoștea domnia pe viață, succesiunea la tron, îi oferea 5000 de ducați aur pentru crearea unei armate de mercenari, iar Țara Românească era din nou admisă în Liga Sfântă.</w:t>
      </w:r>
    </w:p>
    <w:p w14:paraId="13907D94" w14:textId="13A4070E" w:rsidR="00B05DFC" w:rsidRDefault="002F2D74" w:rsidP="00B05DFC">
      <w:pPr>
        <w:jc w:val="both"/>
        <w:rPr>
          <w:color w:val="92D050"/>
          <w:sz w:val="32"/>
          <w:szCs w:val="32"/>
          <w:lang w:val="ro-RO"/>
        </w:rPr>
      </w:pPr>
      <w:r>
        <w:rPr>
          <w:color w:val="92D050"/>
          <w:sz w:val="32"/>
          <w:szCs w:val="32"/>
          <w:lang w:val="ro-RO"/>
        </w:rPr>
        <w:t>CONCLUZIE</w:t>
      </w:r>
    </w:p>
    <w:p w14:paraId="0CEEC4E3" w14:textId="77777777" w:rsidR="002F2D74" w:rsidRDefault="002F2D74" w:rsidP="002F2D74">
      <w:pPr>
        <w:pStyle w:val="ListParagraph"/>
        <w:jc w:val="both"/>
        <w:rPr>
          <w:color w:val="000000" w:themeColor="text1"/>
          <w:lang w:val="ro-RO"/>
        </w:rPr>
      </w:pPr>
      <w:r>
        <w:rPr>
          <w:color w:val="000000" w:themeColor="text1"/>
          <w:lang w:val="ro-RO"/>
        </w:rPr>
        <w:t xml:space="preserve">Din punctul meu de vedere, acțiunile diplomatice ale domnitorilor români au avut ca și </w:t>
      </w:r>
    </w:p>
    <w:p w14:paraId="62992022" w14:textId="19A50695" w:rsidR="002F2D74" w:rsidRPr="002F2D74" w:rsidRDefault="002F2D74" w:rsidP="002F2D74">
      <w:pPr>
        <w:jc w:val="both"/>
        <w:rPr>
          <w:color w:val="000000" w:themeColor="text1"/>
          <w:lang w:val="ro-RO"/>
        </w:rPr>
      </w:pPr>
      <w:r w:rsidRPr="002F2D74">
        <w:rPr>
          <w:color w:val="000000" w:themeColor="text1"/>
          <w:lang w:val="ro-RO"/>
        </w:rPr>
        <w:t>obiectiv lupta pentru independența împotriva Imperiului Otoman. Astfel în anul 1687 la Blaj principele Transilvaniei originar din Dumbrăveni</w:t>
      </w:r>
      <w:r>
        <w:rPr>
          <w:color w:val="000000" w:themeColor="text1"/>
          <w:lang w:val="ro-RO"/>
        </w:rPr>
        <w:t xml:space="preserve">, Mihai Apafi a încheiat o alianță antiotomană cu împăratul austriac Leopold, prin care cei doi își promiteau ajutor reciproc, 12 orașe din Ardeal </w:t>
      </w:r>
      <w:r>
        <w:rPr>
          <w:color w:val="000000" w:themeColor="text1"/>
          <w:lang w:val="ro-RO"/>
        </w:rPr>
        <w:lastRenderedPageBreak/>
        <w:t>printre care Sibiul și Brașovul ofereau adăpost și hrană armatelor imperiale pe perioada iernii, iar Transilvania adera la Liga Sfântă.</w:t>
      </w:r>
    </w:p>
    <w:p w14:paraId="1AA2A442" w14:textId="77777777" w:rsidR="00B05DFC" w:rsidRDefault="00B05DFC" w:rsidP="00B05DFC">
      <w:pPr>
        <w:jc w:val="both"/>
        <w:rPr>
          <w:color w:val="92D050"/>
          <w:lang w:val="ro-RO"/>
        </w:rPr>
      </w:pPr>
    </w:p>
    <w:p w14:paraId="2558B4C1" w14:textId="77777777" w:rsidR="00B05DFC" w:rsidRDefault="00B05DFC" w:rsidP="00B05DFC">
      <w:pPr>
        <w:jc w:val="both"/>
        <w:rPr>
          <w:color w:val="92D050"/>
          <w:lang w:val="ro-RO"/>
        </w:rPr>
      </w:pPr>
    </w:p>
    <w:p w14:paraId="45DAE1B2" w14:textId="77777777" w:rsidR="00B05DFC" w:rsidRDefault="00B05DFC" w:rsidP="00B05DFC">
      <w:pPr>
        <w:jc w:val="both"/>
        <w:rPr>
          <w:color w:val="92D050"/>
          <w:lang w:val="ro-RO"/>
        </w:rPr>
      </w:pPr>
    </w:p>
    <w:p w14:paraId="25C7C401" w14:textId="77777777" w:rsidR="00B05DFC" w:rsidRDefault="00B05DFC" w:rsidP="00B05DFC">
      <w:pPr>
        <w:jc w:val="both"/>
        <w:rPr>
          <w:color w:val="92D050"/>
          <w:lang w:val="ro-RO"/>
        </w:rPr>
      </w:pPr>
    </w:p>
    <w:p w14:paraId="3AABAAFB" w14:textId="77777777" w:rsidR="00B05DFC" w:rsidRDefault="00B05DFC" w:rsidP="00B05DFC">
      <w:pPr>
        <w:jc w:val="both"/>
        <w:rPr>
          <w:color w:val="92D050"/>
          <w:lang w:val="ro-RO"/>
        </w:rPr>
      </w:pPr>
    </w:p>
    <w:p w14:paraId="1EA4DDDA" w14:textId="77777777" w:rsidR="00B05DFC" w:rsidRDefault="00B05DFC" w:rsidP="00B05DFC">
      <w:pPr>
        <w:jc w:val="both"/>
        <w:rPr>
          <w:color w:val="92D050"/>
          <w:lang w:val="ro-RO"/>
        </w:rPr>
      </w:pPr>
    </w:p>
    <w:p w14:paraId="6338603D" w14:textId="77777777" w:rsidR="00B05DFC" w:rsidRDefault="00B05DFC" w:rsidP="00B05DFC">
      <w:pPr>
        <w:jc w:val="both"/>
        <w:rPr>
          <w:color w:val="92D050"/>
          <w:lang w:val="ro-RO"/>
        </w:rPr>
      </w:pPr>
    </w:p>
    <w:p w14:paraId="5BCA78B4" w14:textId="77777777" w:rsidR="00B05DFC" w:rsidRDefault="00B05DFC" w:rsidP="00B05DFC">
      <w:pPr>
        <w:jc w:val="both"/>
        <w:rPr>
          <w:color w:val="92D050"/>
          <w:lang w:val="ro-RO"/>
        </w:rPr>
      </w:pPr>
    </w:p>
    <w:p w14:paraId="7B4F0FFA" w14:textId="77777777" w:rsidR="00B05DFC" w:rsidRDefault="00B05DFC" w:rsidP="00B05DFC">
      <w:pPr>
        <w:jc w:val="both"/>
        <w:rPr>
          <w:color w:val="92D050"/>
          <w:lang w:val="ro-RO"/>
        </w:rPr>
      </w:pPr>
    </w:p>
    <w:p w14:paraId="568F6F5E" w14:textId="77777777" w:rsidR="00B05DFC" w:rsidRDefault="00B05DFC" w:rsidP="00B05DFC">
      <w:pPr>
        <w:jc w:val="both"/>
        <w:rPr>
          <w:color w:val="92D050"/>
          <w:lang w:val="ro-RO"/>
        </w:rPr>
      </w:pPr>
    </w:p>
    <w:p w14:paraId="1FB91913" w14:textId="77777777" w:rsidR="00B05DFC" w:rsidRDefault="00B05DFC" w:rsidP="00B05DFC">
      <w:pPr>
        <w:jc w:val="both"/>
        <w:rPr>
          <w:color w:val="92D050"/>
          <w:lang w:val="ro-RO"/>
        </w:rPr>
      </w:pPr>
    </w:p>
    <w:p w14:paraId="7A6EBD10" w14:textId="77777777" w:rsidR="00B05DFC" w:rsidRDefault="00B05DFC" w:rsidP="00B05DFC">
      <w:pPr>
        <w:jc w:val="both"/>
        <w:rPr>
          <w:color w:val="92D050"/>
          <w:lang w:val="ro-RO"/>
        </w:rPr>
      </w:pPr>
    </w:p>
    <w:p w14:paraId="1EE8B6C1" w14:textId="77777777" w:rsidR="00B05DFC" w:rsidRDefault="00B05DFC" w:rsidP="00B05DFC">
      <w:pPr>
        <w:jc w:val="both"/>
        <w:rPr>
          <w:color w:val="92D050"/>
          <w:lang w:val="ro-RO"/>
        </w:rPr>
      </w:pPr>
    </w:p>
    <w:p w14:paraId="08EA823D" w14:textId="77777777" w:rsidR="00B05DFC" w:rsidRDefault="00B05DFC" w:rsidP="00B05DFC">
      <w:pPr>
        <w:jc w:val="both"/>
        <w:rPr>
          <w:color w:val="92D050"/>
          <w:lang w:val="ro-RO"/>
        </w:rPr>
      </w:pPr>
    </w:p>
    <w:p w14:paraId="5265B160" w14:textId="77777777" w:rsidR="00B05DFC" w:rsidRDefault="00B05DFC" w:rsidP="00B05DFC">
      <w:pPr>
        <w:jc w:val="both"/>
        <w:rPr>
          <w:color w:val="92D050"/>
          <w:lang w:val="ro-RO"/>
        </w:rPr>
      </w:pPr>
    </w:p>
    <w:p w14:paraId="5349255A" w14:textId="77777777" w:rsidR="00B05DFC" w:rsidRDefault="00B05DFC" w:rsidP="00B05DFC">
      <w:pPr>
        <w:jc w:val="both"/>
        <w:rPr>
          <w:color w:val="92D050"/>
          <w:lang w:val="ro-RO"/>
        </w:rPr>
      </w:pPr>
    </w:p>
    <w:p w14:paraId="5B2490BA" w14:textId="77777777" w:rsidR="00B05DFC" w:rsidRDefault="00B05DFC" w:rsidP="00B05DFC">
      <w:pPr>
        <w:jc w:val="both"/>
        <w:rPr>
          <w:color w:val="92D050"/>
          <w:lang w:val="ro-RO"/>
        </w:rPr>
      </w:pPr>
    </w:p>
    <w:p w14:paraId="037F6604" w14:textId="77777777" w:rsidR="00B05DFC" w:rsidRDefault="00B05DFC" w:rsidP="00B05DFC">
      <w:pPr>
        <w:jc w:val="both"/>
        <w:rPr>
          <w:color w:val="92D050"/>
          <w:lang w:val="ro-RO"/>
        </w:rPr>
      </w:pPr>
    </w:p>
    <w:p w14:paraId="51AA76B9" w14:textId="77777777" w:rsidR="00B05DFC" w:rsidRDefault="00B05DFC" w:rsidP="00B05DFC">
      <w:pPr>
        <w:jc w:val="both"/>
        <w:rPr>
          <w:color w:val="92D050"/>
          <w:lang w:val="ro-RO"/>
        </w:rPr>
      </w:pPr>
    </w:p>
    <w:p w14:paraId="03B4A6F4" w14:textId="77777777" w:rsidR="00B05DFC" w:rsidRDefault="00B05DFC" w:rsidP="00B05DFC">
      <w:pPr>
        <w:jc w:val="both"/>
        <w:rPr>
          <w:color w:val="92D050"/>
          <w:lang w:val="ro-RO"/>
        </w:rPr>
      </w:pPr>
    </w:p>
    <w:p w14:paraId="6D8D3967" w14:textId="77777777" w:rsidR="00B05DFC" w:rsidRDefault="00B05DFC" w:rsidP="00B05DFC">
      <w:pPr>
        <w:jc w:val="both"/>
        <w:rPr>
          <w:color w:val="92D050"/>
          <w:lang w:val="ro-RO"/>
        </w:rPr>
      </w:pPr>
    </w:p>
    <w:p w14:paraId="7B095828" w14:textId="77777777" w:rsidR="00B05DFC" w:rsidRDefault="00B05DFC" w:rsidP="00B05DFC">
      <w:pPr>
        <w:jc w:val="both"/>
        <w:rPr>
          <w:color w:val="92D050"/>
          <w:lang w:val="ro-RO"/>
        </w:rPr>
      </w:pPr>
    </w:p>
    <w:p w14:paraId="6C0B70DD" w14:textId="77777777" w:rsidR="00B05DFC" w:rsidRDefault="00B05DFC" w:rsidP="00B05DFC">
      <w:pPr>
        <w:jc w:val="both"/>
        <w:rPr>
          <w:color w:val="92D050"/>
          <w:lang w:val="ro-RO"/>
        </w:rPr>
      </w:pPr>
    </w:p>
    <w:p w14:paraId="2A0802D8" w14:textId="77777777" w:rsidR="00B05DFC" w:rsidRDefault="00B05DFC" w:rsidP="00B05DFC">
      <w:pPr>
        <w:jc w:val="both"/>
        <w:rPr>
          <w:color w:val="92D050"/>
          <w:lang w:val="ro-RO"/>
        </w:rPr>
      </w:pPr>
    </w:p>
    <w:p w14:paraId="18C4B06F" w14:textId="77777777" w:rsidR="00B05DFC" w:rsidRDefault="00B05DFC" w:rsidP="00B05DFC">
      <w:pPr>
        <w:jc w:val="both"/>
        <w:rPr>
          <w:color w:val="92D050"/>
          <w:lang w:val="ro-RO"/>
        </w:rPr>
      </w:pPr>
    </w:p>
    <w:p w14:paraId="49FA622F" w14:textId="77777777" w:rsidR="00B05DFC" w:rsidRDefault="00B05DFC" w:rsidP="00B05DFC">
      <w:pPr>
        <w:jc w:val="both"/>
        <w:rPr>
          <w:color w:val="92D050"/>
          <w:lang w:val="ro-RO"/>
        </w:rPr>
      </w:pPr>
    </w:p>
    <w:p w14:paraId="74AB37BC" w14:textId="77777777" w:rsidR="00B05DFC" w:rsidRDefault="00B05DFC" w:rsidP="00B05DFC">
      <w:pPr>
        <w:jc w:val="both"/>
        <w:rPr>
          <w:color w:val="92D050"/>
          <w:lang w:val="ro-RO"/>
        </w:rPr>
      </w:pPr>
    </w:p>
    <w:p w14:paraId="202A90BC" w14:textId="77777777" w:rsidR="00B05DFC" w:rsidRDefault="00B05DFC" w:rsidP="00B05DFC">
      <w:pPr>
        <w:jc w:val="both"/>
        <w:rPr>
          <w:color w:val="92D050"/>
          <w:lang w:val="ro-RO"/>
        </w:rPr>
      </w:pPr>
    </w:p>
    <w:p w14:paraId="2B568862" w14:textId="77777777" w:rsidR="00B05DFC" w:rsidRDefault="00B05DFC" w:rsidP="00B05DFC">
      <w:pPr>
        <w:jc w:val="both"/>
        <w:rPr>
          <w:color w:val="92D050"/>
          <w:lang w:val="ro-RO"/>
        </w:rPr>
      </w:pPr>
    </w:p>
    <w:p w14:paraId="69634987" w14:textId="77777777" w:rsidR="00B05DFC" w:rsidRDefault="00B05DFC" w:rsidP="00B05DFC">
      <w:pPr>
        <w:jc w:val="both"/>
        <w:rPr>
          <w:color w:val="92D050"/>
          <w:lang w:val="ro-RO"/>
        </w:rPr>
      </w:pPr>
    </w:p>
    <w:p w14:paraId="627FDF36" w14:textId="77777777" w:rsidR="00B05DFC" w:rsidRDefault="00B05DFC" w:rsidP="00B05DFC">
      <w:pPr>
        <w:jc w:val="both"/>
        <w:rPr>
          <w:color w:val="92D050"/>
          <w:lang w:val="ro-RO"/>
        </w:rPr>
      </w:pPr>
    </w:p>
    <w:p w14:paraId="2EA845BC" w14:textId="77777777" w:rsidR="00B05DFC" w:rsidRDefault="00B05DFC" w:rsidP="00B05DFC">
      <w:pPr>
        <w:jc w:val="both"/>
        <w:rPr>
          <w:color w:val="92D050"/>
          <w:lang w:val="ro-RO"/>
        </w:rPr>
      </w:pPr>
    </w:p>
    <w:p w14:paraId="661DA035" w14:textId="77777777" w:rsidR="00B05DFC" w:rsidRDefault="00B05DFC" w:rsidP="00B05DFC">
      <w:pPr>
        <w:jc w:val="both"/>
        <w:rPr>
          <w:color w:val="92D050"/>
          <w:lang w:val="ro-RO"/>
        </w:rPr>
      </w:pPr>
    </w:p>
    <w:p w14:paraId="75C396A3" w14:textId="77777777" w:rsidR="00B05DFC" w:rsidRDefault="00B05DFC" w:rsidP="00B05DFC">
      <w:pPr>
        <w:jc w:val="both"/>
        <w:rPr>
          <w:color w:val="92D050"/>
          <w:lang w:val="ro-RO"/>
        </w:rPr>
      </w:pPr>
    </w:p>
    <w:p w14:paraId="48D1009F" w14:textId="77777777" w:rsidR="00B05DFC" w:rsidRDefault="00B05DFC" w:rsidP="00B05DFC">
      <w:pPr>
        <w:jc w:val="both"/>
        <w:rPr>
          <w:color w:val="92D050"/>
          <w:lang w:val="ro-RO"/>
        </w:rPr>
      </w:pPr>
    </w:p>
    <w:p w14:paraId="6071D34F" w14:textId="77777777" w:rsidR="00B05DFC" w:rsidRPr="00B05DFC" w:rsidRDefault="00B05DFC" w:rsidP="00B05DFC">
      <w:pPr>
        <w:jc w:val="both"/>
        <w:rPr>
          <w:color w:val="92D050"/>
          <w:lang w:val="ro-RO"/>
        </w:rPr>
      </w:pPr>
    </w:p>
    <w:sectPr w:rsidR="00B05DFC" w:rsidRPr="00B05D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019"/>
    <w:multiLevelType w:val="hybridMultilevel"/>
    <w:tmpl w:val="8728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3D14"/>
    <w:multiLevelType w:val="hybridMultilevel"/>
    <w:tmpl w:val="7446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A975D9"/>
    <w:multiLevelType w:val="hybridMultilevel"/>
    <w:tmpl w:val="CEF41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51C4D"/>
    <w:multiLevelType w:val="hybridMultilevel"/>
    <w:tmpl w:val="8E386E98"/>
    <w:lvl w:ilvl="0" w:tplc="58BA53C8">
      <w:start w:val="1"/>
      <w:numFmt w:val="decimal"/>
      <w:lvlText w:val="%1."/>
      <w:lvlJc w:val="left"/>
      <w:pPr>
        <w:ind w:left="720" w:hanging="360"/>
      </w:pPr>
      <w:rPr>
        <w:rFonts w:hint="default"/>
        <w:color w:val="92D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24153">
    <w:abstractNumId w:val="1"/>
  </w:num>
  <w:num w:numId="2" w16cid:durableId="260915920">
    <w:abstractNumId w:val="2"/>
  </w:num>
  <w:num w:numId="3" w16cid:durableId="1636176396">
    <w:abstractNumId w:val="3"/>
  </w:num>
  <w:num w:numId="4" w16cid:durableId="98392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14"/>
    <w:rsid w:val="002425D0"/>
    <w:rsid w:val="00296EAA"/>
    <w:rsid w:val="002F2D74"/>
    <w:rsid w:val="00377714"/>
    <w:rsid w:val="00562F18"/>
    <w:rsid w:val="007D176F"/>
    <w:rsid w:val="009530F3"/>
    <w:rsid w:val="00B05DFC"/>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B8B87A1"/>
  <w15:chartTrackingRefBased/>
  <w15:docId w15:val="{F454E627-EC25-5049-A1DD-42E47653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5D0"/>
    <w:tblPr>
      <w:tblBorders>
        <w:top w:val="double" w:sz="18" w:space="0" w:color="D111D4"/>
        <w:left w:val="double" w:sz="18" w:space="0" w:color="D111D4"/>
        <w:bottom w:val="double" w:sz="18" w:space="0" w:color="D111D4"/>
        <w:right w:val="double" w:sz="18" w:space="0" w:color="D111D4"/>
      </w:tblBorders>
    </w:tblPr>
  </w:style>
  <w:style w:type="paragraph" w:styleId="ListParagraph">
    <w:name w:val="List Paragraph"/>
    <w:basedOn w:val="Normal"/>
    <w:uiPriority w:val="34"/>
    <w:qFormat/>
    <w:rsid w:val="00377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Cojocaru</dc:creator>
  <cp:keywords/>
  <dc:description/>
  <cp:lastModifiedBy>Daniela Cojocaru</cp:lastModifiedBy>
  <cp:revision>1</cp:revision>
  <dcterms:created xsi:type="dcterms:W3CDTF">2023-12-10T11:02:00Z</dcterms:created>
  <dcterms:modified xsi:type="dcterms:W3CDTF">2023-12-10T18:15:00Z</dcterms:modified>
</cp:coreProperties>
</file>