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7FE" w:rsidRPr="00DB749F" w:rsidRDefault="00EB17FE" w:rsidP="00EB17FE">
      <w:pPr>
        <w:numPr>
          <w:ilvl w:val="0"/>
          <w:numId w:val="1"/>
        </w:numPr>
        <w:tabs>
          <w:tab w:val="left" w:pos="-4253"/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Посредством манипулирования «вручную» элементами «</w:t>
      </w:r>
      <w:r w:rsidRPr="007A70D5">
        <w:rPr>
          <w:rFonts w:ascii="Times New Roman" w:hAnsi="Times New Roman"/>
          <w:i/>
          <w:sz w:val="28"/>
          <w:szCs w:val="28"/>
          <w:lang w:val="en-US"/>
        </w:rPr>
        <w:t>LOGICSTATE</w:t>
      </w:r>
      <w:r>
        <w:rPr>
          <w:rFonts w:ascii="Times New Roman" w:hAnsi="Times New Roman"/>
          <w:sz w:val="28"/>
          <w:szCs w:val="28"/>
        </w:rPr>
        <w:t xml:space="preserve">» среды </w:t>
      </w:r>
      <w:proofErr w:type="spellStart"/>
      <w:r w:rsidRPr="007A70D5">
        <w:rPr>
          <w:rFonts w:ascii="Times New Roman" w:hAnsi="Times New Roman"/>
          <w:i/>
          <w:sz w:val="28"/>
          <w:szCs w:val="28"/>
        </w:rPr>
        <w:t>Proteus</w:t>
      </w:r>
      <w:proofErr w:type="spellEnd"/>
      <w:r>
        <w:rPr>
          <w:rFonts w:ascii="Times New Roman" w:hAnsi="Times New Roman"/>
          <w:sz w:val="28"/>
          <w:szCs w:val="28"/>
        </w:rPr>
        <w:t xml:space="preserve"> отобразить собственные фамилию и имя соответственно в верхней и нижней строке символьного жидкокристаллического дисплея, подключенного по схеме, представленной на следующем рисунке</w:t>
      </w:r>
    </w:p>
    <w:p w:rsidR="00EB17FE" w:rsidRPr="00DB749F" w:rsidRDefault="00EB17FE" w:rsidP="00EB17FE">
      <w:pPr>
        <w:tabs>
          <w:tab w:val="left" w:pos="-4253"/>
          <w:tab w:val="left" w:pos="426"/>
        </w:tabs>
        <w:spacing w:before="120" w:after="120" w:line="240" w:lineRule="auto"/>
        <w:ind w:left="42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41BBA3E" wp14:editId="66C4DED2">
            <wp:extent cx="1835629" cy="1906297"/>
            <wp:effectExtent l="0" t="0" r="0" b="0"/>
            <wp:docPr id="65" name="Рисунок 64" descr="Зачётное задание 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чётное задание 01.png"/>
                    <pic:cNvPicPr/>
                  </pic:nvPicPr>
                  <pic:blipFill>
                    <a:blip r:embed="rId5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085" cy="190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FE" w:rsidRPr="00DB749F" w:rsidRDefault="00EB17FE" w:rsidP="00EB17FE">
      <w:pPr>
        <w:numPr>
          <w:ilvl w:val="0"/>
          <w:numId w:val="1"/>
        </w:numPr>
        <w:tabs>
          <w:tab w:val="left" w:pos="-4253"/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Посредством манипулирования «вручную» элементами «</w:t>
      </w:r>
      <w:r w:rsidRPr="007A70D5">
        <w:rPr>
          <w:rFonts w:ascii="Times New Roman" w:hAnsi="Times New Roman"/>
          <w:i/>
          <w:sz w:val="28"/>
          <w:szCs w:val="28"/>
          <w:lang w:val="en-US"/>
        </w:rPr>
        <w:t>LOGICSTATE</w:t>
      </w:r>
      <w:r>
        <w:rPr>
          <w:rFonts w:ascii="Times New Roman" w:hAnsi="Times New Roman"/>
          <w:sz w:val="28"/>
          <w:szCs w:val="28"/>
        </w:rPr>
        <w:t xml:space="preserve">» среды </w:t>
      </w:r>
      <w:proofErr w:type="spellStart"/>
      <w:r w:rsidRPr="007A70D5">
        <w:rPr>
          <w:rFonts w:ascii="Times New Roman" w:hAnsi="Times New Roman"/>
          <w:i/>
          <w:sz w:val="28"/>
          <w:szCs w:val="28"/>
        </w:rPr>
        <w:t>Proteus</w:t>
      </w:r>
      <w:proofErr w:type="spellEnd"/>
      <w:r>
        <w:rPr>
          <w:rFonts w:ascii="Times New Roman" w:hAnsi="Times New Roman"/>
          <w:sz w:val="28"/>
          <w:szCs w:val="28"/>
        </w:rPr>
        <w:t xml:space="preserve"> вывести собственные фамилию и имя соответственно в верхней и нижней строке символьного жидкокристаллического дисплея, подключенного по схеме, представленной на следующем рисунке</w:t>
      </w:r>
    </w:p>
    <w:p w:rsidR="00EB17FE" w:rsidRPr="00DB749F" w:rsidRDefault="00EB17FE" w:rsidP="00EB17FE">
      <w:pPr>
        <w:tabs>
          <w:tab w:val="left" w:pos="-4253"/>
          <w:tab w:val="left" w:pos="426"/>
        </w:tabs>
        <w:spacing w:before="120" w:after="120" w:line="240" w:lineRule="auto"/>
        <w:ind w:left="42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9A519B3" wp14:editId="3DD7A1B9">
            <wp:extent cx="1900756" cy="1897812"/>
            <wp:effectExtent l="0" t="0" r="0" b="0"/>
            <wp:docPr id="67" name="Рисунок 66" descr="Зачётное задание 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чётное задание 02.png"/>
                    <pic:cNvPicPr/>
                  </pic:nvPicPr>
                  <pic:blipFill>
                    <a:blip r:embed="rId6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357" cy="19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FE" w:rsidRPr="00DB749F" w:rsidRDefault="00EB17FE" w:rsidP="00EB17FE">
      <w:pPr>
        <w:numPr>
          <w:ilvl w:val="0"/>
          <w:numId w:val="1"/>
        </w:numPr>
        <w:tabs>
          <w:tab w:val="left" w:pos="-4253"/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Посредством манипулирования «вручную» элементами «</w:t>
      </w:r>
      <w:r w:rsidRPr="007A70D5">
        <w:rPr>
          <w:rFonts w:ascii="Times New Roman" w:hAnsi="Times New Roman"/>
          <w:i/>
          <w:sz w:val="28"/>
          <w:szCs w:val="28"/>
          <w:lang w:val="en-US"/>
        </w:rPr>
        <w:t>LOGICSTATE</w:t>
      </w:r>
      <w:r>
        <w:rPr>
          <w:rFonts w:ascii="Times New Roman" w:hAnsi="Times New Roman"/>
          <w:sz w:val="28"/>
          <w:szCs w:val="28"/>
        </w:rPr>
        <w:t xml:space="preserve">» среды </w:t>
      </w:r>
      <w:proofErr w:type="spellStart"/>
      <w:r w:rsidRPr="007A70D5">
        <w:rPr>
          <w:rFonts w:ascii="Times New Roman" w:hAnsi="Times New Roman"/>
          <w:i/>
          <w:sz w:val="28"/>
          <w:szCs w:val="28"/>
        </w:rPr>
        <w:t>Proteus</w:t>
      </w:r>
      <w:proofErr w:type="spellEnd"/>
      <w:r>
        <w:rPr>
          <w:rFonts w:ascii="Times New Roman" w:hAnsi="Times New Roman"/>
          <w:sz w:val="28"/>
          <w:szCs w:val="28"/>
        </w:rPr>
        <w:t>, в соответствии со схемой, представленной на следующем рисунке, установить на выходе ЦАП заданное преподавателем напряжение</w:t>
      </w:r>
    </w:p>
    <w:p w:rsidR="00EB17FE" w:rsidRDefault="00EB17FE" w:rsidP="00EB17FE">
      <w:pPr>
        <w:tabs>
          <w:tab w:val="left" w:pos="-4253"/>
          <w:tab w:val="left" w:pos="426"/>
        </w:tabs>
        <w:spacing w:before="120" w:after="120" w:line="240" w:lineRule="auto"/>
        <w:ind w:left="42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4640ACE" wp14:editId="5CFF3715">
            <wp:extent cx="2637886" cy="1904428"/>
            <wp:effectExtent l="0" t="0" r="0" b="0"/>
            <wp:docPr id="69" name="Рисунок 68" descr="Зачётное задание 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чётное задание 03.png"/>
                    <pic:cNvPicPr/>
                  </pic:nvPicPr>
                  <pic:blipFill>
                    <a:blip r:embed="rId7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728" cy="190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 w:type="page"/>
      </w:r>
    </w:p>
    <w:p w:rsidR="00EB17FE" w:rsidRPr="00DB749F" w:rsidRDefault="00EB17FE" w:rsidP="00EB17FE">
      <w:pPr>
        <w:numPr>
          <w:ilvl w:val="0"/>
          <w:numId w:val="1"/>
        </w:numPr>
        <w:tabs>
          <w:tab w:val="left" w:pos="-4253"/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Посредством манипулирования «вручную» элементами «</w:t>
      </w:r>
      <w:r w:rsidRPr="007A70D5">
        <w:rPr>
          <w:rFonts w:ascii="Times New Roman" w:hAnsi="Times New Roman"/>
          <w:i/>
          <w:sz w:val="28"/>
          <w:szCs w:val="28"/>
          <w:lang w:val="en-US"/>
        </w:rPr>
        <w:t>LOGICSTATE</w:t>
      </w:r>
      <w:r>
        <w:rPr>
          <w:rFonts w:ascii="Times New Roman" w:hAnsi="Times New Roman"/>
          <w:sz w:val="28"/>
          <w:szCs w:val="28"/>
        </w:rPr>
        <w:t xml:space="preserve">» среды </w:t>
      </w:r>
      <w:proofErr w:type="spellStart"/>
      <w:r w:rsidRPr="007A70D5">
        <w:rPr>
          <w:rFonts w:ascii="Times New Roman" w:hAnsi="Times New Roman"/>
          <w:i/>
          <w:sz w:val="28"/>
          <w:szCs w:val="28"/>
        </w:rPr>
        <w:t>Proteus</w:t>
      </w:r>
      <w:proofErr w:type="spellEnd"/>
      <w:r>
        <w:rPr>
          <w:rFonts w:ascii="Times New Roman" w:hAnsi="Times New Roman"/>
          <w:sz w:val="28"/>
          <w:szCs w:val="28"/>
        </w:rPr>
        <w:t>, в соответствии со схемой, представленной на следующем рисунке, установить на выходе AOUT заданное преподавателем напряжение,</w:t>
      </w:r>
      <w:r w:rsidRPr="00E417D4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>с</w:t>
      </w:r>
      <w:r w:rsidRPr="00E417D4">
        <w:rPr>
          <w:rFonts w:ascii="Times New Roman" w:hAnsi="Times New Roman"/>
          <w:sz w:val="28"/>
          <w:szCs w:val="28"/>
        </w:rPr>
        <w:t>читать</w:t>
      </w:r>
      <w:r>
        <w:rPr>
          <w:rFonts w:ascii="Times New Roman" w:hAnsi="Times New Roman"/>
          <w:sz w:val="28"/>
          <w:szCs w:val="28"/>
        </w:rPr>
        <w:t xml:space="preserve"> числовое значение, соответствующее напряжению на выходе резистивного делителя RV1. При правильном управлении элементами «</w:t>
      </w:r>
      <w:r w:rsidRPr="007A70D5">
        <w:rPr>
          <w:rFonts w:ascii="Times New Roman" w:hAnsi="Times New Roman"/>
          <w:i/>
          <w:sz w:val="28"/>
          <w:szCs w:val="28"/>
          <w:lang w:val="en-US"/>
        </w:rPr>
        <w:t>LOGICSTATE</w:t>
      </w:r>
      <w:r>
        <w:rPr>
          <w:rFonts w:ascii="Times New Roman" w:hAnsi="Times New Roman"/>
          <w:sz w:val="28"/>
          <w:szCs w:val="28"/>
        </w:rPr>
        <w:t>» считанное числовое значение аналого-цифрового преобразователя, соответствующее напряжению на выходе резистивного делителя RV1, отобразится в окне монитора «</w:t>
      </w:r>
      <w:r w:rsidRPr="001443CA">
        <w:rPr>
          <w:rFonts w:ascii="Times New Roman" w:hAnsi="Times New Roman"/>
          <w:i/>
          <w:sz w:val="28"/>
          <w:szCs w:val="28"/>
          <w:lang w:val="en-US"/>
        </w:rPr>
        <w:t>I</w:t>
      </w:r>
      <w:r w:rsidRPr="001443CA">
        <w:rPr>
          <w:rFonts w:ascii="Times New Roman" w:hAnsi="Times New Roman"/>
          <w:i/>
          <w:sz w:val="28"/>
          <w:szCs w:val="28"/>
        </w:rPr>
        <w:t>2</w:t>
      </w:r>
      <w:r w:rsidRPr="001443CA">
        <w:rPr>
          <w:rFonts w:ascii="Times New Roman" w:hAnsi="Times New Roman"/>
          <w:i/>
          <w:sz w:val="28"/>
          <w:szCs w:val="28"/>
          <w:lang w:val="en-US"/>
        </w:rPr>
        <w:t>C</w:t>
      </w:r>
      <w:r w:rsidRPr="001443CA">
        <w:rPr>
          <w:rFonts w:ascii="Times New Roman" w:hAnsi="Times New Roman"/>
          <w:i/>
          <w:sz w:val="28"/>
          <w:szCs w:val="28"/>
        </w:rPr>
        <w:t xml:space="preserve"> </w:t>
      </w:r>
      <w:r w:rsidRPr="001443CA">
        <w:rPr>
          <w:rFonts w:ascii="Times New Roman" w:hAnsi="Times New Roman"/>
          <w:i/>
          <w:sz w:val="28"/>
          <w:szCs w:val="28"/>
          <w:lang w:val="en-US"/>
        </w:rPr>
        <w:t>DEBUGGER</w:t>
      </w:r>
      <w:r>
        <w:rPr>
          <w:rFonts w:ascii="Times New Roman" w:hAnsi="Times New Roman"/>
          <w:sz w:val="28"/>
          <w:szCs w:val="28"/>
        </w:rPr>
        <w:t>»</w:t>
      </w:r>
    </w:p>
    <w:p w:rsidR="00EB17FE" w:rsidRDefault="00EB17FE" w:rsidP="00EB17FE">
      <w:pPr>
        <w:tabs>
          <w:tab w:val="left" w:pos="-4253"/>
          <w:tab w:val="left" w:pos="426"/>
        </w:tabs>
        <w:spacing w:before="120" w:after="120" w:line="240" w:lineRule="auto"/>
        <w:ind w:left="425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5F10DF3" wp14:editId="4BB0FDA4">
            <wp:extent cx="4121630" cy="2469831"/>
            <wp:effectExtent l="19050" t="0" r="0" b="0"/>
            <wp:docPr id="23" name="Рисунок 22" descr="Зачётное задание 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чётное задание 04.png"/>
                    <pic:cNvPicPr/>
                  </pic:nvPicPr>
                  <pic:blipFill>
                    <a:blip r:embed="rId8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357" cy="247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FE" w:rsidRPr="00DB749F" w:rsidRDefault="00EB17FE" w:rsidP="00EB17FE">
      <w:pPr>
        <w:numPr>
          <w:ilvl w:val="0"/>
          <w:numId w:val="1"/>
        </w:numPr>
        <w:tabs>
          <w:tab w:val="left" w:pos="-4253"/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Посредством манипулирования «вручную» элементами «</w:t>
      </w:r>
      <w:r w:rsidRPr="007A70D5">
        <w:rPr>
          <w:rFonts w:ascii="Times New Roman" w:hAnsi="Times New Roman"/>
          <w:i/>
          <w:sz w:val="28"/>
          <w:szCs w:val="28"/>
          <w:lang w:val="en-US"/>
        </w:rPr>
        <w:t>LOGICSTATE</w:t>
      </w:r>
      <w:r>
        <w:rPr>
          <w:rFonts w:ascii="Times New Roman" w:hAnsi="Times New Roman"/>
          <w:sz w:val="28"/>
          <w:szCs w:val="28"/>
        </w:rPr>
        <w:t xml:space="preserve">» среды </w:t>
      </w:r>
      <w:proofErr w:type="spellStart"/>
      <w:r w:rsidRPr="007A70D5">
        <w:rPr>
          <w:rFonts w:ascii="Times New Roman" w:hAnsi="Times New Roman"/>
          <w:i/>
          <w:sz w:val="28"/>
          <w:szCs w:val="28"/>
        </w:rPr>
        <w:t>Proteus</w:t>
      </w:r>
      <w:proofErr w:type="spellEnd"/>
      <w:r>
        <w:rPr>
          <w:rFonts w:ascii="Times New Roman" w:hAnsi="Times New Roman"/>
          <w:sz w:val="28"/>
          <w:szCs w:val="28"/>
        </w:rPr>
        <w:t xml:space="preserve">, в соответствии со схемой, представленной на следующем рисунке, </w:t>
      </w:r>
      <w:r w:rsidRPr="00940C5F">
        <w:rPr>
          <w:rFonts w:ascii="Times New Roman" w:hAnsi="Times New Roman"/>
          <w:sz w:val="28"/>
          <w:szCs w:val="28"/>
        </w:rPr>
        <w:t xml:space="preserve">включить светодиоды </w:t>
      </w:r>
      <w:r>
        <w:rPr>
          <w:rFonts w:ascii="Times New Roman" w:hAnsi="Times New Roman"/>
          <w:sz w:val="28"/>
          <w:szCs w:val="28"/>
          <w:lang w:val="en-US"/>
        </w:rPr>
        <w:t>VD</w:t>
      </w:r>
      <w:r w:rsidRPr="00940C5F">
        <w:rPr>
          <w:rFonts w:ascii="Times New Roman" w:hAnsi="Times New Roman"/>
          <w:sz w:val="28"/>
          <w:szCs w:val="28"/>
        </w:rPr>
        <w:t xml:space="preserve">2, </w:t>
      </w:r>
      <w:r>
        <w:rPr>
          <w:rFonts w:ascii="Times New Roman" w:hAnsi="Times New Roman"/>
          <w:sz w:val="28"/>
          <w:szCs w:val="28"/>
          <w:lang w:val="en-US"/>
        </w:rPr>
        <w:t>VD</w:t>
      </w:r>
      <w:r w:rsidRPr="0078694E">
        <w:rPr>
          <w:rFonts w:ascii="Times New Roman" w:hAnsi="Times New Roman"/>
          <w:sz w:val="28"/>
          <w:szCs w:val="28"/>
        </w:rPr>
        <w:t>5</w:t>
      </w:r>
      <w:r w:rsidRPr="00940C5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VD</w:t>
      </w:r>
      <w:r w:rsidRPr="00940C5F">
        <w:rPr>
          <w:rFonts w:ascii="Times New Roman" w:hAnsi="Times New Roman"/>
          <w:sz w:val="28"/>
          <w:szCs w:val="28"/>
        </w:rPr>
        <w:t>6</w:t>
      </w:r>
    </w:p>
    <w:p w:rsidR="00EB17FE" w:rsidRDefault="00EB17FE" w:rsidP="00EB17FE">
      <w:pPr>
        <w:tabs>
          <w:tab w:val="left" w:pos="-4253"/>
          <w:tab w:val="left" w:pos="426"/>
        </w:tabs>
        <w:spacing w:before="120" w:after="120" w:line="240" w:lineRule="auto"/>
        <w:ind w:left="42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FFF58AA" wp14:editId="61F954A9">
            <wp:extent cx="3513350" cy="2829464"/>
            <wp:effectExtent l="0" t="0" r="0" b="0"/>
            <wp:docPr id="31" name="Рисунок 30" descr="Зачётное задание 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чётное задание 05.pn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724" cy="283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17FE" w:rsidRPr="00DB749F" w:rsidRDefault="00EB17FE" w:rsidP="00EB17FE">
      <w:pPr>
        <w:numPr>
          <w:ilvl w:val="0"/>
          <w:numId w:val="1"/>
        </w:numPr>
        <w:tabs>
          <w:tab w:val="left" w:pos="-4253"/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аналогично предыдущему заданию 5 за исключением того, что вместо PCF8575 устанавливается микросхема PCF8574, и аноды светодиодов VD1 – VD8 подключаются соответственно к её выходам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960CB2">
        <w:rPr>
          <w:rFonts w:ascii="Times New Roman" w:hAnsi="Times New Roman"/>
          <w:sz w:val="28"/>
          <w:szCs w:val="28"/>
        </w:rPr>
        <w:t xml:space="preserve">0 –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960CB2">
        <w:rPr>
          <w:rFonts w:ascii="Times New Roman" w:hAnsi="Times New Roman"/>
          <w:sz w:val="28"/>
          <w:szCs w:val="28"/>
        </w:rPr>
        <w:t>7</w:t>
      </w:r>
    </w:p>
    <w:p w:rsidR="004B647D" w:rsidRDefault="004B647D"/>
    <w:sectPr w:rsidR="004B6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F955A7"/>
    <w:multiLevelType w:val="hybridMultilevel"/>
    <w:tmpl w:val="7CECFFB6"/>
    <w:lvl w:ilvl="0" w:tplc="C4A43CD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CF"/>
    <w:rsid w:val="003152CF"/>
    <w:rsid w:val="004B647D"/>
    <w:rsid w:val="0072793E"/>
    <w:rsid w:val="00EB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26595-4A9A-4786-BEAB-A2A589CC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7F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Sereda</dc:creator>
  <cp:keywords/>
  <dc:description/>
  <cp:lastModifiedBy>Alexander Sereda</cp:lastModifiedBy>
  <cp:revision>2</cp:revision>
  <dcterms:created xsi:type="dcterms:W3CDTF">2017-04-11T08:45:00Z</dcterms:created>
  <dcterms:modified xsi:type="dcterms:W3CDTF">2017-04-11T08:46:00Z</dcterms:modified>
</cp:coreProperties>
</file>