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F3E85" w14:textId="77777777" w:rsidR="00604E13" w:rsidRPr="00604E13" w:rsidRDefault="00604E13" w:rsidP="00604E13">
      <w:r w:rsidRPr="00604E13">
        <w:t>For a </w:t>
      </w:r>
      <w:r w:rsidRPr="00604E13">
        <w:rPr>
          <w:b/>
          <w:bCs/>
        </w:rPr>
        <w:t>Point of Sale (POS) system</w:t>
      </w:r>
      <w:r w:rsidRPr="00604E13">
        <w:t>, the key accounts needed revolve around </w:t>
      </w:r>
      <w:r w:rsidRPr="00604E13">
        <w:rPr>
          <w:b/>
          <w:bCs/>
        </w:rPr>
        <w:t>inventory management, sales transactions, purchases, and cash handling</w:t>
      </w:r>
      <w:r w:rsidRPr="00604E13">
        <w:t>. Here’s a streamlined list of the most relevant accounts, grouped by function:</w:t>
      </w:r>
    </w:p>
    <w:p w14:paraId="55EE6455" w14:textId="77777777" w:rsidR="00604E13" w:rsidRPr="00604E13" w:rsidRDefault="00604E13" w:rsidP="00604E13">
      <w:r w:rsidRPr="00604E13">
        <w:pict w14:anchorId="10926960">
          <v:rect id="_x0000_i1043" style="width:0;height:.75pt" o:hralign="center" o:hrstd="t" o:hrnoshade="t" o:hr="t" fillcolor="#d1d3db" stroked="f"/>
        </w:pict>
      </w:r>
    </w:p>
    <w:p w14:paraId="358C0000" w14:textId="77777777" w:rsidR="00604E13" w:rsidRPr="00604E13" w:rsidRDefault="00604E13" w:rsidP="00604E13">
      <w:pPr>
        <w:rPr>
          <w:b/>
          <w:bCs/>
        </w:rPr>
      </w:pPr>
      <w:r w:rsidRPr="00604E13">
        <w:rPr>
          <w:b/>
          <w:bCs/>
        </w:rPr>
        <w:t>Essential Accounts for a POS System</w:t>
      </w:r>
    </w:p>
    <w:p w14:paraId="56E8C1C9" w14:textId="77777777" w:rsidR="00604E13" w:rsidRPr="00604E13" w:rsidRDefault="00604E13" w:rsidP="00604E13">
      <w:pPr>
        <w:rPr>
          <w:b/>
          <w:bCs/>
        </w:rPr>
      </w:pPr>
      <w:r w:rsidRPr="00604E13">
        <w:rPr>
          <w:b/>
          <w:bCs/>
        </w:rPr>
        <w:t>1. Inventory &amp; Purchases (Goods In)</w:t>
      </w:r>
    </w:p>
    <w:p w14:paraId="3A5F284B" w14:textId="77777777" w:rsidR="00604E13" w:rsidRPr="00604E13" w:rsidRDefault="00604E13" w:rsidP="00604E13">
      <w:pPr>
        <w:numPr>
          <w:ilvl w:val="0"/>
          <w:numId w:val="1"/>
        </w:numPr>
      </w:pPr>
      <w:r w:rsidRPr="00604E13">
        <w:rPr>
          <w:b/>
          <w:bCs/>
        </w:rPr>
        <w:t>Inventory</w:t>
      </w:r>
      <w:r w:rsidRPr="00604E13">
        <w:t> (Non-Fixed Assets) → Tracks products for sale.</w:t>
      </w:r>
    </w:p>
    <w:p w14:paraId="6F998AC7" w14:textId="77777777" w:rsidR="00604E13" w:rsidRPr="00604E13" w:rsidRDefault="00604E13" w:rsidP="00604E13">
      <w:pPr>
        <w:numPr>
          <w:ilvl w:val="0"/>
          <w:numId w:val="1"/>
        </w:numPr>
      </w:pPr>
      <w:r w:rsidRPr="00604E13">
        <w:rPr>
          <w:b/>
          <w:bCs/>
        </w:rPr>
        <w:t>Accounts Payable</w:t>
      </w:r>
      <w:r w:rsidRPr="00604E13">
        <w:t> (Current Liabilities) → Money owed to suppliers.</w:t>
      </w:r>
    </w:p>
    <w:p w14:paraId="706DE3B5" w14:textId="77777777" w:rsidR="00604E13" w:rsidRPr="00604E13" w:rsidRDefault="00604E13" w:rsidP="00604E13">
      <w:pPr>
        <w:numPr>
          <w:ilvl w:val="0"/>
          <w:numId w:val="1"/>
        </w:numPr>
      </w:pPr>
      <w:r w:rsidRPr="00604E13">
        <w:rPr>
          <w:b/>
          <w:bCs/>
        </w:rPr>
        <w:t>Purchases</w:t>
      </w:r>
      <w:r w:rsidRPr="00604E13">
        <w:t> (Operating Expenses) → Cost of goods bought (if not using COGS directly).</w:t>
      </w:r>
    </w:p>
    <w:p w14:paraId="42C59ADA" w14:textId="77777777" w:rsidR="00604E13" w:rsidRPr="00604E13" w:rsidRDefault="00604E13" w:rsidP="00604E13">
      <w:pPr>
        <w:numPr>
          <w:ilvl w:val="0"/>
          <w:numId w:val="1"/>
        </w:numPr>
      </w:pPr>
      <w:r w:rsidRPr="00604E13">
        <w:rPr>
          <w:b/>
          <w:bCs/>
        </w:rPr>
        <w:t>Cash</w:t>
      </w:r>
      <w:r w:rsidRPr="00604E13">
        <w:t> (Non-Fixed Assets) → If paying suppliers immediately.</w:t>
      </w:r>
    </w:p>
    <w:p w14:paraId="31D28007" w14:textId="77777777" w:rsidR="00604E13" w:rsidRPr="00604E13" w:rsidRDefault="00604E13" w:rsidP="00604E13">
      <w:pPr>
        <w:rPr>
          <w:b/>
          <w:bCs/>
        </w:rPr>
      </w:pPr>
      <w:r w:rsidRPr="00604E13">
        <w:rPr>
          <w:b/>
          <w:bCs/>
        </w:rPr>
        <w:t>2. Sales &amp; Revenue (Goods Out)</w:t>
      </w:r>
    </w:p>
    <w:p w14:paraId="7386566B" w14:textId="77777777" w:rsidR="00604E13" w:rsidRPr="00604E13" w:rsidRDefault="00604E13" w:rsidP="00604E13">
      <w:pPr>
        <w:numPr>
          <w:ilvl w:val="0"/>
          <w:numId w:val="2"/>
        </w:numPr>
      </w:pPr>
      <w:r w:rsidRPr="00604E13">
        <w:rPr>
          <w:b/>
          <w:bCs/>
        </w:rPr>
        <w:t>Sale Revenue</w:t>
      </w:r>
      <w:r w:rsidRPr="00604E13">
        <w:t> (Operating Revenues) → Income from product sales.</w:t>
      </w:r>
    </w:p>
    <w:p w14:paraId="03AE4AD3" w14:textId="77777777" w:rsidR="00604E13" w:rsidRPr="00604E13" w:rsidRDefault="00604E13" w:rsidP="00604E13">
      <w:pPr>
        <w:numPr>
          <w:ilvl w:val="0"/>
          <w:numId w:val="2"/>
        </w:numPr>
      </w:pPr>
      <w:r w:rsidRPr="00604E13">
        <w:rPr>
          <w:b/>
          <w:bCs/>
        </w:rPr>
        <w:t>Accounts Receivable</w:t>
      </w:r>
      <w:r w:rsidRPr="00604E13">
        <w:t> (Non-Fixed Assets) → If selling on credit.</w:t>
      </w:r>
    </w:p>
    <w:p w14:paraId="50792F2F" w14:textId="77777777" w:rsidR="00604E13" w:rsidRPr="00604E13" w:rsidRDefault="00604E13" w:rsidP="00604E13">
      <w:pPr>
        <w:numPr>
          <w:ilvl w:val="0"/>
          <w:numId w:val="2"/>
        </w:numPr>
      </w:pPr>
      <w:r w:rsidRPr="00604E13">
        <w:rPr>
          <w:b/>
          <w:bCs/>
        </w:rPr>
        <w:t>Cost of Goods Sold (COGS)</w:t>
      </w:r>
      <w:r w:rsidRPr="00604E13">
        <w:t> (Operating Expenses) → Direct cost of sold inventory </w:t>
      </w:r>
      <w:r w:rsidRPr="00604E13">
        <w:rPr>
          <w:i/>
          <w:iCs/>
        </w:rPr>
        <w:t>(not listed earlier but critical for POS)</w:t>
      </w:r>
      <w:r w:rsidRPr="00604E13">
        <w:t>.</w:t>
      </w:r>
    </w:p>
    <w:p w14:paraId="5413F032" w14:textId="77777777" w:rsidR="00604E13" w:rsidRPr="00604E13" w:rsidRDefault="00604E13" w:rsidP="00604E13">
      <w:pPr>
        <w:rPr>
          <w:b/>
          <w:bCs/>
        </w:rPr>
      </w:pPr>
      <w:r w:rsidRPr="00604E13">
        <w:rPr>
          <w:b/>
          <w:bCs/>
        </w:rPr>
        <w:t>3. Cash Handling</w:t>
      </w:r>
    </w:p>
    <w:p w14:paraId="1BF28B01" w14:textId="77777777" w:rsidR="00604E13" w:rsidRPr="00604E13" w:rsidRDefault="00604E13" w:rsidP="00604E13">
      <w:pPr>
        <w:numPr>
          <w:ilvl w:val="0"/>
          <w:numId w:val="3"/>
        </w:numPr>
      </w:pPr>
      <w:r w:rsidRPr="00604E13">
        <w:rPr>
          <w:b/>
          <w:bCs/>
        </w:rPr>
        <w:t>Cash</w:t>
      </w:r>
      <w:r w:rsidRPr="00604E13">
        <w:t> (Non-Fixed Assets) → Physical money or digital payments.</w:t>
      </w:r>
    </w:p>
    <w:p w14:paraId="42CB5ADD" w14:textId="77777777" w:rsidR="00604E13" w:rsidRPr="00604E13" w:rsidRDefault="00604E13" w:rsidP="00604E13">
      <w:pPr>
        <w:numPr>
          <w:ilvl w:val="0"/>
          <w:numId w:val="3"/>
        </w:numPr>
      </w:pPr>
      <w:r w:rsidRPr="00604E13">
        <w:rPr>
          <w:b/>
          <w:bCs/>
        </w:rPr>
        <w:t>Credit Card Receivables</w:t>
      </w:r>
      <w:r w:rsidRPr="00604E13">
        <w:t> (Non-Fixed Assets) → Pending card payments </w:t>
      </w:r>
      <w:r w:rsidRPr="00604E13">
        <w:rPr>
          <w:i/>
          <w:iCs/>
        </w:rPr>
        <w:t>(if applicable)</w:t>
      </w:r>
      <w:r w:rsidRPr="00604E13">
        <w:t>.</w:t>
      </w:r>
    </w:p>
    <w:p w14:paraId="0E699E4A" w14:textId="77777777" w:rsidR="00604E13" w:rsidRPr="00604E13" w:rsidRDefault="00604E13" w:rsidP="00604E13">
      <w:pPr>
        <w:rPr>
          <w:b/>
          <w:bCs/>
        </w:rPr>
      </w:pPr>
      <w:r w:rsidRPr="00604E13">
        <w:rPr>
          <w:b/>
          <w:bCs/>
        </w:rPr>
        <w:t>4. Operating Expenses (Behind-the-Scenes Costs)</w:t>
      </w:r>
    </w:p>
    <w:p w14:paraId="04EA33BC" w14:textId="77777777" w:rsidR="00604E13" w:rsidRPr="00604E13" w:rsidRDefault="00604E13" w:rsidP="00604E13">
      <w:pPr>
        <w:numPr>
          <w:ilvl w:val="0"/>
          <w:numId w:val="4"/>
        </w:numPr>
      </w:pPr>
      <w:r w:rsidRPr="00604E13">
        <w:rPr>
          <w:b/>
          <w:bCs/>
        </w:rPr>
        <w:t>Supplies Expense</w:t>
      </w:r>
      <w:r w:rsidRPr="00604E13">
        <w:t> (Operating Expenses) → POS consumables (receipt paper, bags).</w:t>
      </w:r>
    </w:p>
    <w:p w14:paraId="27CF6547" w14:textId="77777777" w:rsidR="00604E13" w:rsidRPr="00604E13" w:rsidRDefault="00604E13" w:rsidP="00604E13">
      <w:pPr>
        <w:numPr>
          <w:ilvl w:val="0"/>
          <w:numId w:val="4"/>
        </w:numPr>
      </w:pPr>
      <w:r w:rsidRPr="00604E13">
        <w:rPr>
          <w:b/>
          <w:bCs/>
        </w:rPr>
        <w:t>Rent</w:t>
      </w:r>
      <w:r w:rsidRPr="00604E13">
        <w:t> (Operating Expenses) → If operating in a physical store.</w:t>
      </w:r>
    </w:p>
    <w:p w14:paraId="5A6D0E30" w14:textId="77777777" w:rsidR="00604E13" w:rsidRPr="00604E13" w:rsidRDefault="00604E13" w:rsidP="00604E13">
      <w:pPr>
        <w:numPr>
          <w:ilvl w:val="0"/>
          <w:numId w:val="4"/>
        </w:numPr>
      </w:pPr>
      <w:r w:rsidRPr="00604E13">
        <w:rPr>
          <w:b/>
          <w:bCs/>
        </w:rPr>
        <w:t>Salaries</w:t>
      </w:r>
      <w:r w:rsidRPr="00604E13">
        <w:t> (Operating Expenses) → Staff wages.</w:t>
      </w:r>
    </w:p>
    <w:p w14:paraId="24C62686" w14:textId="77777777" w:rsidR="00604E13" w:rsidRPr="00604E13" w:rsidRDefault="00604E13" w:rsidP="00604E13">
      <w:pPr>
        <w:rPr>
          <w:b/>
          <w:bCs/>
        </w:rPr>
      </w:pPr>
      <w:r w:rsidRPr="00604E13">
        <w:rPr>
          <w:b/>
          <w:bCs/>
        </w:rPr>
        <w:t xml:space="preserve">5. Liabilities </w:t>
      </w:r>
      <w:proofErr w:type="gramStart"/>
      <w:r w:rsidRPr="00604E13">
        <w:rPr>
          <w:b/>
          <w:bCs/>
        </w:rPr>
        <w:t>from</w:t>
      </w:r>
      <w:proofErr w:type="gramEnd"/>
      <w:r w:rsidRPr="00604E13">
        <w:rPr>
          <w:b/>
          <w:bCs/>
        </w:rPr>
        <w:t xml:space="preserve"> Sales</w:t>
      </w:r>
    </w:p>
    <w:p w14:paraId="60C0A969" w14:textId="77777777" w:rsidR="00604E13" w:rsidRPr="00604E13" w:rsidRDefault="00604E13" w:rsidP="00604E13">
      <w:pPr>
        <w:numPr>
          <w:ilvl w:val="0"/>
          <w:numId w:val="5"/>
        </w:numPr>
      </w:pPr>
      <w:r w:rsidRPr="00604E13">
        <w:rPr>
          <w:b/>
          <w:bCs/>
        </w:rPr>
        <w:t>Sales Tax Payable</w:t>
      </w:r>
      <w:r w:rsidRPr="00604E13">
        <w:t> (Current Liabilities) → Taxes collected from customers.</w:t>
      </w:r>
    </w:p>
    <w:p w14:paraId="5A300CF7" w14:textId="77777777" w:rsidR="00604E13" w:rsidRPr="00604E13" w:rsidRDefault="00604E13" w:rsidP="00604E13">
      <w:pPr>
        <w:numPr>
          <w:ilvl w:val="0"/>
          <w:numId w:val="5"/>
        </w:numPr>
      </w:pPr>
      <w:r w:rsidRPr="00604E13">
        <w:rPr>
          <w:b/>
          <w:bCs/>
        </w:rPr>
        <w:t>Unearned Revenue</w:t>
      </w:r>
      <w:r w:rsidRPr="00604E13">
        <w:t> (Current Liabilities) → Gift cards/store credit.</w:t>
      </w:r>
    </w:p>
    <w:p w14:paraId="006E482F" w14:textId="77777777" w:rsidR="00604E13" w:rsidRPr="00604E13" w:rsidRDefault="00604E13" w:rsidP="00604E13">
      <w:r w:rsidRPr="00604E13">
        <w:lastRenderedPageBreak/>
        <w:pict w14:anchorId="5BE151D2">
          <v:rect id="_x0000_i1044" style="width:0;height:.75pt" o:hralign="center" o:hrstd="t" o:hrnoshade="t" o:hr="t" fillcolor="#d1d3db" stroked="f"/>
        </w:pict>
      </w:r>
    </w:p>
    <w:p w14:paraId="21D3EE7F" w14:textId="77777777" w:rsidR="00604E13" w:rsidRPr="00604E13" w:rsidRDefault="00604E13" w:rsidP="00604E13">
      <w:pPr>
        <w:rPr>
          <w:b/>
          <w:bCs/>
        </w:rPr>
      </w:pPr>
      <w:r w:rsidRPr="00604E13">
        <w:rPr>
          <w:b/>
          <w:bCs/>
        </w:rPr>
        <w:t>Accounts You Can Likely Ignore (For Basic POS)</w:t>
      </w:r>
    </w:p>
    <w:p w14:paraId="5A713330" w14:textId="77777777" w:rsidR="00604E13" w:rsidRPr="00604E13" w:rsidRDefault="00604E13" w:rsidP="00604E13">
      <w:pPr>
        <w:numPr>
          <w:ilvl w:val="0"/>
          <w:numId w:val="6"/>
        </w:numPr>
      </w:pPr>
      <w:r w:rsidRPr="00604E13">
        <w:t>Fixed Assets (Equipment, Buildings) → Unless tracking POS hardware separately.</w:t>
      </w:r>
    </w:p>
    <w:p w14:paraId="43C58E7E" w14:textId="77777777" w:rsidR="00604E13" w:rsidRPr="00604E13" w:rsidRDefault="00604E13" w:rsidP="00604E13">
      <w:pPr>
        <w:numPr>
          <w:ilvl w:val="0"/>
          <w:numId w:val="6"/>
        </w:numPr>
      </w:pPr>
      <w:r w:rsidRPr="00604E13">
        <w:t>Long-Term Liabilities (Bonds, Loans) → Not day-to-day POS concerns.</w:t>
      </w:r>
    </w:p>
    <w:p w14:paraId="0CF85609" w14:textId="77777777" w:rsidR="00604E13" w:rsidRPr="00604E13" w:rsidRDefault="00604E13" w:rsidP="00604E13">
      <w:pPr>
        <w:numPr>
          <w:ilvl w:val="0"/>
          <w:numId w:val="6"/>
        </w:numPr>
      </w:pPr>
      <w:r w:rsidRPr="00604E13">
        <w:t>Non-Operating Items (Interest, Investments) → Irrelevant to core sales/purchases.</w:t>
      </w:r>
    </w:p>
    <w:p w14:paraId="2E095E14" w14:textId="77777777" w:rsidR="00604E13" w:rsidRPr="00604E13" w:rsidRDefault="00604E13" w:rsidP="00604E13">
      <w:r w:rsidRPr="00604E13">
        <w:pict w14:anchorId="6E0CBA98">
          <v:rect id="_x0000_i1045" style="width:0;height:.75pt" o:hralign="center" o:hrstd="t" o:hrnoshade="t" o:hr="t" fillcolor="#d1d3db" stroked="f"/>
        </w:pict>
      </w:r>
    </w:p>
    <w:p w14:paraId="386AF1B1" w14:textId="77777777" w:rsidR="00604E13" w:rsidRPr="00604E13" w:rsidRDefault="00604E13" w:rsidP="00604E13">
      <w:pPr>
        <w:rPr>
          <w:b/>
          <w:bCs/>
        </w:rPr>
      </w:pPr>
      <w:r w:rsidRPr="00604E13">
        <w:rPr>
          <w:b/>
          <w:bCs/>
        </w:rPr>
        <w:t>Simplified POS Accounting Flow</w:t>
      </w:r>
    </w:p>
    <w:p w14:paraId="79C6F7A0" w14:textId="77777777" w:rsidR="00604E13" w:rsidRPr="00604E13" w:rsidRDefault="00604E13" w:rsidP="00604E13">
      <w:pPr>
        <w:numPr>
          <w:ilvl w:val="0"/>
          <w:numId w:val="7"/>
        </w:numPr>
      </w:pPr>
      <w:r w:rsidRPr="00604E13">
        <w:rPr>
          <w:b/>
          <w:bCs/>
        </w:rPr>
        <w:t>Purchase Goods</w:t>
      </w:r>
      <w:r w:rsidRPr="00604E13">
        <w:t>:</w:t>
      </w:r>
    </w:p>
    <w:p w14:paraId="6116BDA5" w14:textId="77777777" w:rsidR="00604E13" w:rsidRPr="00604E13" w:rsidRDefault="00604E13" w:rsidP="00604E13">
      <w:pPr>
        <w:numPr>
          <w:ilvl w:val="1"/>
          <w:numId w:val="7"/>
        </w:numPr>
      </w:pPr>
      <w:r w:rsidRPr="00604E13">
        <w:t>Debit </w:t>
      </w:r>
      <w:r w:rsidRPr="00604E13">
        <w:rPr>
          <w:b/>
          <w:bCs/>
        </w:rPr>
        <w:t>Inventory</w:t>
      </w:r>
      <w:r w:rsidRPr="00604E13">
        <w:t>, Credit </w:t>
      </w:r>
      <w:r w:rsidRPr="00604E13">
        <w:rPr>
          <w:b/>
          <w:bCs/>
        </w:rPr>
        <w:t>Accounts Payable</w:t>
      </w:r>
      <w:r w:rsidRPr="00604E13">
        <w:t> (or </w:t>
      </w:r>
      <w:r w:rsidRPr="00604E13">
        <w:rPr>
          <w:b/>
          <w:bCs/>
        </w:rPr>
        <w:t>Cash</w:t>
      </w:r>
      <w:r w:rsidRPr="00604E13">
        <w:t> if paid upfront).</w:t>
      </w:r>
    </w:p>
    <w:p w14:paraId="40763AFC" w14:textId="77777777" w:rsidR="00604E13" w:rsidRPr="00604E13" w:rsidRDefault="00604E13" w:rsidP="00604E13">
      <w:pPr>
        <w:numPr>
          <w:ilvl w:val="0"/>
          <w:numId w:val="7"/>
        </w:numPr>
      </w:pPr>
      <w:r w:rsidRPr="00604E13">
        <w:rPr>
          <w:b/>
          <w:bCs/>
        </w:rPr>
        <w:t>Sell Goods</w:t>
      </w:r>
      <w:r w:rsidRPr="00604E13">
        <w:t>:</w:t>
      </w:r>
    </w:p>
    <w:p w14:paraId="12C1996F" w14:textId="77777777" w:rsidR="00604E13" w:rsidRPr="00604E13" w:rsidRDefault="00604E13" w:rsidP="00604E13">
      <w:pPr>
        <w:numPr>
          <w:ilvl w:val="1"/>
          <w:numId w:val="7"/>
        </w:numPr>
      </w:pPr>
      <w:r w:rsidRPr="00604E13">
        <w:t>Debit </w:t>
      </w:r>
      <w:r w:rsidRPr="00604E13">
        <w:rPr>
          <w:b/>
          <w:bCs/>
        </w:rPr>
        <w:t>Cash</w:t>
      </w:r>
      <w:r w:rsidRPr="00604E13">
        <w:t> (or </w:t>
      </w:r>
      <w:r w:rsidRPr="00604E13">
        <w:rPr>
          <w:b/>
          <w:bCs/>
        </w:rPr>
        <w:t>Accounts Receivable</w:t>
      </w:r>
      <w:r w:rsidRPr="00604E13">
        <w:t>), Credit </w:t>
      </w:r>
      <w:r w:rsidRPr="00604E13">
        <w:rPr>
          <w:b/>
          <w:bCs/>
        </w:rPr>
        <w:t>Sale Revenue</w:t>
      </w:r>
      <w:r w:rsidRPr="00604E13">
        <w:t>.</w:t>
      </w:r>
    </w:p>
    <w:p w14:paraId="28280088" w14:textId="77777777" w:rsidR="00604E13" w:rsidRPr="00604E13" w:rsidRDefault="00604E13" w:rsidP="00604E13">
      <w:pPr>
        <w:numPr>
          <w:ilvl w:val="1"/>
          <w:numId w:val="7"/>
        </w:numPr>
      </w:pPr>
      <w:r w:rsidRPr="00604E13">
        <w:t>Debit </w:t>
      </w:r>
      <w:r w:rsidRPr="00604E13">
        <w:rPr>
          <w:b/>
          <w:bCs/>
        </w:rPr>
        <w:t>COGS</w:t>
      </w:r>
      <w:r w:rsidRPr="00604E13">
        <w:t>, Credit </w:t>
      </w:r>
      <w:r w:rsidRPr="00604E13">
        <w:rPr>
          <w:b/>
          <w:bCs/>
        </w:rPr>
        <w:t>Inventory</w:t>
      </w:r>
      <w:r w:rsidRPr="00604E13">
        <w:t> (to reduce stock).</w:t>
      </w:r>
    </w:p>
    <w:p w14:paraId="21A926A4" w14:textId="77777777" w:rsidR="00604E13" w:rsidRPr="00604E13" w:rsidRDefault="00604E13" w:rsidP="00604E13">
      <w:pPr>
        <w:numPr>
          <w:ilvl w:val="0"/>
          <w:numId w:val="7"/>
        </w:numPr>
      </w:pPr>
      <w:r w:rsidRPr="00604E13">
        <w:rPr>
          <w:b/>
          <w:bCs/>
        </w:rPr>
        <w:t>Pay Expenses</w:t>
      </w:r>
      <w:r w:rsidRPr="00604E13">
        <w:t>:</w:t>
      </w:r>
    </w:p>
    <w:p w14:paraId="713C351F" w14:textId="77777777" w:rsidR="00604E13" w:rsidRPr="00604E13" w:rsidRDefault="00604E13" w:rsidP="00604E13">
      <w:pPr>
        <w:numPr>
          <w:ilvl w:val="1"/>
          <w:numId w:val="7"/>
        </w:numPr>
      </w:pPr>
      <w:r w:rsidRPr="00604E13">
        <w:t>Debit </w:t>
      </w:r>
      <w:r w:rsidRPr="00604E13">
        <w:rPr>
          <w:b/>
          <w:bCs/>
        </w:rPr>
        <w:t>Rent/Supplies Expense</w:t>
      </w:r>
      <w:r w:rsidRPr="00604E13">
        <w:t>, Credit </w:t>
      </w:r>
      <w:r w:rsidRPr="00604E13">
        <w:rPr>
          <w:b/>
          <w:bCs/>
        </w:rPr>
        <w:t>Cash</w:t>
      </w:r>
      <w:r w:rsidRPr="00604E13">
        <w:t>.</w:t>
      </w:r>
    </w:p>
    <w:p w14:paraId="2DCED468" w14:textId="77777777" w:rsidR="00604E13" w:rsidRPr="00604E13" w:rsidRDefault="00604E13" w:rsidP="00604E13">
      <w:r w:rsidRPr="00604E13">
        <w:t>Would you like a sample journal entry for a typical POS transaction?</w:t>
      </w:r>
    </w:p>
    <w:p w14:paraId="13C4F8B0" w14:textId="77777777" w:rsidR="00A83FFD" w:rsidRDefault="00A83FFD"/>
    <w:sectPr w:rsidR="00A8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93665"/>
    <w:multiLevelType w:val="multilevel"/>
    <w:tmpl w:val="F2B8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B2D4C"/>
    <w:multiLevelType w:val="multilevel"/>
    <w:tmpl w:val="F7B8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40021"/>
    <w:multiLevelType w:val="multilevel"/>
    <w:tmpl w:val="37AC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E59E0"/>
    <w:multiLevelType w:val="multilevel"/>
    <w:tmpl w:val="767C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733CA"/>
    <w:multiLevelType w:val="multilevel"/>
    <w:tmpl w:val="2B48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1F6F6D"/>
    <w:multiLevelType w:val="multilevel"/>
    <w:tmpl w:val="E86C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73C3C"/>
    <w:multiLevelType w:val="multilevel"/>
    <w:tmpl w:val="267A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615834">
    <w:abstractNumId w:val="0"/>
  </w:num>
  <w:num w:numId="2" w16cid:durableId="900024974">
    <w:abstractNumId w:val="3"/>
  </w:num>
  <w:num w:numId="3" w16cid:durableId="304165672">
    <w:abstractNumId w:val="5"/>
  </w:num>
  <w:num w:numId="4" w16cid:durableId="1031567240">
    <w:abstractNumId w:val="2"/>
  </w:num>
  <w:num w:numId="5" w16cid:durableId="1542784234">
    <w:abstractNumId w:val="6"/>
  </w:num>
  <w:num w:numId="6" w16cid:durableId="492375656">
    <w:abstractNumId w:val="1"/>
  </w:num>
  <w:num w:numId="7" w16cid:durableId="960501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13"/>
    <w:rsid w:val="00090BC0"/>
    <w:rsid w:val="00200238"/>
    <w:rsid w:val="002B7A10"/>
    <w:rsid w:val="00531ED9"/>
    <w:rsid w:val="00604E13"/>
    <w:rsid w:val="00A83FFD"/>
    <w:rsid w:val="00C4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A308"/>
  <w15:chartTrackingRefBased/>
  <w15:docId w15:val="{4C5F02C7-8A9B-4006-9947-585A33D5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Ibrahim</dc:creator>
  <cp:keywords/>
  <dc:description/>
  <cp:lastModifiedBy>Darya Ibrahim</cp:lastModifiedBy>
  <cp:revision>1</cp:revision>
  <dcterms:created xsi:type="dcterms:W3CDTF">2025-08-17T13:04:00Z</dcterms:created>
  <dcterms:modified xsi:type="dcterms:W3CDTF">2025-08-17T13:05:00Z</dcterms:modified>
</cp:coreProperties>
</file>