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194"/>
        <w:gridCol w:w="4161"/>
      </w:tblGrid>
      <w:tr w:rsidR="00003123" w:rsidRPr="0057567B" w:rsidTr="00425B9D">
        <w:tc>
          <w:tcPr>
            <w:tcW w:w="5637" w:type="dxa"/>
            <w:shd w:val="clear" w:color="auto" w:fill="auto"/>
          </w:tcPr>
          <w:p w:rsidR="00003123" w:rsidRPr="0057567B" w:rsidRDefault="00003123" w:rsidP="00425B9D">
            <w:pPr>
              <w:spacing w:line="360" w:lineRule="auto"/>
              <w:ind w:left="-46"/>
              <w:rPr>
                <w:szCs w:val="28"/>
                <w:lang w:val="ru-RU"/>
              </w:rPr>
            </w:pPr>
          </w:p>
          <w:p w:rsidR="00003123" w:rsidRPr="0057567B" w:rsidRDefault="00003123" w:rsidP="00425B9D">
            <w:pPr>
              <w:spacing w:line="360" w:lineRule="auto"/>
              <w:ind w:left="-46"/>
              <w:rPr>
                <w:b/>
                <w:szCs w:val="28"/>
                <w:lang w:val="ru-RU"/>
              </w:rPr>
            </w:pPr>
          </w:p>
        </w:tc>
        <w:tc>
          <w:tcPr>
            <w:tcW w:w="4217" w:type="dxa"/>
            <w:shd w:val="clear" w:color="auto" w:fill="auto"/>
          </w:tcPr>
          <w:p w:rsidR="00003123" w:rsidRPr="0057567B" w:rsidRDefault="00003123" w:rsidP="00425B9D">
            <w:pPr>
              <w:spacing w:line="360" w:lineRule="auto"/>
              <w:ind w:left="-46"/>
              <w:rPr>
                <w:b/>
                <w:bCs/>
                <w:szCs w:val="28"/>
                <w:lang w:val="ru-RU"/>
              </w:rPr>
            </w:pPr>
            <w:r w:rsidRPr="0057567B">
              <w:rPr>
                <w:b/>
                <w:szCs w:val="28"/>
                <w:lang w:val="ru-RU"/>
              </w:rPr>
              <w:t>УТВЕРЖДАЮ</w:t>
            </w:r>
          </w:p>
          <w:p w:rsidR="00003123" w:rsidRPr="0057567B" w:rsidRDefault="00003123" w:rsidP="00425B9D">
            <w:pPr>
              <w:spacing w:line="360" w:lineRule="auto"/>
              <w:ind w:left="-46"/>
              <w:rPr>
                <w:szCs w:val="28"/>
                <w:lang w:val="ru-RU"/>
              </w:rPr>
            </w:pPr>
            <w:r w:rsidRPr="0057567B">
              <w:rPr>
                <w:szCs w:val="28"/>
                <w:lang w:val="ru-RU"/>
              </w:rPr>
              <w:t xml:space="preserve">Профессор кафедры </w:t>
            </w:r>
            <w:r w:rsidRPr="0057567B">
              <w:rPr>
                <w:szCs w:val="28"/>
                <w:lang w:val="ru-RU"/>
              </w:rPr>
              <w:br/>
              <w:t>ИАНИ ННГУ, д.т.н.</w:t>
            </w:r>
          </w:p>
          <w:p w:rsidR="00003123" w:rsidRPr="0057567B" w:rsidRDefault="00003123" w:rsidP="00425B9D">
            <w:pPr>
              <w:spacing w:line="360" w:lineRule="auto"/>
              <w:ind w:left="-46"/>
              <w:rPr>
                <w:szCs w:val="28"/>
                <w:lang w:val="ru-RU"/>
              </w:rPr>
            </w:pPr>
          </w:p>
          <w:p w:rsidR="00003123" w:rsidRPr="0057567B" w:rsidRDefault="00003123" w:rsidP="00425B9D">
            <w:pPr>
              <w:spacing w:line="360" w:lineRule="auto"/>
              <w:ind w:left="-46"/>
              <w:rPr>
                <w:szCs w:val="28"/>
                <w:lang w:val="ru-RU"/>
              </w:rPr>
            </w:pPr>
            <w:r w:rsidRPr="0057567B">
              <w:rPr>
                <w:szCs w:val="28"/>
                <w:lang w:val="ru-RU"/>
              </w:rPr>
              <w:t>_____________  Старостин</w:t>
            </w:r>
            <w:r w:rsidR="00EA4681" w:rsidRPr="0057567B">
              <w:rPr>
                <w:szCs w:val="28"/>
                <w:lang w:val="ru-RU"/>
              </w:rPr>
              <w:t xml:space="preserve"> </w:t>
            </w:r>
            <w:r w:rsidR="00EA4681" w:rsidRPr="0057567B">
              <w:rPr>
                <w:szCs w:val="28"/>
                <w:lang w:val="ru-RU"/>
              </w:rPr>
              <w:t>Н.В.</w:t>
            </w:r>
          </w:p>
          <w:p w:rsidR="00003123" w:rsidRPr="0057567B" w:rsidRDefault="00003123" w:rsidP="00425B9D">
            <w:pPr>
              <w:spacing w:line="360" w:lineRule="auto"/>
              <w:ind w:left="-46"/>
              <w:rPr>
                <w:b/>
                <w:szCs w:val="28"/>
                <w:lang w:val="ru-RU"/>
              </w:rPr>
            </w:pPr>
            <w:r w:rsidRPr="0057567B">
              <w:rPr>
                <w:szCs w:val="28"/>
                <w:lang w:val="ru-RU"/>
              </w:rPr>
              <w:t>«____»______________2019 г.</w:t>
            </w:r>
          </w:p>
          <w:p w:rsidR="00003123" w:rsidRPr="0057567B" w:rsidRDefault="00003123" w:rsidP="00425B9D">
            <w:pPr>
              <w:spacing w:line="360" w:lineRule="auto"/>
              <w:jc w:val="center"/>
              <w:rPr>
                <w:b/>
                <w:szCs w:val="28"/>
                <w:lang w:val="ru-RU"/>
              </w:rPr>
            </w:pPr>
          </w:p>
        </w:tc>
      </w:tr>
    </w:tbl>
    <w:p w:rsidR="00003123" w:rsidRDefault="00003123" w:rsidP="00003123">
      <w:pPr>
        <w:spacing w:line="360" w:lineRule="auto"/>
        <w:jc w:val="center"/>
        <w:rPr>
          <w:b/>
          <w:szCs w:val="28"/>
          <w:lang w:val="ru-RU"/>
        </w:rPr>
      </w:pPr>
    </w:p>
    <w:p w:rsidR="00003123" w:rsidRPr="00847C98" w:rsidRDefault="00003123" w:rsidP="00003123">
      <w:pPr>
        <w:spacing w:line="360" w:lineRule="auto"/>
        <w:jc w:val="center"/>
        <w:rPr>
          <w:b/>
          <w:szCs w:val="28"/>
          <w:lang w:val="ru-RU"/>
        </w:rPr>
      </w:pPr>
    </w:p>
    <w:p w:rsidR="00003123" w:rsidRPr="00847C98" w:rsidRDefault="00003123" w:rsidP="00003123">
      <w:pPr>
        <w:spacing w:line="360" w:lineRule="auto"/>
        <w:jc w:val="center"/>
        <w:rPr>
          <w:b/>
          <w:szCs w:val="28"/>
          <w:lang w:val="ru-RU"/>
        </w:rPr>
      </w:pPr>
    </w:p>
    <w:p w:rsidR="00003123" w:rsidRPr="006900D7" w:rsidRDefault="00003123" w:rsidP="00003123">
      <w:pPr>
        <w:spacing w:line="360" w:lineRule="auto"/>
        <w:jc w:val="center"/>
        <w:rPr>
          <w:szCs w:val="28"/>
          <w:lang w:val="ru-RU"/>
        </w:rPr>
      </w:pPr>
      <w:r>
        <w:rPr>
          <w:b/>
          <w:szCs w:val="28"/>
          <w:lang w:val="ru-RU"/>
        </w:rPr>
        <w:t>Отчёт по НИР</w:t>
      </w:r>
    </w:p>
    <w:p w:rsidR="00003123" w:rsidRPr="00513A30" w:rsidRDefault="00003123" w:rsidP="00003123">
      <w:pPr>
        <w:jc w:val="center"/>
        <w:rPr>
          <w:b/>
          <w:bCs/>
          <w:szCs w:val="28"/>
          <w:lang w:val="ru-RU"/>
        </w:rPr>
      </w:pPr>
      <w:r w:rsidRPr="00513A30">
        <w:rPr>
          <w:b/>
          <w:bCs/>
          <w:szCs w:val="28"/>
          <w:lang w:val="ru-RU"/>
        </w:rPr>
        <w:t>«</w:t>
      </w:r>
      <w:r>
        <w:rPr>
          <w:b/>
          <w:bCs/>
          <w:szCs w:val="28"/>
          <w:lang w:val="ru-RU"/>
        </w:rPr>
        <w:t>Разработка и реализация программного обеспечения для</w:t>
      </w:r>
      <w:r w:rsidRPr="00513A30">
        <w:rPr>
          <w:b/>
          <w:bCs/>
          <w:szCs w:val="28"/>
          <w:lang w:val="ru-RU"/>
        </w:rPr>
        <w:t xml:space="preserve"> решения задачи многомерной аппроксимации функции»</w:t>
      </w:r>
    </w:p>
    <w:p w:rsidR="00003123" w:rsidRDefault="00003123" w:rsidP="00003123">
      <w:pPr>
        <w:jc w:val="center"/>
        <w:rPr>
          <w:b/>
          <w:bCs/>
          <w:szCs w:val="28"/>
          <w:lang w:val="ru-RU"/>
        </w:rPr>
      </w:pPr>
    </w:p>
    <w:p w:rsidR="00003123" w:rsidRPr="00513A30" w:rsidRDefault="00003123" w:rsidP="00003123">
      <w:pPr>
        <w:spacing w:line="360" w:lineRule="auto"/>
        <w:jc w:val="center"/>
        <w:rPr>
          <w:b/>
          <w:bCs/>
          <w:szCs w:val="28"/>
        </w:rPr>
      </w:pPr>
      <w:r w:rsidRPr="00513A30">
        <w:rPr>
          <w:b/>
          <w:bCs/>
          <w:szCs w:val="28"/>
        </w:rPr>
        <w:t>(Шифр ПО «APPROX»)</w:t>
      </w:r>
    </w:p>
    <w:p w:rsidR="00003123" w:rsidRDefault="00003123" w:rsidP="00003123">
      <w:pPr>
        <w:jc w:val="center"/>
        <w:rPr>
          <w:b/>
          <w:szCs w:val="28"/>
          <w:lang w:val="ru-RU"/>
        </w:rPr>
      </w:pPr>
    </w:p>
    <w:p w:rsidR="00003123" w:rsidRDefault="00003123" w:rsidP="00003123">
      <w:pPr>
        <w:jc w:val="center"/>
        <w:rPr>
          <w:b/>
          <w:szCs w:val="28"/>
          <w:lang w:val="ru-RU"/>
        </w:rPr>
      </w:pPr>
      <w:bookmarkStart w:id="0" w:name="_GoBack"/>
      <w:bookmarkEnd w:id="0"/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5A08DE" w:rsidRDefault="005A08DE" w:rsidP="00003123">
      <w:pPr>
        <w:jc w:val="center"/>
        <w:rPr>
          <w:b/>
          <w:szCs w:val="28"/>
          <w:lang w:val="ru-RU"/>
        </w:rPr>
      </w:pPr>
    </w:p>
    <w:p w:rsidR="00003123" w:rsidRDefault="00003123" w:rsidP="00003123">
      <w:pPr>
        <w:jc w:val="center"/>
        <w:rPr>
          <w:b/>
          <w:szCs w:val="28"/>
          <w:lang w:val="ru-RU"/>
        </w:rPr>
      </w:pPr>
    </w:p>
    <w:p w:rsidR="00003123" w:rsidRDefault="00003123" w:rsidP="00003123">
      <w:pPr>
        <w:jc w:val="center"/>
        <w:rPr>
          <w:b/>
          <w:szCs w:val="28"/>
          <w:lang w:val="ru-RU"/>
        </w:rPr>
      </w:pPr>
    </w:p>
    <w:p w:rsidR="00003123" w:rsidRPr="006900D7" w:rsidRDefault="00003123" w:rsidP="00003123">
      <w:pPr>
        <w:spacing w:line="36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 xml:space="preserve">Ответственный исполнитель </w:t>
      </w:r>
    </w:p>
    <w:p w:rsidR="00003123" w:rsidRDefault="00003123" w:rsidP="00003123">
      <w:pPr>
        <w:spacing w:line="360" w:lineRule="auto"/>
        <w:ind w:left="5670"/>
        <w:rPr>
          <w:szCs w:val="28"/>
          <w:lang w:val="ru-RU"/>
        </w:rPr>
      </w:pPr>
    </w:p>
    <w:p w:rsidR="00003123" w:rsidRPr="006900D7" w:rsidRDefault="00003123" w:rsidP="00003123">
      <w:pPr>
        <w:spacing w:line="36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>_______</w:t>
      </w:r>
      <w:r>
        <w:rPr>
          <w:szCs w:val="28"/>
          <w:lang w:val="ru-RU"/>
        </w:rPr>
        <w:t>____</w:t>
      </w:r>
      <w:r w:rsidRPr="006900D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Лобанкина</w:t>
      </w:r>
      <w:r>
        <w:rPr>
          <w:szCs w:val="28"/>
          <w:lang w:val="ru-RU"/>
        </w:rPr>
        <w:t xml:space="preserve"> К. В.</w:t>
      </w:r>
    </w:p>
    <w:p w:rsidR="00003123" w:rsidRPr="00847C98" w:rsidRDefault="00003123" w:rsidP="00003123">
      <w:pPr>
        <w:spacing w:line="360" w:lineRule="auto"/>
        <w:ind w:left="5670"/>
        <w:rPr>
          <w:b/>
          <w:szCs w:val="28"/>
          <w:lang w:val="ru-RU"/>
        </w:rPr>
      </w:pPr>
      <w:r w:rsidRPr="006900D7">
        <w:rPr>
          <w:szCs w:val="28"/>
          <w:lang w:val="ru-RU"/>
        </w:rPr>
        <w:t>«____»______________2019 г.</w:t>
      </w:r>
    </w:p>
    <w:p w:rsidR="00003123" w:rsidRPr="006900D7" w:rsidRDefault="00003123" w:rsidP="00003123">
      <w:pPr>
        <w:jc w:val="center"/>
        <w:rPr>
          <w:b/>
          <w:szCs w:val="28"/>
          <w:lang w:val="ru-RU"/>
        </w:rPr>
      </w:pPr>
    </w:p>
    <w:p w:rsidR="00003123" w:rsidRDefault="00003123" w:rsidP="00003123">
      <w:pPr>
        <w:spacing w:line="360" w:lineRule="auto"/>
        <w:jc w:val="center"/>
        <w:rPr>
          <w:szCs w:val="28"/>
          <w:lang w:val="ru-RU"/>
        </w:rPr>
      </w:pPr>
    </w:p>
    <w:p w:rsidR="00003123" w:rsidRDefault="00003123" w:rsidP="00003123">
      <w:pPr>
        <w:spacing w:line="360" w:lineRule="auto"/>
        <w:jc w:val="center"/>
        <w:rPr>
          <w:szCs w:val="28"/>
          <w:lang w:val="ru-RU"/>
        </w:rPr>
      </w:pPr>
    </w:p>
    <w:p w:rsidR="00003123" w:rsidRPr="00847C98" w:rsidRDefault="00003123" w:rsidP="00003123">
      <w:pPr>
        <w:spacing w:line="360" w:lineRule="auto"/>
        <w:jc w:val="center"/>
        <w:rPr>
          <w:szCs w:val="28"/>
          <w:lang w:val="ru-RU"/>
        </w:rPr>
      </w:pPr>
    </w:p>
    <w:p w:rsidR="00003123" w:rsidRDefault="00003123" w:rsidP="00003123">
      <w:pPr>
        <w:spacing w:line="360" w:lineRule="auto"/>
        <w:jc w:val="center"/>
        <w:rPr>
          <w:b/>
          <w:bCs/>
          <w:szCs w:val="28"/>
          <w:lang w:val="ru-RU"/>
        </w:rPr>
      </w:pPr>
      <w:r w:rsidRPr="00847C98">
        <w:rPr>
          <w:b/>
          <w:bCs/>
          <w:szCs w:val="28"/>
          <w:lang w:val="ru-RU"/>
        </w:rPr>
        <w:t>Н. Новгород 201</w:t>
      </w:r>
      <w:r>
        <w:rPr>
          <w:b/>
          <w:bCs/>
          <w:szCs w:val="28"/>
          <w:lang w:val="ru-RU"/>
        </w:rPr>
        <w:t>9</w:t>
      </w:r>
    </w:p>
    <w:sdt>
      <w:sdtPr>
        <w:rPr>
          <w:lang w:val="ru-RU"/>
        </w:rPr>
        <w:id w:val="-12905083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eastAsia="ar-SA"/>
        </w:rPr>
      </w:sdtEndPr>
      <w:sdtContent>
        <w:p w:rsidR="00EA4681" w:rsidRPr="00EA4681" w:rsidRDefault="00EA4681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EA4681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0E23D5" w:rsidRDefault="00EA4681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EA4681">
            <w:fldChar w:fldCharType="begin"/>
          </w:r>
          <w:r w:rsidRPr="00EA4681">
            <w:instrText xml:space="preserve"> TOC \o "1-3" \h \z \u </w:instrText>
          </w:r>
          <w:r w:rsidRPr="00EA4681">
            <w:fldChar w:fldCharType="separate"/>
          </w:r>
          <w:hyperlink w:anchor="_Toc26830911" w:history="1">
            <w:r w:rsidR="000E23D5"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1.</w:t>
            </w:r>
            <w:r w:rsidR="000E23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E23D5"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Постановка задачи</w:t>
            </w:r>
            <w:r w:rsidR="000E23D5">
              <w:rPr>
                <w:noProof/>
                <w:webHidden/>
              </w:rPr>
              <w:tab/>
            </w:r>
            <w:r w:rsidR="000E23D5">
              <w:rPr>
                <w:noProof/>
                <w:webHidden/>
              </w:rPr>
              <w:fldChar w:fldCharType="begin"/>
            </w:r>
            <w:r w:rsidR="000E23D5">
              <w:rPr>
                <w:noProof/>
                <w:webHidden/>
              </w:rPr>
              <w:instrText xml:space="preserve"> PAGEREF _Toc26830911 \h </w:instrText>
            </w:r>
            <w:r w:rsidR="000E23D5">
              <w:rPr>
                <w:noProof/>
                <w:webHidden/>
              </w:rPr>
            </w:r>
            <w:r w:rsidR="000E23D5">
              <w:rPr>
                <w:noProof/>
                <w:webHidden/>
              </w:rPr>
              <w:fldChar w:fldCharType="separate"/>
            </w:r>
            <w:r w:rsidR="000E23D5">
              <w:rPr>
                <w:noProof/>
                <w:webHidden/>
              </w:rPr>
              <w:t>3</w:t>
            </w:r>
            <w:r w:rsidR="000E23D5">
              <w:rPr>
                <w:noProof/>
                <w:webHidden/>
              </w:rPr>
              <w:fldChar w:fldCharType="end"/>
            </w:r>
          </w:hyperlink>
        </w:p>
        <w:p w:rsidR="000E23D5" w:rsidRDefault="000E23D5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2" w:history="1"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3D5" w:rsidRDefault="000E23D5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3" w:history="1"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3D5" w:rsidRDefault="000E23D5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4" w:history="1"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Описание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3D5" w:rsidRDefault="000E23D5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5" w:history="1"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Использованные 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3D5" w:rsidRDefault="000E23D5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6830916" w:history="1"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F65BF">
              <w:rPr>
                <w:rStyle w:val="a9"/>
                <w:rFonts w:asciiTheme="majorHAnsi" w:hAnsiTheme="majorHAnsi"/>
                <w:b/>
                <w:bCs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681" w:rsidRDefault="00EA4681">
          <w:r w:rsidRPr="00EA4681">
            <w:rPr>
              <w:b/>
              <w:bCs/>
              <w:lang w:val="ru-RU"/>
            </w:rPr>
            <w:fldChar w:fldCharType="end"/>
          </w:r>
        </w:p>
      </w:sdtContent>
    </w:sdt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B2723F" w:rsidP="00EA4681">
      <w:pPr>
        <w:spacing w:line="360" w:lineRule="auto"/>
        <w:rPr>
          <w:b/>
          <w:bCs/>
          <w:szCs w:val="28"/>
          <w:lang w:val="ru-RU"/>
        </w:rPr>
      </w:pPr>
    </w:p>
    <w:p w:rsidR="00EA4681" w:rsidRPr="00847C98" w:rsidRDefault="00EA4681" w:rsidP="00EA4681">
      <w:pPr>
        <w:spacing w:line="360" w:lineRule="auto"/>
        <w:rPr>
          <w:b/>
          <w:bCs/>
          <w:szCs w:val="28"/>
          <w:lang w:val="ru-RU"/>
        </w:rPr>
      </w:pPr>
    </w:p>
    <w:p w:rsidR="00B2723F" w:rsidRDefault="00EA4681" w:rsidP="00B2723F">
      <w:pPr>
        <w:pStyle w:val="31"/>
        <w:rPr>
          <w:rStyle w:val="a6"/>
          <w:color w:val="auto"/>
        </w:rPr>
      </w:pPr>
      <w:bookmarkStart w:id="1" w:name="_Toc26830911"/>
      <w:r w:rsidRPr="00B2723F">
        <w:rPr>
          <w:rStyle w:val="a6"/>
          <w:color w:val="auto"/>
        </w:rPr>
        <w:lastRenderedPageBreak/>
        <w:t>Постановка задачи</w:t>
      </w:r>
      <w:bookmarkEnd w:id="1"/>
    </w:p>
    <w:p w:rsidR="00B2723F" w:rsidRDefault="00B2723F" w:rsidP="00B2723F">
      <w:pPr>
        <w:rPr>
          <w:rFonts w:eastAsiaTheme="majorEastAsia"/>
        </w:rPr>
      </w:pPr>
    </w:p>
    <w:p w:rsidR="00B2723F" w:rsidRPr="00B2723F" w:rsidRDefault="005A08DE" w:rsidP="00B2723F">
      <w:p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Имеется функция</w:t>
      </w:r>
      <w:r w:rsidR="007F78F0">
        <w:rPr>
          <w:rFonts w:eastAsiaTheme="majorEastAsia"/>
          <w:lang w:val="ru-RU"/>
        </w:rPr>
        <w:t xml:space="preserve"> и рассчитанные некоторые её значения. Н</w:t>
      </w:r>
      <w:r>
        <w:rPr>
          <w:rFonts w:eastAsiaTheme="majorEastAsia"/>
          <w:lang w:val="ru-RU"/>
        </w:rPr>
        <w:t>еобходимо вычислить приближение</w:t>
      </w:r>
      <w:r w:rsidR="007F78F0">
        <w:rPr>
          <w:rFonts w:eastAsiaTheme="majorEastAsia"/>
          <w:lang w:val="ru-RU"/>
        </w:rPr>
        <w:t xml:space="preserve"> этой функции</w:t>
      </w:r>
      <w:r>
        <w:rPr>
          <w:rFonts w:eastAsiaTheme="majorEastAsia"/>
          <w:lang w:val="ru-RU"/>
        </w:rPr>
        <w:t xml:space="preserve"> таким образом, чтобы количество рассчитываемых для этого точек было минимальным.</w:t>
      </w:r>
    </w:p>
    <w:p w:rsidR="00EA4681" w:rsidRDefault="00EA4681" w:rsidP="00B2723F">
      <w:pPr>
        <w:pStyle w:val="2"/>
        <w:rPr>
          <w:rStyle w:val="a6"/>
          <w:color w:val="auto"/>
          <w:lang w:val="ru-RU"/>
        </w:rPr>
      </w:pPr>
      <w:bookmarkStart w:id="2" w:name="_Toc26830912"/>
      <w:r w:rsidRPr="00B2723F">
        <w:rPr>
          <w:rStyle w:val="a6"/>
          <w:color w:val="auto"/>
          <w:lang w:val="ru-RU"/>
        </w:rPr>
        <w:t>Математическая модель</w:t>
      </w:r>
      <w:bookmarkEnd w:id="2"/>
    </w:p>
    <w:p w:rsidR="00B2723F" w:rsidRDefault="00B2723F" w:rsidP="00B2723F">
      <w:pPr>
        <w:rPr>
          <w:rFonts w:eastAsiaTheme="majorEastAsia"/>
          <w:lang w:val="ru-RU"/>
        </w:rPr>
      </w:pPr>
    </w:p>
    <w:p w:rsidR="005A08DE" w:rsidRDefault="005A08DE" w:rsidP="005A08DE">
      <w:pPr>
        <w:rPr>
          <w:b/>
        </w:rPr>
      </w:pPr>
      <w:r>
        <w:rPr>
          <w:b/>
        </w:rPr>
        <w:t>Входные данные:</w:t>
      </w:r>
    </w:p>
    <w:p w:rsidR="005A08DE" w:rsidRPr="005A72EA" w:rsidRDefault="005A08DE" w:rsidP="005A08DE">
      <w:pPr>
        <w:rPr>
          <w:lang w:val="ru-RU" w:eastAsia="en-US"/>
        </w:rPr>
      </w:pPr>
      <w:r>
        <w:rPr>
          <w:rFonts w:eastAsiaTheme="minorHAnsi"/>
          <w:position w:val="-10"/>
          <w:lang w:eastAsia="en-US"/>
        </w:rPr>
        <w:object w:dxaOrig="127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63.65pt;height:18.4pt" o:ole="">
            <v:imagedata r:id="rId6" o:title=""/>
          </v:shape>
          <o:OLEObject Type="Embed" ProgID="Equation.3" ShapeID="_x0000_i1086" DrawAspect="Content" ObjectID="_1637443949" r:id="rId7"/>
        </w:object>
      </w:r>
      <w:r w:rsidR="00124440">
        <w:t xml:space="preserve">, 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915" w:dyaOrig="315">
          <v:shape id="_x0000_i1026" type="#_x0000_t75" style="width:46.05pt;height:15.9pt" o:ole="">
            <v:imagedata r:id="rId8" o:title=""/>
          </v:shape>
          <o:OLEObject Type="Embed" ProgID="Equation.3" ShapeID="_x0000_i1026" DrawAspect="Content" ObjectID="_1637443950" r:id="rId9"/>
        </w:object>
      </w:r>
      <w:r>
        <w:t>– размерности пространств;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885" w:dyaOrig="360">
          <v:shape id="_x0000_i1027" type="#_x0000_t75" style="width:44.35pt;height:18.4pt" o:ole="">
            <v:imagedata r:id="rId10" o:title=""/>
          </v:shape>
          <o:OLEObject Type="Embed" ProgID="Equation.3" ShapeID="_x0000_i1027" DrawAspect="Content" ObjectID="_1637443951" r:id="rId11"/>
        </w:object>
      </w:r>
      <w:r>
        <w:t xml:space="preserve"> – задают область определения </w:t>
      </w:r>
      <w:r>
        <w:rPr>
          <w:rFonts w:eastAsiaTheme="minorHAnsi"/>
          <w:position w:val="-10"/>
          <w:lang w:eastAsia="en-US"/>
        </w:rPr>
        <w:object w:dxaOrig="525" w:dyaOrig="345">
          <v:shape id="_x0000_i1028" type="#_x0000_t75" style="width:25.95pt;height:17.6pt" o:ole="">
            <v:imagedata r:id="rId12" o:title=""/>
          </v:shape>
          <o:OLEObject Type="Embed" ProgID="Equation.3" ShapeID="_x0000_i1028" DrawAspect="Content" ObjectID="_1637443952" r:id="rId13"/>
        </w:object>
      </w:r>
      <w:r>
        <w:t xml:space="preserve">, где </w:t>
      </w:r>
      <w:r>
        <w:rPr>
          <w:rFonts w:eastAsiaTheme="minorHAnsi"/>
          <w:position w:val="-12"/>
          <w:lang w:eastAsia="en-US"/>
        </w:rPr>
        <w:object w:dxaOrig="1740" w:dyaOrig="360">
          <v:shape id="_x0000_i1029" type="#_x0000_t75" style="width:87.05pt;height:18.4pt" o:ole="">
            <v:imagedata r:id="rId14" o:title=""/>
          </v:shape>
          <o:OLEObject Type="Embed" ProgID="Equation.3" ShapeID="_x0000_i1029" DrawAspect="Content" ObjectID="_1637443953" r:id="rId15"/>
        </w:object>
      </w:r>
      <w:r>
        <w:t>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2580" w:dyaOrig="360">
          <v:shape id="_x0000_i1030" type="#_x0000_t75" style="width:128.95pt;height:18.4pt" o:ole="">
            <v:imagedata r:id="rId16" o:title=""/>
          </v:shape>
          <o:OLEObject Type="Embed" ProgID="Equation.3" ShapeID="_x0000_i1030" DrawAspect="Content" ObjectID="_1637443954" r:id="rId17"/>
        </w:object>
      </w:r>
      <w:r>
        <w:t xml:space="preserve"> – множество точек, для которых рассчитаны ранее значения функции </w:t>
      </w:r>
      <w:r>
        <w:rPr>
          <w:rFonts w:eastAsiaTheme="minorHAnsi"/>
          <w:position w:val="-10"/>
          <w:lang w:eastAsia="en-US"/>
        </w:rPr>
        <w:object w:dxaOrig="240" w:dyaOrig="315">
          <v:shape id="_x0000_i1031" type="#_x0000_t75" style="width:11.7pt;height:15.9pt" o:ole="">
            <v:imagedata r:id="rId18" o:title=""/>
          </v:shape>
          <o:OLEObject Type="Embed" ProgID="Equation.3" ShapeID="_x0000_i1031" DrawAspect="Content" ObjectID="_1637443955" r:id="rId19"/>
        </w:object>
      </w:r>
      <w:r>
        <w:t>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660" w:dyaOrig="315">
          <v:shape id="_x0000_i1032" type="#_x0000_t75" style="width:32.65pt;height:15.9pt" o:ole="">
            <v:imagedata r:id="rId20" o:title=""/>
          </v:shape>
          <o:OLEObject Type="Embed" ProgID="Equation.3" ShapeID="_x0000_i1032" DrawAspect="Content" ObjectID="_1637443956" r:id="rId21"/>
        </w:object>
      </w:r>
      <w:r>
        <w:t>– максимально возможное число параллельно рассчитываемых точек;</w:t>
      </w:r>
    </w:p>
    <w:p w:rsidR="005A08DE" w:rsidRDefault="005A08DE" w:rsidP="005A08DE">
      <w:r>
        <w:rPr>
          <w:rFonts w:eastAsiaTheme="minorHAnsi"/>
          <w:position w:val="-6"/>
          <w:lang w:eastAsia="en-US"/>
        </w:rPr>
        <w:object w:dxaOrig="720" w:dyaOrig="315">
          <v:shape id="_x0000_i1033" type="#_x0000_t75" style="width:36pt;height:15.9pt" o:ole="">
            <v:imagedata r:id="rId22" o:title=""/>
          </v:shape>
          <o:OLEObject Type="Embed" ProgID="Equation.3" ShapeID="_x0000_i1033" DrawAspect="Content" ObjectID="_1637443957" r:id="rId23"/>
        </w:object>
      </w:r>
      <w:r>
        <w:t>– задает точность аппроксимации функции.</w:t>
      </w:r>
    </w:p>
    <w:p w:rsidR="005A08DE" w:rsidRDefault="005A08DE" w:rsidP="005A08DE"/>
    <w:p w:rsidR="005A08DE" w:rsidRDefault="005A08DE" w:rsidP="005A08DE">
      <w:pPr>
        <w:rPr>
          <w:b/>
        </w:rPr>
      </w:pPr>
      <w:r>
        <w:rPr>
          <w:b/>
        </w:rPr>
        <w:t>Выходные параметры: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1260" w:dyaOrig="360">
          <v:shape id="_x0000_i1034" type="#_x0000_t75" style="width:62.8pt;height:18.4pt" o:ole="">
            <v:imagedata r:id="rId24" o:title=""/>
          </v:shape>
          <o:OLEObject Type="Embed" ProgID="Equation.3" ShapeID="_x0000_i1034" DrawAspect="Content" ObjectID="_1637443958" r:id="rId25"/>
        </w:object>
      </w:r>
      <w:r>
        <w:t xml:space="preserve"> – текущее приближение («дешевая» с точки зрения вычисления значений в точках) исследуемой функции </w:t>
      </w:r>
      <w:r>
        <w:rPr>
          <w:rFonts w:eastAsiaTheme="minorHAnsi"/>
          <w:position w:val="-10"/>
          <w:lang w:eastAsia="en-US"/>
        </w:rPr>
        <w:object w:dxaOrig="240" w:dyaOrig="315">
          <v:shape id="_x0000_i1035" type="#_x0000_t75" style="width:11.7pt;height:15.9pt" o:ole="">
            <v:imagedata r:id="rId18" o:title=""/>
          </v:shape>
          <o:OLEObject Type="Embed" ProgID="Equation.3" ShapeID="_x0000_i1035" DrawAspect="Content" ObjectID="_1637443959" r:id="rId26"/>
        </w:object>
      </w:r>
      <w:r>
        <w:t>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720" w:dyaOrig="360">
          <v:shape id="_x0000_i1036" type="#_x0000_t75" style="width:36pt;height:18.4pt" o:ole="">
            <v:imagedata r:id="rId27" o:title=""/>
          </v:shape>
          <o:OLEObject Type="Embed" ProgID="Equation.3" ShapeID="_x0000_i1036" DrawAspect="Content" ObjectID="_1637443960" r:id="rId28"/>
        </w:object>
      </w:r>
      <w:r>
        <w:t xml:space="preserve">– оценка точности текущего приближения </w:t>
      </w:r>
      <w:r>
        <w:rPr>
          <w:rFonts w:eastAsiaTheme="minorHAnsi"/>
          <w:position w:val="-22"/>
          <w:lang w:eastAsia="en-US"/>
        </w:rPr>
        <w:object w:dxaOrig="3105" w:dyaOrig="495">
          <v:shape id="_x0000_i1037" type="#_x0000_t75" style="width:154.9pt;height:25.1pt" o:ole="">
            <v:imagedata r:id="rId29" o:title=""/>
          </v:shape>
          <o:OLEObject Type="Embed" ProgID="Equation.3" ShapeID="_x0000_i1037" DrawAspect="Content" ObjectID="_1637443961" r:id="rId30"/>
        </w:object>
      </w:r>
      <w:r>
        <w:t>;</w:t>
      </w:r>
    </w:p>
    <w:p w:rsidR="005A08DE" w:rsidRDefault="005A08DE" w:rsidP="005A08DE">
      <w:r>
        <w:rPr>
          <w:rFonts w:eastAsiaTheme="minorHAnsi"/>
          <w:position w:val="-10"/>
          <w:lang w:eastAsia="en-US"/>
        </w:rPr>
        <w:object w:dxaOrig="1740" w:dyaOrig="360">
          <v:shape id="_x0000_i1038" type="#_x0000_t75" style="width:87.05pt;height:18.4pt" o:ole="">
            <v:imagedata r:id="rId31" o:title=""/>
          </v:shape>
          <o:OLEObject Type="Embed" ProgID="Equation.3" ShapeID="_x0000_i1038" DrawAspect="Content" ObjectID="_1637443962" r:id="rId32"/>
        </w:object>
      </w:r>
      <w:r>
        <w:t xml:space="preserve"> – множество очередных точек, для которых необходимо рассчитать значение функции </w:t>
      </w:r>
      <w:r>
        <w:rPr>
          <w:rFonts w:eastAsiaTheme="minorHAnsi"/>
          <w:position w:val="-10"/>
          <w:lang w:eastAsia="en-US"/>
        </w:rPr>
        <w:object w:dxaOrig="240" w:dyaOrig="315">
          <v:shape id="_x0000_i1039" type="#_x0000_t75" style="width:11.7pt;height:15.9pt" o:ole="">
            <v:imagedata r:id="rId18" o:title=""/>
          </v:shape>
          <o:OLEObject Type="Embed" ProgID="Equation.3" ShapeID="_x0000_i1039" DrawAspect="Content" ObjectID="_1637443963" r:id="rId33"/>
        </w:object>
      </w:r>
      <w:r>
        <w:t>.</w:t>
      </w:r>
    </w:p>
    <w:p w:rsidR="005A08DE" w:rsidRDefault="005A08DE" w:rsidP="005A08DE"/>
    <w:p w:rsidR="005A08DE" w:rsidRDefault="005A08DE" w:rsidP="005A08DE">
      <w:r>
        <w:rPr>
          <w:b/>
        </w:rPr>
        <w:t>Цель:</w:t>
      </w:r>
      <w:r>
        <w:t xml:space="preserve"> построение стратегии выбора рассчитываемых точек, обеспечивающих вычисление приближения функции </w:t>
      </w:r>
      <w:r>
        <w:rPr>
          <w:rFonts w:asciiTheme="minorHAnsi" w:eastAsiaTheme="minorHAnsi" w:hAnsiTheme="minorHAnsi" w:cstheme="minorBidi"/>
          <w:position w:val="-10"/>
          <w:sz w:val="22"/>
          <w:szCs w:val="22"/>
          <w:lang w:eastAsia="en-US"/>
        </w:rPr>
        <w:object w:dxaOrig="240" w:dyaOrig="315">
          <v:shape id="_x0000_i1087" type="#_x0000_t75" style="width:11.7pt;height:15.9pt" o:ole="">
            <v:imagedata r:id="rId18" o:title=""/>
          </v:shape>
          <o:OLEObject Type="Embed" ProgID="Equation.3" ShapeID="_x0000_i1087" DrawAspect="Content" ObjectID="_1637443964" r:id="rId34"/>
        </w:object>
      </w:r>
      <w:r>
        <w:t>, минимизируя при этом количество рассчитываемых точек.</w:t>
      </w:r>
    </w:p>
    <w:p w:rsidR="00EA4681" w:rsidRPr="00B2723F" w:rsidRDefault="00EA4681" w:rsidP="00B2723F">
      <w:pPr>
        <w:pStyle w:val="2"/>
        <w:numPr>
          <w:ilvl w:val="0"/>
          <w:numId w:val="0"/>
        </w:numPr>
        <w:ind w:left="630"/>
        <w:rPr>
          <w:rStyle w:val="a6"/>
          <w:color w:val="auto"/>
        </w:rPr>
      </w:pPr>
    </w:p>
    <w:p w:rsidR="00EA4681" w:rsidRPr="00B2723F" w:rsidRDefault="005A08DE" w:rsidP="00B2723F">
      <w:pPr>
        <w:pStyle w:val="2"/>
        <w:rPr>
          <w:rStyle w:val="a6"/>
          <w:color w:val="auto"/>
          <w:lang w:val="ru-RU"/>
        </w:rPr>
      </w:pPr>
      <w:bookmarkStart w:id="3" w:name="_Toc26830913"/>
      <w:r>
        <w:rPr>
          <w:rStyle w:val="a6"/>
          <w:color w:val="auto"/>
          <w:lang w:val="ru-RU"/>
        </w:rPr>
        <w:t>Метод</w:t>
      </w:r>
      <w:r w:rsidR="00EA4681" w:rsidRPr="00B2723F">
        <w:rPr>
          <w:rStyle w:val="a6"/>
          <w:color w:val="auto"/>
          <w:lang w:val="ru-RU"/>
        </w:rPr>
        <w:t xml:space="preserve"> решения</w:t>
      </w:r>
      <w:bookmarkEnd w:id="3"/>
    </w:p>
    <w:p w:rsidR="00EA4681" w:rsidRDefault="00EA4681" w:rsidP="005A08DE">
      <w:pPr>
        <w:rPr>
          <w:rStyle w:val="a6"/>
          <w:color w:val="auto"/>
          <w:lang w:val="ru-RU"/>
        </w:rPr>
      </w:pPr>
    </w:p>
    <w:p w:rsidR="005A08DE" w:rsidRDefault="005A08DE" w:rsidP="005A08DE">
      <w:pPr>
        <w:rPr>
          <w:lang w:val="ru-RU" w:eastAsia="en-US"/>
        </w:rPr>
      </w:pPr>
      <w:r>
        <w:t xml:space="preserve">Пусть задан </w:t>
      </w:r>
      <w:r>
        <w:rPr>
          <w:rFonts w:eastAsiaTheme="minorHAnsi"/>
          <w:position w:val="-6"/>
          <w:lang w:eastAsia="en-US"/>
        </w:rPr>
        <w:object w:dxaOrig="705" w:dyaOrig="315">
          <v:shape id="_x0000_i1413" type="#_x0000_t75" style="width:35.15pt;height:15.9pt" o:ole="">
            <v:imagedata r:id="rId35" o:title=""/>
          </v:shape>
          <o:OLEObject Type="Embed" ProgID="Equation.3" ShapeID="_x0000_i1413" DrawAspect="Content" ObjectID="_1637443965" r:id="rId36"/>
        </w:object>
      </w:r>
      <w:r>
        <w:t xml:space="preserve">–  шаг сетки в области определения </w:t>
      </w:r>
      <w:r>
        <w:rPr>
          <w:rFonts w:eastAsiaTheme="minorHAnsi"/>
          <w:position w:val="-10"/>
          <w:lang w:eastAsia="en-US"/>
        </w:rPr>
        <w:object w:dxaOrig="525" w:dyaOrig="345">
          <v:shape id="_x0000_i1414" type="#_x0000_t75" style="width:25.95pt;height:17.6pt" o:ole="">
            <v:imagedata r:id="rId37" o:title=""/>
          </v:shape>
          <o:OLEObject Type="Embed" ProgID="Equation.3" ShapeID="_x0000_i1414" DrawAspect="Content" ObjectID="_1637443966" r:id="rId38"/>
        </w:object>
      </w:r>
      <w:r>
        <w:t xml:space="preserve">функции </w:t>
      </w:r>
      <w:r>
        <w:rPr>
          <w:rFonts w:eastAsiaTheme="minorHAnsi"/>
          <w:position w:val="-10"/>
          <w:lang w:eastAsia="en-US"/>
        </w:rPr>
        <w:object w:dxaOrig="240" w:dyaOrig="315">
          <v:shape id="_x0000_i1415" type="#_x0000_t75" style="width:11.7pt;height:15.9pt" o:ole="">
            <v:imagedata r:id="rId18" o:title=""/>
          </v:shape>
          <o:OLEObject Type="Embed" ProgID="Equation.3" ShapeID="_x0000_i1415" DrawAspect="Content" ObjectID="_1637443967" r:id="rId39"/>
        </w:object>
      </w:r>
      <w:r>
        <w:t xml:space="preserve">. Пусть </w:t>
      </w:r>
      <w:r>
        <w:rPr>
          <w:rFonts w:eastAsiaTheme="minorHAnsi"/>
          <w:position w:val="-6"/>
          <w:lang w:eastAsia="en-US"/>
        </w:rPr>
        <w:object w:dxaOrig="585" w:dyaOrig="285">
          <v:shape id="_x0000_i1416" type="#_x0000_t75" style="width:29.3pt;height:14.25pt" o:ole="">
            <v:imagedata r:id="rId40" o:title=""/>
          </v:shape>
          <o:OLEObject Type="Embed" ProgID="Equation.3" ShapeID="_x0000_i1416" DrawAspect="Content" ObjectID="_1637443968" r:id="rId41"/>
        </w:object>
      </w:r>
      <w:r>
        <w:t>.</w:t>
      </w:r>
    </w:p>
    <w:p w:rsidR="005A08DE" w:rsidRDefault="005A08DE" w:rsidP="005A08DE">
      <w:r>
        <w:t xml:space="preserve">1. Введем отображение (диаграмма Вороного) </w:t>
      </w:r>
      <w:r>
        <w:rPr>
          <w:rFonts w:eastAsiaTheme="minorHAnsi"/>
          <w:position w:val="-10"/>
          <w:lang w:eastAsia="en-US"/>
        </w:rPr>
        <w:object w:dxaOrig="1305" w:dyaOrig="345">
          <v:shape id="_x0000_i1417" type="#_x0000_t75" style="width:65.3pt;height:17.6pt" o:ole="">
            <v:imagedata r:id="rId42" o:title=""/>
          </v:shape>
          <o:OLEObject Type="Embed" ProgID="Equation.3" ShapeID="_x0000_i1417" DrawAspect="Content" ObjectID="_1637443969" r:id="rId43"/>
        </w:object>
      </w:r>
      <w:r>
        <w:t xml:space="preserve">, которое каждой точке </w:t>
      </w:r>
      <w:r>
        <w:rPr>
          <w:rFonts w:eastAsiaTheme="minorHAnsi"/>
          <w:position w:val="-10"/>
          <w:lang w:eastAsia="en-US"/>
        </w:rPr>
        <w:object w:dxaOrig="885" w:dyaOrig="345">
          <v:shape id="_x0000_i1418" type="#_x0000_t75" style="width:44.35pt;height:17.6pt" o:ole="">
            <v:imagedata r:id="rId44" o:title=""/>
          </v:shape>
          <o:OLEObject Type="Embed" ProgID="Equation.3" ShapeID="_x0000_i1418" DrawAspect="Content" ObjectID="_1637443970" r:id="rId45"/>
        </w:object>
      </w:r>
      <w:r>
        <w:t xml:space="preserve"> ставит в соответствие ближайшую точку </w:t>
      </w:r>
      <w:r>
        <w:rPr>
          <w:rFonts w:eastAsiaTheme="minorHAnsi"/>
          <w:position w:val="-10"/>
          <w:lang w:eastAsia="en-US"/>
        </w:rPr>
        <w:object w:dxaOrig="1425" w:dyaOrig="360">
          <v:shape id="_x0000_i1419" type="#_x0000_t75" style="width:71.15pt;height:18.4pt" o:ole="">
            <v:imagedata r:id="rId46" o:title=""/>
          </v:shape>
          <o:OLEObject Type="Embed" ProgID="Equation.3" ShapeID="_x0000_i1419" DrawAspect="Content" ObjectID="_1637443971" r:id="rId47"/>
        </w:object>
      </w:r>
      <w:r>
        <w:t xml:space="preserve">. Обратное отображение </w:t>
      </w:r>
      <w:r>
        <w:rPr>
          <w:rFonts w:eastAsiaTheme="minorHAnsi"/>
          <w:position w:val="-10"/>
          <w:lang w:val="ru-RU" w:eastAsia="en-US"/>
        </w:rPr>
        <w:object w:dxaOrig="1485" w:dyaOrig="360">
          <v:shape id="_x0000_i1420" type="#_x0000_t75" style="width:74.5pt;height:18.4pt" o:ole="">
            <v:imagedata r:id="rId48" o:title=""/>
          </v:shape>
          <o:OLEObject Type="Embed" ProgID="Equation.3" ShapeID="_x0000_i1420" DrawAspect="Content" ObjectID="_1637443972" r:id="rId49"/>
        </w:object>
      </w:r>
      <w:r>
        <w:t xml:space="preserve"> определяет область пространства из точек, для которых ближайшей является </w:t>
      </w:r>
      <w:r>
        <w:rPr>
          <w:rFonts w:eastAsiaTheme="minorHAnsi"/>
          <w:position w:val="-10"/>
          <w:lang w:eastAsia="en-US"/>
        </w:rPr>
        <w:object w:dxaOrig="1425" w:dyaOrig="360">
          <v:shape id="_x0000_i1421" type="#_x0000_t75" style="width:71.15pt;height:18.4pt" o:ole="">
            <v:imagedata r:id="rId50" o:title=""/>
          </v:shape>
          <o:OLEObject Type="Embed" ProgID="Equation.3" ShapeID="_x0000_i1421" DrawAspect="Content" ObjectID="_1637443973" r:id="rId51"/>
        </w:object>
      </w:r>
      <w:r>
        <w:t xml:space="preserve">. Эти множества </w:t>
      </w:r>
      <w:r>
        <w:rPr>
          <w:rFonts w:eastAsiaTheme="minorHAnsi"/>
          <w:position w:val="-10"/>
          <w:lang w:val="ru-RU" w:eastAsia="en-US"/>
        </w:rPr>
        <w:object w:dxaOrig="2025" w:dyaOrig="360">
          <v:shape id="_x0000_i1422" type="#_x0000_t75" style="width:101.3pt;height:18.4pt" o:ole="">
            <v:imagedata r:id="rId52" o:title=""/>
          </v:shape>
          <o:OLEObject Type="Embed" ProgID="Equation.3" ShapeID="_x0000_i1422" DrawAspect="Content" ObjectID="_1637443974" r:id="rId53"/>
        </w:object>
      </w:r>
      <w:r>
        <w:t xml:space="preserve"> будем назвать доменами.  </w:t>
      </w:r>
    </w:p>
    <w:p w:rsidR="005A08DE" w:rsidRDefault="005A08DE" w:rsidP="005A08DE">
      <w:r>
        <w:t xml:space="preserve">2. Строим неориентированный граф  </w:t>
      </w:r>
      <w:r>
        <w:rPr>
          <w:rFonts w:eastAsiaTheme="minorHAnsi"/>
          <w:position w:val="-10"/>
          <w:lang w:eastAsia="en-US"/>
        </w:rPr>
        <w:object w:dxaOrig="795" w:dyaOrig="345">
          <v:shape id="_x0000_i1423" type="#_x0000_t75" style="width:39.35pt;height:17.6pt" o:ole="">
            <v:imagedata r:id="rId54" o:title=""/>
          </v:shape>
          <o:OLEObject Type="Embed" ProgID="Equation.3" ShapeID="_x0000_i1423" DrawAspect="Content" ObjectID="_1637443975" r:id="rId55"/>
        </w:object>
      </w:r>
      <w:r>
        <w:t xml:space="preserve"> соседства точек, в котором вершины соответствуют точкам </w:t>
      </w:r>
      <w:r>
        <w:rPr>
          <w:rFonts w:eastAsiaTheme="minorHAnsi"/>
          <w:position w:val="-10"/>
          <w:lang w:eastAsia="en-US"/>
        </w:rPr>
        <w:object w:dxaOrig="1425" w:dyaOrig="360">
          <v:shape id="_x0000_i1424" type="#_x0000_t75" style="width:71.15pt;height:18.4pt" o:ole="">
            <v:imagedata r:id="rId46" o:title=""/>
          </v:shape>
          <o:OLEObject Type="Embed" ProgID="Equation.3" ShapeID="_x0000_i1424" DrawAspect="Content" ObjectID="_1637443976" r:id="rId56"/>
        </w:object>
      </w:r>
      <w:r>
        <w:t xml:space="preserve">, а ребра связывают только те вершины, которым соответствуют граничащие друг с другом их домены.  </w:t>
      </w:r>
    </w:p>
    <w:p w:rsidR="005A08DE" w:rsidRDefault="005A08DE" w:rsidP="005A08DE">
      <w:r>
        <w:lastRenderedPageBreak/>
        <w:t xml:space="preserve">3. Строим функцию </w:t>
      </w:r>
      <w:r>
        <w:rPr>
          <w:rFonts w:eastAsiaTheme="minorHAnsi"/>
          <w:position w:val="-10"/>
          <w:lang w:eastAsia="en-US"/>
        </w:rPr>
        <w:object w:dxaOrig="225" w:dyaOrig="255">
          <v:shape id="_x0000_i1425" type="#_x0000_t75" style="width:10.9pt;height:12.55pt" o:ole="">
            <v:imagedata r:id="rId57" o:title=""/>
          </v:shape>
          <o:OLEObject Type="Embed" ProgID="Equation.3" ShapeID="_x0000_i1425" DrawAspect="Content" ObjectID="_1637443977" r:id="rId58"/>
        </w:object>
      </w:r>
      <w:r>
        <w:t>(аппроксимация Шепарда) на всем множестве точек.</w:t>
      </w:r>
    </w:p>
    <w:p w:rsidR="005A08DE" w:rsidRDefault="005A08DE" w:rsidP="005A08DE">
      <w:r>
        <w:t xml:space="preserve">4. Для каждой точки </w:t>
      </w:r>
      <w:r>
        <w:rPr>
          <w:rFonts w:eastAsiaTheme="minorHAnsi"/>
          <w:position w:val="-10"/>
          <w:lang w:eastAsia="en-US"/>
        </w:rPr>
        <w:object w:dxaOrig="1425" w:dyaOrig="360">
          <v:shape id="_x0000_i1426" type="#_x0000_t75" style="width:71.15pt;height:18.4pt" o:ole="">
            <v:imagedata r:id="rId46" o:title=""/>
          </v:shape>
          <o:OLEObject Type="Embed" ProgID="Equation.3" ShapeID="_x0000_i1426" DrawAspect="Content" ObjectID="_1637443978" r:id="rId59"/>
        </w:object>
      </w:r>
      <w:r>
        <w:t xml:space="preserve"> строим функцию </w:t>
      </w:r>
      <w:r>
        <w:rPr>
          <w:rFonts w:eastAsiaTheme="minorHAnsi"/>
          <w:position w:val="-10"/>
          <w:lang w:eastAsia="en-US"/>
        </w:rPr>
        <w:object w:dxaOrig="300" w:dyaOrig="360">
          <v:shape id="_x0000_i1427" type="#_x0000_t75" style="width:15.05pt;height:18.4pt" o:ole="">
            <v:imagedata r:id="rId60" o:title=""/>
          </v:shape>
          <o:OLEObject Type="Embed" ProgID="Equation.3" ShapeID="_x0000_i1427" DrawAspect="Content" ObjectID="_1637443979" r:id="rId61"/>
        </w:object>
      </w:r>
      <w:r>
        <w:t xml:space="preserve">(аппроксимация Шепарда) на базе множества соседних точек </w:t>
      </w:r>
      <w:r>
        <w:rPr>
          <w:rFonts w:eastAsiaTheme="minorHAnsi"/>
          <w:position w:val="-10"/>
          <w:lang w:eastAsia="en-US"/>
        </w:rPr>
        <w:object w:dxaOrig="2340" w:dyaOrig="360">
          <v:shape id="_x0000_i1428" type="#_x0000_t75" style="width:117.2pt;height:18.4pt" o:ole="">
            <v:imagedata r:id="rId62" o:title=""/>
          </v:shape>
          <o:OLEObject Type="Embed" ProgID="Equation.3" ShapeID="_x0000_i1428" DrawAspect="Content" ObjectID="_1637443980" r:id="rId63"/>
        </w:object>
      </w:r>
      <w:r>
        <w:t xml:space="preserve">. Будем считать, что функция </w:t>
      </w:r>
      <w:r>
        <w:rPr>
          <w:rFonts w:eastAsiaTheme="minorHAnsi"/>
          <w:position w:val="-10"/>
          <w:lang w:eastAsia="en-US"/>
        </w:rPr>
        <w:object w:dxaOrig="300" w:dyaOrig="360">
          <v:shape id="_x0000_i1429" type="#_x0000_t75" style="width:15.05pt;height:18.4pt" o:ole="">
            <v:imagedata r:id="rId64" o:title=""/>
          </v:shape>
          <o:OLEObject Type="Embed" ProgID="Equation.3" ShapeID="_x0000_i1429" DrawAspect="Content" ObjectID="_1637443981" r:id="rId65"/>
        </w:object>
      </w:r>
      <w:r>
        <w:t xml:space="preserve"> определена на множестве точек  домена </w:t>
      </w:r>
      <w:r>
        <w:rPr>
          <w:rFonts w:eastAsiaTheme="minorHAnsi"/>
          <w:position w:val="-10"/>
          <w:lang w:eastAsia="en-US"/>
        </w:rPr>
        <w:object w:dxaOrig="1095" w:dyaOrig="360">
          <v:shape id="_x0000_i1430" type="#_x0000_t75" style="width:54.4pt;height:18.4pt" o:ole="">
            <v:imagedata r:id="rId66" o:title=""/>
          </v:shape>
          <o:OLEObject Type="Embed" ProgID="Equation.3" ShapeID="_x0000_i1430" DrawAspect="Content" ObjectID="_1637443982" r:id="rId67"/>
        </w:object>
      </w:r>
      <w:r>
        <w:t xml:space="preserve">. </w:t>
      </w:r>
    </w:p>
    <w:p w:rsidR="005A08DE" w:rsidRDefault="005A08DE" w:rsidP="005A08DE">
      <w:r>
        <w:t>5. Определим функцию</w:t>
      </w:r>
      <w:r>
        <w:rPr>
          <w:rFonts w:eastAsiaTheme="minorHAnsi"/>
          <w:position w:val="-52"/>
          <w:lang w:eastAsia="en-US"/>
        </w:rPr>
        <w:object w:dxaOrig="2685" w:dyaOrig="1155">
          <v:shape id="_x0000_i1431" type="#_x0000_t75" style="width:133.95pt;height:57.75pt" o:ole="">
            <v:imagedata r:id="rId68" o:title=""/>
          </v:shape>
          <o:OLEObject Type="Embed" ProgID="Equation.3" ShapeID="_x0000_i1431" DrawAspect="Content" ObjectID="_1637443983" r:id="rId69"/>
        </w:object>
      </w:r>
    </w:p>
    <w:p w:rsidR="005A08DE" w:rsidRDefault="005A08DE" w:rsidP="005A08DE">
      <w:r>
        <w:t xml:space="preserve">6.  Построим функцию оценки точности текущего приближения </w:t>
      </w:r>
      <w:r>
        <w:rPr>
          <w:rFonts w:eastAsiaTheme="minorHAnsi"/>
          <w:position w:val="-14"/>
          <w:lang w:eastAsia="en-US"/>
        </w:rPr>
        <w:object w:dxaOrig="2745" w:dyaOrig="405">
          <v:shape id="_x0000_i1432" type="#_x0000_t75" style="width:137.3pt;height:20.1pt" o:ole="">
            <v:imagedata r:id="rId70" o:title=""/>
          </v:shape>
          <o:OLEObject Type="Embed" ProgID="Equation.3" ShapeID="_x0000_i1432" DrawAspect="Content" ObjectID="_1637443984" r:id="rId71"/>
        </w:object>
      </w:r>
      <w:r>
        <w:t>.</w:t>
      </w:r>
    </w:p>
    <w:p w:rsidR="005A08DE" w:rsidRDefault="005A08DE" w:rsidP="005A08DE">
      <w:r>
        <w:t xml:space="preserve">7.  Обозначим через </w:t>
      </w:r>
      <w:r>
        <w:rPr>
          <w:rFonts w:eastAsiaTheme="minorHAnsi"/>
          <w:position w:val="-10"/>
          <w:lang w:eastAsia="en-US"/>
        </w:rPr>
        <w:object w:dxaOrig="240" w:dyaOrig="315">
          <v:shape id="_x0000_i1433" type="#_x0000_t75" style="width:11.7pt;height:15.9pt" o:ole="">
            <v:imagedata r:id="rId72" o:title=""/>
          </v:shape>
          <o:OLEObject Type="Embed" ProgID="Equation.3" ShapeID="_x0000_i1433" DrawAspect="Content" ObjectID="_1637443985" r:id="rId73"/>
        </w:object>
      </w:r>
      <w:r>
        <w:t xml:space="preserve">– множество узлов сетки с шагом </w:t>
      </w:r>
      <w:r>
        <w:rPr>
          <w:rFonts w:eastAsiaTheme="minorHAnsi"/>
          <w:position w:val="-6"/>
          <w:lang w:eastAsia="en-US"/>
        </w:rPr>
        <w:object w:dxaOrig="705" w:dyaOrig="315">
          <v:shape id="_x0000_i1434" type="#_x0000_t75" style="width:35.15pt;height:15.9pt" o:ole="">
            <v:imagedata r:id="rId35" o:title=""/>
          </v:shape>
          <o:OLEObject Type="Embed" ProgID="Equation.3" ShapeID="_x0000_i1434" DrawAspect="Content" ObjectID="_1637443986" r:id="rId74"/>
        </w:object>
      </w:r>
      <w:r>
        <w:t xml:space="preserve"> в  области </w:t>
      </w:r>
      <w:r>
        <w:rPr>
          <w:rFonts w:eastAsiaTheme="minorHAnsi"/>
          <w:position w:val="-10"/>
          <w:lang w:eastAsia="en-US"/>
        </w:rPr>
        <w:object w:dxaOrig="540" w:dyaOrig="315">
          <v:shape id="_x0000_i1435" type="#_x0000_t75" style="width:26.8pt;height:15.9pt" o:ole="">
            <v:imagedata r:id="rId75" o:title=""/>
          </v:shape>
          <o:OLEObject Type="Embed" ProgID="Equation.3" ShapeID="_x0000_i1435" DrawAspect="Content" ObjectID="_1637443987" r:id="rId76"/>
        </w:object>
      </w:r>
      <w:r>
        <w:t xml:space="preserve">. В каждом узле вычислим значение оценки </w:t>
      </w:r>
      <w:r>
        <w:rPr>
          <w:rFonts w:eastAsiaTheme="minorHAnsi"/>
          <w:position w:val="-10"/>
          <w:lang w:eastAsia="en-US"/>
        </w:rPr>
        <w:object w:dxaOrig="195" w:dyaOrig="300">
          <v:shape id="_x0000_i1436" type="#_x0000_t75" style="width:10.05pt;height:15.05pt" o:ole="">
            <v:imagedata r:id="rId77" o:title=""/>
          </v:shape>
          <o:OLEObject Type="Embed" ProgID="Equation.3" ShapeID="_x0000_i1436" DrawAspect="Content" ObjectID="_1637443988" r:id="rId78"/>
        </w:object>
      </w:r>
      <w:r>
        <w:t xml:space="preserve">. Выберем </w:t>
      </w:r>
      <w:r>
        <w:rPr>
          <w:rFonts w:eastAsiaTheme="minorHAnsi"/>
          <w:position w:val="-10"/>
          <w:lang w:eastAsia="en-US"/>
        </w:rPr>
        <w:object w:dxaOrig="240" w:dyaOrig="255">
          <v:shape id="_x0000_i1437" type="#_x0000_t75" style="width:11.7pt;height:12.55pt" o:ole="">
            <v:imagedata r:id="rId79" o:title=""/>
          </v:shape>
          <o:OLEObject Type="Embed" ProgID="Equation.3" ShapeID="_x0000_i1437" DrawAspect="Content" ObjectID="_1637443989" r:id="rId80"/>
        </w:object>
      </w:r>
      <w:r>
        <w:t xml:space="preserve"> узлов в наибольшим значением оценки и удалённых друг от друга на расстояние не меньше </w:t>
      </w:r>
      <w:r>
        <w:rPr>
          <w:rFonts w:eastAsiaTheme="minorHAnsi"/>
          <w:position w:val="-28"/>
          <w:lang w:eastAsia="en-US"/>
        </w:rPr>
        <w:object w:dxaOrig="660" w:dyaOrig="705">
          <v:shape id="_x0000_i1438" type="#_x0000_t75" style="width:32.65pt;height:35.15pt" o:ole="">
            <v:imagedata r:id="rId81" o:title=""/>
          </v:shape>
          <o:OLEObject Type="Embed" ProgID="Equation.3" ShapeID="_x0000_i1438" DrawAspect="Content" ObjectID="_1637443990" r:id="rId82"/>
        </w:object>
      </w:r>
      <w:r>
        <w:t xml:space="preserve">, где </w:t>
      </w:r>
      <w:r>
        <w:rPr>
          <w:rFonts w:eastAsiaTheme="minorHAnsi"/>
          <w:position w:val="-6"/>
          <w:lang w:eastAsia="en-US"/>
        </w:rPr>
        <w:object w:dxaOrig="495" w:dyaOrig="285">
          <v:shape id="_x0000_i1439" type="#_x0000_t75" style="width:25.1pt;height:14.25pt" o:ole="">
            <v:imagedata r:id="rId83" o:title=""/>
          </v:shape>
          <o:OLEObject Type="Embed" ProgID="Equation.3" ShapeID="_x0000_i1439" DrawAspect="Content" ObjectID="_1637443991" r:id="rId84"/>
        </w:object>
      </w:r>
      <w:r>
        <w:t xml:space="preserve">– параметр, который определят равномерность распределения множества очередных точек.   </w:t>
      </w:r>
    </w:p>
    <w:p w:rsidR="005A08DE" w:rsidRPr="00B2723F" w:rsidRDefault="005A08DE" w:rsidP="005A08DE">
      <w:pPr>
        <w:rPr>
          <w:rStyle w:val="a6"/>
          <w:color w:val="auto"/>
          <w:lang w:val="ru-RU"/>
        </w:rPr>
      </w:pPr>
    </w:p>
    <w:p w:rsidR="00EA4681" w:rsidRDefault="00EA4681" w:rsidP="00B2723F">
      <w:pPr>
        <w:pStyle w:val="2"/>
        <w:rPr>
          <w:rStyle w:val="a6"/>
          <w:color w:val="auto"/>
          <w:lang w:val="ru-RU"/>
        </w:rPr>
      </w:pPr>
      <w:bookmarkStart w:id="4" w:name="_Toc26830914"/>
      <w:r w:rsidRPr="00B2723F">
        <w:rPr>
          <w:rStyle w:val="a6"/>
          <w:color w:val="auto"/>
          <w:lang w:val="ru-RU"/>
        </w:rPr>
        <w:t>Описание разработки</w:t>
      </w:r>
      <w:bookmarkEnd w:id="4"/>
    </w:p>
    <w:p w:rsidR="00864857" w:rsidRPr="00864857" w:rsidRDefault="00864857" w:rsidP="00864857">
      <w:pPr>
        <w:rPr>
          <w:rFonts w:eastAsiaTheme="majorEastAsia"/>
          <w:lang w:val="ru-RU"/>
        </w:rPr>
      </w:pPr>
    </w:p>
    <w:p w:rsidR="00864857" w:rsidRDefault="00864857" w:rsidP="00864857">
      <w:pPr>
        <w:rPr>
          <w:rStyle w:val="a6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Style w:val="a6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В рамках поставленной задачи реализована система, получающая на вход даные о размерности функции, известных точках, требуемом значении точности. Система находит прогнозные точки и формирует отчёт о работе: координаты точек, в которых необходимо произвести дополнительные вычисления. </w:t>
      </w:r>
    </w:p>
    <w:p w:rsidR="00864857" w:rsidRPr="00864857" w:rsidRDefault="00864857" w:rsidP="00864857">
      <w:pPr>
        <w:rPr>
          <w:rStyle w:val="a6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Style w:val="a6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Для нахождения прогнозных точек реализован ряд алгоритмов.</w:t>
      </w:r>
    </w:p>
    <w:p w:rsidR="00EA4681" w:rsidRDefault="00EA4681" w:rsidP="00B2723F">
      <w:pPr>
        <w:pStyle w:val="2"/>
        <w:rPr>
          <w:rStyle w:val="a6"/>
          <w:color w:val="auto"/>
          <w:lang w:val="ru-RU"/>
        </w:rPr>
      </w:pPr>
      <w:bookmarkStart w:id="5" w:name="_Toc26830915"/>
      <w:r w:rsidRPr="00B2723F">
        <w:rPr>
          <w:rStyle w:val="a6"/>
          <w:color w:val="auto"/>
          <w:lang w:val="ru-RU"/>
        </w:rPr>
        <w:t>Использованные методы решения</w:t>
      </w:r>
      <w:bookmarkEnd w:id="5"/>
    </w:p>
    <w:p w:rsidR="00864857" w:rsidRPr="00864857" w:rsidRDefault="00864857" w:rsidP="00864857">
      <w:pPr>
        <w:rPr>
          <w:rFonts w:eastAsiaTheme="majorEastAsia"/>
          <w:lang w:val="ru-RU"/>
        </w:rPr>
      </w:pP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За основу для разработанного метода решения был взят уже реализованный исходный алгоритм. В нём используется диаграмма Вороного: отображение, которое ставит каждой точке</w:t>
      </w:r>
      <w:r w:rsidRPr="00864857">
        <w:rPr>
          <w:rFonts w:eastAsiaTheme="majorEastAsia"/>
        </w:rPr>
        <w:t xml:space="preserve"> x</w:t>
      </w:r>
      <w:r w:rsidRPr="00864857">
        <w:rPr>
          <w:rFonts w:eastAsiaTheme="majorEastAsia"/>
          <w:lang w:val="ru-RU"/>
        </w:rPr>
        <w:t xml:space="preserve"> в соответствие ближайшую</w:t>
      </w:r>
      <w:r w:rsidRPr="00864857">
        <w:rPr>
          <w:rFonts w:eastAsiaTheme="majorEastAsia"/>
        </w:rPr>
        <w:t xml:space="preserve"> </w:t>
      </w:r>
      <w:r w:rsidRPr="00864857">
        <w:rPr>
          <w:rFonts w:eastAsiaTheme="majorEastAsia"/>
          <w:lang w:val="ru-RU"/>
        </w:rPr>
        <w:t xml:space="preserve">к ней. Обратное отображение определяет область пространства из точек, для которых ближайшей является некоторая точка </w:t>
      </w:r>
      <w:r w:rsidRPr="00864857">
        <w:rPr>
          <w:rFonts w:eastAsiaTheme="majorEastAsia"/>
        </w:rPr>
        <w:t>x.</w:t>
      </w:r>
      <w:r w:rsidRPr="00864857">
        <w:rPr>
          <w:rFonts w:eastAsiaTheme="majorEastAsia"/>
          <w:lang w:val="ru-RU"/>
        </w:rPr>
        <w:t xml:space="preserve"> Такие множества называются доменами.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1. Алгоритм на вход получает набор точек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2. С помощью метода Шепарда создаётся аппроксимация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3. Аппроксимация анализируется 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3.1 Строится  сетка 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3.2 Строятся домены. Центры доменов - это известные точки, все узлы сетки распределяются по доменам, какая известная точка ближе к узлу, в тот домен узел и будет определен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3.3 Определяются границы доменов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3.4 Определяются точки, пересч</w:t>
      </w:r>
      <w:r w:rsidRPr="00864857">
        <w:rPr>
          <w:rFonts w:eastAsiaTheme="majorEastAsia"/>
          <w:lang w:val="ru-RU"/>
        </w:rPr>
        <w:t>итав которые аппроксимация будет улучшена</w:t>
      </w:r>
    </w:p>
    <w:p w:rsidR="00864857" w:rsidRPr="00864857" w:rsidRDefault="00864857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lastRenderedPageBreak/>
        <w:t>В нашей работе мы старались улучшить пункт 3.4. Нами было разработано и реализовано два подхода – детерминированный алгоритм и случайный лес.</w:t>
      </w:r>
    </w:p>
    <w:p w:rsidR="00B315AE" w:rsidRDefault="00B315AE" w:rsidP="00B315AE">
      <w:pPr>
        <w:rPr>
          <w:rFonts w:eastAsiaTheme="majorEastAsia"/>
        </w:rPr>
      </w:pPr>
    </w:p>
    <w:p w:rsidR="00864857" w:rsidRPr="00864857" w:rsidRDefault="00864857" w:rsidP="00864857">
      <w:pPr>
        <w:pStyle w:val="a7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  <w:lang w:val="ru-RU"/>
        </w:rPr>
        <w:t>Детерминированный алгоритм</w:t>
      </w:r>
    </w:p>
    <w:p w:rsidR="00864857" w:rsidRPr="00864857" w:rsidRDefault="00864857" w:rsidP="00864857">
      <w:pPr>
        <w:pStyle w:val="a7"/>
        <w:ind w:left="360"/>
        <w:rPr>
          <w:rFonts w:eastAsiaTheme="majorEastAsia"/>
        </w:rPr>
      </w:pP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Суть этого подхода заключается в том, что на каждом шаге мы выбираем максимально далекие от известных точек точки, применяя для их выбора некоторые методики, позв</w:t>
      </w:r>
      <w:r w:rsidRPr="00864857">
        <w:rPr>
          <w:rFonts w:eastAsiaTheme="majorEastAsia"/>
          <w:lang w:val="ru-RU"/>
        </w:rPr>
        <w:t>оляющие не локализироваться.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1. </w:t>
      </w:r>
      <w:r w:rsidRPr="00864857">
        <w:rPr>
          <w:rFonts w:eastAsiaTheme="majorEastAsia"/>
          <w:lang w:val="ru-RU"/>
        </w:rPr>
        <w:t>Сортируем точки на границе доменов по степени отдалённости от известных точек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2. </w:t>
      </w:r>
      <w:r w:rsidRPr="00864857">
        <w:rPr>
          <w:rFonts w:eastAsiaTheme="majorEastAsia"/>
          <w:lang w:val="ru-RU"/>
        </w:rPr>
        <w:t>Из сортированного списка выбираем первую точку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3. </w:t>
      </w:r>
      <w:r w:rsidRPr="00864857">
        <w:rPr>
          <w:rFonts w:eastAsiaTheme="majorEastAsia"/>
          <w:lang w:val="ru-RU"/>
        </w:rPr>
        <w:t>Проверяем следующие условия: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3.1 Среди выбранных точек нет точек из того же домена, что и рассматриваемая точка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3.2 Среди выб</w:t>
      </w:r>
      <w:r w:rsidRPr="00864857">
        <w:rPr>
          <w:rFonts w:eastAsiaTheme="majorEastAsia"/>
          <w:lang w:val="ru-RU"/>
        </w:rPr>
        <w:t>ранных точек нет точек – соседей по сетке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3.3 Точка не принадлежит отключенному домену (только для одномерных функций)</w:t>
      </w:r>
    </w:p>
    <w:p w:rsidR="00864857" w:rsidRPr="00864857" w:rsidRDefault="00864857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Если точка удовлетворяет пунктам 3.1 и 3.2 выбираем ее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Для одном</w:t>
      </w:r>
      <w:r w:rsidRPr="00864857">
        <w:rPr>
          <w:rFonts w:eastAsiaTheme="majorEastAsia"/>
          <w:lang w:val="ru-RU"/>
        </w:rPr>
        <w:t>ерных функций реализовано отключение доменов в том случае, если на предыдущем шаге мы выбрали точку на их границе, а ее значение на аппроксимации оказалось близко к реальному значению. На следующей итерации мы не смотрим на точки на границе отключенных дом</w:t>
      </w:r>
      <w:r w:rsidRPr="00864857">
        <w:rPr>
          <w:rFonts w:eastAsiaTheme="majorEastAsia"/>
          <w:lang w:val="ru-RU"/>
        </w:rPr>
        <w:t>енов.</w:t>
      </w:r>
    </w:p>
    <w:p w:rsidR="00864857" w:rsidRPr="00864857" w:rsidRDefault="00864857" w:rsidP="00864857">
      <w:pPr>
        <w:pStyle w:val="a7"/>
        <w:ind w:left="360"/>
        <w:rPr>
          <w:rFonts w:eastAsiaTheme="majorEastAsia"/>
        </w:rPr>
      </w:pPr>
    </w:p>
    <w:p w:rsidR="00864857" w:rsidRPr="00864857" w:rsidRDefault="00864857" w:rsidP="00864857">
      <w:pPr>
        <w:pStyle w:val="a7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  <w:lang w:val="ru-RU"/>
        </w:rPr>
        <w:t>Случайный лес</w:t>
      </w:r>
    </w:p>
    <w:p w:rsidR="00864857" w:rsidRPr="00864857" w:rsidRDefault="00864857" w:rsidP="00864857">
      <w:pPr>
        <w:pStyle w:val="a7"/>
        <w:ind w:left="360"/>
        <w:rPr>
          <w:rFonts w:eastAsiaTheme="majorEastAsia"/>
        </w:rPr>
      </w:pP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Алгоритм случайного леса является алгоритмом маш</w:t>
      </w:r>
      <w:r w:rsidRPr="00864857">
        <w:rPr>
          <w:rFonts w:eastAsiaTheme="majorEastAsia"/>
          <w:lang w:val="ru-RU"/>
        </w:rPr>
        <w:t>инного обучения, использующий набор деревьев решений.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Пусть обучающее множество имеет размер </w:t>
      </w:r>
      <w:r w:rsidRPr="00864857">
        <w:rPr>
          <w:rFonts w:eastAsiaTheme="majorEastAsia"/>
          <w:i/>
          <w:iCs/>
          <w:lang w:val="ru-RU"/>
        </w:rPr>
        <w:t>N</w:t>
      </w:r>
      <w:r w:rsidRPr="00864857">
        <w:rPr>
          <w:rFonts w:eastAsiaTheme="majorEastAsia"/>
          <w:lang w:val="ru-RU"/>
        </w:rPr>
        <w:t>, а число независимых переменных равно </w:t>
      </w:r>
      <w:r w:rsidRPr="00864857">
        <w:rPr>
          <w:rFonts w:eastAsiaTheme="majorEastAsia"/>
          <w:i/>
          <w:iCs/>
          <w:lang w:val="ru-RU"/>
        </w:rPr>
        <w:t>M</w:t>
      </w:r>
      <w:r w:rsidRPr="00864857">
        <w:rPr>
          <w:rFonts w:eastAsiaTheme="majorEastAsia"/>
          <w:lang w:val="ru-RU"/>
        </w:rPr>
        <w:t>. Введем дополнительно три параметра: коэффициент </w:t>
      </w:r>
      <w:r w:rsidRPr="00864857">
        <w:rPr>
          <w:rFonts w:eastAsiaTheme="majorEastAsia"/>
          <w:i/>
          <w:iCs/>
          <w:lang w:val="ru-RU"/>
        </w:rPr>
        <w:t>r</w:t>
      </w:r>
      <w:r w:rsidRPr="00864857">
        <w:rPr>
          <w:rFonts w:eastAsiaTheme="majorEastAsia"/>
          <w:lang w:val="ru-RU"/>
        </w:rPr>
        <w:t> (</w:t>
      </w:r>
      <w:r w:rsidRPr="00864857">
        <w:rPr>
          <w:rFonts w:eastAsiaTheme="majorEastAsia"/>
          <w:i/>
          <w:iCs/>
          <w:lang w:val="ru-RU"/>
        </w:rPr>
        <w:t>0 ≤ r ≤ 1)</w:t>
      </w:r>
      <w:r w:rsidRPr="00864857">
        <w:rPr>
          <w:rFonts w:eastAsiaTheme="majorEastAsia"/>
          <w:lang w:val="ru-RU"/>
        </w:rPr>
        <w:t>, число признаков </w:t>
      </w:r>
      <w:r w:rsidRPr="00864857">
        <w:rPr>
          <w:rFonts w:eastAsiaTheme="majorEastAsia"/>
          <w:i/>
          <w:iCs/>
          <w:lang w:val="ru-RU"/>
        </w:rPr>
        <w:t>m ≤ M</w:t>
      </w:r>
      <w:r w:rsidRPr="00864857">
        <w:rPr>
          <w:rFonts w:eastAsiaTheme="majorEastAsia"/>
          <w:lang w:val="ru-RU"/>
        </w:rPr>
        <w:t>, число деревьев </w:t>
      </w:r>
      <w:r w:rsidRPr="00864857">
        <w:rPr>
          <w:rFonts w:eastAsiaTheme="majorEastAsia"/>
          <w:i/>
          <w:iCs/>
          <w:lang w:val="ru-RU"/>
        </w:rPr>
        <w:t>NTrees ≥ 1</w:t>
      </w:r>
      <w:r w:rsidRPr="00864857">
        <w:rPr>
          <w:rFonts w:eastAsiaTheme="majorEastAsia"/>
          <w:lang w:val="ru-RU"/>
        </w:rPr>
        <w:t>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На основе исходного обучающего множества сгенерируем случайную выборку размером </w:t>
      </w:r>
      <w:r w:rsidRPr="00864857">
        <w:rPr>
          <w:rFonts w:eastAsiaTheme="majorEastAsia"/>
          <w:i/>
          <w:iCs/>
          <w:lang w:val="ru-RU"/>
        </w:rPr>
        <w:t>r·N</w:t>
      </w:r>
      <w:r w:rsidRPr="00864857">
        <w:rPr>
          <w:rFonts w:eastAsiaTheme="majorEastAsia"/>
          <w:lang w:val="ru-RU"/>
        </w:rPr>
        <w:t> (без повторений). Элементы, не попавшие в выборку, используем в дальнейшем для оценки ошибки обобщения.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На основе сгенерированной выбор</w:t>
      </w:r>
      <w:r w:rsidRPr="00864857">
        <w:rPr>
          <w:rFonts w:eastAsiaTheme="majorEastAsia"/>
          <w:lang w:val="ru-RU"/>
        </w:rPr>
        <w:t>ки построим дерево решений. В ходе построения очередного узла дерева из </w:t>
      </w:r>
      <w:r w:rsidRPr="00864857">
        <w:rPr>
          <w:rFonts w:eastAsiaTheme="majorEastAsia"/>
          <w:i/>
          <w:iCs/>
          <w:lang w:val="ru-RU"/>
        </w:rPr>
        <w:t>M</w:t>
      </w:r>
      <w:r w:rsidRPr="00864857">
        <w:rPr>
          <w:rFonts w:eastAsiaTheme="majorEastAsia"/>
          <w:lang w:val="ru-RU"/>
        </w:rPr>
        <w:t> имеющихся переменных, на основе которых можно разделить дерево, выберем </w:t>
      </w:r>
      <w:r w:rsidRPr="00864857">
        <w:rPr>
          <w:rFonts w:eastAsiaTheme="majorEastAsia"/>
          <w:i/>
          <w:iCs/>
          <w:lang w:val="ru-RU"/>
        </w:rPr>
        <w:t>m</w:t>
      </w:r>
      <w:r w:rsidRPr="00864857">
        <w:rPr>
          <w:rFonts w:eastAsiaTheme="majorEastAsia"/>
          <w:lang w:val="ru-RU"/>
        </w:rPr>
        <w:t> случайных. Решение о разбиении принимается на основе лучшего возможного выбора из </w:t>
      </w:r>
      <w:r w:rsidRPr="00864857">
        <w:rPr>
          <w:rFonts w:eastAsiaTheme="majorEastAsia"/>
          <w:i/>
          <w:iCs/>
          <w:lang w:val="ru-RU"/>
        </w:rPr>
        <w:t>m</w:t>
      </w:r>
      <w:r w:rsidRPr="00864857">
        <w:rPr>
          <w:rFonts w:eastAsiaTheme="majorEastAsia"/>
          <w:lang w:val="ru-RU"/>
        </w:rPr>
        <w:t> случайно выбранных переменных. Дерево строится до исчерпания обучающено множества и не подвергается прунингу.</w:t>
      </w:r>
    </w:p>
    <w:p w:rsidR="00000000" w:rsidRDefault="000E23D5" w:rsidP="00864857">
      <w:pPr>
        <w:rPr>
          <w:rFonts w:eastAsiaTheme="majorEastAsia"/>
          <w:lang w:val="ru-RU"/>
        </w:rPr>
      </w:pPr>
      <w:r w:rsidRPr="00864857">
        <w:rPr>
          <w:rFonts w:eastAsiaTheme="majorEastAsia"/>
          <w:lang w:val="ru-RU"/>
        </w:rPr>
        <w:t>Процеду</w:t>
      </w:r>
      <w:r w:rsidRPr="00864857">
        <w:rPr>
          <w:rFonts w:eastAsiaTheme="majorEastAsia"/>
          <w:lang w:val="ru-RU"/>
        </w:rPr>
        <w:t>ра повторяется </w:t>
      </w:r>
      <w:r w:rsidRPr="00864857">
        <w:rPr>
          <w:rFonts w:eastAsiaTheme="majorEastAsia"/>
          <w:i/>
          <w:iCs/>
          <w:lang w:val="ru-RU"/>
        </w:rPr>
        <w:t>NTrees</w:t>
      </w:r>
      <w:r w:rsidRPr="00864857">
        <w:rPr>
          <w:rFonts w:eastAsiaTheme="majorEastAsia"/>
          <w:lang w:val="ru-RU"/>
        </w:rPr>
        <w:t> раз. Полученные деревья объединяются в ко</w:t>
      </w:r>
      <w:r w:rsidRPr="00864857">
        <w:rPr>
          <w:rFonts w:eastAsiaTheme="majorEastAsia"/>
          <w:lang w:val="ru-RU"/>
        </w:rPr>
        <w:t>митет, принимающий решение путем голосования.</w:t>
      </w:r>
    </w:p>
    <w:p w:rsidR="00864857" w:rsidRDefault="00864857" w:rsidP="00864857">
      <w:pPr>
        <w:rPr>
          <w:rFonts w:eastAsiaTheme="majorEastAsia"/>
          <w:lang w:val="ru-RU"/>
        </w:rPr>
      </w:pP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Для обучения использовалась та же функция, что и для анализа. 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Обучение: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lastRenderedPageBreak/>
        <w:t xml:space="preserve">  1. Запускаем детерминированный алгоритм, чтобы получить достаточное количество хороших точек. Под хоро</w:t>
      </w:r>
      <w:r w:rsidRPr="00864857">
        <w:rPr>
          <w:rFonts w:eastAsiaTheme="majorEastAsia"/>
          <w:lang w:val="ru-RU"/>
        </w:rPr>
        <w:t>шими точками понимаются точки, разница между аппроксимацией и реальными значениями функции на которых меньше заданной точности.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  2. Собираем фичи для каждой то</w:t>
      </w:r>
      <w:r w:rsidRPr="00864857">
        <w:rPr>
          <w:rFonts w:eastAsiaTheme="majorEastAsia"/>
          <w:lang w:val="ru-RU"/>
        </w:rPr>
        <w:t>чки на сетке и обучаем случайный лес.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Анализ точек: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1. Анализиру</w:t>
      </w:r>
      <w:r w:rsidRPr="00864857">
        <w:rPr>
          <w:rFonts w:eastAsiaTheme="majorEastAsia"/>
          <w:lang w:val="ru-RU"/>
        </w:rPr>
        <w:t>ем все точки на сетке, собираем для них фичи и получаем у случайного леса заключение.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2. Сортируем точки по заключениям.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3. Из сортированного списка выбираем первую точку.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4. Проверяем условия: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3.1 Среди </w:t>
      </w:r>
      <w:r w:rsidRPr="00864857">
        <w:rPr>
          <w:rFonts w:eastAsiaTheme="majorEastAsia"/>
          <w:lang w:val="ru-RU"/>
        </w:rPr>
        <w:t>выбранных точек нет точек из того же домена, что и рассматриваемая точка.</w:t>
      </w:r>
    </w:p>
    <w:p w:rsidR="00000000" w:rsidRPr="00864857" w:rsidRDefault="000E23D5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 xml:space="preserve">3.2 Среди выбранных точек нет точек – соседей по сетке. </w:t>
      </w:r>
    </w:p>
    <w:p w:rsidR="00864857" w:rsidRPr="00864857" w:rsidRDefault="00864857" w:rsidP="00864857">
      <w:pPr>
        <w:rPr>
          <w:rFonts w:eastAsiaTheme="majorEastAsia"/>
          <w:lang w:val="en-GB"/>
        </w:rPr>
      </w:pPr>
      <w:r w:rsidRPr="00864857">
        <w:rPr>
          <w:rFonts w:eastAsiaTheme="majorEastAsia"/>
          <w:lang w:val="ru-RU"/>
        </w:rPr>
        <w:t>Если точка удовлетворяет пунктам 3.1 и 3.2 выбираем ее.</w:t>
      </w:r>
    </w:p>
    <w:p w:rsidR="00864857" w:rsidRPr="00864857" w:rsidRDefault="00864857" w:rsidP="00864857">
      <w:pPr>
        <w:rPr>
          <w:rFonts w:eastAsiaTheme="majorEastAsia"/>
        </w:rPr>
      </w:pPr>
    </w:p>
    <w:p w:rsidR="00EA4681" w:rsidRDefault="00EA4681" w:rsidP="00B2723F">
      <w:pPr>
        <w:pStyle w:val="2"/>
        <w:rPr>
          <w:rStyle w:val="a6"/>
          <w:color w:val="auto"/>
          <w:lang w:val="ru-RU"/>
        </w:rPr>
      </w:pPr>
      <w:bookmarkStart w:id="6" w:name="_Toc26830916"/>
      <w:r w:rsidRPr="00B2723F">
        <w:rPr>
          <w:rStyle w:val="a6"/>
          <w:color w:val="auto"/>
          <w:lang w:val="ru-RU"/>
        </w:rPr>
        <w:t>Результаты</w:t>
      </w:r>
      <w:bookmarkEnd w:id="6"/>
    </w:p>
    <w:p w:rsidR="00864857" w:rsidRDefault="00864857" w:rsidP="00864857">
      <w:pPr>
        <w:rPr>
          <w:rFonts w:eastAsiaTheme="majorEastAsia"/>
          <w:lang w:val="ru-RU"/>
        </w:rPr>
      </w:pPr>
    </w:p>
    <w:p w:rsidR="00864857" w:rsidRPr="00864857" w:rsidRDefault="00864857" w:rsidP="00864857">
      <w:p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 xml:space="preserve">Применение </w:t>
      </w:r>
      <w:r w:rsidR="002E1982">
        <w:rPr>
          <w:rFonts w:eastAsiaTheme="majorEastAsia"/>
          <w:lang w:val="ru-RU"/>
        </w:rPr>
        <w:t>описанных алгоритмов позволило добиться хороших результатов. Это можно увидеть на примере функций, изображённых на рисунке 1. Результаты работы программы (с требуемой точностью 0.09) изображены на рисунках 2-4.</w:t>
      </w:r>
    </w:p>
    <w:p w:rsidR="00107EA4" w:rsidRDefault="00107EA4" w:rsidP="00107EA4">
      <w:pPr>
        <w:rPr>
          <w:rFonts w:eastAsiaTheme="majorEastAsia"/>
          <w:lang w:val="ru-RU"/>
        </w:rPr>
      </w:pPr>
    </w:p>
    <w:p w:rsidR="002E1982" w:rsidRDefault="007F78F0" w:rsidP="002E1982">
      <w:pPr>
        <w:keepNext/>
      </w:pPr>
      <w:r>
        <w:rPr>
          <w:noProof/>
          <w:szCs w:val="28"/>
          <w:lang w:val="en-GB" w:eastAsia="en-GB"/>
        </w:rPr>
        <w:drawing>
          <wp:inline distT="0" distB="0" distL="0" distR="0" wp14:anchorId="1E826285" wp14:editId="0B0A5A37">
            <wp:extent cx="3329940" cy="2492252"/>
            <wp:effectExtent l="0" t="0" r="381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points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97" cy="25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F0" w:rsidRPr="002E1982" w:rsidRDefault="002E1982" w:rsidP="002E1982">
      <w:pPr>
        <w:pStyle w:val="ab"/>
        <w:rPr>
          <w:sz w:val="28"/>
          <w:szCs w:val="28"/>
          <w:lang w:val="ru-RU"/>
        </w:rPr>
      </w:pPr>
      <w:r>
        <w:rPr>
          <w:lang w:val="ru-RU"/>
        </w:rPr>
        <w:t xml:space="preserve">Рисунок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823">
        <w:rPr>
          <w:noProof/>
        </w:rPr>
        <w:t>1</w:t>
      </w:r>
      <w:r>
        <w:fldChar w:fldCharType="end"/>
      </w:r>
      <w:r>
        <w:rPr>
          <w:lang w:val="ru-RU"/>
        </w:rPr>
        <w:t>. Исследуемые функции</w:t>
      </w:r>
    </w:p>
    <w:p w:rsidR="002E1982" w:rsidRDefault="007F78F0" w:rsidP="002E1982">
      <w:pPr>
        <w:keepNext/>
      </w:pPr>
      <w:r>
        <w:rPr>
          <w:noProof/>
          <w:sz w:val="24"/>
          <w:lang w:val="en-GB" w:eastAsia="en-GB"/>
        </w:rPr>
        <w:lastRenderedPageBreak/>
        <w:drawing>
          <wp:inline distT="0" distB="0" distL="0" distR="0" wp14:anchorId="73334F80" wp14:editId="127DC9E1">
            <wp:extent cx="3147763" cy="2355905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_0.09.png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33" cy="23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F0" w:rsidRDefault="002E1982" w:rsidP="002E1982">
      <w:pPr>
        <w:pStyle w:val="ab"/>
        <w:rPr>
          <w:sz w:val="24"/>
          <w:szCs w:val="24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53823">
        <w:rPr>
          <w:noProof/>
        </w:rPr>
        <w:t>2</w:t>
      </w:r>
      <w:r>
        <w:fldChar w:fldCharType="end"/>
      </w:r>
      <w:r w:rsidR="00B53823">
        <w:rPr>
          <w:lang w:val="ru-RU"/>
        </w:rPr>
        <w:t xml:space="preserve">. </w:t>
      </w:r>
      <w:r>
        <w:rPr>
          <w:lang w:val="ru-RU"/>
        </w:rPr>
        <w:t>Результат работы исходного алгоритма</w:t>
      </w:r>
    </w:p>
    <w:p w:rsidR="007F78F0" w:rsidRDefault="007F78F0" w:rsidP="007F78F0">
      <w:pPr>
        <w:rPr>
          <w:sz w:val="24"/>
        </w:rPr>
      </w:pPr>
    </w:p>
    <w:p w:rsidR="00B53823" w:rsidRDefault="007F78F0" w:rsidP="00B53823">
      <w:pPr>
        <w:keepNext/>
      </w:pPr>
      <w:r>
        <w:rPr>
          <w:noProof/>
          <w:sz w:val="24"/>
          <w:lang w:val="en-GB" w:eastAsia="en-GB"/>
        </w:rPr>
        <w:drawing>
          <wp:inline distT="0" distB="0" distL="0" distR="0" wp14:anchorId="5CC1279E" wp14:editId="7919B515">
            <wp:extent cx="3115797" cy="2331979"/>
            <wp:effectExtent l="0" t="0" r="889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_best_ever_0.09.pn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49" cy="238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F0" w:rsidRDefault="00B53823" w:rsidP="00B53823">
      <w:pPr>
        <w:pStyle w:val="ab"/>
        <w:rPr>
          <w:sz w:val="24"/>
          <w:szCs w:val="24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>. Результат работы детерминированного алгоритма</w:t>
      </w:r>
    </w:p>
    <w:p w:rsidR="00B53823" w:rsidRDefault="007F78F0" w:rsidP="00B53823">
      <w:pPr>
        <w:keepNext/>
      </w:pPr>
      <w:r>
        <w:rPr>
          <w:noProof/>
          <w:sz w:val="24"/>
          <w:lang w:val="en-GB" w:eastAsia="en-GB"/>
        </w:rPr>
        <w:drawing>
          <wp:inline distT="0" distB="0" distL="0" distR="0" wp14:anchorId="7981BEE1" wp14:editId="0184B999">
            <wp:extent cx="3088538" cy="2311577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f_0.09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839" cy="23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F0" w:rsidRDefault="00B53823" w:rsidP="00B53823">
      <w:pPr>
        <w:pStyle w:val="ab"/>
        <w:rPr>
          <w:sz w:val="24"/>
          <w:szCs w:val="24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>. Результат работы случайного леса</w:t>
      </w:r>
    </w:p>
    <w:p w:rsidR="007F78F0" w:rsidRPr="00E31BB8" w:rsidRDefault="007F78F0" w:rsidP="007F78F0">
      <w:pPr>
        <w:rPr>
          <w:sz w:val="24"/>
        </w:rPr>
      </w:pPr>
    </w:p>
    <w:p w:rsidR="007F78F0" w:rsidRDefault="007F78F0" w:rsidP="007F78F0">
      <w:pPr>
        <w:rPr>
          <w:lang w:val="ru-RU"/>
        </w:rPr>
      </w:pPr>
      <w:r>
        <w:rPr>
          <w:lang w:val="ru-RU"/>
        </w:rPr>
        <w:t>Ошибка – максимум среди запрошенных точек</w:t>
      </w:r>
    </w:p>
    <w:p w:rsidR="005A72EA" w:rsidRPr="001C7F6E" w:rsidRDefault="005A72EA" w:rsidP="007F78F0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8"/>
        <w:gridCol w:w="2526"/>
        <w:gridCol w:w="2605"/>
        <w:gridCol w:w="2666"/>
      </w:tblGrid>
      <w:tr w:rsidR="007F78F0" w:rsidTr="00425B9D">
        <w:tc>
          <w:tcPr>
            <w:tcW w:w="2274" w:type="dxa"/>
          </w:tcPr>
          <w:p w:rsidR="007F78F0" w:rsidRPr="001C7F6E" w:rsidRDefault="007F78F0" w:rsidP="00425B9D">
            <w:pPr>
              <w:rPr>
                <w:lang w:val="ru-RU"/>
              </w:rPr>
            </w:pPr>
          </w:p>
        </w:tc>
        <w:tc>
          <w:tcPr>
            <w:tcW w:w="1951" w:type="dxa"/>
          </w:tcPr>
          <w:p w:rsidR="007F78F0" w:rsidRDefault="007F78F0" w:rsidP="00425B9D">
            <w:r>
              <w:rPr>
                <w:sz w:val="24"/>
              </w:rPr>
              <w:t>Default algorithm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Accuracy</w:t>
            </w:r>
          </w:p>
        </w:tc>
        <w:tc>
          <w:tcPr>
            <w:tcW w:w="1951" w:type="dxa"/>
          </w:tcPr>
          <w:p w:rsidR="007F78F0" w:rsidRDefault="007F78F0" w:rsidP="00425B9D">
            <w:r>
              <w:t>0.158188719024688</w:t>
            </w:r>
          </w:p>
        </w:tc>
        <w:tc>
          <w:tcPr>
            <w:tcW w:w="2825" w:type="dxa"/>
          </w:tcPr>
          <w:p w:rsidR="007F78F0" w:rsidRDefault="007F78F0" w:rsidP="00425B9D">
            <w:r>
              <w:t>0.093169468408714</w:t>
            </w:r>
          </w:p>
        </w:tc>
        <w:tc>
          <w:tcPr>
            <w:tcW w:w="2300" w:type="dxa"/>
          </w:tcPr>
          <w:p w:rsidR="007F78F0" w:rsidRDefault="007F78F0" w:rsidP="00425B9D">
            <w:r w:rsidRPr="001C7F6E">
              <w:t>0.0961158886858544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lastRenderedPageBreak/>
              <w:t>Iteration amount</w:t>
            </w:r>
          </w:p>
        </w:tc>
        <w:tc>
          <w:tcPr>
            <w:tcW w:w="1951" w:type="dxa"/>
          </w:tcPr>
          <w:p w:rsidR="007F78F0" w:rsidRDefault="007F78F0" w:rsidP="00425B9D">
            <w:r>
              <w:t>19</w:t>
            </w:r>
          </w:p>
        </w:tc>
        <w:tc>
          <w:tcPr>
            <w:tcW w:w="2825" w:type="dxa"/>
          </w:tcPr>
          <w:p w:rsidR="007F78F0" w:rsidRDefault="007F78F0" w:rsidP="00425B9D">
            <w:r>
              <w:t>16</w:t>
            </w:r>
          </w:p>
        </w:tc>
        <w:tc>
          <w:tcPr>
            <w:tcW w:w="2300" w:type="dxa"/>
          </w:tcPr>
          <w:p w:rsidR="007F78F0" w:rsidRPr="001C7F6E" w:rsidRDefault="007F78F0" w:rsidP="00425B9D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</w:tr>
    </w:tbl>
    <w:p w:rsidR="007F78F0" w:rsidRDefault="007F78F0" w:rsidP="007F78F0"/>
    <w:p w:rsidR="007F78F0" w:rsidRDefault="007F78F0" w:rsidP="007F78F0">
      <w:pPr>
        <w:rPr>
          <w:lang w:val="ru-RU"/>
        </w:rPr>
      </w:pPr>
      <w:r>
        <w:rPr>
          <w:lang w:val="ru-RU"/>
        </w:rPr>
        <w:t>Считаем до интегральной точности 0.09</w:t>
      </w:r>
    </w:p>
    <w:p w:rsidR="005A72EA" w:rsidRPr="009B6D00" w:rsidRDefault="005A72EA" w:rsidP="007F78F0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87"/>
        <w:gridCol w:w="1719"/>
        <w:gridCol w:w="2795"/>
        <w:gridCol w:w="2744"/>
      </w:tblGrid>
      <w:tr w:rsidR="007F78F0" w:rsidTr="00425B9D">
        <w:tc>
          <w:tcPr>
            <w:tcW w:w="2274" w:type="dxa"/>
          </w:tcPr>
          <w:p w:rsidR="007F78F0" w:rsidRPr="001C7F6E" w:rsidRDefault="007F78F0" w:rsidP="00425B9D"/>
        </w:tc>
        <w:tc>
          <w:tcPr>
            <w:tcW w:w="1951" w:type="dxa"/>
          </w:tcPr>
          <w:p w:rsidR="007F78F0" w:rsidRPr="001C7F6E" w:rsidRDefault="007F78F0" w:rsidP="00425B9D">
            <w:r>
              <w:t>Grid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Accuracy</w:t>
            </w:r>
          </w:p>
        </w:tc>
        <w:tc>
          <w:tcPr>
            <w:tcW w:w="1951" w:type="dxa"/>
          </w:tcPr>
          <w:p w:rsidR="007F78F0" w:rsidRDefault="007F78F0" w:rsidP="00425B9D"/>
        </w:tc>
        <w:tc>
          <w:tcPr>
            <w:tcW w:w="2825" w:type="dxa"/>
          </w:tcPr>
          <w:p w:rsidR="007F78F0" w:rsidRDefault="007F78F0" w:rsidP="00425B9D">
            <w:r w:rsidRPr="0093791F">
              <w:t>0.0453467192241989</w:t>
            </w:r>
          </w:p>
        </w:tc>
        <w:tc>
          <w:tcPr>
            <w:tcW w:w="2300" w:type="dxa"/>
          </w:tcPr>
          <w:p w:rsidR="007F78F0" w:rsidRDefault="007F78F0" w:rsidP="00425B9D">
            <w:r w:rsidRPr="001C7F6E">
              <w:t>0.0825628882420977</w:t>
            </w:r>
            <w:r>
              <w:t>/ 0.0357571704479697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Iteration amount</w:t>
            </w:r>
          </w:p>
        </w:tc>
        <w:tc>
          <w:tcPr>
            <w:tcW w:w="1951" w:type="dxa"/>
          </w:tcPr>
          <w:p w:rsidR="007F78F0" w:rsidRDefault="007F78F0" w:rsidP="00425B9D">
            <w:r>
              <w:t>100</w:t>
            </w:r>
          </w:p>
        </w:tc>
        <w:tc>
          <w:tcPr>
            <w:tcW w:w="2825" w:type="dxa"/>
          </w:tcPr>
          <w:p w:rsidR="007F78F0" w:rsidRDefault="007F78F0" w:rsidP="00425B9D">
            <w:r>
              <w:t>26</w:t>
            </w:r>
          </w:p>
        </w:tc>
        <w:tc>
          <w:tcPr>
            <w:tcW w:w="2300" w:type="dxa"/>
          </w:tcPr>
          <w:p w:rsidR="007F78F0" w:rsidRDefault="007F78F0" w:rsidP="00425B9D">
            <w:r>
              <w:t>18/28</w:t>
            </w:r>
          </w:p>
        </w:tc>
      </w:tr>
    </w:tbl>
    <w:p w:rsidR="007F78F0" w:rsidRDefault="007F78F0" w:rsidP="007F78F0"/>
    <w:p w:rsidR="007F78F0" w:rsidRPr="00B53823" w:rsidRDefault="00B53823" w:rsidP="007F78F0">
      <w:pPr>
        <w:rPr>
          <w:bCs/>
          <w:lang w:val="ru-RU"/>
        </w:rPr>
      </w:pPr>
      <w:r>
        <w:rPr>
          <w:bCs/>
          <w:lang w:val="ru-RU"/>
        </w:rPr>
        <w:t>Как видно из приведённых в таблицах выше результатов, детерминированный алгоритм получает решение с заданной точностью за меньшее число итераций.</w:t>
      </w:r>
    </w:p>
    <w:p w:rsidR="007F78F0" w:rsidRDefault="007F78F0" w:rsidP="007F78F0"/>
    <w:p w:rsidR="005A72EA" w:rsidRDefault="005A72EA" w:rsidP="007F78F0">
      <w:pPr>
        <w:rPr>
          <w:noProof/>
          <w:szCs w:val="28"/>
          <w:lang w:val="en-GB" w:eastAsia="en-GB"/>
        </w:rPr>
      </w:pPr>
    </w:p>
    <w:p w:rsidR="00B53823" w:rsidRDefault="007F78F0" w:rsidP="00B53823">
      <w:pPr>
        <w:keepNext/>
      </w:pPr>
      <w:r>
        <w:rPr>
          <w:noProof/>
          <w:szCs w:val="28"/>
          <w:lang w:val="en-GB" w:eastAsia="en-GB"/>
        </w:rPr>
        <w:drawing>
          <wp:inline distT="0" distB="0" distL="0" distR="0" wp14:anchorId="784247BE" wp14:editId="21C740B5">
            <wp:extent cx="5358809" cy="3848986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4).png"/>
                    <pic:cNvPicPr/>
                  </pic:nvPicPr>
                  <pic:blipFill rotWithShape="1"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8" t="2314" r="3034" b="4642"/>
                    <a:stretch/>
                  </pic:blipFill>
                  <pic:spPr bwMode="auto">
                    <a:xfrm>
                      <a:off x="0" y="0"/>
                      <a:ext cx="5359252" cy="384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F0" w:rsidRPr="00B53823" w:rsidRDefault="00B53823" w:rsidP="00B53823">
      <w:pPr>
        <w:pStyle w:val="ab"/>
        <w:rPr>
          <w:sz w:val="28"/>
          <w:szCs w:val="28"/>
          <w:vertAlign w:val="superscrip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. График функции </w:t>
      </w:r>
      <w:r>
        <w:t>x</w:t>
      </w:r>
      <w:r w:rsidRPr="00B53823">
        <w:rPr>
          <w:vertAlign w:val="superscript"/>
        </w:rPr>
        <w:t>2</w:t>
      </w:r>
      <w:r>
        <w:t>y</w:t>
      </w:r>
      <w:r w:rsidRPr="00B53823">
        <w:rPr>
          <w:vertAlign w:val="superscript"/>
        </w:rPr>
        <w:t>2</w:t>
      </w:r>
    </w:p>
    <w:p w:rsidR="00B53823" w:rsidRPr="00B53823" w:rsidRDefault="00B53823" w:rsidP="00B53823">
      <w:pPr>
        <w:rPr>
          <w:lang w:val="ru-RU"/>
        </w:rPr>
      </w:pPr>
      <w:r>
        <w:rPr>
          <w:sz w:val="24"/>
          <w:lang w:val="ru-RU"/>
        </w:rPr>
        <w:t xml:space="preserve">Второй эксперимент был приведён для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ru-RU"/>
        </w:rPr>
        <w:t xml:space="preserve"> с точностью 0.9.</w:t>
      </w:r>
    </w:p>
    <w:p w:rsidR="00B53823" w:rsidRPr="00B53823" w:rsidRDefault="00B53823" w:rsidP="007F78F0">
      <w:pPr>
        <w:rPr>
          <w:sz w:val="24"/>
          <w:lang w:val="ru-RU"/>
        </w:rPr>
      </w:pPr>
    </w:p>
    <w:p w:rsidR="00B53823" w:rsidRDefault="00B53823" w:rsidP="00B53823">
      <w:pPr>
        <w:keepNext/>
        <w:rPr>
          <w:noProof/>
          <w:sz w:val="24"/>
          <w:lang w:val="en-GB" w:eastAsia="en-GB"/>
        </w:rPr>
      </w:pPr>
    </w:p>
    <w:p w:rsidR="00B53823" w:rsidRDefault="007F78F0" w:rsidP="00B53823">
      <w:pPr>
        <w:keepNext/>
      </w:pPr>
      <w:r>
        <w:rPr>
          <w:noProof/>
          <w:sz w:val="24"/>
          <w:lang w:val="en-GB" w:eastAsia="en-GB"/>
        </w:rPr>
        <w:drawing>
          <wp:inline distT="0" distB="0" distL="0" distR="0" wp14:anchorId="1CE2902D" wp14:editId="3AC1C379">
            <wp:extent cx="3280410" cy="2573494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f_0.9.png"/>
                    <pic:cNvPicPr/>
                  </pic:nvPicPr>
                  <pic:blipFill rotWithShape="1"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5" t="13352" r="7331" b="7987"/>
                    <a:stretch/>
                  </pic:blipFill>
                  <pic:spPr bwMode="auto">
                    <a:xfrm>
                      <a:off x="0" y="0"/>
                      <a:ext cx="3293203" cy="258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F0" w:rsidRDefault="00B53823" w:rsidP="00B53823">
      <w:pPr>
        <w:pStyle w:val="ab"/>
        <w:rPr>
          <w:sz w:val="24"/>
          <w:szCs w:val="24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>. Результат работы исходного алгоритма</w:t>
      </w:r>
    </w:p>
    <w:p w:rsidR="007F78F0" w:rsidRDefault="007F78F0" w:rsidP="007F78F0">
      <w:pPr>
        <w:rPr>
          <w:sz w:val="24"/>
        </w:rPr>
      </w:pPr>
    </w:p>
    <w:p w:rsidR="00B53823" w:rsidRDefault="00B53823" w:rsidP="00B53823">
      <w:pPr>
        <w:keepNext/>
        <w:rPr>
          <w:noProof/>
          <w:sz w:val="24"/>
          <w:lang w:val="en-GB" w:eastAsia="en-GB"/>
        </w:rPr>
      </w:pPr>
    </w:p>
    <w:p w:rsidR="00B53823" w:rsidRDefault="007F78F0" w:rsidP="00B53823">
      <w:pPr>
        <w:keepNext/>
      </w:pPr>
      <w:r>
        <w:rPr>
          <w:noProof/>
          <w:sz w:val="24"/>
          <w:lang w:val="en-GB" w:eastAsia="en-GB"/>
        </w:rPr>
        <w:drawing>
          <wp:inline distT="0" distB="0" distL="0" distR="0" wp14:anchorId="1481CCD4" wp14:editId="529BAC9E">
            <wp:extent cx="3359888" cy="2644112"/>
            <wp:effectExtent l="0" t="0" r="0" b="4445"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st_ever_0.9.png"/>
                    <pic:cNvPicPr/>
                  </pic:nvPicPr>
                  <pic:blipFill rotWithShape="1"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8" t="13352" r="5881" b="7744"/>
                    <a:stretch/>
                  </pic:blipFill>
                  <pic:spPr bwMode="auto">
                    <a:xfrm>
                      <a:off x="0" y="0"/>
                      <a:ext cx="3371769" cy="265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F0" w:rsidRDefault="00B53823" w:rsidP="00B53823">
      <w:pPr>
        <w:pStyle w:val="ab"/>
        <w:rPr>
          <w:sz w:val="24"/>
          <w:szCs w:val="24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>. Результат работы детерминированного алгоритма</w:t>
      </w:r>
    </w:p>
    <w:p w:rsidR="007F78F0" w:rsidRDefault="007F78F0" w:rsidP="007F78F0">
      <w:pPr>
        <w:rPr>
          <w:sz w:val="24"/>
        </w:rPr>
      </w:pPr>
    </w:p>
    <w:p w:rsidR="00B53823" w:rsidRDefault="00B53823" w:rsidP="007F78F0">
      <w:pPr>
        <w:rPr>
          <w:noProof/>
          <w:lang w:val="en-GB" w:eastAsia="en-GB"/>
        </w:rPr>
      </w:pPr>
    </w:p>
    <w:p w:rsidR="00B53823" w:rsidRDefault="007F78F0" w:rsidP="00B53823">
      <w:pPr>
        <w:keepNext/>
      </w:pPr>
      <w:r>
        <w:rPr>
          <w:noProof/>
          <w:lang w:val="en-GB" w:eastAsia="en-GB"/>
        </w:rPr>
        <w:drawing>
          <wp:inline distT="0" distB="0" distL="0" distR="0" wp14:anchorId="1EE3FB25" wp14:editId="2B266B4C">
            <wp:extent cx="3280415" cy="2456121"/>
            <wp:effectExtent l="0" t="0" r="0" b="1905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f_0.9.png"/>
                    <pic:cNvPicPr/>
                  </pic:nvPicPr>
                  <pic:blipFill rotWithShape="1"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4" t="14811" r="7322" b="7745"/>
                    <a:stretch/>
                  </pic:blipFill>
                  <pic:spPr bwMode="auto">
                    <a:xfrm>
                      <a:off x="0" y="0"/>
                      <a:ext cx="3289470" cy="246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F0" w:rsidRDefault="00B53823" w:rsidP="00B53823">
      <w:pPr>
        <w:pStyle w:val="ab"/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>. Результат работы случайного леса</w:t>
      </w:r>
    </w:p>
    <w:p w:rsidR="007F78F0" w:rsidRDefault="007F78F0" w:rsidP="007F78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0"/>
        <w:gridCol w:w="2386"/>
        <w:gridCol w:w="2663"/>
        <w:gridCol w:w="2386"/>
      </w:tblGrid>
      <w:tr w:rsidR="007F78F0" w:rsidTr="00425B9D">
        <w:tc>
          <w:tcPr>
            <w:tcW w:w="2274" w:type="dxa"/>
          </w:tcPr>
          <w:p w:rsidR="007F78F0" w:rsidRDefault="007F78F0" w:rsidP="00425B9D"/>
        </w:tc>
        <w:tc>
          <w:tcPr>
            <w:tcW w:w="1951" w:type="dxa"/>
          </w:tcPr>
          <w:p w:rsidR="007F78F0" w:rsidRDefault="007F78F0" w:rsidP="00425B9D">
            <w:r>
              <w:rPr>
                <w:sz w:val="24"/>
              </w:rPr>
              <w:t>Default algorithm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Accuracy</w:t>
            </w:r>
          </w:p>
        </w:tc>
        <w:tc>
          <w:tcPr>
            <w:tcW w:w="1951" w:type="dxa"/>
          </w:tcPr>
          <w:p w:rsidR="007F78F0" w:rsidRDefault="007F78F0" w:rsidP="00425B9D">
            <w:r>
              <w:t>323.714825149596</w:t>
            </w:r>
          </w:p>
        </w:tc>
        <w:tc>
          <w:tcPr>
            <w:tcW w:w="2825" w:type="dxa"/>
          </w:tcPr>
          <w:p w:rsidR="007F78F0" w:rsidRDefault="007F78F0" w:rsidP="00425B9D">
            <w:r>
              <w:t>3.14725344325278</w:t>
            </w:r>
          </w:p>
        </w:tc>
        <w:tc>
          <w:tcPr>
            <w:tcW w:w="2300" w:type="dxa"/>
          </w:tcPr>
          <w:p w:rsidR="007F78F0" w:rsidRDefault="007F78F0" w:rsidP="00425B9D">
            <w:r>
              <w:t>6.70319507416022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Iteration amount</w:t>
            </w:r>
          </w:p>
        </w:tc>
        <w:tc>
          <w:tcPr>
            <w:tcW w:w="1951" w:type="dxa"/>
          </w:tcPr>
          <w:p w:rsidR="007F78F0" w:rsidRDefault="007F78F0" w:rsidP="00425B9D">
            <w:r>
              <w:t>109</w:t>
            </w:r>
          </w:p>
        </w:tc>
        <w:tc>
          <w:tcPr>
            <w:tcW w:w="2825" w:type="dxa"/>
          </w:tcPr>
          <w:p w:rsidR="007F78F0" w:rsidRDefault="007F78F0" w:rsidP="00425B9D">
            <w:r>
              <w:t>196</w:t>
            </w:r>
          </w:p>
        </w:tc>
        <w:tc>
          <w:tcPr>
            <w:tcW w:w="2300" w:type="dxa"/>
          </w:tcPr>
          <w:p w:rsidR="007F78F0" w:rsidRPr="00861BBE" w:rsidRDefault="007F78F0" w:rsidP="00425B9D">
            <w:pPr>
              <w:rPr>
                <w:lang w:val="ru-RU"/>
              </w:rPr>
            </w:pPr>
          </w:p>
        </w:tc>
      </w:tr>
    </w:tbl>
    <w:p w:rsidR="007F78F0" w:rsidRDefault="007F78F0" w:rsidP="007F78F0"/>
    <w:p w:rsidR="007F78F0" w:rsidRPr="009B6D00" w:rsidRDefault="007F78F0" w:rsidP="007F78F0">
      <w:pPr>
        <w:rPr>
          <w:lang w:val="ru-RU"/>
        </w:rPr>
      </w:pPr>
      <w:r>
        <w:rPr>
          <w:lang w:val="ru-RU"/>
        </w:rPr>
        <w:t>Считаем до интегральной точности 0.009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6"/>
        <w:gridCol w:w="1848"/>
        <w:gridCol w:w="2795"/>
        <w:gridCol w:w="2526"/>
      </w:tblGrid>
      <w:tr w:rsidR="007F78F0" w:rsidTr="00425B9D">
        <w:tc>
          <w:tcPr>
            <w:tcW w:w="2274" w:type="dxa"/>
          </w:tcPr>
          <w:p w:rsidR="007F78F0" w:rsidRPr="001C7F6E" w:rsidRDefault="007F78F0" w:rsidP="00425B9D"/>
        </w:tc>
        <w:tc>
          <w:tcPr>
            <w:tcW w:w="1951" w:type="dxa"/>
          </w:tcPr>
          <w:p w:rsidR="007F78F0" w:rsidRPr="001C7F6E" w:rsidRDefault="007F78F0" w:rsidP="00425B9D">
            <w:r>
              <w:t>Grid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Accuracy</w:t>
            </w:r>
          </w:p>
        </w:tc>
        <w:tc>
          <w:tcPr>
            <w:tcW w:w="1951" w:type="dxa"/>
          </w:tcPr>
          <w:p w:rsidR="007F78F0" w:rsidRDefault="007F78F0" w:rsidP="00425B9D"/>
        </w:tc>
        <w:tc>
          <w:tcPr>
            <w:tcW w:w="2825" w:type="dxa"/>
          </w:tcPr>
          <w:p w:rsidR="007F78F0" w:rsidRDefault="007F78F0" w:rsidP="00425B9D">
            <w:r>
              <w:t>0.882357228852225</w:t>
            </w:r>
          </w:p>
        </w:tc>
        <w:tc>
          <w:tcPr>
            <w:tcW w:w="2300" w:type="dxa"/>
          </w:tcPr>
          <w:p w:rsidR="007F78F0" w:rsidRDefault="007F78F0" w:rsidP="00425B9D">
            <w:r w:rsidRPr="004B64FC">
              <w:t>0.893887074883104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Iteration amount</w:t>
            </w:r>
          </w:p>
        </w:tc>
        <w:tc>
          <w:tcPr>
            <w:tcW w:w="1951" w:type="dxa"/>
          </w:tcPr>
          <w:p w:rsidR="007F78F0" w:rsidRDefault="007F78F0" w:rsidP="00425B9D">
            <w:r>
              <w:t>10000</w:t>
            </w:r>
          </w:p>
        </w:tc>
        <w:tc>
          <w:tcPr>
            <w:tcW w:w="2825" w:type="dxa"/>
          </w:tcPr>
          <w:p w:rsidR="007F78F0" w:rsidRDefault="007F78F0" w:rsidP="00425B9D">
            <w:r>
              <w:t>376</w:t>
            </w:r>
          </w:p>
        </w:tc>
        <w:tc>
          <w:tcPr>
            <w:tcW w:w="2300" w:type="dxa"/>
          </w:tcPr>
          <w:p w:rsidR="007F78F0" w:rsidRPr="000F10D5" w:rsidRDefault="007F78F0" w:rsidP="00425B9D">
            <w:r>
              <w:t>571</w:t>
            </w:r>
          </w:p>
        </w:tc>
      </w:tr>
    </w:tbl>
    <w:p w:rsidR="007F78F0" w:rsidRDefault="007F78F0" w:rsidP="007F78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74"/>
        <w:gridCol w:w="2825"/>
        <w:gridCol w:w="2666"/>
      </w:tblGrid>
      <w:tr w:rsidR="007F78F0" w:rsidTr="00425B9D">
        <w:tc>
          <w:tcPr>
            <w:tcW w:w="2274" w:type="dxa"/>
          </w:tcPr>
          <w:p w:rsidR="007F78F0" w:rsidRDefault="007F78F0" w:rsidP="00425B9D">
            <w:r>
              <w:t>Points amount</w:t>
            </w:r>
          </w:p>
        </w:tc>
        <w:tc>
          <w:tcPr>
            <w:tcW w:w="2825" w:type="dxa"/>
          </w:tcPr>
          <w:p w:rsidR="007F78F0" w:rsidRDefault="007F78F0" w:rsidP="00425B9D">
            <w:r>
              <w:rPr>
                <w:sz w:val="24"/>
              </w:rPr>
              <w:t>D</w:t>
            </w:r>
            <w:r w:rsidRPr="00E31BB8">
              <w:rPr>
                <w:sz w:val="24"/>
              </w:rPr>
              <w:t>eterministic</w:t>
            </w:r>
            <w:r>
              <w:rPr>
                <w:sz w:val="24"/>
              </w:rPr>
              <w:t xml:space="preserve"> </w:t>
            </w:r>
            <w:r w:rsidRPr="00E31BB8">
              <w:rPr>
                <w:sz w:val="24"/>
              </w:rPr>
              <w:t>algorithm</w:t>
            </w:r>
          </w:p>
        </w:tc>
        <w:tc>
          <w:tcPr>
            <w:tcW w:w="2300" w:type="dxa"/>
          </w:tcPr>
          <w:p w:rsidR="007F78F0" w:rsidRPr="00E31BB8" w:rsidRDefault="007F78F0" w:rsidP="00425B9D">
            <w:r>
              <w:rPr>
                <w:sz w:val="24"/>
              </w:rPr>
              <w:t>Random forest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1976</w:t>
            </w:r>
          </w:p>
        </w:tc>
        <w:tc>
          <w:tcPr>
            <w:tcW w:w="2825" w:type="dxa"/>
          </w:tcPr>
          <w:p w:rsidR="007F78F0" w:rsidRDefault="007F78F0" w:rsidP="00425B9D">
            <w:r w:rsidRPr="006F5F44">
              <w:t>1.02932873360944</w:t>
            </w:r>
          </w:p>
        </w:tc>
        <w:tc>
          <w:tcPr>
            <w:tcW w:w="2300" w:type="dxa"/>
          </w:tcPr>
          <w:p w:rsidR="007F78F0" w:rsidRDefault="007F78F0" w:rsidP="00425B9D">
            <w:r>
              <w:t>0.0857362962721949</w:t>
            </w:r>
          </w:p>
        </w:tc>
      </w:tr>
      <w:tr w:rsidR="007F78F0" w:rsidTr="00425B9D">
        <w:tc>
          <w:tcPr>
            <w:tcW w:w="2274" w:type="dxa"/>
          </w:tcPr>
          <w:p w:rsidR="007F78F0" w:rsidRDefault="007F78F0" w:rsidP="00425B9D">
            <w:r>
              <w:t>400</w:t>
            </w:r>
          </w:p>
        </w:tc>
        <w:tc>
          <w:tcPr>
            <w:tcW w:w="2825" w:type="dxa"/>
          </w:tcPr>
          <w:p w:rsidR="007F78F0" w:rsidRDefault="007F78F0" w:rsidP="00425B9D">
            <w:r w:rsidRPr="00446E00">
              <w:t>0.720659466712428</w:t>
            </w:r>
          </w:p>
        </w:tc>
        <w:tc>
          <w:tcPr>
            <w:tcW w:w="2300" w:type="dxa"/>
          </w:tcPr>
          <w:p w:rsidR="007F78F0" w:rsidRPr="00861BBE" w:rsidRDefault="007F78F0" w:rsidP="00425B9D">
            <w:pPr>
              <w:rPr>
                <w:lang w:val="ru-RU"/>
              </w:rPr>
            </w:pPr>
            <w:r w:rsidRPr="00F41C7D">
              <w:rPr>
                <w:lang w:val="ru-RU"/>
              </w:rPr>
              <w:t>1.00597003159754</w:t>
            </w:r>
          </w:p>
        </w:tc>
      </w:tr>
    </w:tbl>
    <w:p w:rsidR="007F78F0" w:rsidRDefault="007F78F0" w:rsidP="007F78F0">
      <w:pPr>
        <w:rPr>
          <w:lang w:val="ru-RU"/>
        </w:rPr>
      </w:pPr>
    </w:p>
    <w:p w:rsidR="007F78F0" w:rsidRDefault="007F78F0" w:rsidP="007F78F0">
      <w:pPr>
        <w:rPr>
          <w:lang w:val="ru-RU"/>
        </w:rPr>
      </w:pPr>
    </w:p>
    <w:p w:rsidR="00107EA4" w:rsidRPr="00B53823" w:rsidRDefault="00B53823" w:rsidP="00107EA4">
      <w:pPr>
        <w:rPr>
          <w:lang w:val="ru-RU"/>
        </w:rPr>
      </w:pPr>
      <w:r>
        <w:rPr>
          <w:lang w:val="ru-RU"/>
        </w:rPr>
        <w:t>Для размера сетки 1000 узлов алгоритм случайного леса потребовал для пересчёта только 1656 точек, из чего можно сделать вывод, что благодаря алгоритму случайного леса можно отказаться от пересчёта всей сетки.</w:t>
      </w:r>
    </w:p>
    <w:sectPr w:rsidR="00107EA4" w:rsidRPr="00B5382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D4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6E098B"/>
    <w:multiLevelType w:val="hybridMultilevel"/>
    <w:tmpl w:val="A21ECF98"/>
    <w:lvl w:ilvl="0" w:tplc="863C1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C64D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78E2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2A8DA4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1CC0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2A1A7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26A7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1843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AEB5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3393C9D"/>
    <w:multiLevelType w:val="hybridMultilevel"/>
    <w:tmpl w:val="409E36EC"/>
    <w:lvl w:ilvl="0" w:tplc="52C23C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5244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106A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33EF7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C4D4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CA1F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141A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E3A87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48AA07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A7138F7"/>
    <w:multiLevelType w:val="hybridMultilevel"/>
    <w:tmpl w:val="2D1CF02C"/>
    <w:lvl w:ilvl="0" w:tplc="54D4A65C">
      <w:start w:val="1"/>
      <w:numFmt w:val="decimal"/>
      <w:pStyle w:val="2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11041EB"/>
    <w:multiLevelType w:val="hybridMultilevel"/>
    <w:tmpl w:val="3F24D53A"/>
    <w:lvl w:ilvl="0" w:tplc="D1367D1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9C0B9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5683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98486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72407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9E2A1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BE33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862D1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54620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5953378"/>
    <w:multiLevelType w:val="hybridMultilevel"/>
    <w:tmpl w:val="82D0C6A6"/>
    <w:lvl w:ilvl="0" w:tplc="5D4CA0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1E90D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E2A77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5E2F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DAC3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8A096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DCF3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5DA41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804E7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6C4B429C"/>
    <w:multiLevelType w:val="hybridMultilevel"/>
    <w:tmpl w:val="3BA8FB0E"/>
    <w:lvl w:ilvl="0" w:tplc="0FD230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FC35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0AEF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DCA8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AA40A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4658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8726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49A81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88C8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38"/>
    <w:rsid w:val="00003123"/>
    <w:rsid w:val="000E23D5"/>
    <w:rsid w:val="00107EA4"/>
    <w:rsid w:val="00124440"/>
    <w:rsid w:val="002E1982"/>
    <w:rsid w:val="003F2DC9"/>
    <w:rsid w:val="005A08DE"/>
    <w:rsid w:val="005A72EA"/>
    <w:rsid w:val="007F78F0"/>
    <w:rsid w:val="00864857"/>
    <w:rsid w:val="00B2723F"/>
    <w:rsid w:val="00B315AE"/>
    <w:rsid w:val="00B53823"/>
    <w:rsid w:val="00EA4681"/>
    <w:rsid w:val="00F4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677B"/>
  <w15:chartTrackingRefBased/>
  <w15:docId w15:val="{2ADC6B0D-6040-4274-BAE4-AF9B1F82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23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ar-SA"/>
    </w:rPr>
  </w:style>
  <w:style w:type="paragraph" w:styleId="1">
    <w:name w:val="heading 1"/>
    <w:basedOn w:val="a"/>
    <w:next w:val="a"/>
    <w:link w:val="10"/>
    <w:uiPriority w:val="9"/>
    <w:qFormat/>
    <w:rsid w:val="000031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0031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3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31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312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ar-SA"/>
    </w:rPr>
  </w:style>
  <w:style w:type="character" w:customStyle="1" w:styleId="10">
    <w:name w:val="Заголовок 1 Знак"/>
    <w:basedOn w:val="a0"/>
    <w:link w:val="1"/>
    <w:uiPriority w:val="9"/>
    <w:rsid w:val="000031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ar-SA"/>
    </w:rPr>
  </w:style>
  <w:style w:type="character" w:customStyle="1" w:styleId="21">
    <w:name w:val="Заголовок 2 Знак"/>
    <w:basedOn w:val="a0"/>
    <w:link w:val="20"/>
    <w:uiPriority w:val="9"/>
    <w:rsid w:val="000031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customStyle="1" w:styleId="30">
    <w:name w:val="Заголовок 3 Знак"/>
    <w:basedOn w:val="a0"/>
    <w:link w:val="3"/>
    <w:uiPriority w:val="9"/>
    <w:rsid w:val="000031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styleId="a5">
    <w:name w:val="Emphasis"/>
    <w:basedOn w:val="a0"/>
    <w:uiPriority w:val="20"/>
    <w:qFormat/>
    <w:rsid w:val="00003123"/>
    <w:rPr>
      <w:i/>
      <w:iCs/>
    </w:rPr>
  </w:style>
  <w:style w:type="character" w:styleId="a6">
    <w:name w:val="Strong"/>
    <w:aliases w:val="Заголовок ы"/>
    <w:basedOn w:val="10"/>
    <w:uiPriority w:val="22"/>
    <w:qFormat/>
    <w:rsid w:val="00B272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 w:eastAsia="ar-SA"/>
    </w:rPr>
  </w:style>
  <w:style w:type="paragraph" w:styleId="22">
    <w:name w:val="Quote"/>
    <w:basedOn w:val="a"/>
    <w:next w:val="a"/>
    <w:link w:val="23"/>
    <w:uiPriority w:val="29"/>
    <w:qFormat/>
    <w:rsid w:val="000031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0312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en-US" w:eastAsia="ar-SA"/>
    </w:rPr>
  </w:style>
  <w:style w:type="paragraph" w:customStyle="1" w:styleId="11">
    <w:name w:val="Стиль1"/>
    <w:basedOn w:val="a3"/>
    <w:next w:val="a"/>
    <w:link w:val="12"/>
    <w:qFormat/>
    <w:rsid w:val="00003123"/>
    <w:rPr>
      <w:rFonts w:ascii="Times New Roman" w:hAnsi="Times New Roman"/>
      <w:sz w:val="32"/>
    </w:rPr>
  </w:style>
  <w:style w:type="paragraph" w:styleId="a7">
    <w:name w:val="List Paragraph"/>
    <w:basedOn w:val="a"/>
    <w:uiPriority w:val="34"/>
    <w:qFormat/>
    <w:rsid w:val="00EA4681"/>
    <w:pPr>
      <w:ind w:left="720"/>
      <w:contextualSpacing/>
    </w:pPr>
  </w:style>
  <w:style w:type="character" w:customStyle="1" w:styleId="12">
    <w:name w:val="Стиль1 Знак"/>
    <w:basedOn w:val="a4"/>
    <w:link w:val="11"/>
    <w:rsid w:val="00003123"/>
    <w:rPr>
      <w:rFonts w:ascii="Times New Roman" w:eastAsiaTheme="majorEastAsia" w:hAnsi="Times New Roman" w:cstheme="majorBidi"/>
      <w:spacing w:val="-10"/>
      <w:kern w:val="28"/>
      <w:sz w:val="32"/>
      <w:szCs w:val="56"/>
      <w:lang w:val="en-US" w:eastAsia="ar-SA"/>
    </w:rPr>
  </w:style>
  <w:style w:type="paragraph" w:styleId="a8">
    <w:name w:val="TOC Heading"/>
    <w:basedOn w:val="1"/>
    <w:next w:val="a"/>
    <w:uiPriority w:val="39"/>
    <w:unhideWhenUsed/>
    <w:qFormat/>
    <w:rsid w:val="00EA4681"/>
    <w:pPr>
      <w:suppressAutoHyphens w:val="0"/>
      <w:spacing w:line="259" w:lineRule="auto"/>
      <w:outlineLvl w:val="9"/>
    </w:pPr>
    <w:rPr>
      <w:lang w:val="en-GB" w:eastAsia="en-GB"/>
    </w:rPr>
  </w:style>
  <w:style w:type="paragraph" w:customStyle="1" w:styleId="2">
    <w:name w:val="Стиль2"/>
    <w:basedOn w:val="1"/>
    <w:next w:val="a"/>
    <w:link w:val="24"/>
    <w:rsid w:val="00EA4681"/>
    <w:pPr>
      <w:numPr>
        <w:numId w:val="1"/>
      </w:numPr>
    </w:pPr>
    <w:rPr>
      <w:rFonts w:ascii="Times New Roman" w:hAnsi="Times New Roman"/>
      <w:color w:val="auto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EA4681"/>
    <w:pPr>
      <w:spacing w:after="100"/>
    </w:pPr>
  </w:style>
  <w:style w:type="character" w:customStyle="1" w:styleId="24">
    <w:name w:val="Стиль2 Знак"/>
    <w:basedOn w:val="10"/>
    <w:link w:val="2"/>
    <w:rsid w:val="00EA4681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ru-RU" w:eastAsia="ar-SA"/>
    </w:rPr>
  </w:style>
  <w:style w:type="character" w:styleId="a9">
    <w:name w:val="Hyperlink"/>
    <w:basedOn w:val="a0"/>
    <w:uiPriority w:val="99"/>
    <w:unhideWhenUsed/>
    <w:rsid w:val="00EA4681"/>
    <w:rPr>
      <w:color w:val="0563C1" w:themeColor="hyperlink"/>
      <w:u w:val="single"/>
    </w:rPr>
  </w:style>
  <w:style w:type="paragraph" w:customStyle="1" w:styleId="31">
    <w:name w:val="Стиль3"/>
    <w:basedOn w:val="1"/>
    <w:next w:val="a"/>
    <w:link w:val="32"/>
    <w:qFormat/>
    <w:rsid w:val="00B2723F"/>
    <w:pPr>
      <w:numPr>
        <w:numId w:val="1"/>
      </w:numPr>
    </w:pPr>
    <w:rPr>
      <w:rFonts w:ascii="Times New Roman" w:hAnsi="Times New Roman"/>
      <w:color w:val="auto"/>
    </w:rPr>
  </w:style>
  <w:style w:type="table" w:styleId="aa">
    <w:name w:val="Table Grid"/>
    <w:basedOn w:val="a1"/>
    <w:uiPriority w:val="39"/>
    <w:rsid w:val="007F78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Стиль3 Знак"/>
    <w:basedOn w:val="10"/>
    <w:link w:val="31"/>
    <w:rsid w:val="00B2723F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en-US" w:eastAsia="ar-SA"/>
    </w:rPr>
  </w:style>
  <w:style w:type="paragraph" w:styleId="ab">
    <w:name w:val="caption"/>
    <w:basedOn w:val="a"/>
    <w:next w:val="a"/>
    <w:uiPriority w:val="35"/>
    <w:unhideWhenUsed/>
    <w:qFormat/>
    <w:rsid w:val="002E1982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B53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6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6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0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0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6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4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8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2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9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0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2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5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1.png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7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image" Target="media/image40.png"/><Relationship Id="rId91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image" Target="media/image38.png"/><Relationship Id="rId9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9.png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2A"/>
    <w:rsid w:val="00F42AC1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5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2EC1-4224-4D03-93EE-DC567C1D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Lobankina</dc:creator>
  <cp:keywords/>
  <dc:description/>
  <cp:lastModifiedBy>Ksenia Lobankina</cp:lastModifiedBy>
  <cp:revision>4</cp:revision>
  <dcterms:created xsi:type="dcterms:W3CDTF">2019-12-09T07:34:00Z</dcterms:created>
  <dcterms:modified xsi:type="dcterms:W3CDTF">2019-12-09T21:42:00Z</dcterms:modified>
</cp:coreProperties>
</file>