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Traduction TR (deepl)</w:t>
      </w:r>
    </w:p>
    <w:p>
      <w:r>
        <w:t>Ellerinizi ılık su ve sabunla iyice yıkayın</w:t>
      </w:r>
    </w:p>
    <w:p>
      <w:r>
        <w:t>Ellerinizi iyice kurulayın</w:t>
      </w:r>
    </w:p>
    <w:p>
      <w:r>
        <w:t>Alkol veya krem kullanmayın</w:t>
      </w:r>
    </w:p>
    <w:p/>
    <w:p>
      <w:r>
        <w:t>Parmağınızı ovun</w:t>
      </w:r>
    </w:p>
    <w:p>
      <w:r>
        <w:t>Başparmağı ve işaret parmağını ya da parmak ucunu delmeyin</w:t>
      </w:r>
    </w:p>
    <w:p>
      <w:r>
        <w:t>İşaret parmağı veya başparmağın yan tarafını delin</w:t>
      </w:r>
    </w:p>
    <w:p>
      <w:r>
        <w:t>Parmağın etrafında döndürün 🖐</w:t>
      </w:r>
    </w:p>
    <w:p>
      <w:r>
        <w:t>DİKKAT:   Lanseti her seferinde değiştirin, tek kullanımlıktır</w:t>
      </w:r>
    </w:p>
    <w:p/>
    <w:p>
      <w:r>
        <w:t>Günde 6 kez kontrol edin</w:t>
      </w:r>
    </w:p>
    <w:p>
      <w:r>
        <w:t>-   Sabah aç karnına</w:t>
      </w:r>
    </w:p>
    <w:p>
      <w:r>
        <w:t>-  Kahvaltıya başladıktan 2 saat sonra</w:t>
      </w:r>
    </w:p>
    <w:p>
      <w:r>
        <w:t>-    Öğle yemeğinden önce</w:t>
      </w:r>
    </w:p>
    <w:p>
      <w:r>
        <w:t>-    Yemeğe başladıktan 2 saat sonra</w:t>
      </w:r>
    </w:p>
    <w:p>
      <w:r>
        <w:t>-   Akşam yemeğinden önce</w:t>
      </w:r>
    </w:p>
    <w:p>
      <w:r>
        <w:t>-    Akşam yemeğine başladıktan 2 saat sonra</w:t>
      </w:r>
    </w:p>
    <w:p>
      <w:r>
        <w:t>Sonuçlar</w:t>
      </w:r>
    </w:p>
    <w:p>
      <w:r>
        <w:t>Yemeklerden önce 0,95 g/L'den fazla olmamalı</w:t>
      </w:r>
    </w:p>
    <w:p>
      <w:r>
        <w:t>Yemeklerden 2 saat sonra 120'den fazla olmamalı</w:t>
      </w:r>
    </w:p>
    <w:p>
      <w:r>
        <w:t>Ses oynatici QR kodu: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t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Ses oynatici baglantisi: https://daryazdr.github.io/Gestion-de-projet-M1-IDL-UGA/player/surveillance_tr_deepl.html</w:t>
      </w:r>
    </w:p>
    <w:p>
      <w:r>
        <w:br w:type="page"/>
      </w:r>
    </w:p>
    <w:p>
      <w:pPr>
        <w:pStyle w:val="Heading1"/>
      </w:pPr>
      <w:r>
        <w:t>Kaynak belgedeki gorseller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