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patient</w:t>
      </w:r>
    </w:p>
    <w:p>
      <w:pPr>
        <w:pStyle w:val="Heading2"/>
      </w:pPr>
      <w:r>
        <w:t>Texte FALC (FR)</w:t>
      </w:r>
    </w:p>
    <w:p>
      <w:r>
        <w:t>Page 1 sur 2</w:t>
      </w:r>
    </w:p>
    <w:p/>
    <w:p>
      <w:r>
        <w:t>Vous avez un diabète gestationnel, il est important de surveiller votre taux de sucre dans le sang.</w:t>
      </w:r>
    </w:p>
    <w:p>
      <w:r>
        <w:t>Vous devez suivre quelques étapes pour faire cela de manière sûre et précise.</w:t>
      </w:r>
    </w:p>
    <w:p/>
    <w:p>
      <w:r>
        <w:t>Commencez par vous laver les mains à l'eau tiède et au savon.</w:t>
      </w:r>
    </w:p>
    <w:p>
      <w:r>
        <w:t>Ensuite, séchez vos mains soigneusement.</w:t>
      </w:r>
    </w:p>
    <w:p>
      <w:r>
        <w:t>N'utilisez pas d'alcool ni de crème pour les sécher.</w:t>
      </w:r>
    </w:p>
    <w:p/>
    <w:p>
      <w:r>
        <w:t>Maintenant, vous devez vous préparer à piquer votre doigt pour prélever un échantillon de sang.</w:t>
      </w:r>
    </w:p>
    <w:p>
      <w:r>
        <w:t>Massez votre doigt pour améliorer la circulation du sang.</w:t>
      </w:r>
    </w:p>
    <w:p/>
    <w:p>
      <w:r>
        <w:t>Il est important de choisir le bon endroit pour piquer votre doigt.</w:t>
      </w:r>
    </w:p>
    <w:p>
      <w:r>
        <w:t>N' utilisez pas votre pouce ni votre index, et évitez la pulpe du doigt.</w:t>
      </w:r>
    </w:p>
    <w:p>
      <w:r>
        <w:t>Piquez plutôt sur le côté de votre doigt.</w:t>
      </w:r>
    </w:p>
    <w:p>
      <w:r>
        <w:t>N'oubliez pas de changer la lancette à chaque fois, car il faut l'utiliser une seule fois.</w:t>
      </w:r>
    </w:p>
    <w:p/>
    <w:p>
      <w:r>
        <w:t>Page 2 sur 2</w:t>
      </w:r>
    </w:p>
    <w:p/>
    <w:p>
      <w:r>
        <w:t>Pour surveiller votre taux de sucre dans le sang, vous devez faire des contrôles réguliers.</w:t>
      </w:r>
    </w:p>
    <w:p>
      <w:r>
        <w:t>Faites 6 contrôles par jour, à des moments précis.</w:t>
      </w:r>
    </w:p>
    <w:p>
      <w:r>
        <w:t>Voici les moments où vous devez les faire :</w:t>
      </w:r>
    </w:p>
    <w:p>
      <w:r>
        <w:t>- Le matin, avant de manger (à jeun)</w:t>
      </w:r>
    </w:p>
    <w:p>
      <w:r>
        <w:t>- 2 heures après le début de votre petit déjeuner</w:t>
      </w:r>
    </w:p>
    <w:p>
      <w:r>
        <w:t>- Avant le repas de midi</w:t>
      </w:r>
    </w:p>
    <w:p>
      <w:r>
        <w:t>- 2 heures après le début du repas de midi</w:t>
      </w:r>
    </w:p>
    <w:p>
      <w:r>
        <w:t>- Avant le repas du soir</w:t>
      </w:r>
    </w:p>
    <w:p>
      <w:r>
        <w:t>- 2 heures après le début du repas du soir</w:t>
      </w:r>
    </w:p>
    <w:p/>
    <w:p>
      <w:r>
        <w:t>Il est important de suivre les résultats de ces contrôles.</w:t>
      </w:r>
    </w:p>
    <w:p>
      <w:r>
        <w:t>Votre taux de sucre dans le sang ne doit pas dépasser certaines valeurs.</w:t>
      </w:r>
    </w:p>
    <w:p>
      <w:r>
        <w:t>Avant les repas, il ne doit pas dépasser 0,95.</w:t>
      </w:r>
    </w:p>
    <w:p>
      <w:r>
        <w:t>2 heures après les repas, il ne doit pas dépasser 120.</w:t>
      </w:r>
    </w:p>
    <w:p>
      <w:r>
        <w:t>Suivez ces consignes pour vous assurer que votre diabète gestationnel est bien contrôlé.</w:t>
      </w:r>
    </w:p>
    <w:p>
      <w:r>
        <w:t>QR lecteur audio:</w:t>
      </w:r>
    </w:p>
    <w:p>
      <w:r>
        <w:drawing>
          <wp:inline xmlns:a="http://schemas.openxmlformats.org/drawingml/2006/main" xmlns:pic="http://schemas.openxmlformats.org/drawingml/2006/picture">
            <wp:extent cx="1280160" cy="1280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rveillance_falc_microsof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280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Lien lecteur audio: https://daryazdr.github.io/Gestion-de-projet-M1-IDL-UGA/player/surveillance_falc_microsoft.html</w:t>
      </w:r>
    </w:p>
    <w:p>
      <w:pPr>
        <w:pStyle w:val="Heading2"/>
      </w:pPr>
      <w:r>
        <w:t>Traduction EN (deepl)</w:t>
      </w:r>
    </w:p>
    <w:p>
      <w:r>
        <w:t xml:space="preserve">GLYCEMIC MONITORING OF GESTATIONAL DIABETES Wash your hands thoroughly with warm water and soap Dry your hands thoroughly Do not use alcohol or cream Massage your finger </w:t>
      </w:r>
    </w:p>
    <w:p/>
    <w:p>
      <w:r>
        <w:t xml:space="preserve">       Do not prick your thumb or index finger, or the pad of your finger Prick the side of your finger, not your index finger or thumb Rotate around your finger  IMPORTANT: Change the lancet each time; use only once                            </w:t>
      </w:r>
    </w:p>
    <w:p/>
    <w:p/>
    <w:p/>
    <w:p/>
    <w:p/>
    <w:p>
      <w:r>
        <w:t xml:space="preserve">BLOOD GLUCOSE MONITORING FOR GESTATIONAL DIABETES 6 checks per day - In the morning on an empty stomach - 2 hours after starting breakfast - Before lunch  </w:t>
      </w:r>
    </w:p>
    <w:p>
      <w:r>
        <w:t xml:space="preserve">             - 2 hours after starting your meal - Before your evening meal - 2 hours after starting your evening meal Results No higher than 0.95 before meals No higher than 120 2 hours after meals</w:t>
      </w:r>
    </w:p>
    <w:p>
      <w:r>
        <w:t>QR lecteur audio:</w:t>
      </w:r>
    </w:p>
    <w:p>
      <w:r>
        <w:drawing>
          <wp:inline xmlns:a="http://schemas.openxmlformats.org/drawingml/2006/main" xmlns:pic="http://schemas.openxmlformats.org/drawingml/2006/picture">
            <wp:extent cx="1280160" cy="1280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rveillance_en_deep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280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Lien lecteur audio: https://daryazdr.github.io/Gestion-de-projet-M1-IDL-UGA/player/surveillance_en_deepl.html</w:t>
      </w:r>
    </w:p>
    <w:p>
      <w:pPr>
        <w:pStyle w:val="Heading2"/>
      </w:pPr>
      <w:r>
        <w:t>Traduction RU (deepl)</w:t>
      </w:r>
    </w:p>
    <w:p>
      <w:r>
        <w:t xml:space="preserve">КОНТРОЛЬ ГЛИКЕМИИ ПРИ ГЕСТАЦИОННОМ ДИАБЕТЕ Тщательно вымойте руки теплой водой с мылом. Тщательно высушите руки. Не используйте спирт или крем. Помассируйте палец. </w:t>
      </w:r>
    </w:p>
    <w:p/>
    <w:p>
      <w:r>
        <w:t xml:space="preserve">       Не прокалывайте большой и указательный пальцы, а также подушечку пальца. Прокалывайте боковую часть, а не указательный или большой палец. Поворачивайте вокруг пальца.  ВНИМАНИЕ: меняйте ланцет каждый раз, он предназначен для одноразового использования.                            </w:t>
      </w:r>
    </w:p>
    <w:p/>
    <w:p/>
    <w:p/>
    <w:p/>
    <w:p/>
    <w:p>
      <w:r>
        <w:t xml:space="preserve">КОНТРОЛЬ ГЛИКЕМИИ ПРИ ГЕСТАЦИОННОМ ДИАБЕТЕ 6 контролей в день - Утром натощак - Через 2 часа после начала завтрака - Перед обедом  </w:t>
      </w:r>
    </w:p>
    <w:p>
      <w:r>
        <w:t xml:space="preserve">             - Через 2 часа после начала обеда - Перед ужином - Через 2 часа после начала ужина Результаты Не более 0,95 до еды Не более 120 через 2 часа после еды</w:t>
      </w:r>
    </w:p>
    <w:p>
      <w:r>
        <w:t>QR lecteur audio:</w:t>
      </w:r>
    </w:p>
    <w:p>
      <w:r>
        <w:drawing>
          <wp:inline xmlns:a="http://schemas.openxmlformats.org/drawingml/2006/main" xmlns:pic="http://schemas.openxmlformats.org/drawingml/2006/picture">
            <wp:extent cx="1280160" cy="12801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rveillance_ru_deep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280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Lien lecteur audio: https://daryazdr.github.io/Gestion-de-projet-M1-IDL-UGA/player/surveillance_ru_deepl.html</w:t>
      </w:r>
    </w:p>
    <w:p>
      <w:pPr>
        <w:pStyle w:val="Heading2"/>
      </w:pPr>
      <w:r>
        <w:t>Traduction AR (deepl)</w:t>
      </w:r>
    </w:p>
    <w:p>
      <w:r>
        <w:t xml:space="preserve">مراقبة نسبة السكر في الدم لدى مرضى السكري الحملي اغسل يديك جيدًا بالماء الدافئ والصابون جفف يديك جيدًا لا تستخدم الكحول أو الكريم دلك إصبعك </w:t>
      </w:r>
    </w:p>
    <w:p/>
    <w:p>
      <w:r>
        <w:t xml:space="preserve">       لا توخز الإبهام والسبابة ولا طرف الإصبع. اوخز الجانب وليس الإبهام أو السبابة. قم بتدوير الإصبع.  تحذير: قم بتغيير الإبرة في كل مرة، استخدمها مرة واحدة فقط.                            </w:t>
      </w:r>
    </w:p>
    <w:p/>
    <w:p/>
    <w:p/>
    <w:p/>
    <w:p/>
    <w:p>
      <w:r>
        <w:t xml:space="preserve">مراقبة نسبة السكر في الدم لدى مرضى السكري الحملي 6 مرات في اليوم - في الصباح على معدة فارغة - بعد ساعتين من بدء وجبة الإفطار - قبل وجبة الغداء  </w:t>
      </w:r>
    </w:p>
    <w:p>
      <w:r>
        <w:t xml:space="preserve">             - بعد ساعتين من بدء الوجبة - قبل وجبة العشاء - بعد ساعتين من بدء وجبة العشاء النتائج لا تزيد عن 0.95 قبل الوجبات لا تزيد عن 120 بعد ساعتين من الوجبات</w:t>
      </w:r>
    </w:p>
    <w:p>
      <w:r>
        <w:t>QR lecteur audio:</w:t>
      </w:r>
    </w:p>
    <w:p>
      <w:r>
        <w:drawing>
          <wp:inline xmlns:a="http://schemas.openxmlformats.org/drawingml/2006/main" xmlns:pic="http://schemas.openxmlformats.org/drawingml/2006/picture">
            <wp:extent cx="1280160" cy="12801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rveillance_ar_deep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280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Lien lecteur audio: https://daryazdr.github.io/Gestion-de-projet-M1-IDL-UGA/player/surveillance_ar_deepl.html</w:t>
      </w:r>
    </w:p>
    <w:p>
      <w:pPr>
        <w:pStyle w:val="Heading2"/>
      </w:pPr>
      <w:r>
        <w:t>Traduction TR (deepl)</w:t>
      </w:r>
    </w:p>
    <w:p>
      <w:r>
        <w:t xml:space="preserve">GEBELİK DİYABETİNİN GLİSEKİK İZLENİMİ Ellerinizi ılık su ve sabunla iyice yıkayın Ellerinizi iyice kurulayın Alkol veya krem kullanmayın Parmağınızı masaj yapın </w:t>
      </w:r>
    </w:p>
    <w:p/>
    <w:p>
      <w:r>
        <w:t xml:space="preserve">       Başparmak ve işaret parmağına veya parmak ucuna iğne yapmayın. İşaret parmağı veya başparmağın yan tarafına iğne yapın. Parmağın etrafında döndürün.  DİKKAT: Her seferinde lanceti değiştirin, tek kullanımlıktır.                            </w:t>
      </w:r>
    </w:p>
    <w:p/>
    <w:p/>
    <w:p/>
    <w:p/>
    <w:p/>
    <w:p>
      <w:r>
        <w:t xml:space="preserve">GEBELİK DİYABETİNİN GLİSEKİK İZLENİMİ Günde 6 kontrol - Sabah aç karnına - Kahvaltıdan 2 saat sonra - Öğle yemeğinden önce  </w:t>
      </w:r>
    </w:p>
    <w:p>
      <w:r>
        <w:t xml:space="preserve">             - Yemeğin başlamasından 2 saat sonra - Akşam yemeğinden önce - Akşam yemeğinin başlamasından 2 saat sonra Sonuçlar Yemeklerden önce 0,95'ten fazla olmamalı Yemeklerden 2 saat sonra 120'den fazla olmamalı</w:t>
      </w:r>
    </w:p>
    <w:p>
      <w:r>
        <w:t>QR lecteur audio:</w:t>
      </w:r>
    </w:p>
    <w:p>
      <w:r>
        <w:drawing>
          <wp:inline xmlns:a="http://schemas.openxmlformats.org/drawingml/2006/main" xmlns:pic="http://schemas.openxmlformats.org/drawingml/2006/picture">
            <wp:extent cx="1280160" cy="12801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rveillance_tr_deep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280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Lien lecteur audio: https://daryazdr.github.io/Gestion-de-projet-M1-IDL-UGA/player/surveillance_tr_deepl.html</w:t>
      </w:r>
    </w:p>
    <w:p>
      <w:pPr>
        <w:pStyle w:val="Heading2"/>
      </w:pPr>
      <w:r>
        <w:t>Images du document source</w:t>
      </w:r>
    </w:p>
    <w:p>
      <w:r>
        <w:t>surveillance_pdf_p1_1.png</w:t>
      </w:r>
    </w:p>
    <w:p>
      <w:r>
        <w:drawing>
          <wp:inline xmlns:a="http://schemas.openxmlformats.org/drawingml/2006/main" xmlns:pic="http://schemas.openxmlformats.org/drawingml/2006/picture">
            <wp:extent cx="5029200" cy="54017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rveillance_pdf_p1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40173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