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Felipe Andrés Docmac Bravo</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19.899.210-0</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Ingeniería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Viña del Mar</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5">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16">
            <w:pPr>
              <w:rPr>
                <w:b w:val="1"/>
                <w:bCs w:val="1"/>
              </w:rPr>
            </w:pPr>
            <w:r w:rsidDel="00000000" w:rsidR="00000000" w:rsidRPr="00000000">
              <w:rPr>
                <w:b w:val="1"/>
                <w:bCs w:val="1"/>
                <w:rtl w:val="0"/>
              </w:rPr>
              <w:t xml:space="preserve">Darío García Avendaño</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7">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18">
            <w:pPr>
              <w:rPr>
                <w:b w:val="1"/>
                <w:bCs w:val="1"/>
              </w:rPr>
            </w:pPr>
            <w:r w:rsidDel="00000000" w:rsidR="00000000" w:rsidRPr="00000000">
              <w:rPr>
                <w:b w:val="1"/>
                <w:bCs w:val="1"/>
                <w:rtl w:val="0"/>
              </w:rPr>
              <w:t xml:space="preserve">20788267-4</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9">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A">
            <w:pPr>
              <w:rPr>
                <w:b w:val="1"/>
                <w:bCs w:val="1"/>
              </w:rPr>
            </w:pPr>
            <w:r w:rsidDel="00000000" w:rsidR="00000000" w:rsidRPr="00000000">
              <w:rPr>
                <w:b w:val="1"/>
                <w:bCs w:val="1"/>
                <w:rtl w:val="0"/>
              </w:rPr>
              <w:t xml:space="preserve">Ingeniería Informática</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1B">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C">
            <w:pPr>
              <w:rPr>
                <w:b w:val="1"/>
                <w:bCs w:val="1"/>
              </w:rPr>
            </w:pPr>
            <w:r w:rsidDel="00000000" w:rsidR="00000000" w:rsidRPr="00000000">
              <w:rPr>
                <w:b w:val="1"/>
                <w:bCs w:val="1"/>
                <w:rtl w:val="0"/>
              </w:rPr>
              <w:t xml:space="preserve">Viña del Mar</w:t>
            </w:r>
            <w:r w:rsidDel="00000000" w:rsidR="00000000" w:rsidRPr="00000000">
              <w:rPr>
                <w:rtl w:val="0"/>
              </w:rPr>
            </w:r>
          </w:p>
        </w:tc>
      </w:tr>
    </w:tbl>
    <w:p w:rsidR="00000000" w:rsidDel="00000000" w:rsidP="00000000" w:rsidRDefault="00000000" w:rsidRPr="00000000" w14:paraId="0000001D">
      <w:pPr>
        <w:rPr>
          <w:b w:val="1"/>
          <w:bCs w:val="1"/>
          <w:color w:val="4472c4"/>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E">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1F">
            <w:pPr>
              <w:rPr>
                <w:b w:val="1"/>
                <w:bCs w:val="1"/>
              </w:rPr>
            </w:pPr>
            <w:r w:rsidDel="00000000" w:rsidR="00000000" w:rsidRPr="00000000">
              <w:rPr>
                <w:b w:val="1"/>
                <w:bCs w:val="1"/>
                <w:rtl w:val="0"/>
              </w:rPr>
              <w:t xml:space="preserve"> Felipe Orellana Álvarez</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0">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21">
            <w:pPr>
              <w:rPr>
                <w:b w:val="1"/>
                <w:bCs w:val="1"/>
              </w:rPr>
            </w:pPr>
            <w:r w:rsidDel="00000000" w:rsidR="00000000" w:rsidRPr="00000000">
              <w:rPr>
                <w:b w:val="1"/>
                <w:bCs w:val="1"/>
                <w:rtl w:val="0"/>
              </w:rPr>
              <w:t xml:space="preserve">19.976.194-3</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2">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23">
            <w:pPr>
              <w:rPr>
                <w:b w:val="1"/>
                <w:bCs w:val="1"/>
              </w:rPr>
            </w:pPr>
            <w:r w:rsidDel="00000000" w:rsidR="00000000" w:rsidRPr="00000000">
              <w:rPr>
                <w:b w:val="1"/>
                <w:bCs w:val="1"/>
                <w:rtl w:val="0"/>
              </w:rPr>
              <w:t xml:space="preserve">Ingeniería Informática</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24">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25">
            <w:pPr>
              <w:rPr>
                <w:b w:val="1"/>
                <w:bCs w:val="1"/>
              </w:rPr>
            </w:pPr>
            <w:r w:rsidDel="00000000" w:rsidR="00000000" w:rsidRPr="00000000">
              <w:rPr>
                <w:b w:val="1"/>
                <w:bCs w:val="1"/>
                <w:rtl w:val="0"/>
              </w:rPr>
              <w:t xml:space="preserve">Viña del Mar</w:t>
            </w:r>
            <w:r w:rsidDel="00000000" w:rsidR="00000000" w:rsidRPr="00000000">
              <w:rPr>
                <w:rtl w:val="0"/>
              </w:rPr>
            </w:r>
          </w:p>
        </w:tc>
      </w:tr>
    </w:tbl>
    <w:p w:rsidR="00000000" w:rsidDel="00000000" w:rsidP="00000000" w:rsidRDefault="00000000" w:rsidRPr="00000000" w14:paraId="00000026">
      <w:pPr>
        <w:rPr>
          <w:b w:val="1"/>
          <w:bCs w:val="1"/>
          <w:color w:val="4472c4"/>
          <w:sz w:val="24"/>
          <w:szCs w:val="24"/>
        </w:rPr>
      </w:pPr>
      <w:r w:rsidDel="00000000" w:rsidR="00000000" w:rsidRPr="00000000">
        <w:rPr>
          <w:rtl w:val="0"/>
        </w:rPr>
      </w:r>
    </w:p>
    <w:p w:rsidR="00000000" w:rsidDel="00000000" w:rsidP="00000000" w:rsidRDefault="00000000" w:rsidRPr="00000000" w14:paraId="00000027">
      <w:pPr>
        <w:rPr>
          <w:b w:val="1"/>
          <w:bCs w:val="1"/>
          <w:color w:val="4472c4"/>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8">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2A">
      <w:pPr>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tcBorders>
              <w:top w:color="bfbfbf" w:space="0" w:sz="3" w:val="single"/>
              <w:left w:color="bfbfbf" w:space="0" w:sz="3" w:val="single"/>
              <w:bottom w:color="bfbfbf" w:space="0" w:sz="3" w:val="single"/>
              <w:right w:color="bfbfbf" w:space="0" w:sz="3" w:val="single"/>
            </w:tcBorders>
            <w:tcMar>
              <w:top w:w="0.0" w:type="dxa"/>
              <w:left w:w="100.0" w:type="dxa"/>
              <w:bottom w:w="0.0" w:type="dxa"/>
              <w:right w:w="100.0" w:type="dxa"/>
            </w:tcMar>
            <w:vAlign w:val="center"/>
          </w:tcPr>
          <w:p w:rsidR="00000000" w:rsidDel="00000000" w:rsidP="00000000" w:rsidRDefault="00000000" w:rsidRPr="00000000" w14:paraId="0000002B">
            <w:pPr>
              <w:pBdr>
                <w:top w:color="000000" w:space="0" w:sz="0" w:val="none"/>
                <w:left w:color="000000" w:space="0" w:sz="0" w:val="none"/>
                <w:bottom w:color="000000" w:space="0" w:sz="0" w:val="none"/>
                <w:right w:color="000000" w:space="0" w:sz="0" w:val="none"/>
                <w:between w:color="000000" w:space="0" w:sz="0" w:val="none"/>
              </w:pBdr>
              <w:spacing w:line="259.20000000000005" w:lineRule="auto"/>
              <w:rPr>
                <w:color w:val="1f3864"/>
              </w:rPr>
            </w:pPr>
            <w:r w:rsidDel="00000000" w:rsidR="00000000" w:rsidRPr="00000000">
              <w:rPr>
                <w:color w:val="1f3864"/>
                <w:rtl w:val="0"/>
              </w:rPr>
              <w:t xml:space="preserve">Nombre del proyecto</w:t>
            </w:r>
          </w:p>
        </w:tc>
        <w:tc>
          <w:tcPr>
            <w:tcBorders>
              <w:top w:color="bfbfbf" w:space="0" w:sz="3" w:val="single"/>
              <w:left w:color="bfbfbf" w:space="0" w:sz="3" w:val="single"/>
              <w:bottom w:color="bfbfbf" w:space="0" w:sz="3" w:val="single"/>
              <w:right w:color="bfbfbf" w:space="0" w:sz="3" w:val="single"/>
            </w:tcBorders>
            <w:tcMar>
              <w:top w:w="0.0" w:type="dxa"/>
              <w:left w:w="100.0" w:type="dxa"/>
              <w:bottom w:w="0.0" w:type="dxa"/>
              <w:right w:w="100.0" w:type="dxa"/>
            </w:tcMar>
            <w:vAlign w:val="center"/>
          </w:tcPr>
          <w:p w:rsidR="00000000" w:rsidDel="00000000" w:rsidP="00000000" w:rsidRDefault="00000000" w:rsidRPr="00000000" w14:paraId="0000002C">
            <w:pPr>
              <w:pBdr>
                <w:top w:color="000000" w:space="0" w:sz="0" w:val="none"/>
                <w:left w:color="000000" w:space="0" w:sz="0" w:val="none"/>
                <w:bottom w:color="000000" w:space="0" w:sz="0" w:val="none"/>
                <w:right w:color="000000" w:space="0" w:sz="0" w:val="none"/>
                <w:between w:color="000000" w:space="0" w:sz="0" w:val="none"/>
              </w:pBdr>
              <w:spacing w:after="40" w:line="360" w:lineRule="auto"/>
              <w:rPr/>
            </w:pPr>
            <w:r w:rsidDel="00000000" w:rsidR="00000000" w:rsidRPr="00000000">
              <w:rPr>
                <w:rtl w:val="0"/>
              </w:rPr>
              <w:t xml:space="preserve">Continuidad de Project Dossier: cierre de brechas para alcanzar el MVP de preparación automatizada de reuniones.</w:t>
            </w:r>
            <w:r w:rsidDel="00000000" w:rsidR="00000000" w:rsidRPr="00000000">
              <w:rPr>
                <w:rtl w:val="0"/>
              </w:rPr>
            </w:r>
          </w:p>
        </w:tc>
      </w:tr>
      <w:tr>
        <w:trPr>
          <w:cantSplit w:val="0"/>
          <w:trHeight w:val="418" w:hRule="atLeast"/>
          <w:tblHeader w:val="0"/>
        </w:trPr>
        <w:tc>
          <w:tcPr>
            <w:tcBorders>
              <w:top w:color="bfbfbf" w:space="0" w:sz="3" w:val="single"/>
              <w:left w:color="bfbfbf" w:space="0" w:sz="3" w:val="single"/>
              <w:bottom w:color="bfbfbf" w:space="0" w:sz="3" w:val="single"/>
              <w:right w:color="bfbfbf" w:space="0" w:sz="3" w:val="single"/>
            </w:tcBorders>
            <w:tcMar>
              <w:top w:w="0.0" w:type="dxa"/>
              <w:left w:w="100.0" w:type="dxa"/>
              <w:bottom w:w="0.0" w:type="dxa"/>
              <w:right w:w="100.0" w:type="dxa"/>
            </w:tcMar>
            <w:vAlign w:val="center"/>
          </w:tcPr>
          <w:p w:rsidR="00000000" w:rsidDel="00000000" w:rsidP="00000000" w:rsidRDefault="00000000" w:rsidRPr="00000000" w14:paraId="0000002D">
            <w:pPr>
              <w:pBdr>
                <w:top w:color="000000" w:space="0" w:sz="0" w:val="none"/>
                <w:left w:color="000000" w:space="0" w:sz="0" w:val="none"/>
                <w:bottom w:color="000000" w:space="0" w:sz="0" w:val="none"/>
                <w:right w:color="000000" w:space="0" w:sz="0" w:val="none"/>
                <w:between w:color="000000" w:space="0" w:sz="0" w:val="none"/>
              </w:pBdr>
              <w:spacing w:line="259.20000000000005" w:lineRule="auto"/>
              <w:rPr>
                <w:color w:val="1f3864"/>
              </w:rPr>
            </w:pPr>
            <w:r w:rsidDel="00000000" w:rsidR="00000000" w:rsidRPr="00000000">
              <w:rPr>
                <w:color w:val="1f3864"/>
                <w:rtl w:val="0"/>
              </w:rPr>
              <w:t xml:space="preserve">Área (s) de desempeño(s)</w:t>
            </w:r>
          </w:p>
        </w:tc>
        <w:tc>
          <w:tcPr>
            <w:tcBorders>
              <w:top w:color="bfbfbf" w:space="0" w:sz="3" w:val="single"/>
              <w:left w:color="bfbfbf" w:space="0" w:sz="3" w:val="single"/>
              <w:bottom w:color="bfbfbf" w:space="0" w:sz="3" w:val="single"/>
              <w:right w:color="bfbfbf" w:space="0" w:sz="3" w:val="single"/>
            </w:tcBorders>
            <w:tcMar>
              <w:top w:w="0.0" w:type="dxa"/>
              <w:left w:w="100.0" w:type="dxa"/>
              <w:bottom w:w="0.0" w:type="dxa"/>
              <w:right w:w="100.0" w:type="dxa"/>
            </w:tcMar>
            <w:vAlign w:val="center"/>
          </w:tcPr>
          <w:p w:rsidR="00000000" w:rsidDel="00000000" w:rsidP="00000000" w:rsidRDefault="00000000" w:rsidRPr="00000000" w14:paraId="0000002E">
            <w:pPr>
              <w:pBdr>
                <w:top w:color="000000" w:space="0" w:sz="0" w:val="none"/>
                <w:left w:color="000000" w:space="0" w:sz="0" w:val="none"/>
                <w:bottom w:color="000000" w:space="0" w:sz="0" w:val="none"/>
                <w:right w:color="000000" w:space="0" w:sz="0" w:val="none"/>
                <w:between w:color="000000" w:space="0" w:sz="0" w:val="none"/>
              </w:pBdr>
              <w:spacing w:after="40" w:line="360" w:lineRule="auto"/>
              <w:rPr/>
            </w:pPr>
            <w:r w:rsidDel="00000000" w:rsidR="00000000" w:rsidRPr="00000000">
              <w:rPr>
                <w:rtl w:val="0"/>
              </w:rPr>
              <w:t xml:space="preserve">Desarrollo, adaptación e integración de sistemas computacionales; construcción de modelos de datos; realización de pruebas de validación; gestión de proyectos informáticos; seguridad, aseguramiento de la calidad y gestión de la información. El proyecto aborda estas áreas mediante la continuación y mejora de una solución web existente.</w:t>
            </w:r>
            <w:r w:rsidDel="00000000" w:rsidR="00000000" w:rsidRPr="00000000">
              <w:rPr>
                <w:rtl w:val="0"/>
              </w:rPr>
            </w:r>
          </w:p>
        </w:tc>
      </w:tr>
      <w:tr>
        <w:trPr>
          <w:cantSplit w:val="0"/>
          <w:trHeight w:val="425" w:hRule="atLeast"/>
          <w:tblHeader w:val="0"/>
        </w:trPr>
        <w:tc>
          <w:tcPr>
            <w:tcBorders>
              <w:top w:color="bfbfbf" w:space="0" w:sz="3" w:val="single"/>
              <w:left w:color="bfbfbf" w:space="0" w:sz="3" w:val="single"/>
              <w:bottom w:color="bfbfbf" w:space="0" w:sz="3" w:val="single"/>
              <w:right w:color="bfbfbf" w:space="0" w:sz="3" w:val="single"/>
            </w:tcBorders>
            <w:tcMar>
              <w:top w:w="0.0" w:type="dxa"/>
              <w:left w:w="100.0" w:type="dxa"/>
              <w:bottom w:w="0.0" w:type="dxa"/>
              <w:right w:w="100.0" w:type="dxa"/>
            </w:tcMar>
            <w:vAlign w:val="center"/>
          </w:tcPr>
          <w:p w:rsidR="00000000" w:rsidDel="00000000" w:rsidP="00000000" w:rsidRDefault="00000000" w:rsidRPr="00000000" w14:paraId="0000002F">
            <w:pPr>
              <w:pBdr>
                <w:top w:color="000000" w:space="0" w:sz="0" w:val="none"/>
                <w:left w:color="000000" w:space="0" w:sz="0" w:val="none"/>
                <w:bottom w:color="000000" w:space="0" w:sz="0" w:val="none"/>
                <w:right w:color="000000" w:space="0" w:sz="0" w:val="none"/>
                <w:between w:color="000000" w:space="0" w:sz="0" w:val="none"/>
              </w:pBdr>
              <w:spacing w:line="259.20000000000005" w:lineRule="auto"/>
              <w:rPr>
                <w:color w:val="1f3864"/>
              </w:rPr>
            </w:pPr>
            <w:r w:rsidDel="00000000" w:rsidR="00000000" w:rsidRPr="00000000">
              <w:rPr>
                <w:color w:val="1f3864"/>
                <w:rtl w:val="0"/>
              </w:rPr>
              <w:t xml:space="preserve">Competencias</w:t>
            </w:r>
          </w:p>
        </w:tc>
        <w:tc>
          <w:tcPr>
            <w:tcBorders>
              <w:top w:color="bfbfbf" w:space="0" w:sz="3" w:val="single"/>
              <w:left w:color="bfbfbf" w:space="0" w:sz="3" w:val="single"/>
              <w:bottom w:color="bfbfbf" w:space="0" w:sz="3" w:val="single"/>
              <w:right w:color="bfbfbf" w:space="0" w:sz="3" w:val="single"/>
            </w:tcBorders>
            <w:tcMar>
              <w:top w:w="0.0" w:type="dxa"/>
              <w:left w:w="100.0" w:type="dxa"/>
              <w:bottom w:w="0.0" w:type="dxa"/>
              <w:right w:w="100.0" w:type="dxa"/>
            </w:tcMar>
            <w:vAlign w:val="center"/>
          </w:tcPr>
          <w:p w:rsidR="00000000" w:rsidDel="00000000" w:rsidP="00000000" w:rsidRDefault="00000000" w:rsidRPr="00000000" w14:paraId="00000030">
            <w:pPr>
              <w:pBdr>
                <w:top w:color="000000" w:space="0" w:sz="0" w:val="none"/>
                <w:left w:color="000000" w:space="0" w:sz="0" w:val="none"/>
                <w:bottom w:color="000000" w:space="0" w:sz="0" w:val="none"/>
                <w:right w:color="000000" w:space="0" w:sz="0" w:val="none"/>
                <w:between w:color="000000" w:space="0" w:sz="0" w:val="none"/>
              </w:pBdr>
              <w:spacing w:after="40" w:line="360" w:lineRule="auto"/>
              <w:rPr/>
            </w:pPr>
            <w:r w:rsidDel="00000000" w:rsidR="00000000" w:rsidRPr="00000000">
              <w:rPr>
                <w:rtl w:val="0"/>
              </w:rPr>
              <w:t xml:space="preserve">Planificar y controlar la continuidad del proyecto mediante un backlog priorizado, hitos y criterios de aceptación; diseñar e implementar modelos de datos escalables para almacenar resultados estructurados; construir, integrar e implantar mejoras en el frontend, el backend y los servicios externos; y diseñar y aplicar pruebas de validación para mejorar el producto y el proceso. También se aplicarán análisis de requerimientos, seguridad, trazabilidad, documentación técnica y tratamiento ético de datos personales.</w:t>
            </w:r>
            <w:r w:rsidDel="00000000" w:rsidR="00000000" w:rsidRPr="00000000">
              <w:rPr>
                <w:rtl w:val="0"/>
              </w:rPr>
            </w:r>
          </w:p>
        </w:tc>
      </w:tr>
    </w:tbl>
    <w:p w:rsidR="00000000" w:rsidDel="00000000" w:rsidP="00000000" w:rsidRDefault="00000000" w:rsidRPr="00000000" w14:paraId="0000003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2">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3">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3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tcBorders>
              <w:top w:color="bfbfbf" w:space="0" w:sz="3" w:val="single"/>
              <w:left w:color="bfbfbf" w:space="0" w:sz="3" w:val="single"/>
              <w:bottom w:color="bfbfbf" w:space="0" w:sz="3" w:val="single"/>
              <w:right w:color="bfbfbf" w:space="0" w:sz="3" w:val="single"/>
            </w:tcBorders>
            <w:tcMar>
              <w:top w:w="0.0" w:type="dxa"/>
              <w:left w:w="100.0" w:type="dxa"/>
              <w:bottom w:w="0.0" w:type="dxa"/>
              <w:right w:w="100.0" w:type="dxa"/>
            </w:tcMar>
            <w:vAlign w:val="center"/>
          </w:tcPr>
          <w:p w:rsidR="00000000" w:rsidDel="00000000" w:rsidP="00000000" w:rsidRDefault="00000000" w:rsidRPr="00000000" w14:paraId="00000037">
            <w:pPr>
              <w:pBdr>
                <w:top w:color="000000" w:space="0" w:sz="0" w:val="none"/>
                <w:left w:color="000000" w:space="0" w:sz="0" w:val="none"/>
                <w:bottom w:color="000000" w:space="0" w:sz="0" w:val="none"/>
                <w:right w:color="000000" w:space="0" w:sz="0" w:val="none"/>
                <w:between w:color="000000" w:space="0" w:sz="0" w:val="none"/>
              </w:pBdr>
              <w:spacing w:line="259.20000000000005" w:lineRule="auto"/>
              <w:rPr>
                <w:color w:val="1f3864"/>
              </w:rPr>
            </w:pPr>
            <w:r w:rsidDel="00000000" w:rsidR="00000000" w:rsidRPr="00000000">
              <w:rPr>
                <w:color w:val="1f3864"/>
                <w:rtl w:val="0"/>
              </w:rPr>
              <w:t xml:space="preserve">Relevancia del proyecto APT</w:t>
            </w:r>
          </w:p>
        </w:tc>
        <w:tc>
          <w:tcPr>
            <w:tcBorders>
              <w:top w:color="bfbfbf" w:space="0" w:sz="3" w:val="single"/>
              <w:left w:color="bfbfbf" w:space="0" w:sz="3" w:val="single"/>
              <w:bottom w:color="bfbfbf" w:space="0" w:sz="3" w:val="single"/>
              <w:right w:color="bfbfbf" w:space="0" w:sz="3" w:val="single"/>
            </w:tcBorders>
            <w:tcMar>
              <w:top w:w="0.0" w:type="dxa"/>
              <w:left w:w="100.0" w:type="dxa"/>
              <w:bottom w:w="0.0" w:type="dxa"/>
              <w:right w:w="100.0" w:type="dxa"/>
            </w:tcMar>
            <w:vAlign w:val="center"/>
          </w:tcPr>
          <w:p w:rsidR="00000000" w:rsidDel="00000000" w:rsidP="00000000" w:rsidRDefault="00000000" w:rsidRPr="00000000" w14:paraId="00000038">
            <w:pPr>
              <w:pBdr>
                <w:top w:color="000000" w:space="0" w:sz="0" w:val="none"/>
                <w:left w:color="000000" w:space="0" w:sz="0" w:val="none"/>
                <w:bottom w:color="000000" w:space="0" w:sz="0" w:val="none"/>
                <w:right w:color="000000" w:space="0" w:sz="0" w:val="none"/>
                <w:between w:color="000000" w:space="0" w:sz="0" w:val="none"/>
              </w:pBdr>
              <w:shd w:fill="ffffff" w:val="clear"/>
              <w:spacing w:after="120" w:line="360" w:lineRule="auto"/>
              <w:rPr/>
            </w:pPr>
            <w:r w:rsidDel="00000000" w:rsidR="00000000" w:rsidRPr="00000000">
              <w:rPr>
                <w:rtl w:val="0"/>
              </w:rPr>
              <w:t xml:space="preserve">Escogimos Projecto Dossier porque resuelve un problema frecuente: preparar reuniones externas exige buscar y comparar información dispersa. Es relevante para Ingeniería en Informática porque nos permite continuar un sistema real y aplicar desarrollo web, bases de datos, servicios externos, inteligencia artificial, seguridad y pruebas. El proyecto se realiza para la empresa Alloxentric, el producto se dirige a un mercado con foco inicial en Reino Unido y Estados Unidos, con expansión prevista hacia Europa continental.</w:t>
            </w:r>
          </w:p>
          <w:p w:rsidR="00000000" w:rsidDel="00000000" w:rsidP="00000000" w:rsidRDefault="00000000" w:rsidRPr="00000000" w14:paraId="00000039">
            <w:pPr>
              <w:pBdr>
                <w:top w:color="000000" w:space="0" w:sz="0" w:val="none"/>
                <w:left w:color="000000" w:space="0" w:sz="0" w:val="none"/>
                <w:bottom w:color="000000" w:space="0" w:sz="0" w:val="none"/>
                <w:right w:color="000000" w:space="0" w:sz="0" w:val="none"/>
                <w:between w:color="000000" w:space="0" w:sz="0" w:val="none"/>
              </w:pBdr>
              <w:shd w:fill="ffffff" w:val="clear"/>
              <w:spacing w:after="120" w:line="360" w:lineRule="auto"/>
              <w:rPr/>
            </w:pPr>
            <w:r w:rsidDel="00000000" w:rsidR="00000000" w:rsidRPr="00000000">
              <w:rPr>
                <w:rtl w:val="0"/>
              </w:rPr>
              <w:t xml:space="preserve">El producto beneficiará a profesionales de ventas, consultoría, reclutamiento, desarrollo de negocios y gestión de cuentas que preparan reuniones con personas externas, especialmente a equipos que no cuentan con asistentes dedicados.</w:t>
            </w:r>
          </w:p>
          <w:p w:rsidR="00000000" w:rsidDel="00000000" w:rsidP="00000000" w:rsidRDefault="00000000" w:rsidRPr="00000000" w14:paraId="0000003A">
            <w:pPr>
              <w:pBdr>
                <w:top w:color="000000" w:space="0" w:sz="0" w:val="none"/>
                <w:left w:color="000000" w:space="0" w:sz="0" w:val="none"/>
                <w:bottom w:color="000000" w:space="0" w:sz="0" w:val="none"/>
                <w:right w:color="000000" w:space="0" w:sz="0" w:val="none"/>
                <w:between w:color="000000" w:space="0" w:sz="0" w:val="none"/>
              </w:pBdr>
              <w:shd w:fill="ffffff" w:val="clear"/>
              <w:spacing w:after="40" w:line="360" w:lineRule="auto"/>
              <w:rPr/>
            </w:pPr>
            <w:r w:rsidDel="00000000" w:rsidR="00000000" w:rsidRPr="00000000">
              <w:rPr>
                <w:rtl w:val="0"/>
              </w:rPr>
              <w:t xml:space="preserve">Nuestro aporte será completar un MVP que centralice y contraste fuentes, genere dossiers trazables y entregue información útil antes de una reunión. Buscaremos reducir una preparación cercana a 20 minutos a menos de 30 segundos de esfuerzo activo. Así podremos ahorrar tiempo y mejorar la calidad de la preparación. Las integraciones sensibles se validarán en ambientes de prueba.</w:t>
            </w:r>
            <w:r w:rsidDel="00000000" w:rsidR="00000000" w:rsidRPr="00000000">
              <w:rPr>
                <w:rtl w:val="0"/>
              </w:rPr>
            </w:r>
          </w:p>
        </w:tc>
      </w:tr>
      <w:tr>
        <w:trPr>
          <w:cantSplit w:val="0"/>
          <w:trHeight w:val="1037" w:hRule="atLeast"/>
          <w:tblHeader w:val="0"/>
        </w:trPr>
        <w:tc>
          <w:tcPr>
            <w:tcBorders>
              <w:top w:color="bfbfbf" w:space="0" w:sz="3" w:val="single"/>
              <w:left w:color="bfbfbf" w:space="0" w:sz="3" w:val="single"/>
              <w:bottom w:color="bfbfbf" w:space="0" w:sz="3" w:val="single"/>
              <w:right w:color="bfbfbf" w:space="0" w:sz="3" w:val="single"/>
            </w:tcBorders>
            <w:tcMar>
              <w:top w:w="0.0" w:type="dxa"/>
              <w:left w:w="100.0" w:type="dxa"/>
              <w:bottom w:w="0.0" w:type="dxa"/>
              <w:right w:w="100.0" w:type="dxa"/>
            </w:tcMar>
            <w:vAlign w:val="center"/>
          </w:tcPr>
          <w:p w:rsidR="00000000" w:rsidDel="00000000" w:rsidP="00000000" w:rsidRDefault="00000000" w:rsidRPr="00000000" w14:paraId="0000003B">
            <w:pPr>
              <w:pBdr>
                <w:top w:color="000000" w:space="0" w:sz="0" w:val="none"/>
                <w:left w:color="000000" w:space="0" w:sz="0" w:val="none"/>
                <w:bottom w:color="000000" w:space="0" w:sz="0" w:val="none"/>
                <w:right w:color="000000" w:space="0" w:sz="0" w:val="none"/>
                <w:between w:color="000000" w:space="0" w:sz="0" w:val="none"/>
              </w:pBdr>
              <w:spacing w:line="259.20000000000005" w:lineRule="auto"/>
              <w:rPr>
                <w:color w:val="1f3864"/>
              </w:rPr>
            </w:pPr>
            <w:r w:rsidDel="00000000" w:rsidR="00000000" w:rsidRPr="00000000">
              <w:rPr>
                <w:color w:val="1f3864"/>
                <w:rtl w:val="0"/>
              </w:rPr>
              <w:t xml:space="preserve">Descripción del Proyecto APT</w:t>
            </w:r>
          </w:p>
        </w:tc>
        <w:tc>
          <w:tcPr>
            <w:tcBorders>
              <w:top w:color="bfbfbf" w:space="0" w:sz="3" w:val="single"/>
              <w:left w:color="bfbfbf" w:space="0" w:sz="3" w:val="single"/>
              <w:bottom w:color="bfbfbf" w:space="0" w:sz="3" w:val="single"/>
              <w:right w:color="bfbfbf" w:space="0" w:sz="3" w:val="single"/>
            </w:tcBorders>
            <w:tcMar>
              <w:top w:w="0.0" w:type="dxa"/>
              <w:left w:w="100.0" w:type="dxa"/>
              <w:bottom w:w="0.0" w:type="dxa"/>
              <w:right w:w="100.0" w:type="dxa"/>
            </w:tcMar>
            <w:vAlign w:val="center"/>
          </w:tcPr>
          <w:p w:rsidR="00000000" w:rsidDel="00000000" w:rsidP="00000000" w:rsidRDefault="00000000" w:rsidRPr="00000000" w14:paraId="0000003C">
            <w:pPr>
              <w:pBdr>
                <w:top w:color="000000" w:space="0" w:sz="0" w:val="none"/>
                <w:left w:color="000000" w:space="0" w:sz="0" w:val="none"/>
                <w:bottom w:color="000000" w:space="0" w:sz="0" w:val="none"/>
                <w:right w:color="000000" w:space="0" w:sz="0" w:val="none"/>
                <w:between w:color="000000" w:space="0" w:sz="0" w:val="none"/>
              </w:pBdr>
              <w:shd w:fill="ffffff" w:val="clear"/>
              <w:spacing w:after="120" w:line="360" w:lineRule="auto"/>
              <w:rPr/>
            </w:pPr>
            <w:r w:rsidDel="00000000" w:rsidR="00000000" w:rsidRPr="00000000">
              <w:rPr>
                <w:rtl w:val="0"/>
              </w:rPr>
              <w:t xml:space="preserve">Project Dossier, es un asistente de investigación que prepara automáticamente información para reuniones. El sistema se integra con Google Calendar y Outlook, detecta reuniones externas próximas y genera un Intelligence Brief sobre sus participantes. Para ello reúne y contrasta antecedentes profesionales, registros corporativos oficiales y noticias, y luego utiliza agentes especializados y una capa de síntesis con inteligencia artificial para convertir esos datos en un dossier comprensible y trazable.</w:t>
            </w:r>
          </w:p>
          <w:p w:rsidR="00000000" w:rsidDel="00000000" w:rsidP="00000000" w:rsidRDefault="00000000" w:rsidRPr="00000000" w14:paraId="0000003D">
            <w:pPr>
              <w:pBdr>
                <w:top w:color="000000" w:space="0" w:sz="0" w:val="none"/>
                <w:left w:color="000000" w:space="0" w:sz="0" w:val="none"/>
                <w:bottom w:color="000000" w:space="0" w:sz="0" w:val="none"/>
                <w:right w:color="000000" w:space="0" w:sz="0" w:val="none"/>
                <w:between w:color="000000" w:space="0" w:sz="0" w:val="none"/>
              </w:pBdr>
              <w:shd w:fill="ffffff" w:val="clear"/>
              <w:spacing w:after="120" w:line="360" w:lineRule="auto"/>
              <w:rPr/>
            </w:pPr>
            <w:r w:rsidDel="00000000" w:rsidR="00000000" w:rsidRPr="00000000">
              <w:rPr>
                <w:rtl w:val="0"/>
              </w:rPr>
              <w:t xml:space="preserve">El usuario podrá solicitar el dossier manualmente o permitir que el calendario lo active antes de la reunión. Según los módulos seleccionados, el informe incluirá identidad, historial corporativo y presencia en medios; además, mostrará fuentes, discrepancias, alertas de riesgo, trayectoria profesional y hasta tres ideas para iniciar la conversación. Los avances se comunicarán en el dashboard y el resultado también se entregará por correo. El consumo se administrará mediante créditos y los datos tendrán una retención limitada para proteger la privacidad.</w:t>
            </w:r>
          </w:p>
          <w:p w:rsidR="00000000" w:rsidDel="00000000" w:rsidP="00000000" w:rsidRDefault="00000000" w:rsidRPr="00000000" w14:paraId="0000003E">
            <w:pPr>
              <w:pBdr>
                <w:top w:color="000000" w:space="0" w:sz="0" w:val="none"/>
                <w:left w:color="000000" w:space="0" w:sz="0" w:val="none"/>
                <w:bottom w:color="000000" w:space="0" w:sz="0" w:val="none"/>
                <w:right w:color="000000" w:space="0" w:sz="0" w:val="none"/>
                <w:between w:color="000000" w:space="0" w:sz="0" w:val="none"/>
              </w:pBdr>
              <w:shd w:fill="ffffff" w:val="clear"/>
              <w:spacing w:after="120" w:line="360" w:lineRule="auto"/>
              <w:rPr/>
            </w:pPr>
            <w:r w:rsidDel="00000000" w:rsidR="00000000" w:rsidRPr="00000000">
              <w:rPr>
                <w:rtl w:val="0"/>
              </w:rPr>
              <w:t xml:space="preserve">Como proyecto de continuidad, nuestro objetivo es completar el sistema existente y cerrar las brechas que impiden su operación con clientes reales de Alloxentric. Partiremos de una base con dashboard web, backend multiempresa, autenticación, calendarios Google y Microsoft, generación asíncrona, investigación de personas y empresas UK/USA, créditos internos y retención configurable. El diagnóstico preliminar estima un avance de 55 a 60 %, basado en juicio técnico y no en horas medidas, que verificaremos en el Sprint 0. Las principales brechas son la salida en texto plano sin contrato JSON validado, la falta de registros de Europa continental y de un agente de noticias, el seguimiento periódico en lugar de estados en tiempo real y la entrega por correo aún incompleta. También corregiremos deuda técnica y riesgos de seguridad, auditoría, pruebas, integración continua y migraciones.</w:t>
            </w:r>
          </w:p>
          <w:p w:rsidR="00000000" w:rsidDel="00000000" w:rsidP="00000000" w:rsidRDefault="00000000" w:rsidRPr="00000000" w14:paraId="0000003F">
            <w:pPr>
              <w:pBdr>
                <w:top w:color="000000" w:space="0" w:sz="0" w:val="none"/>
                <w:left w:color="000000" w:space="0" w:sz="0" w:val="none"/>
                <w:bottom w:color="000000" w:space="0" w:sz="0" w:val="none"/>
                <w:right w:color="000000" w:space="0" w:sz="0" w:val="none"/>
                <w:between w:color="000000" w:space="0" w:sz="0" w:val="none"/>
              </w:pBdr>
              <w:shd w:fill="ffffff" w:val="clear"/>
              <w:spacing w:after="40" w:line="360" w:lineRule="auto"/>
              <w:rPr/>
            </w:pPr>
            <w:r w:rsidDel="00000000" w:rsidR="00000000" w:rsidRPr="00000000">
              <w:rPr>
                <w:rtl w:val="0"/>
              </w:rPr>
              <w:t xml:space="preserve">Organizaremos el trabajo en un Sprint 0 de diagnóstico y siete sprints de dos semanas. Primero consolidaremos la base técnica y la seguridad; después implementaremos la salida JSON estructurada, las fuentes faltantes, los estados en tiempo real y la entrega automática por correo, cerrando cada frente con pruebas y documentación. La integración de pagos en ambiente de pruebas, el agente de redes profesionales, la personalización de marca y la API pública quedarán condicionados a que el alcance comprometido esté cerrado al término del Sprint 5. Nuestro resultado será un MVP demostrable que genere y entregue un dossier seguro y trazable, descuente créditos, registre auditoría, tolere fallos parciales y cuente con pruebas reproducibles. No presentaremos como terminada ninguna función que no tenga evidencia de implementación, validación y documentación.</w:t>
            </w:r>
          </w:p>
          <w:p w:rsidR="00000000" w:rsidDel="00000000" w:rsidP="00000000" w:rsidRDefault="00000000" w:rsidRPr="00000000" w14:paraId="00000040">
            <w:pPr>
              <w:pBdr>
                <w:top w:color="000000" w:space="0" w:sz="0" w:val="none"/>
                <w:left w:color="000000" w:space="0" w:sz="0" w:val="none"/>
                <w:bottom w:color="000000" w:space="0" w:sz="0" w:val="none"/>
                <w:right w:color="000000" w:space="0" w:sz="0" w:val="none"/>
                <w:between w:color="000000" w:space="0" w:sz="0" w:val="none"/>
              </w:pBdr>
              <w:shd w:fill="ffffff" w:val="clear"/>
              <w:spacing w:after="40" w:line="360" w:lineRule="auto"/>
              <w:rPr/>
            </w:pPr>
            <w:r w:rsidDel="00000000" w:rsidR="00000000" w:rsidRPr="00000000">
              <w:rPr>
                <w:rtl w:val="0"/>
              </w:rPr>
            </w:r>
          </w:p>
          <w:p w:rsidR="00000000" w:rsidDel="00000000" w:rsidP="00000000" w:rsidRDefault="00000000" w:rsidRPr="00000000" w14:paraId="00000041">
            <w:pPr>
              <w:pBdr>
                <w:top w:color="000000" w:space="0" w:sz="0" w:val="none"/>
                <w:left w:color="000000" w:space="0" w:sz="0" w:val="none"/>
                <w:bottom w:color="000000" w:space="0" w:sz="0" w:val="none"/>
                <w:right w:color="000000" w:space="0" w:sz="0" w:val="none"/>
                <w:between w:color="000000" w:space="0" w:sz="0" w:val="none"/>
              </w:pBdr>
              <w:spacing w:after="40" w:line="360" w:lineRule="auto"/>
              <w:rPr>
                <w:b w:val="1"/>
                <w:bCs w:val="1"/>
              </w:rPr>
            </w:pPr>
            <w:r w:rsidDel="00000000" w:rsidR="00000000" w:rsidRPr="00000000">
              <w:rPr>
                <w:rtl w:val="0"/>
              </w:rPr>
            </w:r>
          </w:p>
        </w:tc>
      </w:tr>
      <w:tr>
        <w:trPr>
          <w:cantSplit w:val="0"/>
          <w:trHeight w:val="866" w:hRule="atLeast"/>
          <w:tblHeader w:val="0"/>
        </w:trPr>
        <w:tc>
          <w:tcPr>
            <w:tcBorders>
              <w:top w:color="bfbfbf" w:space="0" w:sz="3" w:val="single"/>
              <w:left w:color="bfbfbf" w:space="0" w:sz="3" w:val="single"/>
              <w:bottom w:color="bfbfbf" w:space="0" w:sz="3" w:val="single"/>
              <w:right w:color="bfbfbf" w:space="0" w:sz="3" w:val="single"/>
            </w:tcBorders>
            <w:tcMar>
              <w:top w:w="0.0" w:type="dxa"/>
              <w:left w:w="100.0" w:type="dxa"/>
              <w:bottom w:w="0.0" w:type="dxa"/>
              <w:right w:w="100.0" w:type="dxa"/>
            </w:tcMar>
            <w:vAlign w:val="center"/>
          </w:tcPr>
          <w:p w:rsidR="00000000" w:rsidDel="00000000" w:rsidP="00000000" w:rsidRDefault="00000000" w:rsidRPr="00000000" w14:paraId="00000042">
            <w:pPr>
              <w:pBdr>
                <w:top w:color="000000" w:space="0" w:sz="0" w:val="none"/>
                <w:left w:color="000000" w:space="0" w:sz="0" w:val="none"/>
                <w:bottom w:color="000000" w:space="0" w:sz="0" w:val="none"/>
                <w:right w:color="000000" w:space="0" w:sz="0" w:val="none"/>
                <w:between w:color="000000" w:space="0" w:sz="0" w:val="none"/>
              </w:pBdr>
              <w:spacing w:line="259.20000000000005" w:lineRule="auto"/>
              <w:rPr>
                <w:color w:val="1f3864"/>
              </w:rPr>
            </w:pPr>
            <w:r w:rsidDel="00000000" w:rsidR="00000000" w:rsidRPr="00000000">
              <w:rPr>
                <w:color w:val="1f3864"/>
                <w:rtl w:val="0"/>
              </w:rPr>
              <w:t xml:space="preserve">Pertinencia del proyecto con el perfil de egreso</w:t>
            </w:r>
          </w:p>
        </w:tc>
        <w:tc>
          <w:tcPr>
            <w:tcBorders>
              <w:top w:color="bfbfbf" w:space="0" w:sz="3" w:val="single"/>
              <w:left w:color="bfbfbf" w:space="0" w:sz="3" w:val="single"/>
              <w:bottom w:color="bfbfbf" w:space="0" w:sz="3" w:val="single"/>
              <w:right w:color="bfbfbf" w:space="0" w:sz="3" w:val="single"/>
            </w:tcBorders>
            <w:tcMar>
              <w:top w:w="0.0" w:type="dxa"/>
              <w:left w:w="100.0" w:type="dxa"/>
              <w:bottom w:w="0.0" w:type="dxa"/>
              <w:right w:w="100.0" w:type="dxa"/>
            </w:tcMar>
            <w:vAlign w:val="center"/>
          </w:tcPr>
          <w:p w:rsidR="00000000" w:rsidDel="00000000" w:rsidP="00000000" w:rsidRDefault="00000000" w:rsidRPr="00000000" w14:paraId="00000043">
            <w:pPr>
              <w:pBdr>
                <w:top w:color="000000" w:space="0" w:sz="0" w:val="none"/>
                <w:left w:color="000000" w:space="0" w:sz="0" w:val="none"/>
                <w:bottom w:color="000000" w:space="0" w:sz="0" w:val="none"/>
                <w:right w:color="000000" w:space="0" w:sz="0" w:val="none"/>
                <w:between w:color="000000" w:space="0" w:sz="0" w:val="none"/>
              </w:pBdr>
              <w:spacing w:after="120" w:line="360" w:lineRule="auto"/>
              <w:rPr/>
            </w:pPr>
            <w:r w:rsidDel="00000000" w:rsidR="00000000" w:rsidRPr="00000000">
              <w:rPr>
                <w:rtl w:val="0"/>
              </w:rPr>
              <w:t xml:space="preserve">El proyecto se relaciona directamente con el perfil de egreso de Ingeniería en Informática porque exige comprender una solución heredada, evaluar sus requerimientos, corregir riesgos y continuar su ciclo de desarrollo hasta obtener un producto verificable.</w:t>
            </w:r>
          </w:p>
          <w:p w:rsidR="00000000" w:rsidDel="00000000" w:rsidP="00000000" w:rsidRDefault="00000000" w:rsidRPr="00000000" w14:paraId="00000044">
            <w:pPr>
              <w:pBdr>
                <w:top w:color="000000" w:space="0" w:sz="0" w:val="none"/>
                <w:left w:color="000000" w:space="0" w:sz="0" w:val="none"/>
                <w:bottom w:color="000000" w:space="0" w:sz="0" w:val="none"/>
                <w:right w:color="000000" w:space="0" w:sz="0" w:val="none"/>
                <w:between w:color="000000" w:space="0" w:sz="0" w:val="none"/>
              </w:pBdr>
              <w:spacing w:after="120" w:line="360" w:lineRule="auto"/>
              <w:rPr/>
            </w:pPr>
            <w:r w:rsidDel="00000000" w:rsidR="00000000" w:rsidRPr="00000000">
              <w:rPr>
                <w:b w:val="1"/>
                <w:bCs w:val="1"/>
                <w:rtl w:val="0"/>
              </w:rPr>
              <w:t xml:space="preserve">Pruebas y mejora: </w:t>
            </w:r>
            <w:r w:rsidDel="00000000" w:rsidR="00000000" w:rsidRPr="00000000">
              <w:rPr>
                <w:rtl w:val="0"/>
              </w:rPr>
              <w:t xml:space="preserve">Se diseñarán y aplicarán pruebas de validación sobre autenticación, aislamiento entre organizaciones, créditos, permisos, salida estructurada, fuentes y fallos de agentes. Los defectos encontrados se convertirán en mejoras verificables del producto y del proceso.</w:t>
            </w:r>
          </w:p>
          <w:p w:rsidR="00000000" w:rsidDel="00000000" w:rsidP="00000000" w:rsidRDefault="00000000" w:rsidRPr="00000000" w14:paraId="00000045">
            <w:pPr>
              <w:pBdr>
                <w:top w:color="000000" w:space="0" w:sz="0" w:val="none"/>
                <w:left w:color="000000" w:space="0" w:sz="0" w:val="none"/>
                <w:bottom w:color="000000" w:space="0" w:sz="0" w:val="none"/>
                <w:right w:color="000000" w:space="0" w:sz="0" w:val="none"/>
                <w:between w:color="000000" w:space="0" w:sz="0" w:val="none"/>
              </w:pBdr>
              <w:spacing w:after="120" w:line="360" w:lineRule="auto"/>
              <w:rPr/>
            </w:pPr>
            <w:r w:rsidDel="00000000" w:rsidR="00000000" w:rsidRPr="00000000">
              <w:rPr>
                <w:b w:val="1"/>
                <w:bCs w:val="1"/>
                <w:rtl w:val="0"/>
              </w:rPr>
              <w:t xml:space="preserve">Gestión de proyectos: </w:t>
            </w:r>
            <w:r w:rsidDel="00000000" w:rsidR="00000000" w:rsidRPr="00000000">
              <w:rPr>
                <w:rtl w:val="0"/>
              </w:rPr>
              <w:t xml:space="preserve">Las brechas se transformarán en un backlog con prioridad, dependencias, estimaciones, responsables, hitos y criterios de aceptación. El avance se controlará con evidencias de código, pruebas y documentación, permitiendo ajustar alcance y tomar decisiones durante el semestre.</w:t>
            </w:r>
          </w:p>
          <w:p w:rsidR="00000000" w:rsidDel="00000000" w:rsidP="00000000" w:rsidRDefault="00000000" w:rsidRPr="00000000" w14:paraId="00000046">
            <w:pPr>
              <w:pBdr>
                <w:top w:color="000000" w:space="0" w:sz="0" w:val="none"/>
                <w:left w:color="000000" w:space="0" w:sz="0" w:val="none"/>
                <w:bottom w:color="000000" w:space="0" w:sz="0" w:val="none"/>
                <w:right w:color="000000" w:space="0" w:sz="0" w:val="none"/>
                <w:between w:color="000000" w:space="0" w:sz="0" w:val="none"/>
              </w:pBdr>
              <w:spacing w:after="120" w:line="360" w:lineRule="auto"/>
              <w:rPr/>
            </w:pPr>
            <w:r w:rsidDel="00000000" w:rsidR="00000000" w:rsidRPr="00000000">
              <w:rPr>
                <w:b w:val="1"/>
                <w:bCs w:val="1"/>
                <w:rtl w:val="0"/>
              </w:rPr>
              <w:t xml:space="preserve">Modelos de datos: </w:t>
            </w:r>
            <w:r w:rsidDel="00000000" w:rsidR="00000000" w:rsidRPr="00000000">
              <w:rPr>
                <w:rtl w:val="0"/>
              </w:rPr>
              <w:t xml:space="preserve">Se diseñarán e implementarán estructuras escalables para alertas, ice breakers, trayectoria, registros corporativos, menciones, créditos y auditoría, manteniendo integridad referencial, separación por organización y trazabilidad de fuentes.</w:t>
            </w:r>
          </w:p>
          <w:p w:rsidR="00000000" w:rsidDel="00000000" w:rsidP="00000000" w:rsidRDefault="00000000" w:rsidRPr="00000000" w14:paraId="00000047">
            <w:pPr>
              <w:pBdr>
                <w:top w:color="000000" w:space="0" w:sz="0" w:val="none"/>
                <w:left w:color="000000" w:space="0" w:sz="0" w:val="none"/>
                <w:bottom w:color="000000" w:space="0" w:sz="0" w:val="none"/>
                <w:right w:color="000000" w:space="0" w:sz="0" w:val="none"/>
                <w:between w:color="000000" w:space="0" w:sz="0" w:val="none"/>
              </w:pBdr>
              <w:spacing w:after="40" w:line="360" w:lineRule="auto"/>
              <w:rPr/>
            </w:pPr>
            <w:r w:rsidDel="00000000" w:rsidR="00000000" w:rsidRPr="00000000">
              <w:rPr>
                <w:b w:val="1"/>
                <w:bCs w:val="1"/>
                <w:rtl w:val="0"/>
              </w:rPr>
              <w:t xml:space="preserve">Desarrollo e integración: </w:t>
            </w:r>
            <w:r w:rsidDel="00000000" w:rsidR="00000000" w:rsidRPr="00000000">
              <w:rPr>
                <w:rtl w:val="0"/>
              </w:rPr>
              <w:t xml:space="preserve">Se construirán e integrarán cambios en Next.js, FastAPI, PostgreSQL, Redis, LangGraph, calendarios, email y Stripe, y se implantará una versión de prueba reproducible. La seguridad, la privacidad y la documentación serán criterios de calidad transversales, especialmente por el tratamiento de datos de personas identificables.</w:t>
            </w:r>
            <w:r w:rsidDel="00000000" w:rsidR="00000000" w:rsidRPr="00000000">
              <w:rPr>
                <w:rtl w:val="0"/>
              </w:rPr>
            </w:r>
          </w:p>
        </w:tc>
      </w:tr>
      <w:tr>
        <w:trPr>
          <w:cantSplit w:val="0"/>
          <w:trHeight w:val="866" w:hRule="atLeast"/>
          <w:tblHeader w:val="0"/>
        </w:trPr>
        <w:tc>
          <w:tcPr>
            <w:tcBorders>
              <w:top w:color="bfbfbf" w:space="0" w:sz="3" w:val="single"/>
              <w:left w:color="bfbfbf" w:space="0" w:sz="3" w:val="single"/>
              <w:bottom w:color="bfbfbf" w:space="0" w:sz="3" w:val="single"/>
              <w:right w:color="bfbfbf" w:space="0" w:sz="3" w:val="single"/>
            </w:tcBorders>
            <w:tcMar>
              <w:top w:w="0.0" w:type="dxa"/>
              <w:left w:w="100.0" w:type="dxa"/>
              <w:bottom w:w="0.0" w:type="dxa"/>
              <w:right w:w="100.0" w:type="dxa"/>
            </w:tcMar>
            <w:vAlign w:val="center"/>
          </w:tcPr>
          <w:p w:rsidR="00000000" w:rsidDel="00000000" w:rsidP="00000000" w:rsidRDefault="00000000" w:rsidRPr="00000000" w14:paraId="00000048">
            <w:pPr>
              <w:pBdr>
                <w:top w:color="000000" w:space="0" w:sz="0" w:val="none"/>
                <w:left w:color="000000" w:space="0" w:sz="0" w:val="none"/>
                <w:bottom w:color="000000" w:space="0" w:sz="0" w:val="none"/>
                <w:right w:color="000000" w:space="0" w:sz="0" w:val="none"/>
                <w:between w:color="000000" w:space="0" w:sz="0" w:val="none"/>
              </w:pBdr>
              <w:spacing w:line="259.20000000000005" w:lineRule="auto"/>
              <w:rPr>
                <w:color w:val="1f3864"/>
              </w:rPr>
            </w:pPr>
            <w:r w:rsidDel="00000000" w:rsidR="00000000" w:rsidRPr="00000000">
              <w:rPr>
                <w:color w:val="1f3864"/>
                <w:rtl w:val="0"/>
              </w:rPr>
              <w:t xml:space="preserve">Relación con los intereses profesionales</w:t>
            </w:r>
          </w:p>
        </w:tc>
        <w:tc>
          <w:tcPr>
            <w:tcBorders>
              <w:top w:color="bfbfbf" w:space="0" w:sz="3" w:val="single"/>
              <w:left w:color="bfbfbf" w:space="0" w:sz="3" w:val="single"/>
              <w:bottom w:color="bfbfbf" w:space="0" w:sz="3" w:val="single"/>
              <w:right w:color="bfbfbf" w:space="0" w:sz="3" w:val="single"/>
            </w:tcBorders>
            <w:tcMar>
              <w:top w:w="0.0" w:type="dxa"/>
              <w:left w:w="100.0" w:type="dxa"/>
              <w:bottom w:w="0.0" w:type="dxa"/>
              <w:right w:w="100.0" w:type="dxa"/>
            </w:tcMar>
            <w:vAlign w:val="center"/>
          </w:tcPr>
          <w:p w:rsidR="00000000" w:rsidDel="00000000" w:rsidP="00000000" w:rsidRDefault="00000000" w:rsidRPr="00000000" w14:paraId="00000049">
            <w:pPr>
              <w:pBdr>
                <w:top w:color="000000" w:space="0" w:sz="0" w:val="none"/>
                <w:left w:color="000000" w:space="0" w:sz="0" w:val="none"/>
                <w:bottom w:color="000000" w:space="0" w:sz="0" w:val="none"/>
                <w:right w:color="000000" w:space="0" w:sz="0" w:val="none"/>
                <w:between w:color="000000" w:space="0" w:sz="0" w:val="none"/>
              </w:pBdr>
              <w:spacing w:after="120" w:line="360" w:lineRule="auto"/>
              <w:rPr/>
            </w:pPr>
            <w:r w:rsidDel="00000000" w:rsidR="00000000" w:rsidRPr="00000000">
              <w:rPr>
                <w:rtl w:val="0"/>
              </w:rPr>
              <w:t xml:space="preserve">Nuestros</w:t>
            </w:r>
            <w:r w:rsidDel="00000000" w:rsidR="00000000" w:rsidRPr="00000000">
              <w:rPr>
                <w:rtl w:val="0"/>
              </w:rPr>
              <w:t xml:space="preserve"> intereses profesionales se orientan al desarrollo de aplicaciones web, la integración de sistemas y el uso responsable de inteligencia artificial para resolver necesidades de negocio. Este proyecto refleja esos intereses porque combina frontend, backend, bases de datos, automatización, servicios externos y agentes de investigación.</w:t>
            </w:r>
          </w:p>
          <w:p w:rsidR="00000000" w:rsidDel="00000000" w:rsidP="00000000" w:rsidRDefault="00000000" w:rsidRPr="00000000" w14:paraId="0000004A">
            <w:pPr>
              <w:pBdr>
                <w:top w:color="000000" w:space="0" w:sz="0" w:val="none"/>
                <w:left w:color="000000" w:space="0" w:sz="0" w:val="none"/>
                <w:bottom w:color="000000" w:space="0" w:sz="0" w:val="none"/>
                <w:right w:color="000000" w:space="0" w:sz="0" w:val="none"/>
                <w:between w:color="000000" w:space="0" w:sz="0" w:val="none"/>
              </w:pBdr>
              <w:spacing w:after="40" w:line="360" w:lineRule="auto"/>
              <w:rPr/>
            </w:pPr>
            <w:r w:rsidDel="00000000" w:rsidR="00000000" w:rsidRPr="00000000">
              <w:rPr>
                <w:rtl w:val="0"/>
              </w:rPr>
              <w:t xml:space="preserve">Continuar un sistema creado por otro equipo también fortalece competencias propias del trabajo profesional: comprender código heredado, detectar diferencias entre documentación e implementación, priorizar deuda técnica, corregir riesgos sin perder funcionalidades existentes y justificar decisiones de arquitectura. El proyecto contribuirá a mi desarrollo mediante experiencia en pruebas, seguridad, calidad de datos, documentación y entrega incremental de un MVP.</w:t>
            </w:r>
          </w:p>
        </w:tc>
      </w:tr>
      <w:tr>
        <w:trPr>
          <w:cantSplit w:val="0"/>
          <w:trHeight w:val="132" w:hRule="atLeast"/>
          <w:tblHeader w:val="0"/>
        </w:trPr>
        <w:tc>
          <w:tcPr>
            <w:tcBorders>
              <w:top w:color="bfbfbf" w:space="0" w:sz="3" w:val="single"/>
              <w:left w:color="bfbfbf" w:space="0" w:sz="3" w:val="single"/>
              <w:bottom w:color="bfbfbf" w:space="0" w:sz="3" w:val="single"/>
              <w:right w:color="bfbfbf" w:space="0" w:sz="3" w:val="single"/>
            </w:tcBorders>
            <w:tcMar>
              <w:top w:w="0.0" w:type="dxa"/>
              <w:left w:w="100.0" w:type="dxa"/>
              <w:bottom w:w="0.0" w:type="dxa"/>
              <w:right w:w="100.0" w:type="dxa"/>
            </w:tcMar>
            <w:vAlign w:val="center"/>
          </w:tcPr>
          <w:p w:rsidR="00000000" w:rsidDel="00000000" w:rsidP="00000000" w:rsidRDefault="00000000" w:rsidRPr="00000000" w14:paraId="0000004B">
            <w:pPr>
              <w:pBdr>
                <w:top w:color="000000" w:space="0" w:sz="0" w:val="none"/>
                <w:left w:color="000000" w:space="0" w:sz="0" w:val="none"/>
                <w:bottom w:color="000000" w:space="0" w:sz="0" w:val="none"/>
                <w:right w:color="000000" w:space="0" w:sz="0" w:val="none"/>
                <w:between w:color="000000" w:space="0" w:sz="0" w:val="none"/>
              </w:pBdr>
              <w:spacing w:line="259.20000000000005" w:lineRule="auto"/>
              <w:rPr>
                <w:color w:val="1f3864"/>
              </w:rPr>
            </w:pPr>
            <w:r w:rsidDel="00000000" w:rsidR="00000000" w:rsidRPr="00000000">
              <w:rPr>
                <w:color w:val="1f3864"/>
                <w:rtl w:val="0"/>
              </w:rPr>
              <w:t xml:space="preserve">Factibilidad de desarrollo del Proyecto APT</w:t>
            </w:r>
          </w:p>
        </w:tc>
        <w:tc>
          <w:tcPr>
            <w:tcBorders>
              <w:top w:color="bfbfbf" w:space="0" w:sz="3" w:val="single"/>
              <w:left w:color="bfbfbf" w:space="0" w:sz="3" w:val="single"/>
              <w:bottom w:color="bfbfbf" w:space="0" w:sz="3" w:val="single"/>
              <w:right w:color="bfbfbf" w:space="0" w:sz="3" w:val="single"/>
            </w:tcBorders>
            <w:tcMar>
              <w:top w:w="0.0" w:type="dxa"/>
              <w:left w:w="100.0" w:type="dxa"/>
              <w:bottom w:w="0.0" w:type="dxa"/>
              <w:right w:w="100.0" w:type="dxa"/>
            </w:tcMar>
            <w:vAlign w:val="center"/>
          </w:tcPr>
          <w:p w:rsidR="00000000" w:rsidDel="00000000" w:rsidP="00000000" w:rsidRDefault="00000000" w:rsidRPr="00000000" w14:paraId="0000004C">
            <w:pPr>
              <w:pBdr>
                <w:top w:color="000000" w:space="0" w:sz="0" w:val="none"/>
                <w:left w:color="000000" w:space="0" w:sz="0" w:val="none"/>
                <w:bottom w:color="000000" w:space="0" w:sz="0" w:val="none"/>
                <w:right w:color="000000" w:space="0" w:sz="0" w:val="none"/>
                <w:between w:color="000000" w:space="0" w:sz="0" w:val="none"/>
              </w:pBdr>
              <w:spacing w:after="120" w:line="360" w:lineRule="auto"/>
              <w:rPr/>
            </w:pPr>
            <w:r w:rsidDel="00000000" w:rsidR="00000000" w:rsidRPr="00000000">
              <w:rPr>
                <w:rtl w:val="0"/>
              </w:rPr>
              <w:t xml:space="preserve">La base funcional existente reduce el esfuerzo y el riesgo de ejecución. El diagnóstico estima unas doce semanas para los bloques de monetización, estructuración, seguridad y calidad, como orden de magnitud y no como horas medidas. La guía contempla 18 semanas; por ello, el proyecto es viable si se acuerdan responsables y disponibilidad con el docente, se prioriza la ruta crítica y se controla el alcance.</w:t>
            </w:r>
          </w:p>
          <w:p w:rsidR="00000000" w:rsidDel="00000000" w:rsidP="00000000" w:rsidRDefault="00000000" w:rsidRPr="00000000" w14:paraId="0000004D">
            <w:pPr>
              <w:pBdr>
                <w:top w:color="000000" w:space="0" w:sz="0" w:val="none"/>
                <w:left w:color="000000" w:space="0" w:sz="0" w:val="none"/>
                <w:bottom w:color="000000" w:space="0" w:sz="0" w:val="none"/>
                <w:right w:color="000000" w:space="0" w:sz="0" w:val="none"/>
                <w:between w:color="000000" w:space="0" w:sz="0" w:val="none"/>
              </w:pBdr>
              <w:spacing w:after="120" w:line="360" w:lineRule="auto"/>
              <w:rPr>
                <w:b w:val="1"/>
                <w:bCs w:val="1"/>
              </w:rPr>
            </w:pPr>
            <w:r w:rsidDel="00000000" w:rsidR="00000000" w:rsidRPr="00000000">
              <w:rPr>
                <w:b w:val="1"/>
                <w:bCs w:val="1"/>
                <w:rtl w:val="0"/>
              </w:rPr>
              <w:t xml:space="preserve">Análisis FODA</w:t>
            </w:r>
          </w:p>
          <w:p w:rsidR="00000000" w:rsidDel="00000000" w:rsidP="00000000" w:rsidRDefault="00000000" w:rsidRPr="00000000" w14:paraId="0000004E">
            <w:pPr>
              <w:pBdr>
                <w:top w:color="000000" w:space="0" w:sz="0" w:val="none"/>
                <w:left w:color="000000" w:space="0" w:sz="0" w:val="none"/>
                <w:bottom w:color="000000" w:space="0" w:sz="0" w:val="none"/>
                <w:right w:color="000000" w:space="0" w:sz="0" w:val="none"/>
                <w:between w:color="000000" w:space="0" w:sz="0" w:val="none"/>
              </w:pBdr>
              <w:spacing w:after="120" w:line="360" w:lineRule="auto"/>
              <w:rPr/>
            </w:pPr>
            <w:r w:rsidDel="00000000" w:rsidR="00000000" w:rsidRPr="00000000">
              <w:rPr>
                <w:b w:val="1"/>
                <w:bCs w:val="1"/>
                <w:rtl w:val="0"/>
              </w:rPr>
              <w:t xml:space="preserve">Fortalezas (factores internos): </w:t>
            </w:r>
            <w:r w:rsidDel="00000000" w:rsidR="00000000" w:rsidRPr="00000000">
              <w:rPr>
                <w:rtl w:val="0"/>
              </w:rPr>
              <w:t xml:space="preserve">Dashboard y backend multiempresa operativos; autenticación JWT, roles, PostgreSQL, Redis y cola de trabajos; dossiers de personas y empresas UK/USA; calendarios Google y Microsoft; créditos y retención configurables. La arquitectura modular, la documentación y las pruebas parciales permiten mejorar el sistema por frentes.</w:t>
            </w:r>
          </w:p>
          <w:p w:rsidR="00000000" w:rsidDel="00000000" w:rsidP="00000000" w:rsidRDefault="00000000" w:rsidRPr="00000000" w14:paraId="0000004F">
            <w:pPr>
              <w:pBdr>
                <w:top w:color="000000" w:space="0" w:sz="0" w:val="none"/>
                <w:left w:color="000000" w:space="0" w:sz="0" w:val="none"/>
                <w:bottom w:color="000000" w:space="0" w:sz="0" w:val="none"/>
                <w:right w:color="000000" w:space="0" w:sz="0" w:val="none"/>
                <w:between w:color="000000" w:space="0" w:sz="0" w:val="none"/>
              </w:pBdr>
              <w:spacing w:after="120" w:line="360" w:lineRule="auto"/>
              <w:rPr/>
            </w:pPr>
            <w:r w:rsidDel="00000000" w:rsidR="00000000" w:rsidRPr="00000000">
              <w:rPr>
                <w:b w:val="1"/>
                <w:bCs w:val="1"/>
                <w:rtl w:val="0"/>
              </w:rPr>
              <w:t xml:space="preserve">Oportunidades (factores externos): </w:t>
            </w:r>
            <w:r w:rsidDel="00000000" w:rsidR="00000000" w:rsidRPr="00000000">
              <w:rPr>
                <w:rtl w:val="0"/>
              </w:rPr>
              <w:t xml:space="preserve">El MVP resuelve una necesidad laboral concreta y puede usar registros oficiales y servicios especializados. La continuidad permite medir mejoras contra el estado heredado, mientras los ambientes de prueba de Stripe y los despliegues configurables permiten validar el flujo sin cobros reales ni datos sensibles de producción.</w:t>
            </w:r>
          </w:p>
          <w:p w:rsidR="00000000" w:rsidDel="00000000" w:rsidP="00000000" w:rsidRDefault="00000000" w:rsidRPr="00000000" w14:paraId="00000050">
            <w:pPr>
              <w:pBdr>
                <w:top w:color="000000" w:space="0" w:sz="0" w:val="none"/>
                <w:left w:color="000000" w:space="0" w:sz="0" w:val="none"/>
                <w:bottom w:color="000000" w:space="0" w:sz="0" w:val="none"/>
                <w:right w:color="000000" w:space="0" w:sz="0" w:val="none"/>
                <w:between w:color="000000" w:space="0" w:sz="0" w:val="none"/>
              </w:pBdr>
              <w:spacing w:after="120" w:line="360" w:lineRule="auto"/>
              <w:rPr/>
            </w:pPr>
            <w:r w:rsidDel="00000000" w:rsidR="00000000" w:rsidRPr="00000000">
              <w:rPr>
                <w:b w:val="1"/>
                <w:bCs w:val="1"/>
                <w:rtl w:val="0"/>
              </w:rPr>
              <w:t xml:space="preserve">Debilidades (factores internos): </w:t>
            </w:r>
            <w:r w:rsidDel="00000000" w:rsidR="00000000" w:rsidRPr="00000000">
              <w:rPr>
                <w:rtl w:val="0"/>
              </w:rPr>
              <w:t xml:space="preserve">La documentación no refleja todas las decisiones actuales; la salida sigue en Markdown; faltan modelos estructurados, email, Stripe, auditoría, CI y migraciones gestionadas. Persisten riesgos de seguridad y algunas opciones del frontend están preparadas o simuladas, por lo que no deben presentarse como terminadas.</w:t>
            </w:r>
          </w:p>
          <w:p w:rsidR="00000000" w:rsidDel="00000000" w:rsidP="00000000" w:rsidRDefault="00000000" w:rsidRPr="00000000" w14:paraId="00000051">
            <w:pPr>
              <w:pBdr>
                <w:top w:color="000000" w:space="0" w:sz="0" w:val="none"/>
                <w:left w:color="000000" w:space="0" w:sz="0" w:val="none"/>
                <w:bottom w:color="000000" w:space="0" w:sz="0" w:val="none"/>
                <w:right w:color="000000" w:space="0" w:sz="0" w:val="none"/>
                <w:between w:color="000000" w:space="0" w:sz="0" w:val="none"/>
              </w:pBdr>
              <w:spacing w:after="120" w:line="360" w:lineRule="auto"/>
              <w:rPr/>
            </w:pPr>
            <w:r w:rsidDel="00000000" w:rsidR="00000000" w:rsidRPr="00000000">
              <w:rPr>
                <w:b w:val="1"/>
                <w:bCs w:val="1"/>
                <w:rtl w:val="0"/>
              </w:rPr>
              <w:t xml:space="preserve">Amenazas (factores externos): </w:t>
            </w:r>
            <w:r w:rsidDel="00000000" w:rsidR="00000000" w:rsidRPr="00000000">
              <w:rPr>
                <w:rtl w:val="0"/>
              </w:rPr>
              <w:t xml:space="preserve">Los límites, precios, licencias y disponibilidad de las API pueden cambiar. Las fuentes pueden contener homónimos o datos incompletos, y el modelo de lenguaje puede producir afirmaciones incorrectas. También existen riesgos de privacidad y de acceso a credenciales, correo, calendarios o ambientes de pago.</w:t>
            </w:r>
          </w:p>
          <w:p w:rsidR="00000000" w:rsidDel="00000000" w:rsidP="00000000" w:rsidRDefault="00000000" w:rsidRPr="00000000" w14:paraId="00000052">
            <w:pPr>
              <w:pBdr>
                <w:top w:color="000000" w:space="0" w:sz="0" w:val="none"/>
                <w:left w:color="000000" w:space="0" w:sz="0" w:val="none"/>
                <w:bottom w:color="000000" w:space="0" w:sz="0" w:val="none"/>
                <w:right w:color="000000" w:space="0" w:sz="0" w:val="none"/>
                <w:between w:color="000000" w:space="0" w:sz="0" w:val="none"/>
              </w:pBdr>
              <w:spacing w:after="120" w:line="360" w:lineRule="auto"/>
              <w:rPr/>
            </w:pPr>
            <w:r w:rsidDel="00000000" w:rsidR="00000000" w:rsidRPr="00000000">
              <w:rPr>
                <w:b w:val="1"/>
                <w:bCs w:val="1"/>
                <w:rtl w:val="0"/>
              </w:rPr>
              <w:t xml:space="preserve">Recursos y mitigación: </w:t>
            </w:r>
            <w:r w:rsidDel="00000000" w:rsidR="00000000" w:rsidRPr="00000000">
              <w:rPr>
                <w:rtl w:val="0"/>
              </w:rPr>
              <w:t xml:space="preserve">Se requiere computador, internet, repositorio, PostgreSQL, Redis, cuentas de prueba de Google, Microsoft y Stripe, proveedor de email, claves de API y un entorno de despliegue. Los riesgos se mitigarán corrigiendo primero la seguridad, usando datos autorizados y ambientes de prueba, documentando proveedores, validando JSON y URL, limitando el consumo, incorporando pruebas y CI, y revisando el alcance en cada hito.</w:t>
            </w:r>
          </w:p>
          <w:p w:rsidR="00000000" w:rsidDel="00000000" w:rsidP="00000000" w:rsidRDefault="00000000" w:rsidRPr="00000000" w14:paraId="00000053">
            <w:pPr>
              <w:pBdr>
                <w:top w:color="000000" w:space="0" w:sz="0" w:val="none"/>
                <w:left w:color="000000" w:space="0" w:sz="0" w:val="none"/>
                <w:bottom w:color="000000" w:space="0" w:sz="0" w:val="none"/>
                <w:right w:color="000000" w:space="0" w:sz="0" w:val="none"/>
                <w:between w:color="000000" w:space="0" w:sz="0" w:val="none"/>
              </w:pBdr>
              <w:spacing w:after="40" w:line="360" w:lineRule="auto"/>
              <w:rPr/>
            </w:pPr>
            <w:r w:rsidDel="00000000" w:rsidR="00000000" w:rsidRPr="00000000">
              <w:rPr>
                <w:b w:val="1"/>
                <w:bCs w:val="1"/>
                <w:rtl w:val="0"/>
              </w:rPr>
              <w:t xml:space="preserve">Conclusión de factibilidad: </w:t>
            </w:r>
            <w:r w:rsidDel="00000000" w:rsidR="00000000" w:rsidRPr="00000000">
              <w:rPr>
                <w:rtl w:val="0"/>
              </w:rPr>
              <w:t xml:space="preserve">El Proyecto APT es factible como cierre incremental del MVP sobre la base existente. El mínimo de aceptación será un flujo seguro, estructurado, trazable y probado desde la generación hasta la entrega. Las funciones del alcance original que queden fuera de la ruta crítica deberán registrarse, estimarse y acordarse; no se presentarán como implementadas sin evidencia.</w:t>
            </w:r>
            <w:r w:rsidDel="00000000" w:rsidR="00000000" w:rsidRPr="00000000">
              <w:rPr>
                <w:rtl w:val="0"/>
              </w:rPr>
            </w:r>
          </w:p>
        </w:tc>
      </w:tr>
    </w:tbl>
    <w:p w:rsidR="00000000" w:rsidDel="00000000" w:rsidP="00000000" w:rsidRDefault="00000000" w:rsidRPr="00000000" w14:paraId="00000054">
      <w:pPr>
        <w:rPr>
          <w:b w:val="1"/>
          <w:bCs w:val="1"/>
          <w:color w:val="4472c4"/>
          <w:sz w:val="32"/>
          <w:szCs w:val="32"/>
        </w:rPr>
      </w:pPr>
      <w:r w:rsidDel="00000000" w:rsidR="00000000" w:rsidRPr="00000000">
        <w:rPr>
          <w:rtl w:val="0"/>
        </w:rPr>
      </w:r>
    </w:p>
    <w:p w:rsidR="00000000" w:rsidDel="00000000" w:rsidP="00000000" w:rsidRDefault="00000000" w:rsidRPr="00000000" w14:paraId="00000055">
      <w:pPr>
        <w:rPr>
          <w:b w:val="1"/>
          <w:bCs w:val="1"/>
          <w:color w:val="4472c4"/>
          <w:sz w:val="32"/>
          <w:szCs w:val="32"/>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7">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59">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5A">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5B">
            <w:pPr>
              <w:spacing w:line="360" w:lineRule="auto"/>
              <w:jc w:val="both"/>
              <w:rPr>
                <w:rFonts w:ascii="Calibri" w:cs="Calibri" w:eastAsia="Calibri" w:hAnsi="Calibri"/>
                <w:sz w:val="20"/>
                <w:szCs w:val="20"/>
              </w:rPr>
            </w:pPr>
            <w:r w:rsidDel="00000000" w:rsidR="00000000" w:rsidRPr="00000000">
              <w:rPr>
                <w:sz w:val="20"/>
                <w:szCs w:val="20"/>
                <w:rtl w:val="0"/>
              </w:rPr>
              <w:t xml:space="preserve">Completar el sistema existente Project Dossier, cerrando las brechas que hoy impiden su operación con clientes reales para la empresa Alloxentric.</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5C">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5D">
            <w:pPr>
              <w:spacing w:after="40" w:line="360" w:lineRule="auto"/>
              <w:jc w:val="both"/>
              <w:rPr>
                <w:sz w:val="20"/>
                <w:szCs w:val="20"/>
              </w:rPr>
            </w:pPr>
            <w:r w:rsidDel="00000000" w:rsidR="00000000" w:rsidRPr="00000000">
              <w:rPr>
                <w:sz w:val="20"/>
                <w:szCs w:val="20"/>
                <w:rtl w:val="0"/>
              </w:rPr>
              <w:t xml:space="preserve">1. Diagnosticar el estado del sistema existente para identificar y priorizar sus brechas técnicas y funcionales respecto de las Especificaciones v2.0.</w:t>
            </w:r>
          </w:p>
          <w:p w:rsidR="00000000" w:rsidDel="00000000" w:rsidP="00000000" w:rsidRDefault="00000000" w:rsidRPr="00000000" w14:paraId="0000005E">
            <w:pPr>
              <w:spacing w:after="40" w:line="360" w:lineRule="auto"/>
              <w:jc w:val="both"/>
              <w:rPr>
                <w:sz w:val="20"/>
                <w:szCs w:val="20"/>
              </w:rPr>
            </w:pPr>
            <w:r w:rsidDel="00000000" w:rsidR="00000000" w:rsidRPr="00000000">
              <w:rPr>
                <w:sz w:val="20"/>
                <w:szCs w:val="20"/>
                <w:rtl w:val="0"/>
              </w:rPr>
              <w:t xml:space="preserve">2. Consolidar la base técnica diagnosticada, declarando la línea de implementación canónica y dejando el proyecto con análisis estático sin errores, dependencias sin vulnerabilidades de severidad alta, migraciones de esquema versionadas e integración continua operativa.</w:t>
            </w:r>
          </w:p>
          <w:p w:rsidR="00000000" w:rsidDel="00000000" w:rsidP="00000000" w:rsidRDefault="00000000" w:rsidRPr="00000000" w14:paraId="0000005F">
            <w:pPr>
              <w:spacing w:after="40" w:line="360" w:lineRule="auto"/>
              <w:jc w:val="both"/>
              <w:rPr>
                <w:sz w:val="20"/>
                <w:szCs w:val="20"/>
              </w:rPr>
            </w:pPr>
            <w:r w:rsidDel="00000000" w:rsidR="00000000" w:rsidRPr="00000000">
              <w:rPr>
                <w:sz w:val="20"/>
                <w:szCs w:val="20"/>
                <w:rtl w:val="0"/>
              </w:rPr>
              <w:t xml:space="preserve">3. Diseñar, sobre la base consolidada, la arquitectura, el modelo de datos y los criterios de aceptación de las brechas priorizadas.</w:t>
            </w:r>
          </w:p>
          <w:p w:rsidR="00000000" w:rsidDel="00000000" w:rsidP="00000000" w:rsidRDefault="00000000" w:rsidRPr="00000000" w14:paraId="00000060">
            <w:pPr>
              <w:spacing w:after="40" w:line="360" w:lineRule="auto"/>
              <w:jc w:val="both"/>
              <w:rPr>
                <w:sz w:val="20"/>
                <w:szCs w:val="20"/>
              </w:rPr>
            </w:pPr>
            <w:r w:rsidDel="00000000" w:rsidR="00000000" w:rsidRPr="00000000">
              <w:rPr>
                <w:sz w:val="20"/>
                <w:szCs w:val="20"/>
                <w:rtl w:val="0"/>
              </w:rPr>
              <w:t xml:space="preserve">4. Implementar, según el diseño acordado, el agente de registros corporativos europeos e integrarlo al flujo de generación de dossiers existente.</w:t>
            </w:r>
          </w:p>
          <w:p w:rsidR="00000000" w:rsidDel="00000000" w:rsidP="00000000" w:rsidRDefault="00000000" w:rsidRPr="00000000" w14:paraId="00000061">
            <w:pPr>
              <w:spacing w:after="40" w:line="360" w:lineRule="auto"/>
              <w:jc w:val="both"/>
              <w:rPr>
                <w:sz w:val="20"/>
                <w:szCs w:val="20"/>
              </w:rPr>
            </w:pPr>
            <w:r w:rsidDel="00000000" w:rsidR="00000000" w:rsidRPr="00000000">
              <w:rPr>
                <w:sz w:val="20"/>
                <w:szCs w:val="20"/>
                <w:rtl w:val="0"/>
              </w:rPr>
              <w:t xml:space="preserve">5. Incorporar al flujo ampliado el agente de noticias y la síntesis de sus resultados sobre el esquema JSON estricto, citando origen y fecha de consulta de cada fuente.</w:t>
            </w:r>
          </w:p>
          <w:p w:rsidR="00000000" w:rsidDel="00000000" w:rsidP="00000000" w:rsidRDefault="00000000" w:rsidRPr="00000000" w14:paraId="00000062">
            <w:pPr>
              <w:spacing w:after="40" w:line="360" w:lineRule="auto"/>
              <w:jc w:val="both"/>
              <w:rPr>
                <w:sz w:val="20"/>
                <w:szCs w:val="20"/>
              </w:rPr>
            </w:pPr>
            <w:r w:rsidDel="00000000" w:rsidR="00000000" w:rsidRPr="00000000">
              <w:rPr>
                <w:sz w:val="20"/>
                <w:szCs w:val="20"/>
                <w:rtl w:val="0"/>
              </w:rPr>
              <w:t xml:space="preserve">6. Ampliar el dashboard web para presentar los módulos incorporados y sustituir las consultas periódicas por estados progresivos en tiempo real.</w:t>
            </w:r>
          </w:p>
          <w:p w:rsidR="00000000" w:rsidDel="00000000" w:rsidP="00000000" w:rsidRDefault="00000000" w:rsidRPr="00000000" w14:paraId="00000063">
            <w:pPr>
              <w:spacing w:after="40" w:line="360" w:lineRule="auto"/>
              <w:jc w:val="both"/>
              <w:rPr>
                <w:sz w:val="20"/>
                <w:szCs w:val="20"/>
              </w:rPr>
            </w:pPr>
            <w:r w:rsidDel="00000000" w:rsidR="00000000" w:rsidRPr="00000000">
              <w:rPr>
                <w:sz w:val="20"/>
                <w:szCs w:val="20"/>
                <w:rtl w:val="0"/>
              </w:rPr>
              <w:t xml:space="preserve">7. Habilitar la entrega automática por correo electrónico de los dossiers producidos por el flujo ampliado, incluida su generación desde el calendario del usuario.</w:t>
            </w:r>
          </w:p>
          <w:p w:rsidR="00000000" w:rsidDel="00000000" w:rsidP="00000000" w:rsidRDefault="00000000" w:rsidRPr="00000000" w14:paraId="00000064">
            <w:pPr>
              <w:spacing w:after="40" w:line="360" w:lineRule="auto"/>
              <w:jc w:val="both"/>
              <w:rPr>
                <w:sz w:val="20"/>
                <w:szCs w:val="20"/>
              </w:rPr>
            </w:pPr>
            <w:r w:rsidDel="00000000" w:rsidR="00000000" w:rsidRPr="00000000">
              <w:rPr>
                <w:sz w:val="20"/>
                <w:szCs w:val="20"/>
                <w:rtl w:val="0"/>
              </w:rPr>
              <w:t xml:space="preserve">8. Asegurar el sistema resultante aplicando controles de acceso, limitación de tasa, registro de auditoría y retención de 24 horas con borrado verificado, validados mediante pruebas automatizadas.</w:t>
            </w:r>
          </w:p>
          <w:p w:rsidR="00000000" w:rsidDel="00000000" w:rsidP="00000000" w:rsidRDefault="00000000" w:rsidRPr="00000000" w14:paraId="00000065">
            <w:pPr>
              <w:spacing w:line="360" w:lineRule="auto"/>
              <w:jc w:val="both"/>
              <w:rPr>
                <w:sz w:val="20"/>
                <w:szCs w:val="20"/>
              </w:rPr>
            </w:pPr>
            <w:r w:rsidDel="00000000" w:rsidR="00000000" w:rsidRPr="00000000">
              <w:rPr>
                <w:sz w:val="20"/>
                <w:szCs w:val="20"/>
                <w:rtl w:val="0"/>
              </w:rPr>
              <w:t xml:space="preserve">9. Documentar el sistema asegurado mediante documentación técnica y manual de usuario que permitan su operación y continuidad por parte de la empresa Alloxentric.</w:t>
            </w:r>
            <w:r w:rsidDel="00000000" w:rsidR="00000000" w:rsidRPr="00000000">
              <w:rPr>
                <w:rtl w:val="0"/>
              </w:rPr>
            </w:r>
          </w:p>
        </w:tc>
      </w:tr>
    </w:tbl>
    <w:p w:rsidR="00000000" w:rsidDel="00000000" w:rsidP="00000000" w:rsidRDefault="00000000" w:rsidRPr="00000000" w14:paraId="0000006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7">
      <w:pPr>
        <w:spacing w:after="0" w:line="360"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8">
      <w:pPr>
        <w:spacing w:after="0" w:line="360" w:lineRule="auto"/>
        <w:jc w:val="both"/>
        <w:rPr>
          <w:b w:val="1"/>
          <w:bCs w:val="1"/>
          <w:sz w:val="24"/>
          <w:szCs w:val="24"/>
        </w:rPr>
      </w:pPr>
      <w:r w:rsidDel="00000000" w:rsidR="00000000" w:rsidRPr="00000000">
        <w:rPr>
          <w:rtl w:val="0"/>
        </w:rPr>
      </w:r>
    </w:p>
    <w:tbl>
      <w:tblPr>
        <w:tblStyle w:val="Table1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9">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6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D">
      <w:pPr>
        <w:spacing w:after="0" w:line="360" w:lineRule="auto"/>
        <w:jc w:val="both"/>
        <w:rPr>
          <w:b w:val="1"/>
          <w:bCs w:val="1"/>
          <w:sz w:val="24"/>
          <w:szCs w:val="24"/>
        </w:rPr>
      </w:pPr>
      <w:r w:rsidDel="00000000" w:rsidR="00000000" w:rsidRPr="00000000">
        <w:rPr>
          <w:rtl w:val="0"/>
        </w:rPr>
      </w:r>
    </w:p>
    <w:tbl>
      <w:tblPr>
        <w:tblStyle w:val="Table1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6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6F">
            <w:pPr>
              <w:spacing w:after="40" w:line="360" w:lineRule="auto"/>
              <w:jc w:val="both"/>
              <w:rPr>
                <w:b w:val="1"/>
                <w:bCs w:val="1"/>
                <w:sz w:val="20"/>
                <w:szCs w:val="20"/>
              </w:rPr>
            </w:pPr>
            <w:r w:rsidDel="00000000" w:rsidR="00000000" w:rsidRPr="00000000">
              <w:rPr>
                <w:b w:val="1"/>
                <w:bCs w:val="1"/>
                <w:sz w:val="20"/>
                <w:szCs w:val="20"/>
                <w:rtl w:val="0"/>
              </w:rPr>
              <w:t xml:space="preserve">Enfoque metodológico</w:t>
            </w:r>
          </w:p>
          <w:p w:rsidR="00000000" w:rsidDel="00000000" w:rsidP="00000000" w:rsidRDefault="00000000" w:rsidRPr="00000000" w14:paraId="00000070">
            <w:pPr>
              <w:spacing w:after="40" w:line="360" w:lineRule="auto"/>
              <w:jc w:val="both"/>
              <w:rPr>
                <w:sz w:val="20"/>
                <w:szCs w:val="20"/>
              </w:rPr>
            </w:pPr>
            <w:r w:rsidDel="00000000" w:rsidR="00000000" w:rsidRPr="00000000">
              <w:rPr>
                <w:sz w:val="20"/>
                <w:szCs w:val="20"/>
                <w:rtl w:val="0"/>
              </w:rPr>
              <w:t xml:space="preserve">El proyecto se desarrollará con un enfoque iterativo e incremental basado en Scrum, adaptado al calendario académico de 18 semanas y a un equipo de tres integrantes. El trabajo se organiza en un Sprint 0 de diagnóstico y siete sprints de dos semanas, cada uno con un incremento funcional demostrable. Se emplea control de versiones con Git y ramas por funcionalidad, revisión de código entre pares antes de integrar a la rama principal, tablero Trello para el backlog y registro de decisiones técnicas en el repositorio.</w:t>
            </w:r>
          </w:p>
          <w:p w:rsidR="00000000" w:rsidDel="00000000" w:rsidP="00000000" w:rsidRDefault="00000000" w:rsidRPr="00000000" w14:paraId="00000071">
            <w:pPr>
              <w:spacing w:after="40" w:line="360" w:lineRule="auto"/>
              <w:jc w:val="both"/>
              <w:rPr>
                <w:sz w:val="20"/>
                <w:szCs w:val="20"/>
              </w:rPr>
            </w:pPr>
            <w:r w:rsidDel="00000000" w:rsidR="00000000" w:rsidRPr="00000000">
              <w:rPr>
                <w:sz w:val="20"/>
                <w:szCs w:val="20"/>
                <w:rtl w:val="0"/>
              </w:rPr>
              <w:t xml:space="preserve">Ceremonias y control: planificación al inicio de cada sprint, sincronización breve dos veces por semana, revisión con el docente guía al cierre de cada sprint y retrospectiva para ajustar el plan. El backlog y el avance de cada sprint se gestionan en un tablero Trello, con listas por estado y tarjetas asociadas a las historias de usuario y a sus criterios de aceptación. La Definición de Terminado exige código integrado, análisis estático sin errores, pruebas asociadas ejecutadas, revisión por un segundo integrante y documentación actualizada.</w:t>
            </w:r>
          </w:p>
          <w:p w:rsidR="00000000" w:rsidDel="00000000" w:rsidP="00000000" w:rsidRDefault="00000000" w:rsidRPr="00000000" w14:paraId="00000072">
            <w:pPr>
              <w:spacing w:after="40" w:line="360"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073">
            <w:pPr>
              <w:spacing w:after="40" w:line="360" w:lineRule="auto"/>
              <w:jc w:val="both"/>
              <w:rPr>
                <w:b w:val="1"/>
                <w:bCs w:val="1"/>
                <w:sz w:val="20"/>
                <w:szCs w:val="20"/>
              </w:rPr>
            </w:pPr>
            <w:r w:rsidDel="00000000" w:rsidR="00000000" w:rsidRPr="00000000">
              <w:rPr>
                <w:b w:val="1"/>
                <w:bCs w:val="1"/>
                <w:sz w:val="20"/>
                <w:szCs w:val="20"/>
                <w:rtl w:val="0"/>
              </w:rPr>
              <w:t xml:space="preserve">Alcance comprometido y extensiones condicionadas</w:t>
            </w:r>
          </w:p>
          <w:p w:rsidR="00000000" w:rsidDel="00000000" w:rsidP="00000000" w:rsidRDefault="00000000" w:rsidRPr="00000000" w14:paraId="00000074">
            <w:pPr>
              <w:spacing w:after="40" w:line="360" w:lineRule="auto"/>
              <w:jc w:val="both"/>
              <w:rPr>
                <w:sz w:val="20"/>
                <w:szCs w:val="20"/>
              </w:rPr>
            </w:pPr>
            <w:r w:rsidDel="00000000" w:rsidR="00000000" w:rsidRPr="00000000">
              <w:rPr>
                <w:sz w:val="20"/>
                <w:szCs w:val="20"/>
                <w:rtl w:val="0"/>
              </w:rPr>
              <w:t xml:space="preserve">El proyecto es de continuidad: el sistema ya genera dossiers de personas y de empresas de Reino Unido y Estados Unidos, con autenticación, roles, organizaciones, créditos, integración de calendario y un dashboard operativo. El trabajo del semestre no consiste en construir ese sistema, sino en cerrar la distancia entre lo que ofrece y lo que la especificación compromete.</w:t>
            </w:r>
          </w:p>
          <w:p w:rsidR="00000000" w:rsidDel="00000000" w:rsidP="00000000" w:rsidRDefault="00000000" w:rsidRPr="00000000" w14:paraId="00000075">
            <w:pPr>
              <w:spacing w:after="40" w:line="360" w:lineRule="auto"/>
              <w:jc w:val="both"/>
              <w:rPr>
                <w:sz w:val="20"/>
                <w:szCs w:val="20"/>
              </w:rPr>
            </w:pPr>
            <w:r w:rsidDel="00000000" w:rsidR="00000000" w:rsidRPr="00000000">
              <w:rPr>
                <w:sz w:val="20"/>
                <w:szCs w:val="20"/>
                <w:rtl w:val="0"/>
              </w:rPr>
              <w:t xml:space="preserve">Las brechas verificadas sobre el código son cuatro: no existe agente de registros corporativos europeos, sólo Reino Unido y Estados Unidos; no existe agente de noticias; los estados de avance se obtienen por consultas periódicas y no en tiempo real; y la entrega por correo electrónico sólo existe como campo en el modelo de datos. A ellas se suma la deuda técnica documentada: dos líneas de implementación paralelas con tecnologías incompatibles, errores de análisis estático que impiden una integración continua confiable, dependencias con vulnerabilidades conocidas de severidad alta y migraciones de esquema no versionadas.</w:t>
            </w:r>
          </w:p>
          <w:p w:rsidR="00000000" w:rsidDel="00000000" w:rsidP="00000000" w:rsidRDefault="00000000" w:rsidRPr="00000000" w14:paraId="00000076">
            <w:pPr>
              <w:spacing w:after="40" w:line="360" w:lineRule="auto"/>
              <w:jc w:val="both"/>
              <w:rPr>
                <w:sz w:val="20"/>
                <w:szCs w:val="20"/>
              </w:rPr>
            </w:pPr>
            <w:r w:rsidDel="00000000" w:rsidR="00000000" w:rsidRPr="00000000">
              <w:rPr>
                <w:sz w:val="20"/>
                <w:szCs w:val="20"/>
                <w:rtl w:val="0"/>
              </w:rPr>
              <w:t xml:space="preserve">Se compromete como alcance firme el cierre de esas cuatro brechas, la consolidación de la base técnica y los controles de seguridad con sus pruebas. Se declaran como extensiones condicionadas, sujetas a acuerdo con el docente guía y a la capacidad del equipo: la integración de pagos en entorno de pruebas, el agente de redes profesionales, la personalización de marca del plan Enterprise y la API pública para clientes. Estas se abordarán sólo si el alcance firme está cerrado al término del Sprint 5 y, en caso contrario, se documentarán como trabajo futuro.</w:t>
            </w:r>
          </w:p>
          <w:p w:rsidR="00000000" w:rsidDel="00000000" w:rsidP="00000000" w:rsidRDefault="00000000" w:rsidRPr="00000000" w14:paraId="00000077">
            <w:pPr>
              <w:spacing w:after="40" w:line="360"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078">
            <w:pPr>
              <w:spacing w:after="40" w:line="360" w:lineRule="auto"/>
              <w:jc w:val="both"/>
              <w:rPr>
                <w:b w:val="1"/>
                <w:bCs w:val="1"/>
                <w:sz w:val="20"/>
                <w:szCs w:val="20"/>
              </w:rPr>
            </w:pPr>
            <w:r w:rsidDel="00000000" w:rsidR="00000000" w:rsidRPr="00000000">
              <w:rPr>
                <w:b w:val="1"/>
                <w:bCs w:val="1"/>
                <w:sz w:val="20"/>
                <w:szCs w:val="20"/>
                <w:rtl w:val="0"/>
              </w:rPr>
              <w:t xml:space="preserve">Etapas de trabajo</w:t>
            </w:r>
          </w:p>
          <w:p w:rsidR="00000000" w:rsidDel="00000000" w:rsidP="00000000" w:rsidRDefault="00000000" w:rsidRPr="00000000" w14:paraId="00000079">
            <w:pPr>
              <w:spacing w:after="40" w:line="360" w:lineRule="auto"/>
              <w:jc w:val="both"/>
              <w:rPr>
                <w:sz w:val="20"/>
                <w:szCs w:val="20"/>
              </w:rPr>
            </w:pPr>
            <w:r w:rsidDel="00000000" w:rsidR="00000000" w:rsidRPr="00000000">
              <w:rPr>
                <w:sz w:val="20"/>
                <w:szCs w:val="20"/>
                <w:rtl w:val="0"/>
              </w:rPr>
              <w:t xml:space="preserve">Sprint 0: Diagnóstico y diseño (semanas 1 a 4): auditoría del código existente y de la documentación (PRD v1.1, Especificaciones v2.0 y manual de usuario), identificación y priorización de brechas, declaración de la línea de implementación canónica, evaluación de proveedores de datos y de modelo de lenguaje, diseño de la solución y elaboración del backlog priorizado.</w:t>
            </w:r>
          </w:p>
          <w:p w:rsidR="00000000" w:rsidDel="00000000" w:rsidP="00000000" w:rsidRDefault="00000000" w:rsidRPr="00000000" w14:paraId="0000007A">
            <w:pPr>
              <w:spacing w:after="40" w:line="360" w:lineRule="auto"/>
              <w:jc w:val="both"/>
              <w:rPr>
                <w:sz w:val="20"/>
                <w:szCs w:val="20"/>
              </w:rPr>
            </w:pPr>
            <w:r w:rsidDel="00000000" w:rsidR="00000000" w:rsidRPr="00000000">
              <w:rPr>
                <w:sz w:val="20"/>
                <w:szCs w:val="20"/>
                <w:rtl w:val="0"/>
              </w:rPr>
              <w:t xml:space="preserve">Sprint 1: Consolidación técnica (semanas 5 y 6): actualización de dependencias vulnerables, corrección de los errores de análisis estático, adopción de migraciones versionadas, configuración de integración continua y retiro del stack legado. En paralelo se inicia el agente de registros corporativos europeos.</w:t>
            </w:r>
          </w:p>
          <w:p w:rsidR="00000000" w:rsidDel="00000000" w:rsidP="00000000" w:rsidRDefault="00000000" w:rsidRPr="00000000" w14:paraId="0000007B">
            <w:pPr>
              <w:spacing w:after="40" w:line="360" w:lineRule="auto"/>
              <w:jc w:val="both"/>
              <w:rPr>
                <w:sz w:val="20"/>
                <w:szCs w:val="20"/>
              </w:rPr>
            </w:pPr>
            <w:r w:rsidDel="00000000" w:rsidR="00000000" w:rsidRPr="00000000">
              <w:rPr>
                <w:sz w:val="20"/>
                <w:szCs w:val="20"/>
                <w:rtl w:val="0"/>
              </w:rPr>
              <w:t xml:space="preserve">Sprint 2: Cobertura corporativa europea (semanas 7 y 8): implementación del agente europeo, su integración al orquestador existente y las pruebas de contraste con los agentes de Reino Unido y Estados Unidos.</w:t>
            </w:r>
          </w:p>
          <w:p w:rsidR="00000000" w:rsidDel="00000000" w:rsidP="00000000" w:rsidRDefault="00000000" w:rsidRPr="00000000" w14:paraId="0000007C">
            <w:pPr>
              <w:spacing w:after="40" w:line="360" w:lineRule="auto"/>
              <w:jc w:val="both"/>
              <w:rPr>
                <w:sz w:val="20"/>
                <w:szCs w:val="20"/>
              </w:rPr>
            </w:pPr>
            <w:r w:rsidDel="00000000" w:rsidR="00000000" w:rsidRPr="00000000">
              <w:rPr>
                <w:sz w:val="20"/>
                <w:szCs w:val="20"/>
                <w:rtl w:val="0"/>
              </w:rPr>
              <w:t xml:space="preserve">Sprint 3: Agente de noticias y ampliación del dashboard (semanas 9 y 10): incorporación del agente de noticias al orquestador y presentación de los módulos nuevos en la interfaz.</w:t>
            </w:r>
          </w:p>
          <w:p w:rsidR="00000000" w:rsidDel="00000000" w:rsidP="00000000" w:rsidRDefault="00000000" w:rsidRPr="00000000" w14:paraId="0000007D">
            <w:pPr>
              <w:spacing w:after="40" w:line="360" w:lineRule="auto"/>
              <w:jc w:val="both"/>
              <w:rPr>
                <w:sz w:val="20"/>
                <w:szCs w:val="20"/>
              </w:rPr>
            </w:pPr>
            <w:r w:rsidDel="00000000" w:rsidR="00000000" w:rsidRPr="00000000">
              <w:rPr>
                <w:sz w:val="20"/>
                <w:szCs w:val="20"/>
                <w:rtl w:val="0"/>
              </w:rPr>
              <w:t xml:space="preserve">Sprint 4: Síntesis ampliada y estados en tiempo real (semanas 11 y 12): ajuste de la capa de síntesis y del esquema JSON para los módulos incorporados, con origen y fecha de consulta por fuente, e implementación del canal de estados progresivos en el servicio.</w:t>
            </w:r>
          </w:p>
          <w:p w:rsidR="00000000" w:rsidDel="00000000" w:rsidP="00000000" w:rsidRDefault="00000000" w:rsidRPr="00000000" w14:paraId="0000007E">
            <w:pPr>
              <w:spacing w:after="40" w:line="360" w:lineRule="auto"/>
              <w:jc w:val="both"/>
              <w:rPr>
                <w:sz w:val="20"/>
                <w:szCs w:val="20"/>
              </w:rPr>
            </w:pPr>
            <w:r w:rsidDel="00000000" w:rsidR="00000000" w:rsidRPr="00000000">
              <w:rPr>
                <w:sz w:val="20"/>
                <w:szCs w:val="20"/>
                <w:rtl w:val="0"/>
              </w:rPr>
              <w:t xml:space="preserve">Sprint 5: Estados en tiempo real y correo (semanas 13 y 14): consumo de los estados progresivos en el dashboard en reemplazo de las consultas periódicas, y habilitación del proveedor de correo transaccional.</w:t>
            </w:r>
          </w:p>
          <w:p w:rsidR="00000000" w:rsidDel="00000000" w:rsidP="00000000" w:rsidRDefault="00000000" w:rsidRPr="00000000" w14:paraId="0000007F">
            <w:pPr>
              <w:spacing w:after="40" w:line="360" w:lineRule="auto"/>
              <w:jc w:val="both"/>
              <w:rPr>
                <w:sz w:val="20"/>
                <w:szCs w:val="20"/>
              </w:rPr>
            </w:pPr>
            <w:r w:rsidDel="00000000" w:rsidR="00000000" w:rsidRPr="00000000">
              <w:rPr>
                <w:sz w:val="20"/>
                <w:szCs w:val="20"/>
                <w:rtl w:val="0"/>
              </w:rPr>
              <w:t xml:space="preserve">Sprint 6: Entrega automática y seguridad (semanas 15 y 16): envío de dossiers por correo, automatización previa a la reunión desde el calendario, limitación de tasa, registro de auditoría, retención de 24 horas con borrado verificado y pruebas de seguridad.</w:t>
            </w:r>
          </w:p>
          <w:p w:rsidR="00000000" w:rsidDel="00000000" w:rsidP="00000000" w:rsidRDefault="00000000" w:rsidRPr="00000000" w14:paraId="00000080">
            <w:pPr>
              <w:spacing w:after="40" w:line="360" w:lineRule="auto"/>
              <w:jc w:val="both"/>
              <w:rPr>
                <w:sz w:val="20"/>
                <w:szCs w:val="20"/>
              </w:rPr>
            </w:pPr>
            <w:r w:rsidDel="00000000" w:rsidR="00000000" w:rsidRPr="00000000">
              <w:rPr>
                <w:sz w:val="20"/>
                <w:szCs w:val="20"/>
                <w:rtl w:val="0"/>
              </w:rPr>
              <w:t xml:space="preserve">Sprint 7: Validación y cierre (semanas 17 y 18): pruebas de aceptación, corrección de defectos, documentación técnica y manual de usuario, elaboración del informe final y preparación de la presentación.</w:t>
            </w:r>
          </w:p>
          <w:p w:rsidR="00000000" w:rsidDel="00000000" w:rsidP="00000000" w:rsidRDefault="00000000" w:rsidRPr="00000000" w14:paraId="00000081">
            <w:pPr>
              <w:spacing w:after="40" w:line="360"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082">
            <w:pPr>
              <w:spacing w:after="40" w:line="360" w:lineRule="auto"/>
              <w:jc w:val="both"/>
              <w:rPr>
                <w:b w:val="1"/>
                <w:bCs w:val="1"/>
                <w:sz w:val="20"/>
                <w:szCs w:val="20"/>
              </w:rPr>
            </w:pPr>
            <w:r w:rsidDel="00000000" w:rsidR="00000000" w:rsidRPr="00000000">
              <w:rPr>
                <w:b w:val="1"/>
                <w:bCs w:val="1"/>
                <w:sz w:val="20"/>
                <w:szCs w:val="20"/>
                <w:rtl w:val="0"/>
              </w:rPr>
              <w:t xml:space="preserve">Evaluación del modelo de lenguaje</w:t>
            </w:r>
          </w:p>
          <w:p w:rsidR="00000000" w:rsidDel="00000000" w:rsidP="00000000" w:rsidRDefault="00000000" w:rsidRPr="00000000" w14:paraId="00000083">
            <w:pPr>
              <w:spacing w:after="40" w:line="360" w:lineRule="auto"/>
              <w:jc w:val="both"/>
              <w:rPr>
                <w:sz w:val="20"/>
                <w:szCs w:val="20"/>
              </w:rPr>
            </w:pPr>
            <w:r w:rsidDel="00000000" w:rsidR="00000000" w:rsidRPr="00000000">
              <w:rPr>
                <w:sz w:val="20"/>
                <w:szCs w:val="20"/>
                <w:rtl w:val="0"/>
              </w:rPr>
              <w:t xml:space="preserve">La especificación heredada compromete GPT-4o, mientras que la implementación actual utiliza DeepSeek. Durante el Sprint 0 se evaluarán ambas alternativas junto con GPT-5.6 Luna, publicado en julio de 2026, que se propone como opción preferente por su relación entre costo y capacidad: con precios vigentes a agosto de 2026 de 0,20 dólares por millón de tokens de entrada y 1,20 por millón de salida, frente a los 2,50 y 10,00 dólares de GPT-4o, y una ventana de contexto de un millón de tokens que favorece la síntesis de múltiples fuentes en una sola llamada. La decisión se tomará con datos propios de costo por dossier y de calidad de salida sobre un conjunto de casos de prueba, verificando además los precios vigentes al momento de la evaluación, y quedará registrada como decisión técnica en el repositorio.</w:t>
            </w:r>
          </w:p>
          <w:p w:rsidR="00000000" w:rsidDel="00000000" w:rsidP="00000000" w:rsidRDefault="00000000" w:rsidRPr="00000000" w14:paraId="00000084">
            <w:pPr>
              <w:spacing w:after="40" w:line="360"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085">
            <w:pPr>
              <w:spacing w:after="40" w:line="360" w:lineRule="auto"/>
              <w:jc w:val="both"/>
              <w:rPr>
                <w:b w:val="1"/>
                <w:bCs w:val="1"/>
                <w:sz w:val="20"/>
                <w:szCs w:val="20"/>
              </w:rPr>
            </w:pPr>
            <w:r w:rsidDel="00000000" w:rsidR="00000000" w:rsidRPr="00000000">
              <w:rPr>
                <w:b w:val="1"/>
                <w:bCs w:val="1"/>
                <w:sz w:val="20"/>
                <w:szCs w:val="20"/>
                <w:rtl w:val="0"/>
              </w:rPr>
              <w:t xml:space="preserve">Métodos y técnicas</w:t>
            </w:r>
          </w:p>
          <w:p w:rsidR="00000000" w:rsidDel="00000000" w:rsidP="00000000" w:rsidRDefault="00000000" w:rsidRPr="00000000" w14:paraId="00000086">
            <w:pPr>
              <w:spacing w:after="40" w:line="360" w:lineRule="auto"/>
              <w:jc w:val="both"/>
              <w:rPr>
                <w:sz w:val="20"/>
                <w:szCs w:val="20"/>
              </w:rPr>
            </w:pPr>
            <w:r w:rsidDel="00000000" w:rsidR="00000000" w:rsidRPr="00000000">
              <w:rPr>
                <w:sz w:val="20"/>
                <w:szCs w:val="20"/>
                <w:rtl w:val="0"/>
              </w:rPr>
              <w:t xml:space="preserve">Auditoría del código existente con herramientas de análisis estático y de dependencias; análisis documental y entrevistas con el docente guía para priorizar brechas; modelado con diagramas de arquitectura y modelo entidad-relación; desarrollo guiado por historias de usuario con criterios de aceptación; pruebas unitarias y de integración con pytest, pruebas manuales exploratorias y pruebas negativas de aislamiento entre organizaciones; y control de calidad estático con linters en frontend y backend como condición de integración.</w:t>
            </w:r>
          </w:p>
          <w:p w:rsidR="00000000" w:rsidDel="00000000" w:rsidP="00000000" w:rsidRDefault="00000000" w:rsidRPr="00000000" w14:paraId="00000087">
            <w:pPr>
              <w:spacing w:after="40" w:line="360"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088">
            <w:pPr>
              <w:spacing w:after="40" w:line="360" w:lineRule="auto"/>
              <w:jc w:val="both"/>
              <w:rPr>
                <w:b w:val="1"/>
                <w:bCs w:val="1"/>
                <w:sz w:val="20"/>
                <w:szCs w:val="20"/>
              </w:rPr>
            </w:pPr>
            <w:r w:rsidDel="00000000" w:rsidR="00000000" w:rsidRPr="00000000">
              <w:rPr>
                <w:b w:val="1"/>
                <w:bCs w:val="1"/>
                <w:sz w:val="20"/>
                <w:szCs w:val="20"/>
                <w:rtl w:val="0"/>
              </w:rPr>
              <w:t xml:space="preserve">Funciones y responsabilidades del equipo</w:t>
            </w:r>
          </w:p>
          <w:p w:rsidR="00000000" w:rsidDel="00000000" w:rsidP="00000000" w:rsidRDefault="00000000" w:rsidRPr="00000000" w14:paraId="00000089">
            <w:pPr>
              <w:spacing w:after="40" w:line="360" w:lineRule="auto"/>
              <w:jc w:val="both"/>
              <w:rPr>
                <w:sz w:val="20"/>
                <w:szCs w:val="20"/>
              </w:rPr>
            </w:pPr>
            <w:r w:rsidDel="00000000" w:rsidR="00000000" w:rsidRPr="00000000">
              <w:rPr>
                <w:sz w:val="20"/>
                <w:szCs w:val="20"/>
                <w:rtl w:val="0"/>
              </w:rPr>
              <w:t xml:space="preserve">Felipe Orellana Álvarez: Backend y agentes: diseño de la solución, migraciones versionadas, agente de registros corporativos europeos, agente de noticias, capa de síntesis y canal de estados progresivos en el servicio.</w:t>
            </w:r>
          </w:p>
          <w:p w:rsidR="00000000" w:rsidDel="00000000" w:rsidP="00000000" w:rsidRDefault="00000000" w:rsidRPr="00000000" w14:paraId="0000008A">
            <w:pPr>
              <w:spacing w:after="40" w:line="360" w:lineRule="auto"/>
              <w:jc w:val="both"/>
              <w:rPr>
                <w:sz w:val="20"/>
                <w:szCs w:val="20"/>
              </w:rPr>
            </w:pPr>
            <w:r w:rsidDel="00000000" w:rsidR="00000000" w:rsidRPr="00000000">
              <w:rPr>
                <w:sz w:val="20"/>
                <w:szCs w:val="20"/>
                <w:rtl w:val="0"/>
              </w:rPr>
              <w:t xml:space="preserve">Darío García Avendaño: Frontend e integraciones de usuario: ampliación del dashboard para los módulos incorporados, consumo de los estados progresivos, entrega por correo electrónico y automatización desde el calendario.</w:t>
            </w:r>
          </w:p>
          <w:p w:rsidR="00000000" w:rsidDel="00000000" w:rsidP="00000000" w:rsidRDefault="00000000" w:rsidRPr="00000000" w14:paraId="0000008B">
            <w:pPr>
              <w:spacing w:after="40" w:line="360" w:lineRule="auto"/>
              <w:jc w:val="both"/>
              <w:rPr>
                <w:sz w:val="20"/>
                <w:szCs w:val="20"/>
              </w:rPr>
            </w:pPr>
            <w:r w:rsidDel="00000000" w:rsidR="00000000" w:rsidRPr="00000000">
              <w:rPr>
                <w:sz w:val="20"/>
                <w:szCs w:val="20"/>
                <w:rtl w:val="0"/>
              </w:rPr>
              <w:t xml:space="preserve">Felipe Docmac Bravo: Seguridad y aseguramiento de la calidad: saneamiento de dependencias y de análisis estático, integración continua, limitación de tasa, registro de auditoría, retención y borrado verificado, diseño y ejecución del plan de pruebas y documentación técnica.</w:t>
            </w:r>
          </w:p>
          <w:p w:rsidR="00000000" w:rsidDel="00000000" w:rsidP="00000000" w:rsidRDefault="00000000" w:rsidRPr="00000000" w14:paraId="0000008C">
            <w:pPr>
              <w:spacing w:line="360" w:lineRule="auto"/>
              <w:jc w:val="both"/>
              <w:rPr>
                <w:sz w:val="20"/>
                <w:szCs w:val="20"/>
              </w:rPr>
            </w:pPr>
            <w:r w:rsidDel="00000000" w:rsidR="00000000" w:rsidRPr="00000000">
              <w:rPr>
                <w:sz w:val="20"/>
                <w:szCs w:val="20"/>
                <w:rtl w:val="0"/>
              </w:rPr>
              <w:t xml:space="preserve">Responsabilidades compartidas: diagnóstico y priorización de brechas, revisión de código entre pares, actualización del backlog, redacción del informe final y preparación de la presentación. </w:t>
            </w:r>
          </w:p>
        </w:tc>
      </w:tr>
    </w:tbl>
    <w:p w:rsidR="00000000" w:rsidDel="00000000" w:rsidP="00000000" w:rsidRDefault="00000000" w:rsidRPr="00000000" w14:paraId="0000008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E">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F">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90">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91">
      <w:pPr>
        <w:spacing w:after="0" w:line="360" w:lineRule="auto"/>
        <w:jc w:val="both"/>
        <w:rPr>
          <w:b w:val="1"/>
          <w:bCs w:val="1"/>
          <w:sz w:val="24"/>
          <w:szCs w:val="24"/>
        </w:rPr>
      </w:pPr>
      <w:r w:rsidDel="00000000" w:rsidR="00000000" w:rsidRPr="00000000">
        <w:rPr>
          <w:rtl w:val="0"/>
        </w:rPr>
      </w:r>
    </w:p>
    <w:tbl>
      <w:tblPr>
        <w:tblStyle w:val="Table14"/>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Tipo de evidencia </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rPr>
                <w:i w:val="0"/>
                <w:iCs w:val="0"/>
                <w:smallCaps w:val="0"/>
                <w:strike w:val="0"/>
                <w:u w:val="none"/>
                <w:shd w:fill="auto" w:val="clear"/>
                <w:vertAlign w:val="baseline"/>
              </w:rPr>
            </w:pPr>
            <w:r w:rsidDel="00000000" w:rsidR="00000000" w:rsidRPr="00000000">
              <w:rPr>
                <w:rtl w:val="0"/>
              </w:rPr>
              <w:t xml:space="preserve">Avance</w:t>
            </w:r>
            <w:r w:rsidDel="00000000" w:rsidR="00000000" w:rsidRPr="00000000">
              <w:rPr>
                <w:rtl w:val="0"/>
              </w:rPr>
            </w:r>
          </w:p>
        </w:tc>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rPr>
                <w:i w:val="0"/>
                <w:iCs w:val="0"/>
                <w:smallCaps w:val="0"/>
                <w:strike w:val="0"/>
                <w:u w:val="none"/>
                <w:shd w:fill="auto" w:val="clear"/>
                <w:vertAlign w:val="baseline"/>
              </w:rPr>
            </w:pPr>
            <w:r w:rsidDel="00000000" w:rsidR="00000000" w:rsidRPr="00000000">
              <w:rPr>
                <w:rtl w:val="0"/>
              </w:rPr>
              <w:t xml:space="preserve">Informe de diagnóstico y priorización de brechas</w:t>
            </w:r>
            <w:r w:rsidDel="00000000" w:rsidR="00000000" w:rsidRPr="00000000">
              <w:rPr>
                <w:rtl w:val="0"/>
              </w:rPr>
              <w:t xml:space="preserve"> </w:t>
            </w:r>
            <w:r w:rsidDel="00000000" w:rsidR="00000000" w:rsidRPr="00000000">
              <w:rPr>
                <w:rtl w:val="0"/>
              </w:rPr>
            </w:r>
          </w:p>
        </w:tc>
        <w:tc>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rPr>
                <w:i w:val="0"/>
                <w:iCs w:val="0"/>
                <w:smallCaps w:val="0"/>
                <w:strike w:val="0"/>
                <w:u w:val="none"/>
                <w:shd w:fill="auto" w:val="clear"/>
                <w:vertAlign w:val="baseline"/>
              </w:rPr>
            </w:pPr>
            <w:r w:rsidDel="00000000" w:rsidR="00000000" w:rsidRPr="00000000">
              <w:rPr>
                <w:rtl w:val="0"/>
              </w:rPr>
              <w:t xml:space="preserve">Auditoría del sistema existente contrastada con las Especificaciones v2.0: inventario de lo implementado, priorización, alcance firme comprometido y extensiones condicionadas, con el backlog y sus criterios de aceptación.</w:t>
            </w:r>
            <w:r w:rsidDel="00000000" w:rsidR="00000000" w:rsidRPr="00000000">
              <w:rPr>
                <w:rtl w:val="0"/>
              </w:rPr>
              <w:t xml:space="preserve"> </w:t>
            </w:r>
            <w:r w:rsidDel="00000000" w:rsidR="00000000" w:rsidRPr="00000000">
              <w:rPr>
                <w:rtl w:val="0"/>
              </w:rPr>
            </w:r>
          </w:p>
        </w:tc>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rPr>
                <w:i w:val="0"/>
                <w:iCs w:val="0"/>
                <w:smallCaps w:val="0"/>
                <w:strike w:val="0"/>
                <w:u w:val="none"/>
                <w:shd w:fill="auto" w:val="clear"/>
                <w:vertAlign w:val="baseline"/>
              </w:rPr>
            </w:pPr>
            <w:r w:rsidDel="00000000" w:rsidR="00000000" w:rsidRPr="00000000">
              <w:rPr>
                <w:rtl w:val="0"/>
              </w:rPr>
              <w:t xml:space="preserve">Evidencia el objetivo específico 1. Es el documento que define qué significa “cerrar las brechas” y, por lo tanto, contra qué se evaluará el proyecto.</w:t>
            </w:r>
            <w:r w:rsidDel="00000000" w:rsidR="00000000" w:rsidRPr="00000000">
              <w:rPr>
                <w:rtl w:val="0"/>
              </w:rPr>
              <w:t xml:space="preserve">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rPr>
                <w:i w:val="0"/>
                <w:iCs w:val="0"/>
                <w:smallCaps w:val="0"/>
                <w:strike w:val="0"/>
                <w:u w:val="none"/>
                <w:shd w:fill="auto" w:val="clear"/>
                <w:vertAlign w:val="baseline"/>
              </w:rPr>
            </w:pPr>
            <w:r w:rsidDel="00000000" w:rsidR="00000000" w:rsidRPr="00000000">
              <w:rPr>
                <w:rtl w:val="0"/>
              </w:rPr>
              <w:t xml:space="preserve">Avance</w:t>
            </w:r>
            <w:r w:rsidDel="00000000" w:rsidR="00000000" w:rsidRPr="00000000">
              <w:rPr>
                <w:rtl w:val="0"/>
              </w:rPr>
            </w:r>
          </w:p>
        </w:tc>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rPr>
                <w:i w:val="0"/>
                <w:iCs w:val="0"/>
                <w:smallCaps w:val="0"/>
                <w:strike w:val="0"/>
                <w:u w:val="none"/>
                <w:shd w:fill="auto" w:val="clear"/>
                <w:vertAlign w:val="baseline"/>
              </w:rPr>
            </w:pPr>
            <w:r w:rsidDel="00000000" w:rsidR="00000000" w:rsidRPr="00000000">
              <w:rPr>
                <w:rtl w:val="0"/>
              </w:rPr>
              <w:t xml:space="preserve">Informe de deuda técnica: estado inicial y estado entregado</w:t>
            </w:r>
            <w:r w:rsidDel="00000000" w:rsidR="00000000" w:rsidRPr="00000000">
              <w:rPr>
                <w:rtl w:val="0"/>
              </w:rPr>
              <w:t xml:space="preserve"> </w:t>
            </w:r>
            <w:r w:rsidDel="00000000" w:rsidR="00000000" w:rsidRPr="00000000">
              <w:rPr>
                <w:rtl w:val="0"/>
              </w:rPr>
            </w:r>
          </w:p>
        </w:tc>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rPr>
                <w:i w:val="0"/>
                <w:iCs w:val="0"/>
                <w:smallCaps w:val="0"/>
                <w:strike w:val="0"/>
                <w:u w:val="none"/>
                <w:shd w:fill="auto" w:val="clear"/>
                <w:vertAlign w:val="baseline"/>
              </w:rPr>
            </w:pPr>
            <w:r w:rsidDel="00000000" w:rsidR="00000000" w:rsidRPr="00000000">
              <w:rPr>
                <w:rtl w:val="0"/>
              </w:rPr>
              <w:t xml:space="preserve">Medición comparable del punto de partida y del estado alcanzado: línea de implementación canónica, vulnerabilidades de dependencias, errores de análisis estático, cobertura de pruebas, estado de las migraciones y de la integración continua.</w:t>
            </w:r>
            <w:r w:rsidDel="00000000" w:rsidR="00000000" w:rsidRPr="00000000">
              <w:rPr>
                <w:rtl w:val="0"/>
              </w:rPr>
              <w:t xml:space="preserve"> </w:t>
            </w:r>
            <w:r w:rsidDel="00000000" w:rsidR="00000000" w:rsidRPr="00000000">
              <w:rPr>
                <w:rtl w:val="0"/>
              </w:rPr>
            </w:r>
          </w:p>
        </w:tc>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rPr>
                <w:i w:val="0"/>
                <w:iCs w:val="0"/>
                <w:smallCaps w:val="0"/>
                <w:strike w:val="0"/>
                <w:u w:val="none"/>
                <w:shd w:fill="auto" w:val="clear"/>
                <w:vertAlign w:val="baseline"/>
              </w:rPr>
            </w:pPr>
            <w:r w:rsidDel="00000000" w:rsidR="00000000" w:rsidRPr="00000000">
              <w:rPr>
                <w:rtl w:val="0"/>
              </w:rPr>
              <w:t xml:space="preserve">Evidencia el objetivo específico 2 con datos. Es lo que permite demostrar el aporte propio sobre un sistema heredado en lugar de afirmarlo.</w:t>
            </w:r>
            <w:r w:rsidDel="00000000" w:rsidR="00000000" w:rsidRPr="00000000">
              <w:rPr>
                <w:rtl w:val="0"/>
              </w:rPr>
              <w:t xml:space="preserve">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rPr>
                <w:i w:val="0"/>
                <w:iCs w:val="0"/>
                <w:smallCaps w:val="0"/>
                <w:strike w:val="0"/>
                <w:u w:val="none"/>
                <w:shd w:fill="auto" w:val="clear"/>
                <w:vertAlign w:val="baseline"/>
              </w:rPr>
            </w:pPr>
            <w:r w:rsidDel="00000000" w:rsidR="00000000" w:rsidRPr="00000000">
              <w:rPr>
                <w:rtl w:val="0"/>
              </w:rPr>
              <w:t xml:space="preserve">Avance</w:t>
            </w:r>
            <w:r w:rsidDel="00000000" w:rsidR="00000000" w:rsidRPr="00000000">
              <w:rPr>
                <w:rtl w:val="0"/>
              </w:rPr>
            </w:r>
          </w:p>
        </w:tc>
        <w:tc>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rPr>
                <w:i w:val="0"/>
                <w:iCs w:val="0"/>
                <w:smallCaps w:val="0"/>
                <w:strike w:val="0"/>
                <w:u w:val="none"/>
                <w:shd w:fill="auto" w:val="clear"/>
                <w:vertAlign w:val="baseline"/>
              </w:rPr>
            </w:pPr>
            <w:r w:rsidDel="00000000" w:rsidR="00000000" w:rsidRPr="00000000">
              <w:rPr>
                <w:rtl w:val="0"/>
              </w:rPr>
              <w:t xml:space="preserve">Documento de diseño de la solución</w:t>
            </w:r>
            <w:r w:rsidDel="00000000" w:rsidR="00000000" w:rsidRPr="00000000">
              <w:rPr>
                <w:rtl w:val="0"/>
              </w:rPr>
              <w:t xml:space="preserve"> </w:t>
            </w:r>
            <w:r w:rsidDel="00000000" w:rsidR="00000000" w:rsidRPr="00000000">
              <w:rPr>
                <w:rtl w:val="0"/>
              </w:rPr>
            </w:r>
          </w:p>
        </w:tc>
        <w:tc>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rPr>
                <w:i w:val="0"/>
                <w:iCs w:val="0"/>
                <w:smallCaps w:val="0"/>
                <w:strike w:val="0"/>
                <w:u w:val="none"/>
                <w:shd w:fill="auto" w:val="clear"/>
                <w:vertAlign w:val="baseline"/>
              </w:rPr>
            </w:pPr>
            <w:r w:rsidDel="00000000" w:rsidR="00000000" w:rsidRPr="00000000">
              <w:rPr>
                <w:rtl w:val="0"/>
              </w:rPr>
              <w:t xml:space="preserve">Arquitectura de los componentes a incorporar, ajustes al modelo de datos, contratos de la API, protocolo de estados progresivos y criterios de aceptación por brecha priorizada.</w:t>
            </w:r>
            <w:r w:rsidDel="00000000" w:rsidR="00000000" w:rsidRPr="00000000">
              <w:rPr>
                <w:rtl w:val="0"/>
              </w:rPr>
              <w:t xml:space="preserve"> </w:t>
            </w:r>
            <w:r w:rsidDel="00000000" w:rsidR="00000000" w:rsidRPr="00000000">
              <w:rPr>
                <w:rtl w:val="0"/>
              </w:rPr>
            </w:r>
          </w:p>
        </w:tc>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rPr>
                <w:i w:val="0"/>
                <w:iCs w:val="0"/>
                <w:smallCaps w:val="0"/>
                <w:strike w:val="0"/>
                <w:u w:val="none"/>
                <w:shd w:fill="auto" w:val="clear"/>
                <w:vertAlign w:val="baseline"/>
              </w:rPr>
            </w:pPr>
            <w:r w:rsidDel="00000000" w:rsidR="00000000" w:rsidRPr="00000000">
              <w:rPr>
                <w:rtl w:val="0"/>
              </w:rPr>
              <w:t xml:space="preserve">Evidencia el objetivo específico 3 y permite verificar las decisiones de diseño antes de construir.</w:t>
            </w:r>
            <w:r w:rsidDel="00000000" w:rsidR="00000000" w:rsidRPr="00000000">
              <w:rPr>
                <w:rtl w:val="0"/>
              </w:rPr>
              <w:t xml:space="preserve">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rPr>
                <w:i w:val="0"/>
                <w:iCs w:val="0"/>
                <w:smallCaps w:val="0"/>
                <w:strike w:val="0"/>
                <w:u w:val="none"/>
                <w:shd w:fill="auto" w:val="clear"/>
                <w:vertAlign w:val="baseline"/>
              </w:rPr>
            </w:pPr>
            <w:r w:rsidDel="00000000" w:rsidR="00000000" w:rsidRPr="00000000">
              <w:rPr>
                <w:rtl w:val="0"/>
              </w:rPr>
              <w:t xml:space="preserve">Avance</w:t>
            </w:r>
            <w:r w:rsidDel="00000000" w:rsidR="00000000" w:rsidRPr="00000000">
              <w:rPr>
                <w:rtl w:val="0"/>
              </w:rPr>
            </w:r>
          </w:p>
        </w:tc>
        <w:tc>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rPr/>
            </w:pPr>
            <w:r w:rsidDel="00000000" w:rsidR="00000000" w:rsidRPr="00000000">
              <w:rPr>
                <w:rtl w:val="0"/>
              </w:rPr>
              <w:t xml:space="preserve">Repositorio con los agentes europeo y de noticias operativos </w:t>
            </w:r>
          </w:p>
        </w:tc>
        <w:tc>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rPr/>
            </w:pPr>
            <w:r w:rsidDel="00000000" w:rsidR="00000000" w:rsidRPr="00000000">
              <w:rPr>
                <w:rtl w:val="0"/>
              </w:rPr>
              <w:t xml:space="preserve">Código versionado en Git con el agente de registros corporativos europeos y el agente de noticias integrados al orquestador, generando dossiers con origen y fecha de consulta por fuente. </w:t>
            </w:r>
          </w:p>
        </w:tc>
        <w:tc>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rPr/>
            </w:pPr>
            <w:r w:rsidDel="00000000" w:rsidR="00000000" w:rsidRPr="00000000">
              <w:rPr>
                <w:rtl w:val="0"/>
              </w:rPr>
              <w:t xml:space="preserve">Evidencia los objetivos específicos 4 y 5 con un incremento funcional verificable, no sólo documental. </w:t>
            </w:r>
          </w:p>
        </w:tc>
      </w:tr>
      <w:tr>
        <w:trPr>
          <w:cantSplit w:val="0"/>
          <w:trHeight w:val="362" w:hRule="atLeast"/>
          <w:tblHeader w:val="0"/>
        </w:trPr>
        <w:tc>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rPr>
                <w:i w:val="0"/>
                <w:iCs w:val="0"/>
                <w:smallCaps w:val="0"/>
                <w:strike w:val="0"/>
                <w:u w:val="none"/>
                <w:shd w:fill="auto" w:val="clear"/>
                <w:vertAlign w:val="baseline"/>
              </w:rPr>
            </w:pPr>
            <w:r w:rsidDel="00000000" w:rsidR="00000000" w:rsidRPr="00000000">
              <w:rPr>
                <w:rtl w:val="0"/>
              </w:rPr>
              <w:t xml:space="preserve">Avance</w:t>
            </w:r>
            <w:r w:rsidDel="00000000" w:rsidR="00000000" w:rsidRPr="00000000">
              <w:rPr>
                <w:rtl w:val="0"/>
              </w:rPr>
            </w:r>
          </w:p>
        </w:tc>
        <w:tc>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rPr/>
            </w:pPr>
            <w:r w:rsidDel="00000000" w:rsidR="00000000" w:rsidRPr="00000000">
              <w:rPr>
                <w:rtl w:val="0"/>
              </w:rPr>
              <w:t xml:space="preserve">Dashboard ampliado con estados en tiempo real </w:t>
            </w:r>
          </w:p>
        </w:tc>
        <w:tc>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rPr/>
            </w:pPr>
            <w:r w:rsidDel="00000000" w:rsidR="00000000" w:rsidRPr="00000000">
              <w:rPr>
                <w:rtl w:val="0"/>
              </w:rPr>
              <w:t xml:space="preserve">Interfaz desplegada en ambiente de pruebas que presenta los módulos incorporados y muestra el avance de la generación en tiempo real, en reemplazo de las consultas periódicas. </w:t>
            </w:r>
          </w:p>
        </w:tc>
        <w:tc>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rPr/>
            </w:pPr>
            <w:r w:rsidDel="00000000" w:rsidR="00000000" w:rsidRPr="00000000">
              <w:rPr>
                <w:rtl w:val="0"/>
              </w:rPr>
              <w:t xml:space="preserve">Evidencia el objetivo específico 6 y permite validar la experiencia de usuario con el docente guía. </w:t>
            </w:r>
          </w:p>
        </w:tc>
      </w:tr>
      <w:tr>
        <w:trPr>
          <w:cantSplit w:val="0"/>
          <w:trHeight w:val="362" w:hRule="atLeast"/>
          <w:tblHeader w:val="0"/>
        </w:trPr>
        <w:tc>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rPr>
                <w:i w:val="0"/>
                <w:iCs w:val="0"/>
                <w:smallCaps w:val="0"/>
                <w:strike w:val="0"/>
                <w:u w:val="none"/>
                <w:shd w:fill="auto" w:val="clear"/>
                <w:vertAlign w:val="baseline"/>
              </w:rPr>
            </w:pPr>
            <w:r w:rsidDel="00000000" w:rsidR="00000000" w:rsidRPr="00000000">
              <w:rPr>
                <w:rtl w:val="0"/>
              </w:rPr>
              <w:t xml:space="preserve">Final</w:t>
            </w:r>
            <w:r w:rsidDel="00000000" w:rsidR="00000000" w:rsidRPr="00000000">
              <w:rPr>
                <w:rtl w:val="0"/>
              </w:rPr>
            </w:r>
          </w:p>
        </w:tc>
        <w:tc>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rPr/>
            </w:pPr>
            <w:r w:rsidDel="00000000" w:rsidR="00000000" w:rsidRPr="00000000">
              <w:rPr>
                <w:rtl w:val="0"/>
              </w:rPr>
              <w:t xml:space="preserve">Sistema desplegado con entrega automática por correo </w:t>
            </w:r>
          </w:p>
        </w:tc>
        <w:tc>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rPr/>
            </w:pPr>
            <w:r w:rsidDel="00000000" w:rsidR="00000000" w:rsidRPr="00000000">
              <w:rPr>
                <w:rtl w:val="0"/>
              </w:rPr>
              <w:t xml:space="preserve">Sistema funcionando extremo a extremo: detección de la reunión en el calendario, generación del dossier con los módulos ampliados y envío automático por correo electrónico. </w:t>
            </w:r>
          </w:p>
        </w:tc>
        <w:tc>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rPr/>
            </w:pPr>
            <w:r w:rsidDel="00000000" w:rsidR="00000000" w:rsidRPr="00000000">
              <w:rPr>
                <w:rtl w:val="0"/>
              </w:rPr>
              <w:t xml:space="preserve">Evidencia el objetivo específico 7. Es el entregable que cierra la última brecha y demuestra el cumplimiento del objetivo general. </w:t>
            </w:r>
          </w:p>
        </w:tc>
      </w:tr>
      <w:tr>
        <w:trPr>
          <w:cantSplit w:val="0"/>
          <w:trHeight w:val="362" w:hRule="atLeast"/>
          <w:tblHeader w:val="0"/>
        </w:trPr>
        <w:tc>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rPr>
                <w:i w:val="0"/>
                <w:iCs w:val="0"/>
                <w:smallCaps w:val="0"/>
                <w:strike w:val="0"/>
                <w:u w:val="none"/>
                <w:shd w:fill="auto" w:val="clear"/>
                <w:vertAlign w:val="baseline"/>
              </w:rPr>
            </w:pPr>
            <w:r w:rsidDel="00000000" w:rsidR="00000000" w:rsidRPr="00000000">
              <w:rPr>
                <w:rtl w:val="0"/>
              </w:rPr>
              <w:t xml:space="preserve">Final</w:t>
            </w:r>
            <w:r w:rsidDel="00000000" w:rsidR="00000000" w:rsidRPr="00000000">
              <w:rPr>
                <w:rtl w:val="0"/>
              </w:rPr>
            </w:r>
          </w:p>
        </w:tc>
        <w:tc>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rPr/>
            </w:pPr>
            <w:r w:rsidDel="00000000" w:rsidR="00000000" w:rsidRPr="00000000">
              <w:rPr>
                <w:rtl w:val="0"/>
              </w:rPr>
              <w:t xml:space="preserve">Informe de pruebas, seguridad y resultados </w:t>
            </w:r>
          </w:p>
        </w:tc>
        <w:tc>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rPr/>
            </w:pPr>
            <w:r w:rsidDel="00000000" w:rsidR="00000000" w:rsidRPr="00000000">
              <w:rPr>
                <w:rtl w:val="0"/>
              </w:rPr>
              <w:t xml:space="preserve">Plan y ejecución de pruebas unitarias, de integración, de seguridad, de aislamiento entre organizaciones y de tolerancia a fallos, con evidencia de resultados, defectos corregidos y verificación del borrado a las 24 horas. </w:t>
            </w:r>
          </w:p>
        </w:tc>
        <w:tc>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rPr/>
            </w:pPr>
            <w:r w:rsidDel="00000000" w:rsidR="00000000" w:rsidRPr="00000000">
              <w:rPr>
                <w:rtl w:val="0"/>
              </w:rPr>
              <w:t xml:space="preserve">Evidencia el objetivo específico 8 y respalda con datos la afirmación de que el sistema puede operar con clientes reales. </w:t>
            </w:r>
          </w:p>
        </w:tc>
      </w:tr>
      <w:tr>
        <w:trPr>
          <w:cantSplit w:val="0"/>
          <w:trHeight w:val="362" w:hRule="atLeast"/>
          <w:tblHeader w:val="0"/>
        </w:trPr>
        <w:tc>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rPr>
                <w:i w:val="0"/>
                <w:iCs w:val="0"/>
                <w:smallCaps w:val="0"/>
                <w:strike w:val="0"/>
                <w:u w:val="none"/>
                <w:shd w:fill="auto" w:val="clear"/>
                <w:vertAlign w:val="baseline"/>
              </w:rPr>
            </w:pPr>
            <w:r w:rsidDel="00000000" w:rsidR="00000000" w:rsidRPr="00000000">
              <w:rPr>
                <w:rtl w:val="0"/>
              </w:rPr>
              <w:t xml:space="preserve">Final</w:t>
            </w:r>
            <w:r w:rsidDel="00000000" w:rsidR="00000000" w:rsidRPr="00000000">
              <w:rPr>
                <w:rtl w:val="0"/>
              </w:rPr>
            </w:r>
          </w:p>
        </w:tc>
        <w:tc>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rPr/>
            </w:pPr>
            <w:r w:rsidDel="00000000" w:rsidR="00000000" w:rsidRPr="00000000">
              <w:rPr>
                <w:rtl w:val="0"/>
              </w:rPr>
              <w:t xml:space="preserve">Documentación técnica y manual de usuario </w:t>
            </w:r>
          </w:p>
        </w:tc>
        <w:tc>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rPr/>
            </w:pPr>
            <w:r w:rsidDel="00000000" w:rsidR="00000000" w:rsidRPr="00000000">
              <w:rPr>
                <w:rtl w:val="0"/>
              </w:rPr>
              <w:t xml:space="preserve">Documentación de instalación, despliegue, configuración de variables de entorno y operación, registro de decisiones técnicas y manual de usuario del dashboard. </w:t>
            </w:r>
          </w:p>
        </w:tc>
        <w:tc>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rPr/>
            </w:pPr>
            <w:r w:rsidDel="00000000" w:rsidR="00000000" w:rsidRPr="00000000">
              <w:rPr>
                <w:rtl w:val="0"/>
              </w:rPr>
              <w:t xml:space="preserve">Evidencia el objetivo específico 9 y permite la operación y continuidad del sistema por parte de Alloxentric. </w:t>
            </w:r>
          </w:p>
        </w:tc>
      </w:tr>
      <w:tr>
        <w:trPr>
          <w:cantSplit w:val="0"/>
          <w:trHeight w:val="362" w:hRule="atLeast"/>
          <w:tblHeader w:val="0"/>
        </w:trPr>
        <w:tc>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rPr>
                <w:i w:val="0"/>
                <w:iCs w:val="0"/>
                <w:smallCaps w:val="0"/>
                <w:strike w:val="0"/>
                <w:u w:val="none"/>
                <w:shd w:fill="auto" w:val="clear"/>
                <w:vertAlign w:val="baseline"/>
              </w:rPr>
            </w:pPr>
            <w:r w:rsidDel="00000000" w:rsidR="00000000" w:rsidRPr="00000000">
              <w:rPr>
                <w:rtl w:val="0"/>
              </w:rPr>
              <w:t xml:space="preserve">Final</w:t>
            </w:r>
            <w:r w:rsidDel="00000000" w:rsidR="00000000" w:rsidRPr="00000000">
              <w:rPr>
                <w:rtl w:val="0"/>
              </w:rPr>
            </w:r>
          </w:p>
        </w:tc>
        <w:tc>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rPr/>
            </w:pPr>
            <w:r w:rsidDel="00000000" w:rsidR="00000000" w:rsidRPr="00000000">
              <w:rPr>
                <w:rtl w:val="0"/>
              </w:rPr>
              <w:t xml:space="preserve">Informe final y presentación de defensa </w:t>
            </w:r>
          </w:p>
        </w:tc>
        <w:tc>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rPr/>
            </w:pPr>
            <w:r w:rsidDel="00000000" w:rsidR="00000000" w:rsidRPr="00000000">
              <w:rPr>
                <w:rtl w:val="0"/>
              </w:rPr>
              <w:t xml:space="preserve">Informe del Proyecto APT con resultados, brechas cerradas, extensiones no abordadas y trabajo futuro, junto con la presentación y demostración en vivo del sistema. </w:t>
            </w:r>
          </w:p>
        </w:tc>
        <w:tc>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rPr/>
            </w:pPr>
            <w:r w:rsidDel="00000000" w:rsidR="00000000" w:rsidRPr="00000000">
              <w:rPr>
                <w:rtl w:val="0"/>
              </w:rPr>
              <w:t xml:space="preserve">Integra y comunica el trabajo completo ante la comisión evaluadora. </w:t>
            </w:r>
          </w:p>
        </w:tc>
      </w:tr>
    </w:tbl>
    <w:p w:rsidR="00000000" w:rsidDel="00000000" w:rsidP="00000000" w:rsidRDefault="00000000" w:rsidRPr="00000000" w14:paraId="000000B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D">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BE">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C0">
      <w:pPr>
        <w:spacing w:after="0" w:line="360" w:lineRule="auto"/>
        <w:jc w:val="both"/>
        <w:rPr>
          <w:b w:val="1"/>
          <w:bCs w:val="1"/>
          <w:sz w:val="24"/>
          <w:szCs w:val="24"/>
        </w:rPr>
      </w:pPr>
      <w:r w:rsidDel="00000000" w:rsidR="00000000" w:rsidRPr="00000000">
        <w:rPr>
          <w:rtl w:val="0"/>
        </w:rPr>
      </w:r>
    </w:p>
    <w:tbl>
      <w:tblPr>
        <w:tblStyle w:val="Table16"/>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C1">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C8">
            <w:pPr>
              <w:spacing w:line="360" w:lineRule="auto"/>
              <w:jc w:val="center"/>
              <w:rPr>
                <w:rFonts w:ascii="Calibri" w:cs="Calibri" w:eastAsia="Calibri" w:hAnsi="Calibri"/>
              </w:rPr>
            </w:pPr>
            <w:r w:rsidDel="00000000" w:rsidR="00000000" w:rsidRPr="00000000">
              <w:rPr>
                <w:rFonts w:ascii="Calibri" w:cs="Calibri" w:eastAsia="Calibri" w:hAnsi="Calibri"/>
                <w:rtl w:val="0"/>
              </w:rPr>
              <w:t xml:space="preserve">Competencia o unidades de competencias</w:t>
            </w:r>
          </w:p>
        </w:tc>
        <w:tc>
          <w:tcPr>
            <w:vAlign w:val="center"/>
          </w:tcPr>
          <w:p w:rsidR="00000000" w:rsidDel="00000000" w:rsidP="00000000" w:rsidRDefault="00000000" w:rsidRPr="00000000" w14:paraId="000000C9">
            <w:pPr>
              <w:spacing w:line="360" w:lineRule="auto"/>
              <w:jc w:val="center"/>
              <w:rPr>
                <w:rFonts w:ascii="Calibri" w:cs="Calibri" w:eastAsia="Calibri" w:hAnsi="Calibri"/>
              </w:rPr>
            </w:pPr>
            <w:r w:rsidDel="00000000" w:rsidR="00000000" w:rsidRPr="00000000">
              <w:rPr>
                <w:rFonts w:ascii="Calibri" w:cs="Calibri" w:eastAsia="Calibri" w:hAnsi="Calibri"/>
                <w:rtl w:val="0"/>
              </w:rPr>
              <w:t xml:space="preserve">Nombre de  Actividades/Tareas</w:t>
            </w:r>
          </w:p>
        </w:tc>
        <w:tc>
          <w:tcPr>
            <w:vAlign w:val="center"/>
          </w:tcPr>
          <w:p w:rsidR="00000000" w:rsidDel="00000000" w:rsidP="00000000" w:rsidRDefault="00000000" w:rsidRPr="00000000" w14:paraId="000000CA">
            <w:pPr>
              <w:spacing w:line="360" w:lineRule="auto"/>
              <w:jc w:val="center"/>
              <w:rPr>
                <w:rFonts w:ascii="Calibri" w:cs="Calibri" w:eastAsia="Calibri" w:hAnsi="Calibri"/>
              </w:rPr>
            </w:pPr>
            <w:r w:rsidDel="00000000" w:rsidR="00000000" w:rsidRPr="00000000">
              <w:rPr>
                <w:rFonts w:ascii="Calibri" w:cs="Calibri" w:eastAsia="Calibri" w:hAnsi="Calibri"/>
                <w:rtl w:val="0"/>
              </w:rPr>
              <w:t xml:space="preserve">Descripción Actividades/Tareas</w:t>
            </w:r>
          </w:p>
        </w:tc>
        <w:tc>
          <w:tcPr>
            <w:vAlign w:val="center"/>
          </w:tcPr>
          <w:p w:rsidR="00000000" w:rsidDel="00000000" w:rsidP="00000000" w:rsidRDefault="00000000" w:rsidRPr="00000000" w14:paraId="000000CB">
            <w:pPr>
              <w:spacing w:line="360" w:lineRule="auto"/>
              <w:jc w:val="center"/>
              <w:rPr>
                <w:rFonts w:ascii="Calibri" w:cs="Calibri" w:eastAsia="Calibri" w:hAnsi="Calibri"/>
              </w:rPr>
            </w:pPr>
            <w:r w:rsidDel="00000000" w:rsidR="00000000" w:rsidRPr="00000000">
              <w:rPr>
                <w:rFonts w:ascii="Calibri" w:cs="Calibri" w:eastAsia="Calibri" w:hAnsi="Calibri"/>
                <w:rtl w:val="0"/>
              </w:rPr>
              <w:t xml:space="preserve">Recursos</w:t>
            </w:r>
          </w:p>
        </w:tc>
        <w:tc>
          <w:tcPr>
            <w:tcBorders>
              <w:right w:color="ffffff" w:space="0" w:sz="4" w:val="single"/>
            </w:tcBorders>
            <w:vAlign w:val="center"/>
          </w:tcPr>
          <w:p w:rsidR="00000000" w:rsidDel="00000000" w:rsidP="00000000" w:rsidRDefault="00000000" w:rsidRPr="00000000" w14:paraId="000000CC">
            <w:pPr>
              <w:spacing w:line="360" w:lineRule="auto"/>
              <w:jc w:val="center"/>
              <w:rPr>
                <w:rFonts w:ascii="Calibri" w:cs="Calibri" w:eastAsia="Calibri" w:hAnsi="Calibri"/>
              </w:rPr>
            </w:pPr>
            <w:r w:rsidDel="00000000" w:rsidR="00000000" w:rsidRPr="00000000">
              <w:rPr>
                <w:rFonts w:ascii="Calibri" w:cs="Calibri" w:eastAsia="Calibri" w:hAnsi="Calibri"/>
                <w:rtl w:val="0"/>
              </w:rPr>
              <w:t xml:space="preserve">Duración de la actividad</w:t>
            </w:r>
          </w:p>
          <w:p w:rsidR="00000000" w:rsidDel="00000000" w:rsidP="00000000" w:rsidRDefault="00000000" w:rsidRPr="00000000" w14:paraId="000000CD">
            <w:pPr>
              <w:spacing w:line="360" w:lineRule="auto"/>
              <w:jc w:val="center"/>
              <w:rPr>
                <w:rFonts w:ascii="Calibri" w:cs="Calibri" w:eastAsia="Calibri" w:hAnsi="Calibri"/>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CE">
            <w:pPr>
              <w:spacing w:line="360" w:lineRule="auto"/>
              <w:jc w:val="center"/>
              <w:rPr>
                <w:rFonts w:ascii="Calibri" w:cs="Calibri" w:eastAsia="Calibri" w:hAnsi="Calibri"/>
              </w:rPr>
            </w:pPr>
            <w:r w:rsidDel="00000000" w:rsidR="00000000" w:rsidRPr="00000000">
              <w:rPr>
                <w:rFonts w:ascii="Calibri" w:cs="Calibri" w:eastAsia="Calibri" w:hAnsi="Calibri"/>
                <w:rtl w:val="0"/>
              </w:rPr>
              <w:t xml:space="preserve">Responsable</w:t>
            </w:r>
            <w:r w:rsidDel="00000000" w:rsidR="00000000" w:rsidRPr="00000000">
              <w:rPr>
                <w:rFonts w:ascii="Calibri" w:cs="Calibri" w:eastAsia="Calibri" w:hAnsi="Calibri"/>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CF">
            <w:pPr>
              <w:spacing w:line="360" w:lineRule="auto"/>
              <w:jc w:val="center"/>
              <w:rPr>
                <w:rFonts w:ascii="Calibri" w:cs="Calibri" w:eastAsia="Calibri" w:hAnsi="Calibri"/>
              </w:rPr>
            </w:pPr>
            <w:r w:rsidDel="00000000" w:rsidR="00000000" w:rsidRPr="00000000">
              <w:rPr>
                <w:rFonts w:ascii="Calibri" w:cs="Calibri" w:eastAsia="Calibri" w:hAnsi="Calibri"/>
                <w:rtl w:val="0"/>
              </w:rPr>
              <w:t xml:space="preserve">Observaciones</w:t>
            </w:r>
          </w:p>
        </w:tc>
      </w:tr>
      <w:tr>
        <w:trPr>
          <w:cantSplit w:val="0"/>
          <w:tblHeader w:val="0"/>
        </w:trPr>
        <w:tc>
          <w:tcPr/>
          <w:p w:rsidR="00000000" w:rsidDel="00000000" w:rsidP="00000000" w:rsidRDefault="00000000" w:rsidRPr="00000000" w14:paraId="000000D0">
            <w:pPr>
              <w:spacing w:line="360" w:lineRule="auto"/>
              <w:rPr>
                <w:rFonts w:ascii="Calibri" w:cs="Calibri" w:eastAsia="Calibri" w:hAnsi="Calibri"/>
              </w:rPr>
            </w:pPr>
            <w:r w:rsidDel="00000000" w:rsidR="00000000" w:rsidRPr="00000000">
              <w:rPr>
                <w:rtl w:val="0"/>
              </w:rPr>
              <w:t xml:space="preserve">Análisis de requerimientos y gestión de proyectos informáticos</w:t>
            </w:r>
            <w:r w:rsidDel="00000000" w:rsidR="00000000" w:rsidRPr="00000000">
              <w:rPr>
                <w:rtl w:val="0"/>
              </w:rPr>
              <w:t xml:space="preserve"> </w:t>
            </w:r>
            <w:r w:rsidDel="00000000" w:rsidR="00000000" w:rsidRPr="00000000">
              <w:rPr>
                <w:rtl w:val="0"/>
              </w:rPr>
            </w:r>
          </w:p>
        </w:tc>
        <w:tc>
          <w:tcPr/>
          <w:p w:rsidR="00000000" w:rsidDel="00000000" w:rsidP="00000000" w:rsidRDefault="00000000" w:rsidRPr="00000000" w14:paraId="000000D1">
            <w:pPr>
              <w:spacing w:line="360" w:lineRule="auto"/>
              <w:rPr>
                <w:rFonts w:ascii="Calibri" w:cs="Calibri" w:eastAsia="Calibri" w:hAnsi="Calibri"/>
              </w:rPr>
            </w:pPr>
            <w:r w:rsidDel="00000000" w:rsidR="00000000" w:rsidRPr="00000000">
              <w:rPr>
                <w:rtl w:val="0"/>
              </w:rPr>
              <w:t xml:space="preserve">A1. Diagnóstico y priorización de brechas</w:t>
            </w:r>
            <w:r w:rsidDel="00000000" w:rsidR="00000000" w:rsidRPr="00000000">
              <w:rPr>
                <w:rtl w:val="0"/>
              </w:rPr>
              <w:t xml:space="preserve"> </w:t>
            </w:r>
            <w:r w:rsidDel="00000000" w:rsidR="00000000" w:rsidRPr="00000000">
              <w:rPr>
                <w:rtl w:val="0"/>
              </w:rPr>
            </w:r>
          </w:p>
        </w:tc>
        <w:tc>
          <w:tcPr/>
          <w:p w:rsidR="00000000" w:rsidDel="00000000" w:rsidP="00000000" w:rsidRDefault="00000000" w:rsidRPr="00000000" w14:paraId="000000D2">
            <w:pPr>
              <w:spacing w:line="360" w:lineRule="auto"/>
              <w:rPr>
                <w:rFonts w:ascii="Calibri" w:cs="Calibri" w:eastAsia="Calibri" w:hAnsi="Calibri"/>
              </w:rPr>
            </w:pPr>
            <w:r w:rsidDel="00000000" w:rsidR="00000000" w:rsidRPr="00000000">
              <w:rPr>
                <w:rtl w:val="0"/>
              </w:rPr>
              <w:t xml:space="preserve">Auditoría del código existente y de la documentación (PRD v1.1, Especificaciones v2.0, manual de usuario); matriz de brechas; priorización; definición del alcance firme y de las extensiones condicionadas; backlog con criterios de aceptación; evaluación de proveedores de datos y de modelo de lenguaje.</w:t>
            </w:r>
            <w:r w:rsidDel="00000000" w:rsidR="00000000" w:rsidRPr="00000000">
              <w:rPr>
                <w:rtl w:val="0"/>
              </w:rPr>
              <w:t xml:space="preserve"> </w:t>
            </w:r>
            <w:r w:rsidDel="00000000" w:rsidR="00000000" w:rsidRPr="00000000">
              <w:rPr>
                <w:rtl w:val="0"/>
              </w:rPr>
            </w:r>
          </w:p>
        </w:tc>
        <w:tc>
          <w:tcPr/>
          <w:p w:rsidR="00000000" w:rsidDel="00000000" w:rsidP="00000000" w:rsidRDefault="00000000" w:rsidRPr="00000000" w14:paraId="000000D3">
            <w:pPr>
              <w:spacing w:line="360" w:lineRule="auto"/>
              <w:rPr>
                <w:rFonts w:ascii="Calibri" w:cs="Calibri" w:eastAsia="Calibri" w:hAnsi="Calibri"/>
              </w:rPr>
            </w:pPr>
            <w:r w:rsidDel="00000000" w:rsidR="00000000" w:rsidRPr="00000000">
              <w:rPr>
                <w:rtl w:val="0"/>
              </w:rPr>
              <w:t xml:space="preserve">Repositorio existente, documentación heredada, herramientas de análisis estático, tablero Trello, reuniones con el docente guía</w:t>
            </w:r>
            <w:r w:rsidDel="00000000" w:rsidR="00000000" w:rsidRPr="00000000">
              <w:rPr>
                <w:rtl w:val="0"/>
              </w:rPr>
              <w:t xml:space="preserve"> </w:t>
            </w:r>
            <w:r w:rsidDel="00000000" w:rsidR="00000000" w:rsidRPr="00000000">
              <w:rPr>
                <w:rtl w:val="0"/>
              </w:rPr>
            </w:r>
          </w:p>
        </w:tc>
        <w:tc>
          <w:tcPr>
            <w:tcBorders>
              <w:right w:color="ffffff" w:space="0" w:sz="4" w:val="single"/>
            </w:tcBorders>
          </w:tcPr>
          <w:p w:rsidR="00000000" w:rsidDel="00000000" w:rsidP="00000000" w:rsidRDefault="00000000" w:rsidRPr="00000000" w14:paraId="000000D4">
            <w:pPr>
              <w:spacing w:line="360" w:lineRule="auto"/>
              <w:rPr>
                <w:rFonts w:ascii="Calibri" w:cs="Calibri" w:eastAsia="Calibri" w:hAnsi="Calibri"/>
              </w:rPr>
            </w:pPr>
            <w:r w:rsidDel="00000000" w:rsidR="00000000" w:rsidRPr="00000000">
              <w:rPr>
                <w:rtl w:val="0"/>
              </w:rPr>
              <w:t xml:space="preserve">Sprint 0 (semanas 1-4)</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D5">
            <w:pPr>
              <w:spacing w:line="360" w:lineRule="auto"/>
              <w:rPr>
                <w:rFonts w:ascii="Calibri" w:cs="Calibri" w:eastAsia="Calibri" w:hAnsi="Calibri"/>
              </w:rPr>
            </w:pPr>
            <w:r w:rsidDel="00000000" w:rsidR="00000000" w:rsidRPr="00000000">
              <w:rPr>
                <w:rtl w:val="0"/>
              </w:rPr>
              <w:t xml:space="preserve">Equipo Completo</w:t>
            </w:r>
            <w:r w:rsidDel="00000000" w:rsidR="00000000" w:rsidRPr="00000000">
              <w:rPr>
                <w:rtl w:val="0"/>
              </w:rPr>
            </w:r>
          </w:p>
        </w:tc>
        <w:tc>
          <w:tcPr/>
          <w:p w:rsidR="00000000" w:rsidDel="00000000" w:rsidP="00000000" w:rsidRDefault="00000000" w:rsidRPr="00000000" w14:paraId="000000D6">
            <w:pPr>
              <w:spacing w:line="360" w:lineRule="auto"/>
              <w:rPr/>
            </w:pPr>
            <w:r w:rsidDel="00000000" w:rsidR="00000000" w:rsidRPr="00000000">
              <w:rPr>
                <w:rtl w:val="0"/>
              </w:rPr>
              <w:t xml:space="preserve">Facilitador: el sistema y su documentación están disponibles. </w:t>
            </w:r>
          </w:p>
          <w:p w:rsidR="00000000" w:rsidDel="00000000" w:rsidP="00000000" w:rsidRDefault="00000000" w:rsidRPr="00000000" w14:paraId="000000D7">
            <w:pPr>
              <w:spacing w:line="360" w:lineRule="auto"/>
              <w:rPr/>
            </w:pPr>
            <w:r w:rsidDel="00000000" w:rsidR="00000000" w:rsidRPr="00000000">
              <w:rPr>
                <w:rtl w:val="0"/>
              </w:rPr>
              <w:t xml:space="preserve">Dificultad: la especificación v2.0 promete más de lo implementado; el alcance debe acordarse por escrito con el docente.</w:t>
            </w:r>
            <w:r w:rsidDel="00000000" w:rsidR="00000000" w:rsidRPr="00000000">
              <w:rPr>
                <w:rtl w:val="0"/>
              </w:rPr>
              <w:t xml:space="preserve"> </w:t>
            </w:r>
          </w:p>
        </w:tc>
      </w:tr>
      <w:tr>
        <w:trPr>
          <w:cantSplit w:val="0"/>
          <w:tblHeader w:val="0"/>
        </w:trPr>
        <w:tc>
          <w:tcPr/>
          <w:p w:rsidR="00000000" w:rsidDel="00000000" w:rsidP="00000000" w:rsidRDefault="00000000" w:rsidRPr="00000000" w14:paraId="000000D8">
            <w:pPr>
              <w:spacing w:line="360" w:lineRule="auto"/>
              <w:rPr>
                <w:rFonts w:ascii="Calibri" w:cs="Calibri" w:eastAsia="Calibri" w:hAnsi="Calibri"/>
              </w:rPr>
            </w:pPr>
            <w:r w:rsidDel="00000000" w:rsidR="00000000" w:rsidRPr="00000000">
              <w:rPr>
                <w:rtl w:val="0"/>
              </w:rPr>
              <w:t xml:space="preserve">Diseño de sistemas computacionales</w:t>
            </w:r>
            <w:r w:rsidDel="00000000" w:rsidR="00000000" w:rsidRPr="00000000">
              <w:rPr>
                <w:rtl w:val="0"/>
              </w:rPr>
              <w:t xml:space="preserve"> </w:t>
            </w:r>
            <w:r w:rsidDel="00000000" w:rsidR="00000000" w:rsidRPr="00000000">
              <w:rPr>
                <w:rtl w:val="0"/>
              </w:rPr>
            </w:r>
          </w:p>
        </w:tc>
        <w:tc>
          <w:tcPr/>
          <w:p w:rsidR="00000000" w:rsidDel="00000000" w:rsidP="00000000" w:rsidRDefault="00000000" w:rsidRPr="00000000" w14:paraId="000000D9">
            <w:pPr>
              <w:spacing w:line="360" w:lineRule="auto"/>
              <w:rPr>
                <w:rFonts w:ascii="Calibri" w:cs="Calibri" w:eastAsia="Calibri" w:hAnsi="Calibri"/>
              </w:rPr>
            </w:pPr>
            <w:r w:rsidDel="00000000" w:rsidR="00000000" w:rsidRPr="00000000">
              <w:rPr>
                <w:rtl w:val="0"/>
              </w:rPr>
              <w:t xml:space="preserve">A2. Diseño de la solución de las brechas priorizadas</w:t>
            </w:r>
            <w:r w:rsidDel="00000000" w:rsidR="00000000" w:rsidRPr="00000000">
              <w:rPr>
                <w:rtl w:val="0"/>
              </w:rPr>
              <w:t xml:space="preserve"> </w:t>
            </w:r>
            <w:r w:rsidDel="00000000" w:rsidR="00000000" w:rsidRPr="00000000">
              <w:rPr>
                <w:rtl w:val="0"/>
              </w:rPr>
            </w:r>
          </w:p>
        </w:tc>
        <w:tc>
          <w:tcPr/>
          <w:p w:rsidR="00000000" w:rsidDel="00000000" w:rsidP="00000000" w:rsidRDefault="00000000" w:rsidRPr="00000000" w14:paraId="000000DA">
            <w:pPr>
              <w:spacing w:line="360" w:lineRule="auto"/>
              <w:rPr>
                <w:rFonts w:ascii="Calibri" w:cs="Calibri" w:eastAsia="Calibri" w:hAnsi="Calibri"/>
              </w:rPr>
            </w:pPr>
            <w:r w:rsidDel="00000000" w:rsidR="00000000" w:rsidRPr="00000000">
              <w:rPr>
                <w:rtl w:val="0"/>
              </w:rPr>
              <w:t xml:space="preserve">Arquitectura de los componentes a incorporar, ajustes al modelo de datos, contratos de la API, protocolo de estados progresivos y criterios de aceptación por brecha.</w:t>
            </w:r>
            <w:r w:rsidDel="00000000" w:rsidR="00000000" w:rsidRPr="00000000">
              <w:rPr>
                <w:rtl w:val="0"/>
              </w:rPr>
              <w:t xml:space="preserve"> </w:t>
            </w:r>
            <w:r w:rsidDel="00000000" w:rsidR="00000000" w:rsidRPr="00000000">
              <w:rPr>
                <w:rtl w:val="0"/>
              </w:rPr>
            </w:r>
          </w:p>
        </w:tc>
        <w:tc>
          <w:tcPr/>
          <w:p w:rsidR="00000000" w:rsidDel="00000000" w:rsidP="00000000" w:rsidRDefault="00000000" w:rsidRPr="00000000" w14:paraId="000000DB">
            <w:pPr>
              <w:spacing w:line="360" w:lineRule="auto"/>
              <w:rPr>
                <w:rFonts w:ascii="Calibri" w:cs="Calibri" w:eastAsia="Calibri" w:hAnsi="Calibri"/>
              </w:rPr>
            </w:pPr>
            <w:r w:rsidDel="00000000" w:rsidR="00000000" w:rsidRPr="00000000">
              <w:rPr>
                <w:rtl w:val="0"/>
              </w:rPr>
              <w:t xml:space="preserve">Herramientas de modelado, PostgreSQL, documentación técnica</w:t>
            </w:r>
            <w:r w:rsidDel="00000000" w:rsidR="00000000" w:rsidRPr="00000000">
              <w:rPr>
                <w:rtl w:val="0"/>
              </w:rPr>
              <w:t xml:space="preserve"> </w:t>
            </w:r>
            <w:r w:rsidDel="00000000" w:rsidR="00000000" w:rsidRPr="00000000">
              <w:rPr>
                <w:rtl w:val="0"/>
              </w:rPr>
            </w:r>
          </w:p>
        </w:tc>
        <w:tc>
          <w:tcPr>
            <w:tcBorders>
              <w:right w:color="ffffff" w:space="0" w:sz="4" w:val="single"/>
            </w:tcBorders>
          </w:tcPr>
          <w:p w:rsidR="00000000" w:rsidDel="00000000" w:rsidP="00000000" w:rsidRDefault="00000000" w:rsidRPr="00000000" w14:paraId="000000DC">
            <w:pPr>
              <w:spacing w:line="360" w:lineRule="auto"/>
              <w:rPr>
                <w:rFonts w:ascii="Calibri" w:cs="Calibri" w:eastAsia="Calibri" w:hAnsi="Calibri"/>
              </w:rPr>
            </w:pPr>
            <w:r w:rsidDel="00000000" w:rsidR="00000000" w:rsidRPr="00000000">
              <w:rPr>
                <w:rtl w:val="0"/>
              </w:rPr>
              <w:t xml:space="preserve">Semanas 2 a 4 (Sprint 0)</w:t>
            </w:r>
            <w:r w:rsidDel="00000000" w:rsidR="00000000" w:rsidRPr="00000000">
              <w:rPr>
                <w:rtl w:val="0"/>
              </w:rPr>
              <w:t xml:space="preserve">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DD">
            <w:pPr>
              <w:spacing w:line="360" w:lineRule="auto"/>
              <w:rPr>
                <w:rFonts w:ascii="Calibri" w:cs="Calibri" w:eastAsia="Calibri" w:hAnsi="Calibri"/>
              </w:rPr>
            </w:pPr>
            <w:r w:rsidDel="00000000" w:rsidR="00000000" w:rsidRPr="00000000">
              <w:rPr>
                <w:rtl w:val="0"/>
              </w:rPr>
              <w:t xml:space="preserve">Felipe Orellana</w:t>
            </w:r>
            <w:r w:rsidDel="00000000" w:rsidR="00000000" w:rsidRPr="00000000">
              <w:rPr>
                <w:rtl w:val="0"/>
              </w:rPr>
            </w:r>
          </w:p>
        </w:tc>
        <w:tc>
          <w:tcPr/>
          <w:p w:rsidR="00000000" w:rsidDel="00000000" w:rsidP="00000000" w:rsidRDefault="00000000" w:rsidRPr="00000000" w14:paraId="000000DE">
            <w:pPr>
              <w:spacing w:line="360" w:lineRule="auto"/>
              <w:rPr/>
            </w:pPr>
            <w:r w:rsidDel="00000000" w:rsidR="00000000" w:rsidRPr="00000000">
              <w:rPr>
                <w:rtl w:val="0"/>
              </w:rPr>
              <w:t xml:space="preserve">Facilitador: la arquitectura base ya existe y se reutiliza. </w:t>
            </w:r>
          </w:p>
          <w:p w:rsidR="00000000" w:rsidDel="00000000" w:rsidP="00000000" w:rsidRDefault="00000000" w:rsidRPr="00000000" w14:paraId="000000DF">
            <w:pPr>
              <w:spacing w:line="360" w:lineRule="auto"/>
              <w:rPr/>
            </w:pPr>
            <w:r w:rsidDel="00000000" w:rsidR="00000000" w:rsidRPr="00000000">
              <w:rPr>
                <w:rtl w:val="0"/>
              </w:rPr>
              <w:t xml:space="preserve">Dificultad: coexisten dos líneas de implementación; la canónica debe declararse antes de diseñar.</w:t>
            </w:r>
            <w:r w:rsidDel="00000000" w:rsidR="00000000" w:rsidRPr="00000000">
              <w:rPr>
                <w:rtl w:val="0"/>
              </w:rPr>
              <w:t xml:space="preserve"> </w:t>
            </w:r>
          </w:p>
        </w:tc>
      </w:tr>
      <w:tr>
        <w:trPr>
          <w:cantSplit w:val="0"/>
          <w:tblHeader w:val="0"/>
        </w:trPr>
        <w:tc>
          <w:tcPr/>
          <w:p w:rsidR="00000000" w:rsidDel="00000000" w:rsidP="00000000" w:rsidRDefault="00000000" w:rsidRPr="00000000" w14:paraId="000000E0">
            <w:pPr>
              <w:spacing w:line="360" w:lineRule="auto"/>
              <w:rPr/>
            </w:pPr>
            <w:r w:rsidDel="00000000" w:rsidR="00000000" w:rsidRPr="00000000">
              <w:rPr>
                <w:rtl w:val="0"/>
              </w:rPr>
              <w:t xml:space="preserve">Aseguramiento de la calidad del software / Gestión de la configuración</w:t>
            </w:r>
            <w:r w:rsidDel="00000000" w:rsidR="00000000" w:rsidRPr="00000000">
              <w:rPr>
                <w:rtl w:val="0"/>
              </w:rPr>
              <w:t xml:space="preserve"> </w:t>
            </w:r>
          </w:p>
        </w:tc>
        <w:tc>
          <w:tcPr/>
          <w:p w:rsidR="00000000" w:rsidDel="00000000" w:rsidP="00000000" w:rsidRDefault="00000000" w:rsidRPr="00000000" w14:paraId="000000E1">
            <w:pPr>
              <w:spacing w:line="360" w:lineRule="auto"/>
              <w:rPr/>
            </w:pPr>
            <w:r w:rsidDel="00000000" w:rsidR="00000000" w:rsidRPr="00000000">
              <w:rPr>
                <w:rtl w:val="0"/>
              </w:rPr>
              <w:t xml:space="preserve">A3. Consolidación de la base técnica existente</w:t>
            </w:r>
            <w:r w:rsidDel="00000000" w:rsidR="00000000" w:rsidRPr="00000000">
              <w:rPr>
                <w:rtl w:val="0"/>
              </w:rPr>
              <w:t xml:space="preserve"> </w:t>
            </w:r>
          </w:p>
        </w:tc>
        <w:tc>
          <w:tcPr/>
          <w:p w:rsidR="00000000" w:rsidDel="00000000" w:rsidP="00000000" w:rsidRDefault="00000000" w:rsidRPr="00000000" w14:paraId="000000E2">
            <w:pPr>
              <w:spacing w:line="360" w:lineRule="auto"/>
              <w:rPr/>
            </w:pPr>
            <w:r w:rsidDel="00000000" w:rsidR="00000000" w:rsidRPr="00000000">
              <w:rPr>
                <w:rtl w:val="0"/>
              </w:rPr>
              <w:t xml:space="preserve">Retiro del stack legado, actualización de dependencias con vulnerabilidades de severidad alta, corrección de los errores de análisis estático, adopción de migraciones de esquema versionadas y configuración de integración continua con verificación automática de calidad.</w:t>
            </w:r>
            <w:r w:rsidDel="00000000" w:rsidR="00000000" w:rsidRPr="00000000">
              <w:rPr>
                <w:rtl w:val="0"/>
              </w:rPr>
              <w:t xml:space="preserve"> </w:t>
            </w:r>
          </w:p>
        </w:tc>
        <w:tc>
          <w:tcPr/>
          <w:p w:rsidR="00000000" w:rsidDel="00000000" w:rsidP="00000000" w:rsidRDefault="00000000" w:rsidRPr="00000000" w14:paraId="000000E3">
            <w:pPr>
              <w:spacing w:line="360" w:lineRule="auto"/>
              <w:rPr/>
            </w:pPr>
            <w:r w:rsidDel="00000000" w:rsidR="00000000" w:rsidRPr="00000000">
              <w:rPr>
                <w:rtl w:val="0"/>
              </w:rPr>
              <w:t xml:space="preserve">Auditoría de dependencias, linters de frontend y backend, herramienta de migraciones, servicio de integración continua</w:t>
            </w:r>
            <w:r w:rsidDel="00000000" w:rsidR="00000000" w:rsidRPr="00000000">
              <w:rPr>
                <w:rtl w:val="0"/>
              </w:rPr>
              <w:t xml:space="preserve"> </w:t>
            </w:r>
          </w:p>
        </w:tc>
        <w:tc>
          <w:tcPr>
            <w:tcBorders>
              <w:right w:color="ffffff" w:space="0" w:sz="4" w:val="single"/>
            </w:tcBorders>
          </w:tcPr>
          <w:p w:rsidR="00000000" w:rsidDel="00000000" w:rsidP="00000000" w:rsidRDefault="00000000" w:rsidRPr="00000000" w14:paraId="000000E4">
            <w:pPr>
              <w:spacing w:line="360" w:lineRule="auto"/>
              <w:rPr/>
            </w:pPr>
            <w:r w:rsidDel="00000000" w:rsidR="00000000" w:rsidRPr="00000000">
              <w:rPr>
                <w:rtl w:val="0"/>
              </w:rPr>
              <w:t xml:space="preserve">Semanas 3 a 8 (Sprints 0 y 1)</w:t>
            </w:r>
            <w:r w:rsidDel="00000000" w:rsidR="00000000" w:rsidRPr="00000000">
              <w:rPr>
                <w:rtl w:val="0"/>
              </w:rPr>
              <w:t xml:space="preserve"> </w:t>
            </w:r>
          </w:p>
        </w:tc>
        <w:tc>
          <w:tcPr>
            <w:tcBorders>
              <w:left w:color="ffffff" w:space="0" w:sz="4" w:val="single"/>
            </w:tcBorders>
            <w:shd w:fill="d9d9d9" w:val="clear"/>
          </w:tcPr>
          <w:p w:rsidR="00000000" w:rsidDel="00000000" w:rsidP="00000000" w:rsidRDefault="00000000" w:rsidRPr="00000000" w14:paraId="000000E5">
            <w:pPr>
              <w:spacing w:line="360" w:lineRule="auto"/>
              <w:rPr>
                <w:rFonts w:ascii="Calibri" w:cs="Calibri" w:eastAsia="Calibri" w:hAnsi="Calibri"/>
              </w:rPr>
            </w:pPr>
            <w:r w:rsidDel="00000000" w:rsidR="00000000" w:rsidRPr="00000000">
              <w:rPr>
                <w:rtl w:val="0"/>
              </w:rPr>
              <w:t xml:space="preserve">Felipe Docmac</w:t>
            </w:r>
            <w:r w:rsidDel="00000000" w:rsidR="00000000" w:rsidRPr="00000000">
              <w:rPr>
                <w:rtl w:val="0"/>
              </w:rPr>
            </w:r>
          </w:p>
        </w:tc>
        <w:tc>
          <w:tcPr/>
          <w:p w:rsidR="00000000" w:rsidDel="00000000" w:rsidP="00000000" w:rsidRDefault="00000000" w:rsidRPr="00000000" w14:paraId="000000E6">
            <w:pPr>
              <w:spacing w:line="360" w:lineRule="auto"/>
              <w:rPr/>
            </w:pPr>
            <w:r w:rsidDel="00000000" w:rsidR="00000000" w:rsidRPr="00000000">
              <w:rPr>
                <w:rtl w:val="0"/>
              </w:rPr>
              <w:t xml:space="preserve">Facilitador: el diagnóstico identifica los defectos concretos. </w:t>
            </w:r>
          </w:p>
          <w:p w:rsidR="00000000" w:rsidDel="00000000" w:rsidP="00000000" w:rsidRDefault="00000000" w:rsidRPr="00000000" w14:paraId="000000E7">
            <w:pPr>
              <w:spacing w:line="360" w:lineRule="auto"/>
              <w:rPr/>
            </w:pPr>
            <w:r w:rsidDel="00000000" w:rsidR="00000000" w:rsidRPr="00000000">
              <w:rPr>
                <w:rtl w:val="0"/>
              </w:rPr>
              <w:t xml:space="preserve">Dificultad: actualizar el framework del frontend puede provocar regresiones, requiere pruebas antes y después.</w:t>
            </w:r>
            <w:r w:rsidDel="00000000" w:rsidR="00000000" w:rsidRPr="00000000">
              <w:rPr>
                <w:rtl w:val="0"/>
              </w:rPr>
              <w:t xml:space="preserve"> </w:t>
            </w:r>
          </w:p>
        </w:tc>
      </w:tr>
      <w:tr>
        <w:trPr>
          <w:cantSplit w:val="0"/>
          <w:tblHeader w:val="0"/>
        </w:trPr>
        <w:tc>
          <w:tcPr/>
          <w:p w:rsidR="00000000" w:rsidDel="00000000" w:rsidP="00000000" w:rsidRDefault="00000000" w:rsidRPr="00000000" w14:paraId="000000E8">
            <w:pPr>
              <w:spacing w:line="360" w:lineRule="auto"/>
              <w:rPr/>
            </w:pPr>
            <w:r w:rsidDel="00000000" w:rsidR="00000000" w:rsidRPr="00000000">
              <w:rPr>
                <w:rtl w:val="0"/>
              </w:rPr>
              <w:t xml:space="preserve">Desarrollo e integración de sistemas / Gestión de la información</w:t>
            </w:r>
            <w:r w:rsidDel="00000000" w:rsidR="00000000" w:rsidRPr="00000000">
              <w:rPr>
                <w:rtl w:val="0"/>
              </w:rPr>
              <w:t xml:space="preserve"> </w:t>
            </w:r>
          </w:p>
        </w:tc>
        <w:tc>
          <w:tcPr/>
          <w:p w:rsidR="00000000" w:rsidDel="00000000" w:rsidP="00000000" w:rsidRDefault="00000000" w:rsidRPr="00000000" w14:paraId="000000E9">
            <w:pPr>
              <w:spacing w:line="360" w:lineRule="auto"/>
              <w:rPr/>
            </w:pPr>
            <w:r w:rsidDel="00000000" w:rsidR="00000000" w:rsidRPr="00000000">
              <w:rPr>
                <w:rtl w:val="0"/>
              </w:rPr>
              <w:t xml:space="preserve">A4. Agente de registros corporativos europeos</w:t>
            </w:r>
            <w:r w:rsidDel="00000000" w:rsidR="00000000" w:rsidRPr="00000000">
              <w:rPr>
                <w:rtl w:val="0"/>
              </w:rPr>
              <w:t xml:space="preserve"> </w:t>
            </w:r>
          </w:p>
        </w:tc>
        <w:tc>
          <w:tcPr/>
          <w:p w:rsidR="00000000" w:rsidDel="00000000" w:rsidP="00000000" w:rsidRDefault="00000000" w:rsidRPr="00000000" w14:paraId="000000EA">
            <w:pPr>
              <w:spacing w:line="360" w:lineRule="auto"/>
              <w:rPr/>
            </w:pPr>
            <w:r w:rsidDel="00000000" w:rsidR="00000000" w:rsidRPr="00000000">
              <w:rPr>
                <w:rtl w:val="0"/>
              </w:rPr>
              <w:t xml:space="preserve">Selección de la fuente europea, implementación del agente, integración al orquestador existente junto a los agentes de Reino Unido y Estados Unidos, y contraste de resultados entre jurisdicciones.</w:t>
            </w:r>
            <w:r w:rsidDel="00000000" w:rsidR="00000000" w:rsidRPr="00000000">
              <w:rPr>
                <w:rtl w:val="0"/>
              </w:rPr>
              <w:t xml:space="preserve"> </w:t>
            </w:r>
          </w:p>
        </w:tc>
        <w:tc>
          <w:tcPr/>
          <w:p w:rsidR="00000000" w:rsidDel="00000000" w:rsidP="00000000" w:rsidRDefault="00000000" w:rsidRPr="00000000" w14:paraId="000000EB">
            <w:pPr>
              <w:spacing w:line="360" w:lineRule="auto"/>
              <w:rPr/>
            </w:pPr>
            <w:r w:rsidDel="00000000" w:rsidR="00000000" w:rsidRPr="00000000">
              <w:rPr>
                <w:rtl w:val="0"/>
              </w:rPr>
              <w:t xml:space="preserve">Credenciales de la API de la fuente europea, LangGraph, entorno de pruebas</w:t>
            </w:r>
            <w:r w:rsidDel="00000000" w:rsidR="00000000" w:rsidRPr="00000000">
              <w:rPr>
                <w:rtl w:val="0"/>
              </w:rPr>
              <w:t xml:space="preserve"> </w:t>
            </w:r>
          </w:p>
        </w:tc>
        <w:tc>
          <w:tcPr>
            <w:tcBorders>
              <w:right w:color="ffffff" w:space="0" w:sz="4" w:val="single"/>
            </w:tcBorders>
          </w:tcPr>
          <w:p w:rsidR="00000000" w:rsidDel="00000000" w:rsidP="00000000" w:rsidRDefault="00000000" w:rsidRPr="00000000" w14:paraId="000000EC">
            <w:pPr>
              <w:spacing w:line="360" w:lineRule="auto"/>
              <w:rPr/>
            </w:pPr>
            <w:r w:rsidDel="00000000" w:rsidR="00000000" w:rsidRPr="00000000">
              <w:rPr>
                <w:rtl w:val="0"/>
              </w:rPr>
              <w:t xml:space="preserve">Semanas 5 a 10 (Sprints 1 y 2)</w:t>
            </w:r>
            <w:r w:rsidDel="00000000" w:rsidR="00000000" w:rsidRPr="00000000">
              <w:rPr>
                <w:rtl w:val="0"/>
              </w:rPr>
              <w:t xml:space="preserve"> </w:t>
            </w:r>
          </w:p>
        </w:tc>
        <w:tc>
          <w:tcPr>
            <w:tcBorders>
              <w:left w:color="ffffff" w:space="0" w:sz="4" w:val="single"/>
            </w:tcBorders>
            <w:shd w:fill="d9d9d9" w:val="clear"/>
          </w:tcPr>
          <w:p w:rsidR="00000000" w:rsidDel="00000000" w:rsidP="00000000" w:rsidRDefault="00000000" w:rsidRPr="00000000" w14:paraId="000000ED">
            <w:pPr>
              <w:spacing w:line="360" w:lineRule="auto"/>
              <w:rPr>
                <w:rFonts w:ascii="Calibri" w:cs="Calibri" w:eastAsia="Calibri" w:hAnsi="Calibri"/>
              </w:rPr>
            </w:pPr>
            <w:r w:rsidDel="00000000" w:rsidR="00000000" w:rsidRPr="00000000">
              <w:rPr>
                <w:rtl w:val="0"/>
              </w:rPr>
              <w:t xml:space="preserve">Felipe Orellana</w:t>
            </w:r>
            <w:r w:rsidDel="00000000" w:rsidR="00000000" w:rsidRPr="00000000">
              <w:rPr>
                <w:rtl w:val="0"/>
              </w:rPr>
            </w:r>
          </w:p>
        </w:tc>
        <w:tc>
          <w:tcPr/>
          <w:p w:rsidR="00000000" w:rsidDel="00000000" w:rsidP="00000000" w:rsidRDefault="00000000" w:rsidRPr="00000000" w14:paraId="000000EE">
            <w:pPr>
              <w:spacing w:line="360" w:lineRule="auto"/>
              <w:rPr/>
            </w:pPr>
            <w:r w:rsidDel="00000000" w:rsidR="00000000" w:rsidRPr="00000000">
              <w:rPr>
                <w:rtl w:val="0"/>
              </w:rPr>
              <w:t xml:space="preserve">Facilitador: el patrón de los agentes existentes es reutilizable. </w:t>
            </w:r>
          </w:p>
          <w:p w:rsidR="00000000" w:rsidDel="00000000" w:rsidP="00000000" w:rsidRDefault="00000000" w:rsidRPr="00000000" w14:paraId="000000EF">
            <w:pPr>
              <w:spacing w:line="360" w:lineRule="auto"/>
              <w:rPr/>
            </w:pPr>
            <w:r w:rsidDel="00000000" w:rsidR="00000000" w:rsidRPr="00000000">
              <w:rPr>
                <w:rtl w:val="0"/>
              </w:rPr>
              <w:t xml:space="preserve">Dificultad: es la brecha con mayor riesgo, no hay nada implementado hoy y la cobertura, el costo y las licencias varían por país.</w:t>
            </w:r>
            <w:r w:rsidDel="00000000" w:rsidR="00000000" w:rsidRPr="00000000">
              <w:rPr>
                <w:rtl w:val="0"/>
              </w:rPr>
              <w:t xml:space="preserve"> </w:t>
            </w:r>
          </w:p>
        </w:tc>
      </w:tr>
      <w:tr>
        <w:trPr>
          <w:cantSplit w:val="0"/>
          <w:tblHeader w:val="0"/>
        </w:trPr>
        <w:tc>
          <w:tcPr/>
          <w:p w:rsidR="00000000" w:rsidDel="00000000" w:rsidP="00000000" w:rsidRDefault="00000000" w:rsidRPr="00000000" w14:paraId="000000F0">
            <w:pPr>
              <w:spacing w:line="360" w:lineRule="auto"/>
              <w:rPr/>
            </w:pPr>
            <w:r w:rsidDel="00000000" w:rsidR="00000000" w:rsidRPr="00000000">
              <w:rPr>
                <w:rtl w:val="0"/>
              </w:rPr>
              <w:t xml:space="preserve">Desarrollo e integración de sistemas / Inteligencia artificial aplicada </w:t>
            </w:r>
          </w:p>
        </w:tc>
        <w:tc>
          <w:tcPr/>
          <w:p w:rsidR="00000000" w:rsidDel="00000000" w:rsidP="00000000" w:rsidRDefault="00000000" w:rsidRPr="00000000" w14:paraId="000000F1">
            <w:pPr>
              <w:spacing w:line="360" w:lineRule="auto"/>
              <w:rPr/>
            </w:pPr>
            <w:r w:rsidDel="00000000" w:rsidR="00000000" w:rsidRPr="00000000">
              <w:rPr>
                <w:rtl w:val="0"/>
              </w:rPr>
              <w:t xml:space="preserve">A5. Agente de noticias y síntesis ampliada </w:t>
            </w:r>
          </w:p>
        </w:tc>
        <w:tc>
          <w:tcPr/>
          <w:p w:rsidR="00000000" w:rsidDel="00000000" w:rsidP="00000000" w:rsidRDefault="00000000" w:rsidRPr="00000000" w14:paraId="000000F2">
            <w:pPr>
              <w:spacing w:line="360" w:lineRule="auto"/>
              <w:rPr/>
            </w:pPr>
            <w:r w:rsidDel="00000000" w:rsidR="00000000" w:rsidRPr="00000000">
              <w:rPr>
                <w:rtl w:val="0"/>
              </w:rPr>
              <w:t xml:space="preserve">Incorporación del agente de noticias al orquestador y ajuste de la capa de síntesis y del esquema JSON para los módulos añadidos, con alertas de riesgo y origen y fecha de consulta por fuente. </w:t>
            </w:r>
          </w:p>
        </w:tc>
        <w:tc>
          <w:tcPr/>
          <w:p w:rsidR="00000000" w:rsidDel="00000000" w:rsidP="00000000" w:rsidRDefault="00000000" w:rsidRPr="00000000" w14:paraId="000000F3">
            <w:pPr>
              <w:spacing w:line="360" w:lineRule="auto"/>
              <w:rPr/>
            </w:pPr>
            <w:r w:rsidDel="00000000" w:rsidR="00000000" w:rsidRPr="00000000">
              <w:rPr>
                <w:rtl w:val="0"/>
              </w:rPr>
              <w:t xml:space="preserve">Proveedor de búsqueda de noticias, modelo de lenguaje seleccionado en el Sprint 0, esquemas JSON, casos de prueba </w:t>
            </w:r>
          </w:p>
        </w:tc>
        <w:tc>
          <w:tcPr>
            <w:tcBorders>
              <w:right w:color="ffffff" w:space="0" w:sz="4" w:val="single"/>
            </w:tcBorders>
          </w:tcPr>
          <w:p w:rsidR="00000000" w:rsidDel="00000000" w:rsidP="00000000" w:rsidRDefault="00000000" w:rsidRPr="00000000" w14:paraId="000000F4">
            <w:pPr>
              <w:spacing w:line="360" w:lineRule="auto"/>
              <w:rPr/>
            </w:pPr>
            <w:r w:rsidDel="00000000" w:rsidR="00000000" w:rsidRPr="00000000">
              <w:rPr>
                <w:rtl w:val="0"/>
              </w:rPr>
              <w:t xml:space="preserve">Semanas 9 a 12 (Sprints 3 y 4) </w:t>
            </w:r>
          </w:p>
        </w:tc>
        <w:tc>
          <w:tcPr>
            <w:tcBorders>
              <w:left w:color="ffffff" w:space="0" w:sz="4" w:val="single"/>
            </w:tcBorders>
            <w:shd w:fill="d9d9d9" w:val="clear"/>
          </w:tcPr>
          <w:p w:rsidR="00000000" w:rsidDel="00000000" w:rsidP="00000000" w:rsidRDefault="00000000" w:rsidRPr="00000000" w14:paraId="000000F5">
            <w:pPr>
              <w:spacing w:line="360" w:lineRule="auto"/>
              <w:rPr/>
            </w:pPr>
            <w:r w:rsidDel="00000000" w:rsidR="00000000" w:rsidRPr="00000000">
              <w:rPr>
                <w:rtl w:val="0"/>
              </w:rPr>
              <w:t xml:space="preserve">Felipe Orellana</w:t>
            </w:r>
          </w:p>
        </w:tc>
        <w:tc>
          <w:tcPr/>
          <w:p w:rsidR="00000000" w:rsidDel="00000000" w:rsidP="00000000" w:rsidRDefault="00000000" w:rsidRPr="00000000" w14:paraId="000000F6">
            <w:pPr>
              <w:spacing w:line="360" w:lineRule="auto"/>
              <w:rPr/>
            </w:pPr>
            <w:r w:rsidDel="00000000" w:rsidR="00000000" w:rsidRPr="00000000">
              <w:rPr>
                <w:rtl w:val="0"/>
              </w:rPr>
              <w:t xml:space="preserve">Facilitador: existe un agente de noticias en la línea legacy que sirve de referencia. </w:t>
            </w:r>
          </w:p>
          <w:p w:rsidR="00000000" w:rsidDel="00000000" w:rsidP="00000000" w:rsidRDefault="00000000" w:rsidRPr="00000000" w14:paraId="000000F7">
            <w:pPr>
              <w:spacing w:line="360" w:lineRule="auto"/>
              <w:rPr/>
            </w:pPr>
            <w:r w:rsidDel="00000000" w:rsidR="00000000" w:rsidRPr="00000000">
              <w:rPr>
                <w:rtl w:val="0"/>
              </w:rPr>
              <w:t xml:space="preserve">Dificultad: calidad variable de los resultados y riesgo de afirmaciones sin respaldo. </w:t>
            </w:r>
          </w:p>
        </w:tc>
      </w:tr>
      <w:tr>
        <w:trPr>
          <w:cantSplit w:val="0"/>
          <w:tblHeader w:val="0"/>
        </w:trPr>
        <w:tc>
          <w:tcPr/>
          <w:p w:rsidR="00000000" w:rsidDel="00000000" w:rsidP="00000000" w:rsidRDefault="00000000" w:rsidRPr="00000000" w14:paraId="000000F8">
            <w:pPr>
              <w:spacing w:line="360" w:lineRule="auto"/>
              <w:rPr/>
            </w:pPr>
            <w:r w:rsidDel="00000000" w:rsidR="00000000" w:rsidRPr="00000000">
              <w:rPr>
                <w:rtl w:val="0"/>
              </w:rPr>
              <w:t xml:space="preserve">Desarrollo de aplicaciones web </w:t>
            </w:r>
          </w:p>
        </w:tc>
        <w:tc>
          <w:tcPr/>
          <w:p w:rsidR="00000000" w:rsidDel="00000000" w:rsidP="00000000" w:rsidRDefault="00000000" w:rsidRPr="00000000" w14:paraId="000000F9">
            <w:pPr>
              <w:spacing w:line="360" w:lineRule="auto"/>
              <w:rPr/>
            </w:pPr>
            <w:r w:rsidDel="00000000" w:rsidR="00000000" w:rsidRPr="00000000">
              <w:rPr>
                <w:rtl w:val="0"/>
              </w:rPr>
              <w:t xml:space="preserve">A6. Ampliación del dashboard y estados progresivos en tiempo real </w:t>
            </w:r>
          </w:p>
        </w:tc>
        <w:tc>
          <w:tcPr/>
          <w:p w:rsidR="00000000" w:rsidDel="00000000" w:rsidP="00000000" w:rsidRDefault="00000000" w:rsidRPr="00000000" w14:paraId="000000FA">
            <w:pPr>
              <w:spacing w:line="360" w:lineRule="auto"/>
              <w:rPr/>
            </w:pPr>
            <w:r w:rsidDel="00000000" w:rsidR="00000000" w:rsidRPr="00000000">
              <w:rPr>
                <w:rtl w:val="0"/>
              </w:rPr>
              <w:t xml:space="preserve">Presentación de los módulos incorporados en la interfaz y sustitución de las consultas periódicas por estados progresivos en tiempo real, con resultados parciales cuando un agente falla. </w:t>
            </w:r>
          </w:p>
        </w:tc>
        <w:tc>
          <w:tcPr/>
          <w:p w:rsidR="00000000" w:rsidDel="00000000" w:rsidP="00000000" w:rsidRDefault="00000000" w:rsidRPr="00000000" w14:paraId="000000FB">
            <w:pPr>
              <w:spacing w:line="360" w:lineRule="auto"/>
              <w:rPr/>
            </w:pPr>
            <w:r w:rsidDel="00000000" w:rsidR="00000000" w:rsidRPr="00000000">
              <w:rPr>
                <w:rtl w:val="0"/>
              </w:rPr>
              <w:t xml:space="preserve">Node.js, Next.js, React, TailwindCSS, canal de estados progresivos, entorno de despliegue de pruebas </w:t>
            </w:r>
          </w:p>
        </w:tc>
        <w:tc>
          <w:tcPr>
            <w:tcBorders>
              <w:right w:color="ffffff" w:space="0" w:sz="4" w:val="single"/>
            </w:tcBorders>
          </w:tcPr>
          <w:p w:rsidR="00000000" w:rsidDel="00000000" w:rsidP="00000000" w:rsidRDefault="00000000" w:rsidRPr="00000000" w14:paraId="000000FC">
            <w:pPr>
              <w:spacing w:line="360" w:lineRule="auto"/>
              <w:rPr/>
            </w:pPr>
            <w:r w:rsidDel="00000000" w:rsidR="00000000" w:rsidRPr="00000000">
              <w:rPr>
                <w:rtl w:val="0"/>
              </w:rPr>
              <w:t xml:space="preserve">Semanas 9 a 14 (Sprints 3 a 5) </w:t>
            </w:r>
          </w:p>
        </w:tc>
        <w:tc>
          <w:tcPr>
            <w:tcBorders>
              <w:left w:color="ffffff" w:space="0" w:sz="4" w:val="single"/>
            </w:tcBorders>
            <w:shd w:fill="d9d9d9" w:val="clear"/>
          </w:tcPr>
          <w:p w:rsidR="00000000" w:rsidDel="00000000" w:rsidP="00000000" w:rsidRDefault="00000000" w:rsidRPr="00000000" w14:paraId="000000FD">
            <w:pPr>
              <w:spacing w:line="360" w:lineRule="auto"/>
              <w:rPr/>
            </w:pPr>
            <w:r w:rsidDel="00000000" w:rsidR="00000000" w:rsidRPr="00000000">
              <w:rPr>
                <w:rtl w:val="0"/>
              </w:rPr>
              <w:t xml:space="preserve">Darío García</w:t>
            </w:r>
          </w:p>
        </w:tc>
        <w:tc>
          <w:tcPr/>
          <w:p w:rsidR="00000000" w:rsidDel="00000000" w:rsidP="00000000" w:rsidRDefault="00000000" w:rsidRPr="00000000" w14:paraId="000000FE">
            <w:pPr>
              <w:spacing w:line="360" w:lineRule="auto"/>
              <w:rPr/>
            </w:pPr>
            <w:r w:rsidDel="00000000" w:rsidR="00000000" w:rsidRPr="00000000">
              <w:rPr>
                <w:rtl w:val="0"/>
              </w:rPr>
              <w:t xml:space="preserve">Facilitador: el dashboard ya existe y solo se amplía. </w:t>
            </w:r>
          </w:p>
          <w:p w:rsidR="00000000" w:rsidDel="00000000" w:rsidP="00000000" w:rsidRDefault="00000000" w:rsidRPr="00000000" w14:paraId="000000FF">
            <w:pPr>
              <w:spacing w:line="360" w:lineRule="auto"/>
              <w:rPr/>
            </w:pPr>
            <w:r w:rsidDel="00000000" w:rsidR="00000000" w:rsidRPr="00000000">
              <w:rPr>
                <w:rtl w:val="0"/>
              </w:rPr>
              <w:t xml:space="preserve">Dificultad: el frontend usa consultas periódicas con setInterval; el cambio afecta la gestión de estado de varias vistas. </w:t>
            </w:r>
          </w:p>
        </w:tc>
      </w:tr>
      <w:tr>
        <w:trPr>
          <w:cantSplit w:val="0"/>
          <w:tblHeader w:val="0"/>
        </w:trPr>
        <w:tc>
          <w:tcPr/>
          <w:p w:rsidR="00000000" w:rsidDel="00000000" w:rsidP="00000000" w:rsidRDefault="00000000" w:rsidRPr="00000000" w14:paraId="00000100">
            <w:pPr>
              <w:spacing w:line="360" w:lineRule="auto"/>
              <w:rPr/>
            </w:pPr>
            <w:r w:rsidDel="00000000" w:rsidR="00000000" w:rsidRPr="00000000">
              <w:rPr>
                <w:rtl w:val="0"/>
              </w:rPr>
              <w:t xml:space="preserve">Integración de servicios externos </w:t>
            </w:r>
          </w:p>
        </w:tc>
        <w:tc>
          <w:tcPr/>
          <w:p w:rsidR="00000000" w:rsidDel="00000000" w:rsidP="00000000" w:rsidRDefault="00000000" w:rsidRPr="00000000" w14:paraId="00000101">
            <w:pPr>
              <w:spacing w:line="360" w:lineRule="auto"/>
              <w:rPr/>
            </w:pPr>
            <w:r w:rsidDel="00000000" w:rsidR="00000000" w:rsidRPr="00000000">
              <w:rPr>
                <w:rtl w:val="0"/>
              </w:rPr>
              <w:t xml:space="preserve">A7. Entrega por correo electrónico y automatización desde calendario </w:t>
            </w:r>
          </w:p>
        </w:tc>
        <w:tc>
          <w:tcPr/>
          <w:p w:rsidR="00000000" w:rsidDel="00000000" w:rsidP="00000000" w:rsidRDefault="00000000" w:rsidRPr="00000000" w14:paraId="00000102">
            <w:pPr>
              <w:spacing w:line="360" w:lineRule="auto"/>
              <w:rPr/>
            </w:pPr>
            <w:r w:rsidDel="00000000" w:rsidR="00000000" w:rsidRPr="00000000">
              <w:rPr>
                <w:rtl w:val="0"/>
              </w:rPr>
              <w:t xml:space="preserve">Habilitación del proveedor de correo transaccional, envío automático de dossiers, plantillas y automatización previa a la reunión a partir del calendario ya integrado. </w:t>
            </w:r>
          </w:p>
        </w:tc>
        <w:tc>
          <w:tcPr/>
          <w:p w:rsidR="00000000" w:rsidDel="00000000" w:rsidP="00000000" w:rsidRDefault="00000000" w:rsidRPr="00000000" w14:paraId="00000103">
            <w:pPr>
              <w:spacing w:line="360" w:lineRule="auto"/>
              <w:rPr/>
            </w:pPr>
            <w:r w:rsidDel="00000000" w:rsidR="00000000" w:rsidRPr="00000000">
              <w:rPr>
                <w:rtl w:val="0"/>
              </w:rPr>
              <w:t xml:space="preserve">Proveedor de correo transaccional (SMTP o servicio equivalente), cuentas de prueba de Google y Microsoft </w:t>
            </w:r>
          </w:p>
        </w:tc>
        <w:tc>
          <w:tcPr>
            <w:tcBorders>
              <w:right w:color="ffffff" w:space="0" w:sz="4" w:val="single"/>
            </w:tcBorders>
          </w:tcPr>
          <w:p w:rsidR="00000000" w:rsidDel="00000000" w:rsidP="00000000" w:rsidRDefault="00000000" w:rsidRPr="00000000" w14:paraId="00000104">
            <w:pPr>
              <w:spacing w:line="360" w:lineRule="auto"/>
              <w:rPr/>
            </w:pPr>
            <w:r w:rsidDel="00000000" w:rsidR="00000000" w:rsidRPr="00000000">
              <w:rPr>
                <w:rtl w:val="0"/>
              </w:rPr>
              <w:t xml:space="preserve">Semanas 13 a 16 (Sprints 5 y 6) </w:t>
            </w:r>
          </w:p>
        </w:tc>
        <w:tc>
          <w:tcPr>
            <w:tcBorders>
              <w:left w:color="ffffff" w:space="0" w:sz="4" w:val="single"/>
            </w:tcBorders>
            <w:shd w:fill="d9d9d9" w:val="clear"/>
          </w:tcPr>
          <w:p w:rsidR="00000000" w:rsidDel="00000000" w:rsidP="00000000" w:rsidRDefault="00000000" w:rsidRPr="00000000" w14:paraId="00000105">
            <w:pPr>
              <w:spacing w:line="360" w:lineRule="auto"/>
              <w:rPr/>
            </w:pPr>
            <w:r w:rsidDel="00000000" w:rsidR="00000000" w:rsidRPr="00000000">
              <w:rPr>
                <w:rtl w:val="0"/>
              </w:rPr>
              <w:t xml:space="preserve">Darío García</w:t>
            </w:r>
          </w:p>
        </w:tc>
        <w:tc>
          <w:tcPr/>
          <w:p w:rsidR="00000000" w:rsidDel="00000000" w:rsidP="00000000" w:rsidRDefault="00000000" w:rsidRPr="00000000" w14:paraId="00000106">
            <w:pPr>
              <w:spacing w:line="360" w:lineRule="auto"/>
              <w:rPr/>
            </w:pPr>
            <w:r w:rsidDel="00000000" w:rsidR="00000000" w:rsidRPr="00000000">
              <w:rPr>
                <w:rtl w:val="0"/>
              </w:rPr>
              <w:t xml:space="preserve">Facilitador: la integración de calendario y el campo de envío ya existen en el modelo de datos. </w:t>
            </w:r>
          </w:p>
          <w:p w:rsidR="00000000" w:rsidDel="00000000" w:rsidP="00000000" w:rsidRDefault="00000000" w:rsidRPr="00000000" w14:paraId="00000107">
            <w:pPr>
              <w:spacing w:line="360" w:lineRule="auto"/>
              <w:rPr/>
            </w:pPr>
            <w:r w:rsidDel="00000000" w:rsidR="00000000" w:rsidRPr="00000000">
              <w:rPr>
                <w:rtl w:val="0"/>
              </w:rPr>
              <w:t xml:space="preserve">Dificultad: no hay ningún cliente de correo implementado; requiere proveedor, plantillas y tokens de un solo uso. </w:t>
            </w:r>
          </w:p>
        </w:tc>
      </w:tr>
      <w:tr>
        <w:trPr>
          <w:cantSplit w:val="0"/>
          <w:tblHeader w:val="0"/>
        </w:trPr>
        <w:tc>
          <w:tcPr/>
          <w:p w:rsidR="00000000" w:rsidDel="00000000" w:rsidP="00000000" w:rsidRDefault="00000000" w:rsidRPr="00000000" w14:paraId="00000108">
            <w:pPr>
              <w:spacing w:line="360" w:lineRule="auto"/>
              <w:rPr/>
            </w:pPr>
            <w:r w:rsidDel="00000000" w:rsidR="00000000" w:rsidRPr="00000000">
              <w:rPr>
                <w:rtl w:val="0"/>
              </w:rPr>
              <w:t xml:space="preserve">Seguridad de sistemas </w:t>
            </w:r>
          </w:p>
        </w:tc>
        <w:tc>
          <w:tcPr>
            <w:tcBorders>
              <w:top w:color="bfbfbf" w:space="0" w:sz="5" w:val="single"/>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09">
            <w:pPr>
              <w:spacing w:after="40" w:line="360" w:lineRule="auto"/>
              <w:rPr/>
            </w:pPr>
            <w:r w:rsidDel="00000000" w:rsidR="00000000" w:rsidRPr="00000000">
              <w:rPr>
                <w:rtl w:val="0"/>
              </w:rPr>
              <w:t xml:space="preserve">A8. Seguridad, limitación de tasa y auditoría</w:t>
            </w:r>
          </w:p>
        </w:tc>
        <w:tc>
          <w:tcPr/>
          <w:p w:rsidR="00000000" w:rsidDel="00000000" w:rsidP="00000000" w:rsidRDefault="00000000" w:rsidRPr="00000000" w14:paraId="0000010A">
            <w:pPr>
              <w:spacing w:line="360" w:lineRule="auto"/>
              <w:rPr/>
            </w:pPr>
            <w:r w:rsidDel="00000000" w:rsidR="00000000" w:rsidRPr="00000000">
              <w:rPr>
                <w:rtl w:val="0"/>
              </w:rPr>
              <w:t xml:space="preserve">Endurecimiento de la política de sesiones y de orígenes permitidos, limitación de tasa en autenticación y generación, registro de auditoría y verificación de la retención de 24 horas con borrado efectivo. </w:t>
            </w:r>
          </w:p>
        </w:tc>
        <w:tc>
          <w:tcPr>
            <w:tcBorders>
              <w:top w:color="bfbfbf" w:space="0" w:sz="5" w:val="single"/>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0B">
            <w:pPr>
              <w:spacing w:after="40" w:line="360" w:lineRule="auto"/>
              <w:rPr/>
            </w:pPr>
            <w:r w:rsidDel="00000000" w:rsidR="00000000" w:rsidRPr="00000000">
              <w:rPr>
                <w:rtl w:val="0"/>
              </w:rPr>
              <w:t xml:space="preserve">Herramientas de análisis estático, gestor de secretos, registro centralizado, entorno de pruebas</w:t>
            </w:r>
          </w:p>
        </w:tc>
        <w:tc>
          <w:tcPr>
            <w:tcBorders>
              <w:right w:color="ffffff" w:space="0" w:sz="4" w:val="single"/>
            </w:tcBorders>
          </w:tcPr>
          <w:p w:rsidR="00000000" w:rsidDel="00000000" w:rsidP="00000000" w:rsidRDefault="00000000" w:rsidRPr="00000000" w14:paraId="0000010C">
            <w:pPr>
              <w:spacing w:line="360" w:lineRule="auto"/>
              <w:rPr/>
            </w:pPr>
            <w:r w:rsidDel="00000000" w:rsidR="00000000" w:rsidRPr="00000000">
              <w:rPr>
                <w:rtl w:val="0"/>
              </w:rPr>
              <w:t xml:space="preserve">Semanas 9 a 16 (Sprints 3 a 6) </w:t>
            </w:r>
          </w:p>
        </w:tc>
        <w:tc>
          <w:tcPr>
            <w:tcBorders>
              <w:left w:color="ffffff" w:space="0" w:sz="4" w:val="single"/>
            </w:tcBorders>
            <w:shd w:fill="d9d9d9" w:val="clear"/>
          </w:tcPr>
          <w:p w:rsidR="00000000" w:rsidDel="00000000" w:rsidP="00000000" w:rsidRDefault="00000000" w:rsidRPr="00000000" w14:paraId="0000010D">
            <w:pPr>
              <w:spacing w:line="360" w:lineRule="auto"/>
              <w:rPr/>
            </w:pPr>
            <w:r w:rsidDel="00000000" w:rsidR="00000000" w:rsidRPr="00000000">
              <w:rPr>
                <w:rtl w:val="0"/>
              </w:rPr>
              <w:t xml:space="preserve">Felipe Docmac</w:t>
            </w:r>
          </w:p>
        </w:tc>
        <w:tc>
          <w:tcPr/>
          <w:p w:rsidR="00000000" w:rsidDel="00000000" w:rsidP="00000000" w:rsidRDefault="00000000" w:rsidRPr="00000000" w14:paraId="0000010E">
            <w:pPr>
              <w:spacing w:line="360" w:lineRule="auto"/>
              <w:rPr/>
            </w:pPr>
            <w:r w:rsidDel="00000000" w:rsidR="00000000" w:rsidRPr="00000000">
              <w:rPr>
                <w:rtl w:val="0"/>
              </w:rPr>
              <w:t xml:space="preserve">Facilitador: ya existen autenticación, roles y aislamiento por organización. </w:t>
            </w:r>
          </w:p>
          <w:p w:rsidR="00000000" w:rsidDel="00000000" w:rsidP="00000000" w:rsidRDefault="00000000" w:rsidRPr="00000000" w14:paraId="0000010F">
            <w:pPr>
              <w:spacing w:line="360" w:lineRule="auto"/>
              <w:rPr/>
            </w:pPr>
            <w:r w:rsidDel="00000000" w:rsidR="00000000" w:rsidRPr="00000000">
              <w:rPr>
                <w:rtl w:val="0"/>
              </w:rPr>
              <w:t xml:space="preserve">Dificultad: sesiones de siete días almacenadas en el navegador y política de orígenes permisiva en la configuración actual. </w:t>
            </w:r>
          </w:p>
        </w:tc>
      </w:tr>
      <w:tr>
        <w:trPr>
          <w:cantSplit w:val="0"/>
          <w:tblHeader w:val="0"/>
        </w:trPr>
        <w:tc>
          <w:tcPr/>
          <w:p w:rsidR="00000000" w:rsidDel="00000000" w:rsidP="00000000" w:rsidRDefault="00000000" w:rsidRPr="00000000" w14:paraId="00000110">
            <w:pPr>
              <w:spacing w:line="360" w:lineRule="auto"/>
              <w:rPr/>
            </w:pPr>
            <w:r w:rsidDel="00000000" w:rsidR="00000000" w:rsidRPr="00000000">
              <w:rPr>
                <w:rtl w:val="0"/>
              </w:rPr>
              <w:t xml:space="preserve">Aseguramiento de la calidad del software </w:t>
            </w:r>
          </w:p>
        </w:tc>
        <w:tc>
          <w:tcPr>
            <w:tcBorders>
              <w:top w:color="bfbfbf" w:space="0" w:sz="5" w:val="single"/>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11">
            <w:pPr>
              <w:spacing w:after="40" w:line="360" w:lineRule="auto"/>
              <w:rPr/>
            </w:pPr>
            <w:r w:rsidDel="00000000" w:rsidR="00000000" w:rsidRPr="00000000">
              <w:rPr>
                <w:rtl w:val="0"/>
              </w:rPr>
              <w:t xml:space="preserve">A9. Pruebas, calidad y corrección de defectos </w:t>
            </w:r>
          </w:p>
        </w:tc>
        <w:tc>
          <w:tcPr/>
          <w:p w:rsidR="00000000" w:rsidDel="00000000" w:rsidP="00000000" w:rsidRDefault="00000000" w:rsidRPr="00000000" w14:paraId="00000112">
            <w:pPr>
              <w:spacing w:line="360" w:lineRule="auto"/>
              <w:rPr/>
            </w:pPr>
            <w:r w:rsidDel="00000000" w:rsidR="00000000" w:rsidRPr="00000000">
              <w:rPr>
                <w:rtl w:val="0"/>
              </w:rPr>
              <w:t xml:space="preserve">Plan de pruebas y ejecución de pruebas unitarias, de integración, negativas de aislamiento entre organizaciones, de tolerancia a fallos y de verificación del borrado a las 24 horas; registro y corrección de defectos. </w:t>
            </w:r>
          </w:p>
        </w:tc>
        <w:tc>
          <w:tcPr>
            <w:tcBorders>
              <w:top w:color="bfbfbf" w:space="0" w:sz="5" w:val="single"/>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13">
            <w:pPr>
              <w:spacing w:after="40" w:line="360" w:lineRule="auto"/>
              <w:rPr/>
            </w:pPr>
            <w:r w:rsidDel="00000000" w:rsidR="00000000" w:rsidRPr="00000000">
              <w:rPr>
                <w:rtl w:val="0"/>
              </w:rPr>
              <w:t xml:space="preserve">pytest, linters, auditoría de dependencias, registro de defectos, ambiente de pruebas </w:t>
            </w:r>
          </w:p>
        </w:tc>
        <w:tc>
          <w:tcPr>
            <w:tcBorders>
              <w:right w:color="ffffff" w:space="0" w:sz="4" w:val="single"/>
            </w:tcBorders>
          </w:tcPr>
          <w:p w:rsidR="00000000" w:rsidDel="00000000" w:rsidP="00000000" w:rsidRDefault="00000000" w:rsidRPr="00000000" w14:paraId="00000114">
            <w:pPr>
              <w:spacing w:line="360" w:lineRule="auto"/>
              <w:rPr/>
            </w:pPr>
            <w:r w:rsidDel="00000000" w:rsidR="00000000" w:rsidRPr="00000000">
              <w:rPr>
                <w:rtl w:val="0"/>
              </w:rPr>
              <w:t xml:space="preserve">Semanas 15 a 18 (Sprints 6 y 7) </w:t>
            </w:r>
          </w:p>
        </w:tc>
        <w:tc>
          <w:tcPr>
            <w:tcBorders>
              <w:left w:color="ffffff" w:space="0" w:sz="4" w:val="single"/>
            </w:tcBorders>
            <w:shd w:fill="d9d9d9" w:val="clear"/>
          </w:tcPr>
          <w:p w:rsidR="00000000" w:rsidDel="00000000" w:rsidP="00000000" w:rsidRDefault="00000000" w:rsidRPr="00000000" w14:paraId="00000115">
            <w:pPr>
              <w:spacing w:line="360" w:lineRule="auto"/>
              <w:rPr/>
            </w:pPr>
            <w:r w:rsidDel="00000000" w:rsidR="00000000" w:rsidRPr="00000000">
              <w:rPr>
                <w:rtl w:val="0"/>
              </w:rPr>
              <w:t xml:space="preserve">Felipe Docmac</w:t>
            </w:r>
          </w:p>
        </w:tc>
        <w:tc>
          <w:tcPr/>
          <w:p w:rsidR="00000000" w:rsidDel="00000000" w:rsidP="00000000" w:rsidRDefault="00000000" w:rsidRPr="00000000" w14:paraId="00000116">
            <w:pPr>
              <w:spacing w:line="360" w:lineRule="auto"/>
              <w:rPr/>
            </w:pPr>
            <w:r w:rsidDel="00000000" w:rsidR="00000000" w:rsidRPr="00000000">
              <w:rPr>
                <w:rtl w:val="0"/>
              </w:rPr>
              <w:t xml:space="preserve">Facilitador: ya existen pruebas en el repositorio y la integración continua queda operativa en A3. </w:t>
            </w:r>
          </w:p>
          <w:p w:rsidR="00000000" w:rsidDel="00000000" w:rsidP="00000000" w:rsidRDefault="00000000" w:rsidRPr="00000000" w14:paraId="00000117">
            <w:pPr>
              <w:spacing w:line="360" w:lineRule="auto"/>
              <w:rPr/>
            </w:pPr>
            <w:r w:rsidDel="00000000" w:rsidR="00000000" w:rsidRPr="00000000">
              <w:rPr>
                <w:rtl w:val="0"/>
              </w:rPr>
              <w:t xml:space="preserve">Dificultad: cobertura insuficiente en el punto de partida. </w:t>
            </w:r>
          </w:p>
        </w:tc>
      </w:tr>
      <w:tr>
        <w:trPr>
          <w:cantSplit w:val="0"/>
          <w:tblHeader w:val="0"/>
        </w:trPr>
        <w:tc>
          <w:tcPr/>
          <w:p w:rsidR="00000000" w:rsidDel="00000000" w:rsidP="00000000" w:rsidRDefault="00000000" w:rsidRPr="00000000" w14:paraId="00000118">
            <w:pPr>
              <w:spacing w:line="360" w:lineRule="auto"/>
              <w:rPr/>
            </w:pPr>
            <w:r w:rsidDel="00000000" w:rsidR="00000000" w:rsidRPr="00000000">
              <w:rPr>
                <w:rtl w:val="0"/>
              </w:rPr>
              <w:t xml:space="preserve">Comunicación técnica </w:t>
            </w:r>
          </w:p>
        </w:tc>
        <w:tc>
          <w:tcPr>
            <w:tcBorders>
              <w:top w:color="bfbfbf" w:space="0" w:sz="5" w:val="single"/>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19">
            <w:pPr>
              <w:spacing w:after="40" w:line="360" w:lineRule="auto"/>
              <w:rPr/>
            </w:pPr>
            <w:r w:rsidDel="00000000" w:rsidR="00000000" w:rsidRPr="00000000">
              <w:rPr>
                <w:rtl w:val="0"/>
              </w:rPr>
              <w:t xml:space="preserve">A10. Documentación técnica y manual de usuario </w:t>
            </w:r>
          </w:p>
        </w:tc>
        <w:tc>
          <w:tcPr/>
          <w:p w:rsidR="00000000" w:rsidDel="00000000" w:rsidP="00000000" w:rsidRDefault="00000000" w:rsidRPr="00000000" w14:paraId="0000011A">
            <w:pPr>
              <w:spacing w:line="360" w:lineRule="auto"/>
              <w:rPr/>
            </w:pPr>
            <w:r w:rsidDel="00000000" w:rsidR="00000000" w:rsidRPr="00000000">
              <w:rPr>
                <w:rtl w:val="0"/>
              </w:rPr>
              <w:t xml:space="preserve">Documentación de instalación, despliegue, configuración y operación; registro de decisiones técnicas; manual de usuario del dashboard con los módulos incorporados. </w:t>
            </w:r>
          </w:p>
        </w:tc>
        <w:tc>
          <w:tcPr>
            <w:tcBorders>
              <w:top w:color="bfbfbf" w:space="0" w:sz="5" w:val="single"/>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1B">
            <w:pPr>
              <w:spacing w:after="40" w:line="360" w:lineRule="auto"/>
              <w:rPr/>
            </w:pPr>
            <w:r w:rsidDel="00000000" w:rsidR="00000000" w:rsidRPr="00000000">
              <w:rPr>
                <w:rtl w:val="0"/>
              </w:rPr>
              <w:t xml:space="preserve">Repositorio de documentación, procesador de texto, ambiente de pruebas </w:t>
            </w:r>
          </w:p>
        </w:tc>
        <w:tc>
          <w:tcPr>
            <w:tcBorders>
              <w:right w:color="ffffff" w:space="0" w:sz="4" w:val="single"/>
            </w:tcBorders>
          </w:tcPr>
          <w:p w:rsidR="00000000" w:rsidDel="00000000" w:rsidP="00000000" w:rsidRDefault="00000000" w:rsidRPr="00000000" w14:paraId="0000011C">
            <w:pPr>
              <w:spacing w:line="360" w:lineRule="auto"/>
              <w:rPr/>
            </w:pPr>
            <w:r w:rsidDel="00000000" w:rsidR="00000000" w:rsidRPr="00000000">
              <w:rPr>
                <w:rtl w:val="0"/>
              </w:rPr>
              <w:t xml:space="preserve">Semanas 17 y 18 (Sprint 7) </w:t>
            </w:r>
          </w:p>
        </w:tc>
        <w:tc>
          <w:tcPr>
            <w:tcBorders>
              <w:left w:color="ffffff" w:space="0" w:sz="4" w:val="single"/>
            </w:tcBorders>
            <w:shd w:fill="d9d9d9" w:val="clear"/>
          </w:tcPr>
          <w:p w:rsidR="00000000" w:rsidDel="00000000" w:rsidP="00000000" w:rsidRDefault="00000000" w:rsidRPr="00000000" w14:paraId="0000011D">
            <w:pPr>
              <w:spacing w:line="360" w:lineRule="auto"/>
              <w:rPr/>
            </w:pPr>
            <w:r w:rsidDel="00000000" w:rsidR="00000000" w:rsidRPr="00000000">
              <w:rPr>
                <w:rtl w:val="0"/>
              </w:rPr>
              <w:t xml:space="preserve">Equipo Completo</w:t>
            </w:r>
          </w:p>
        </w:tc>
        <w:tc>
          <w:tcPr/>
          <w:p w:rsidR="00000000" w:rsidDel="00000000" w:rsidP="00000000" w:rsidRDefault="00000000" w:rsidRPr="00000000" w14:paraId="0000011E">
            <w:pPr>
              <w:spacing w:line="360" w:lineRule="auto"/>
              <w:rPr/>
            </w:pPr>
            <w:r w:rsidDel="00000000" w:rsidR="00000000" w:rsidRPr="00000000">
              <w:rPr>
                <w:rtl w:val="0"/>
              </w:rPr>
              <w:t xml:space="preserve">Facilitador: existe un manual de usuario previo que se actualiza. </w:t>
            </w:r>
          </w:p>
          <w:p w:rsidR="00000000" w:rsidDel="00000000" w:rsidP="00000000" w:rsidRDefault="00000000" w:rsidRPr="00000000" w14:paraId="0000011F">
            <w:pPr>
              <w:spacing w:line="360" w:lineRule="auto"/>
              <w:rPr/>
            </w:pPr>
            <w:r w:rsidDel="00000000" w:rsidR="00000000" w:rsidRPr="00000000">
              <w:rPr>
                <w:rtl w:val="0"/>
              </w:rPr>
              <w:t xml:space="preserve">Dificultad: debe reflejar el estado final del sistema, por lo que depende del congelamiento de funcionalidades. </w:t>
            </w:r>
          </w:p>
        </w:tc>
      </w:tr>
      <w:tr>
        <w:trPr>
          <w:cantSplit w:val="0"/>
          <w:tblHeader w:val="0"/>
        </w:trPr>
        <w:tc>
          <w:tcPr/>
          <w:p w:rsidR="00000000" w:rsidDel="00000000" w:rsidP="00000000" w:rsidRDefault="00000000" w:rsidRPr="00000000" w14:paraId="00000120">
            <w:pPr>
              <w:spacing w:line="360" w:lineRule="auto"/>
              <w:rPr/>
            </w:pPr>
            <w:r w:rsidDel="00000000" w:rsidR="00000000" w:rsidRPr="00000000">
              <w:rPr>
                <w:rtl w:val="0"/>
              </w:rPr>
              <w:t xml:space="preserve">Gestión de proyectos informáticos </w:t>
            </w:r>
          </w:p>
        </w:tc>
        <w:tc>
          <w:tcPr>
            <w:tcBorders>
              <w:top w:color="bfbfbf" w:space="0" w:sz="5" w:val="single"/>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21">
            <w:pPr>
              <w:spacing w:after="40" w:line="360" w:lineRule="auto"/>
              <w:rPr/>
            </w:pPr>
            <w:r w:rsidDel="00000000" w:rsidR="00000000" w:rsidRPr="00000000">
              <w:rPr>
                <w:rtl w:val="0"/>
              </w:rPr>
              <w:t xml:space="preserve">A11. Informe final y presentación </w:t>
            </w:r>
          </w:p>
        </w:tc>
        <w:tc>
          <w:tcPr>
            <w:tcBorders>
              <w:top w:color="bfbfbf" w:space="0" w:sz="5" w:val="single"/>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22">
            <w:pPr>
              <w:spacing w:after="40" w:line="360" w:lineRule="auto"/>
              <w:rPr/>
            </w:pPr>
            <w:r w:rsidDel="00000000" w:rsidR="00000000" w:rsidRPr="00000000">
              <w:rPr>
                <w:rtl w:val="0"/>
              </w:rPr>
              <w:t xml:space="preserve">Redacción del informe final del Proyecto APT con brechas cerradas, resultados, limitaciones y trabajo futuro, y preparación de la demostración en vivo del sistema.</w:t>
            </w:r>
          </w:p>
        </w:tc>
        <w:tc>
          <w:tcPr>
            <w:tcBorders>
              <w:top w:color="bfbfbf" w:space="0" w:sz="5" w:val="single"/>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23">
            <w:pPr>
              <w:spacing w:after="40" w:line="360" w:lineRule="auto"/>
              <w:rPr/>
            </w:pPr>
            <w:r w:rsidDel="00000000" w:rsidR="00000000" w:rsidRPr="00000000">
              <w:rPr>
                <w:rtl w:val="0"/>
              </w:rPr>
              <w:t xml:space="preserve">Procesador de texto, ambiente de demostración, resultados de pruebas </w:t>
            </w:r>
          </w:p>
        </w:tc>
        <w:tc>
          <w:tcPr>
            <w:tcBorders>
              <w:right w:color="ffffff" w:space="0" w:sz="4" w:val="single"/>
            </w:tcBorders>
          </w:tcPr>
          <w:p w:rsidR="00000000" w:rsidDel="00000000" w:rsidP="00000000" w:rsidRDefault="00000000" w:rsidRPr="00000000" w14:paraId="00000124">
            <w:pPr>
              <w:spacing w:line="360" w:lineRule="auto"/>
              <w:rPr/>
            </w:pPr>
            <w:r w:rsidDel="00000000" w:rsidR="00000000" w:rsidRPr="00000000">
              <w:rPr>
                <w:rtl w:val="0"/>
              </w:rPr>
              <w:t xml:space="preserve">Semanas 17 y 18 (Sprint 7) </w:t>
            </w:r>
          </w:p>
        </w:tc>
        <w:tc>
          <w:tcPr>
            <w:tcBorders>
              <w:left w:color="ffffff" w:space="0" w:sz="4" w:val="single"/>
            </w:tcBorders>
            <w:shd w:fill="d9d9d9" w:val="clear"/>
          </w:tcPr>
          <w:p w:rsidR="00000000" w:rsidDel="00000000" w:rsidP="00000000" w:rsidRDefault="00000000" w:rsidRPr="00000000" w14:paraId="00000125">
            <w:pPr>
              <w:spacing w:line="360" w:lineRule="auto"/>
              <w:rPr/>
            </w:pPr>
            <w:r w:rsidDel="00000000" w:rsidR="00000000" w:rsidRPr="00000000">
              <w:rPr>
                <w:rtl w:val="0"/>
              </w:rPr>
              <w:t xml:space="preserve">Equipo completo</w:t>
            </w:r>
            <w:r w:rsidDel="00000000" w:rsidR="00000000" w:rsidRPr="00000000">
              <w:rPr>
                <w:rtl w:val="0"/>
              </w:rPr>
              <w:t xml:space="preserve"> </w:t>
            </w:r>
          </w:p>
        </w:tc>
        <w:tc>
          <w:tcPr>
            <w:tcBorders>
              <w:top w:color="bfbfbf" w:space="0" w:sz="5" w:val="single"/>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26">
            <w:pPr>
              <w:spacing w:after="40" w:line="360" w:lineRule="auto"/>
              <w:rPr/>
            </w:pPr>
            <w:r w:rsidDel="00000000" w:rsidR="00000000" w:rsidRPr="00000000">
              <w:rPr>
                <w:rtl w:val="0"/>
              </w:rPr>
              <w:t xml:space="preserve">Facilitador: las evidencias de avance alimentan el informe. </w:t>
            </w:r>
          </w:p>
          <w:p w:rsidR="00000000" w:rsidDel="00000000" w:rsidP="00000000" w:rsidRDefault="00000000" w:rsidRPr="00000000" w14:paraId="00000127">
            <w:pPr>
              <w:spacing w:after="40" w:line="360" w:lineRule="auto"/>
              <w:rPr/>
            </w:pPr>
            <w:r w:rsidDel="00000000" w:rsidR="00000000" w:rsidRPr="00000000">
              <w:rPr>
                <w:rtl w:val="0"/>
              </w:rPr>
              <w:t xml:space="preserve">Dificultad: coincide con el cierre académico; requiere congelar funcionalidades antes de la semana 17.</w:t>
            </w:r>
          </w:p>
        </w:tc>
      </w:tr>
    </w:tbl>
    <w:p w:rsidR="00000000" w:rsidDel="00000000" w:rsidP="00000000" w:rsidRDefault="00000000" w:rsidRPr="00000000" w14:paraId="0000012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2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2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2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2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2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2E">
      <w:pPr>
        <w:spacing w:after="0" w:line="360"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2F">
      <w:pPr>
        <w:spacing w:after="0" w:line="360" w:lineRule="auto"/>
        <w:jc w:val="both"/>
        <w:rPr>
          <w:b w:val="1"/>
          <w:bCs w:val="1"/>
          <w:sz w:val="24"/>
          <w:szCs w:val="24"/>
        </w:rPr>
      </w:pPr>
      <w:r w:rsidDel="00000000" w:rsidR="00000000" w:rsidRPr="00000000">
        <w:rPr>
          <w:rtl w:val="0"/>
        </w:rPr>
      </w:r>
    </w:p>
    <w:tbl>
      <w:tblPr>
        <w:tblStyle w:val="Table17"/>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30">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132">
      <w:pPr>
        <w:spacing w:after="0" w:line="360" w:lineRule="auto"/>
        <w:jc w:val="both"/>
        <w:rPr>
          <w:b w:val="1"/>
          <w:bCs w:val="1"/>
          <w:sz w:val="24"/>
          <w:szCs w:val="24"/>
        </w:rPr>
      </w:pPr>
      <w:r w:rsidDel="00000000" w:rsidR="00000000" w:rsidRPr="00000000">
        <w:rPr>
          <w:b w:val="1"/>
          <w:bCs w:val="1"/>
          <w:sz w:val="24"/>
          <w:szCs w:val="24"/>
          <w:rtl w:val="0"/>
        </w:rPr>
        <w:t xml:space="preserve"> </w:t>
      </w:r>
    </w:p>
    <w:tbl>
      <w:tblPr>
        <w:tblStyle w:val="Table18"/>
        <w:tblW w:w="9630.0" w:type="dxa"/>
        <w:jc w:val="left"/>
        <w:tblInd w:w="-7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1065"/>
        <w:gridCol w:w="315"/>
        <w:gridCol w:w="315"/>
        <w:gridCol w:w="315"/>
        <w:gridCol w:w="330"/>
        <w:gridCol w:w="330"/>
        <w:gridCol w:w="330"/>
        <w:gridCol w:w="330"/>
        <w:gridCol w:w="330"/>
        <w:gridCol w:w="270"/>
        <w:gridCol w:w="420"/>
        <w:gridCol w:w="420"/>
        <w:gridCol w:w="420"/>
        <w:gridCol w:w="420"/>
        <w:gridCol w:w="435"/>
        <w:gridCol w:w="420"/>
        <w:gridCol w:w="420"/>
        <w:gridCol w:w="465"/>
        <w:gridCol w:w="540"/>
        <w:tblGridChange w:id="0">
          <w:tblGrid>
            <w:gridCol w:w="1740"/>
            <w:gridCol w:w="1065"/>
            <w:gridCol w:w="315"/>
            <w:gridCol w:w="315"/>
            <w:gridCol w:w="315"/>
            <w:gridCol w:w="330"/>
            <w:gridCol w:w="330"/>
            <w:gridCol w:w="330"/>
            <w:gridCol w:w="330"/>
            <w:gridCol w:w="330"/>
            <w:gridCol w:w="270"/>
            <w:gridCol w:w="420"/>
            <w:gridCol w:w="420"/>
            <w:gridCol w:w="420"/>
            <w:gridCol w:w="420"/>
            <w:gridCol w:w="435"/>
            <w:gridCol w:w="420"/>
            <w:gridCol w:w="420"/>
            <w:gridCol w:w="465"/>
            <w:gridCol w:w="540"/>
          </w:tblGrid>
        </w:tblGridChange>
      </w:tblGrid>
      <w:tr>
        <w:trPr>
          <w:cantSplit w:val="0"/>
          <w:trHeight w:val="180" w:hRule="atLeast"/>
          <w:tblHeader w:val="0"/>
        </w:trPr>
        <w:tc>
          <w:tcPr>
            <w:vMerge w:val="restart"/>
            <w:tcBorders>
              <w:top w:color="808080" w:space="0" w:sz="5" w:val="single"/>
              <w:left w:color="808080" w:space="0" w:sz="5" w:val="single"/>
              <w:bottom w:color="808080" w:space="0" w:sz="5" w:val="single"/>
              <w:right w:color="808080" w:space="0" w:sz="5" w:val="single"/>
            </w:tcBorders>
            <w:shd w:fill="1f3864" w:val="clear"/>
            <w:tcMar>
              <w:top w:w="0.0" w:type="dxa"/>
              <w:left w:w="100.0" w:type="dxa"/>
              <w:bottom w:w="0.0" w:type="dxa"/>
              <w:right w:w="100.0" w:type="dxa"/>
            </w:tcMar>
            <w:vAlign w:val="top"/>
          </w:tcPr>
          <w:p w:rsidR="00000000" w:rsidDel="00000000" w:rsidP="00000000" w:rsidRDefault="00000000" w:rsidRPr="00000000" w14:paraId="00000133">
            <w:pPr>
              <w:spacing w:after="0" w:line="360" w:lineRule="auto"/>
              <w:jc w:val="center"/>
              <w:rPr>
                <w:b w:val="1"/>
                <w:bCs w:val="1"/>
                <w:color w:val="ffffff"/>
                <w:sz w:val="16"/>
                <w:szCs w:val="16"/>
              </w:rPr>
            </w:pPr>
            <w:r w:rsidDel="00000000" w:rsidR="00000000" w:rsidRPr="00000000">
              <w:rPr>
                <w:b w:val="1"/>
                <w:bCs w:val="1"/>
                <w:color w:val="ffffff"/>
                <w:sz w:val="16"/>
                <w:szCs w:val="16"/>
                <w:rtl w:val="0"/>
              </w:rPr>
              <w:t xml:space="preserve">Actividad</w:t>
            </w:r>
          </w:p>
        </w:tc>
        <w:tc>
          <w:tcPr>
            <w:vMerge w:val="restart"/>
            <w:tcBorders>
              <w:top w:color="808080" w:space="0" w:sz="5" w:val="single"/>
              <w:left w:color="000000" w:space="0" w:sz="0" w:val="nil"/>
              <w:bottom w:color="808080" w:space="0" w:sz="5" w:val="single"/>
              <w:right w:color="808080" w:space="0" w:sz="5" w:val="single"/>
            </w:tcBorders>
            <w:shd w:fill="1f3864" w:val="clear"/>
            <w:tcMar>
              <w:top w:w="0.0" w:type="dxa"/>
              <w:left w:w="100.0" w:type="dxa"/>
              <w:bottom w:w="0.0" w:type="dxa"/>
              <w:right w:w="100.0" w:type="dxa"/>
            </w:tcMar>
            <w:vAlign w:val="top"/>
          </w:tcPr>
          <w:p w:rsidR="00000000" w:rsidDel="00000000" w:rsidP="00000000" w:rsidRDefault="00000000" w:rsidRPr="00000000" w14:paraId="00000134">
            <w:pPr>
              <w:spacing w:after="0" w:line="360" w:lineRule="auto"/>
              <w:jc w:val="center"/>
              <w:rPr>
                <w:b w:val="1"/>
                <w:bCs w:val="1"/>
                <w:color w:val="ffffff"/>
                <w:sz w:val="16"/>
                <w:szCs w:val="16"/>
              </w:rPr>
            </w:pPr>
            <w:r w:rsidDel="00000000" w:rsidR="00000000" w:rsidRPr="00000000">
              <w:rPr>
                <w:b w:val="1"/>
                <w:bCs w:val="1"/>
                <w:color w:val="ffffff"/>
                <w:sz w:val="16"/>
                <w:szCs w:val="16"/>
                <w:rtl w:val="0"/>
              </w:rPr>
              <w:t xml:space="preserve">Responsable</w:t>
            </w:r>
          </w:p>
        </w:tc>
        <w:tc>
          <w:tcPr>
            <w:gridSpan w:val="4"/>
            <w:tcBorders>
              <w:top w:color="808080" w:space="0" w:sz="5" w:val="single"/>
              <w:left w:color="000000" w:space="0" w:sz="0" w:val="nil"/>
              <w:bottom w:color="808080" w:space="0" w:sz="5" w:val="single"/>
              <w:right w:color="808080" w:space="0" w:sz="5" w:val="single"/>
            </w:tcBorders>
            <w:shd w:fill="1f3864" w:val="clear"/>
            <w:tcMar>
              <w:top w:w="0.0" w:type="dxa"/>
              <w:left w:w="100.0" w:type="dxa"/>
              <w:bottom w:w="0.0" w:type="dxa"/>
              <w:right w:w="100.0" w:type="dxa"/>
            </w:tcMar>
            <w:vAlign w:val="top"/>
          </w:tcPr>
          <w:p w:rsidR="00000000" w:rsidDel="00000000" w:rsidP="00000000" w:rsidRDefault="00000000" w:rsidRPr="00000000" w14:paraId="00000135">
            <w:pPr>
              <w:spacing w:after="0" w:line="360" w:lineRule="auto"/>
              <w:jc w:val="center"/>
              <w:rPr>
                <w:b w:val="1"/>
                <w:bCs w:val="1"/>
                <w:color w:val="ffffff"/>
                <w:sz w:val="16"/>
                <w:szCs w:val="16"/>
              </w:rPr>
            </w:pPr>
            <w:r w:rsidDel="00000000" w:rsidR="00000000" w:rsidRPr="00000000">
              <w:rPr>
                <w:b w:val="1"/>
                <w:bCs w:val="1"/>
                <w:color w:val="ffffff"/>
                <w:sz w:val="16"/>
                <w:szCs w:val="16"/>
                <w:rtl w:val="0"/>
              </w:rPr>
              <w:t xml:space="preserve">Fase 1</w:t>
            </w:r>
          </w:p>
        </w:tc>
        <w:tc>
          <w:tcPr>
            <w:gridSpan w:val="12"/>
            <w:tcBorders>
              <w:top w:color="808080" w:space="0" w:sz="5" w:val="single"/>
              <w:left w:color="000000" w:space="0" w:sz="0" w:val="nil"/>
              <w:bottom w:color="808080" w:space="0" w:sz="5" w:val="single"/>
              <w:right w:color="808080" w:space="0" w:sz="5" w:val="single"/>
            </w:tcBorders>
            <w:shd w:fill="1f3864" w:val="clear"/>
            <w:tcMar>
              <w:top w:w="0.0" w:type="dxa"/>
              <w:left w:w="100.0" w:type="dxa"/>
              <w:bottom w:w="0.0" w:type="dxa"/>
              <w:right w:w="100.0" w:type="dxa"/>
            </w:tcMar>
            <w:vAlign w:val="top"/>
          </w:tcPr>
          <w:p w:rsidR="00000000" w:rsidDel="00000000" w:rsidP="00000000" w:rsidRDefault="00000000" w:rsidRPr="00000000" w14:paraId="00000139">
            <w:pPr>
              <w:spacing w:after="0" w:line="360" w:lineRule="auto"/>
              <w:jc w:val="center"/>
              <w:rPr>
                <w:b w:val="1"/>
                <w:bCs w:val="1"/>
                <w:color w:val="ffffff"/>
                <w:sz w:val="16"/>
                <w:szCs w:val="16"/>
              </w:rPr>
            </w:pPr>
            <w:r w:rsidDel="00000000" w:rsidR="00000000" w:rsidRPr="00000000">
              <w:rPr>
                <w:b w:val="1"/>
                <w:bCs w:val="1"/>
                <w:color w:val="ffffff"/>
                <w:sz w:val="16"/>
                <w:szCs w:val="16"/>
                <w:rtl w:val="0"/>
              </w:rPr>
              <w:t xml:space="preserve">Fase 2</w:t>
            </w:r>
          </w:p>
        </w:tc>
        <w:tc>
          <w:tcPr>
            <w:gridSpan w:val="2"/>
            <w:tcBorders>
              <w:top w:color="808080" w:space="0" w:sz="5" w:val="single"/>
              <w:left w:color="000000" w:space="0" w:sz="0" w:val="nil"/>
              <w:bottom w:color="808080" w:space="0" w:sz="5" w:val="single"/>
              <w:right w:color="808080" w:space="0" w:sz="5" w:val="single"/>
            </w:tcBorders>
            <w:shd w:fill="1f3864" w:val="clear"/>
            <w:tcMar>
              <w:top w:w="0.0" w:type="dxa"/>
              <w:left w:w="100.0" w:type="dxa"/>
              <w:bottom w:w="0.0" w:type="dxa"/>
              <w:right w:w="100.0" w:type="dxa"/>
            </w:tcMar>
            <w:vAlign w:val="top"/>
          </w:tcPr>
          <w:p w:rsidR="00000000" w:rsidDel="00000000" w:rsidP="00000000" w:rsidRDefault="00000000" w:rsidRPr="00000000" w14:paraId="00000145">
            <w:pPr>
              <w:spacing w:after="0" w:line="360" w:lineRule="auto"/>
              <w:jc w:val="center"/>
              <w:rPr>
                <w:b w:val="1"/>
                <w:bCs w:val="1"/>
                <w:color w:val="ffffff"/>
                <w:sz w:val="16"/>
                <w:szCs w:val="16"/>
              </w:rPr>
            </w:pPr>
            <w:r w:rsidDel="00000000" w:rsidR="00000000" w:rsidRPr="00000000">
              <w:rPr>
                <w:b w:val="1"/>
                <w:bCs w:val="1"/>
                <w:color w:val="ffffff"/>
                <w:sz w:val="16"/>
                <w:szCs w:val="16"/>
                <w:rtl w:val="0"/>
              </w:rPr>
              <w:t xml:space="preserve">Fase 3</w:t>
            </w:r>
          </w:p>
        </w:tc>
      </w:tr>
      <w:tr>
        <w:trPr>
          <w:cantSplit w:val="0"/>
          <w:trHeight w:val="165" w:hRule="atLeast"/>
          <w:tblHeader w:val="0"/>
        </w:trPr>
        <w:tc>
          <w:tcPr>
            <w:vMerge w:val="continue"/>
            <w:tcBorders>
              <w:top w:color="808080" w:space="0" w:sz="5" w:val="single"/>
              <w:left w:color="808080" w:space="0" w:sz="5" w:val="single"/>
              <w:bottom w:color="808080" w:space="0" w:sz="5" w:val="single"/>
              <w:right w:color="80808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47">
            <w:pPr>
              <w:spacing w:after="0" w:line="360" w:lineRule="auto"/>
              <w:jc w:val="both"/>
              <w:rPr>
                <w:b w:val="1"/>
                <w:bCs w:val="1"/>
                <w:sz w:val="24"/>
                <w:szCs w:val="24"/>
              </w:rPr>
            </w:pPr>
            <w:r w:rsidDel="00000000" w:rsidR="00000000" w:rsidRPr="00000000">
              <w:rPr>
                <w:rtl w:val="0"/>
              </w:rPr>
            </w:r>
          </w:p>
        </w:tc>
        <w:tc>
          <w:tcPr>
            <w:vMerge w:val="continue"/>
            <w:tcBorders>
              <w:top w:color="808080" w:space="0" w:sz="5" w:val="single"/>
              <w:left w:color="000000" w:space="0" w:sz="0" w:val="nil"/>
              <w:bottom w:color="808080" w:space="0" w:sz="5" w:val="single"/>
              <w:right w:color="80808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48">
            <w:pPr>
              <w:spacing w:after="0" w:line="360" w:lineRule="auto"/>
              <w:jc w:val="both"/>
              <w:rPr>
                <w:b w:val="1"/>
                <w:bCs w:val="1"/>
                <w:sz w:val="24"/>
                <w:szCs w:val="24"/>
              </w:rPr>
            </w:pPr>
            <w:r w:rsidDel="00000000" w:rsidR="00000000" w:rsidRPr="00000000">
              <w:rPr>
                <w:rtl w:val="0"/>
              </w:rPr>
            </w:r>
          </w:p>
        </w:tc>
        <w:tc>
          <w:tcPr>
            <w:gridSpan w:val="4"/>
            <w:tcBorders>
              <w:top w:color="000000" w:space="0" w:sz="0" w:val="nil"/>
              <w:left w:color="000000" w:space="0" w:sz="0" w:val="nil"/>
              <w:bottom w:color="808080" w:space="0" w:sz="5" w:val="single"/>
              <w:right w:color="808080" w:space="0" w:sz="5" w:val="single"/>
            </w:tcBorders>
            <w:shd w:fill="bdd7ee" w:val="clear"/>
            <w:tcMar>
              <w:top w:w="0.0" w:type="dxa"/>
              <w:left w:w="100.0" w:type="dxa"/>
              <w:bottom w:w="0.0" w:type="dxa"/>
              <w:right w:w="100.0" w:type="dxa"/>
            </w:tcMar>
            <w:vAlign w:val="top"/>
          </w:tcPr>
          <w:p w:rsidR="00000000" w:rsidDel="00000000" w:rsidP="00000000" w:rsidRDefault="00000000" w:rsidRPr="00000000" w14:paraId="00000149">
            <w:pPr>
              <w:spacing w:after="0" w:line="360" w:lineRule="auto"/>
              <w:jc w:val="center"/>
              <w:rPr>
                <w:b w:val="1"/>
                <w:bCs w:val="1"/>
                <w:sz w:val="14"/>
                <w:szCs w:val="14"/>
              </w:rPr>
            </w:pPr>
            <w:r w:rsidDel="00000000" w:rsidR="00000000" w:rsidRPr="00000000">
              <w:rPr>
                <w:b w:val="1"/>
                <w:bCs w:val="1"/>
                <w:sz w:val="14"/>
                <w:szCs w:val="14"/>
                <w:rtl w:val="0"/>
              </w:rPr>
              <w:t xml:space="preserve">Sprint 0</w:t>
            </w:r>
          </w:p>
        </w:tc>
        <w:tc>
          <w:tcPr>
            <w:gridSpan w:val="2"/>
            <w:tcBorders>
              <w:top w:color="000000" w:space="0" w:sz="0" w:val="nil"/>
              <w:left w:color="000000" w:space="0" w:sz="0" w:val="nil"/>
              <w:bottom w:color="808080" w:space="0" w:sz="5" w:val="single"/>
              <w:right w:color="808080" w:space="0" w:sz="5" w:val="single"/>
            </w:tcBorders>
            <w:shd w:fill="bdd7ee" w:val="clear"/>
            <w:tcMar>
              <w:top w:w="0.0" w:type="dxa"/>
              <w:left w:w="100.0" w:type="dxa"/>
              <w:bottom w:w="0.0" w:type="dxa"/>
              <w:right w:w="100.0" w:type="dxa"/>
            </w:tcMar>
            <w:vAlign w:val="top"/>
          </w:tcPr>
          <w:p w:rsidR="00000000" w:rsidDel="00000000" w:rsidP="00000000" w:rsidRDefault="00000000" w:rsidRPr="00000000" w14:paraId="0000014D">
            <w:pPr>
              <w:spacing w:after="0" w:line="360" w:lineRule="auto"/>
              <w:jc w:val="center"/>
              <w:rPr>
                <w:b w:val="1"/>
                <w:bCs w:val="1"/>
                <w:sz w:val="14"/>
                <w:szCs w:val="14"/>
              </w:rPr>
            </w:pPr>
            <w:r w:rsidDel="00000000" w:rsidR="00000000" w:rsidRPr="00000000">
              <w:rPr>
                <w:b w:val="1"/>
                <w:bCs w:val="1"/>
                <w:sz w:val="14"/>
                <w:szCs w:val="14"/>
                <w:rtl w:val="0"/>
              </w:rPr>
              <w:t xml:space="preserve">Sprint 1</w:t>
            </w:r>
          </w:p>
        </w:tc>
        <w:tc>
          <w:tcPr>
            <w:gridSpan w:val="2"/>
            <w:tcBorders>
              <w:top w:color="000000" w:space="0" w:sz="0" w:val="nil"/>
              <w:left w:color="000000" w:space="0" w:sz="0" w:val="nil"/>
              <w:bottom w:color="808080" w:space="0" w:sz="5" w:val="single"/>
              <w:right w:color="808080" w:space="0" w:sz="5" w:val="single"/>
            </w:tcBorders>
            <w:shd w:fill="bdd7ee" w:val="clear"/>
            <w:tcMar>
              <w:top w:w="0.0" w:type="dxa"/>
              <w:left w:w="100.0" w:type="dxa"/>
              <w:bottom w:w="0.0" w:type="dxa"/>
              <w:right w:w="100.0" w:type="dxa"/>
            </w:tcMar>
            <w:vAlign w:val="top"/>
          </w:tcPr>
          <w:p w:rsidR="00000000" w:rsidDel="00000000" w:rsidP="00000000" w:rsidRDefault="00000000" w:rsidRPr="00000000" w14:paraId="0000014F">
            <w:pPr>
              <w:spacing w:after="0" w:line="360" w:lineRule="auto"/>
              <w:jc w:val="center"/>
              <w:rPr>
                <w:b w:val="1"/>
                <w:bCs w:val="1"/>
                <w:sz w:val="14"/>
                <w:szCs w:val="14"/>
              </w:rPr>
            </w:pPr>
            <w:r w:rsidDel="00000000" w:rsidR="00000000" w:rsidRPr="00000000">
              <w:rPr>
                <w:b w:val="1"/>
                <w:bCs w:val="1"/>
                <w:sz w:val="14"/>
                <w:szCs w:val="14"/>
                <w:rtl w:val="0"/>
              </w:rPr>
              <w:t xml:space="preserve">Sprint 2</w:t>
            </w:r>
          </w:p>
        </w:tc>
        <w:tc>
          <w:tcPr>
            <w:gridSpan w:val="2"/>
            <w:tcBorders>
              <w:top w:color="000000" w:space="0" w:sz="0" w:val="nil"/>
              <w:left w:color="000000" w:space="0" w:sz="0" w:val="nil"/>
              <w:bottom w:color="808080" w:space="0" w:sz="5" w:val="single"/>
              <w:right w:color="808080" w:space="0" w:sz="5" w:val="single"/>
            </w:tcBorders>
            <w:shd w:fill="bdd7ee" w:val="clear"/>
            <w:tcMar>
              <w:top w:w="0.0" w:type="dxa"/>
              <w:left w:w="100.0" w:type="dxa"/>
              <w:bottom w:w="0.0" w:type="dxa"/>
              <w:right w:w="100.0" w:type="dxa"/>
            </w:tcMar>
            <w:vAlign w:val="top"/>
          </w:tcPr>
          <w:p w:rsidR="00000000" w:rsidDel="00000000" w:rsidP="00000000" w:rsidRDefault="00000000" w:rsidRPr="00000000" w14:paraId="00000151">
            <w:pPr>
              <w:spacing w:after="0" w:line="360" w:lineRule="auto"/>
              <w:jc w:val="center"/>
              <w:rPr>
                <w:b w:val="1"/>
                <w:bCs w:val="1"/>
                <w:sz w:val="14"/>
                <w:szCs w:val="14"/>
              </w:rPr>
            </w:pPr>
            <w:r w:rsidDel="00000000" w:rsidR="00000000" w:rsidRPr="00000000">
              <w:rPr>
                <w:b w:val="1"/>
                <w:bCs w:val="1"/>
                <w:sz w:val="14"/>
                <w:szCs w:val="14"/>
                <w:rtl w:val="0"/>
              </w:rPr>
              <w:t xml:space="preserve">Sprint 3</w:t>
            </w:r>
          </w:p>
        </w:tc>
        <w:tc>
          <w:tcPr>
            <w:gridSpan w:val="2"/>
            <w:tcBorders>
              <w:top w:color="000000" w:space="0" w:sz="0" w:val="nil"/>
              <w:left w:color="000000" w:space="0" w:sz="0" w:val="nil"/>
              <w:bottom w:color="808080" w:space="0" w:sz="5" w:val="single"/>
              <w:right w:color="808080" w:space="0" w:sz="5" w:val="single"/>
            </w:tcBorders>
            <w:shd w:fill="bdd7ee" w:val="clear"/>
            <w:tcMar>
              <w:top w:w="0.0" w:type="dxa"/>
              <w:left w:w="100.0" w:type="dxa"/>
              <w:bottom w:w="0.0" w:type="dxa"/>
              <w:right w:w="100.0" w:type="dxa"/>
            </w:tcMar>
            <w:vAlign w:val="top"/>
          </w:tcPr>
          <w:p w:rsidR="00000000" w:rsidDel="00000000" w:rsidP="00000000" w:rsidRDefault="00000000" w:rsidRPr="00000000" w14:paraId="00000153">
            <w:pPr>
              <w:spacing w:after="0" w:line="360" w:lineRule="auto"/>
              <w:jc w:val="center"/>
              <w:rPr>
                <w:b w:val="1"/>
                <w:bCs w:val="1"/>
                <w:sz w:val="14"/>
                <w:szCs w:val="14"/>
              </w:rPr>
            </w:pPr>
            <w:r w:rsidDel="00000000" w:rsidR="00000000" w:rsidRPr="00000000">
              <w:rPr>
                <w:b w:val="1"/>
                <w:bCs w:val="1"/>
                <w:sz w:val="14"/>
                <w:szCs w:val="14"/>
                <w:rtl w:val="0"/>
              </w:rPr>
              <w:t xml:space="preserve">Sprint 4</w:t>
            </w:r>
          </w:p>
        </w:tc>
        <w:tc>
          <w:tcPr>
            <w:gridSpan w:val="2"/>
            <w:tcBorders>
              <w:top w:color="000000" w:space="0" w:sz="0" w:val="nil"/>
              <w:left w:color="000000" w:space="0" w:sz="0" w:val="nil"/>
              <w:bottom w:color="808080" w:space="0" w:sz="5" w:val="single"/>
              <w:right w:color="808080" w:space="0" w:sz="5" w:val="single"/>
            </w:tcBorders>
            <w:shd w:fill="bdd7ee" w:val="clear"/>
            <w:tcMar>
              <w:top w:w="0.0" w:type="dxa"/>
              <w:left w:w="100.0" w:type="dxa"/>
              <w:bottom w:w="0.0" w:type="dxa"/>
              <w:right w:w="100.0" w:type="dxa"/>
            </w:tcMar>
            <w:vAlign w:val="top"/>
          </w:tcPr>
          <w:p w:rsidR="00000000" w:rsidDel="00000000" w:rsidP="00000000" w:rsidRDefault="00000000" w:rsidRPr="00000000" w14:paraId="00000155">
            <w:pPr>
              <w:spacing w:after="0" w:line="360" w:lineRule="auto"/>
              <w:jc w:val="center"/>
              <w:rPr>
                <w:b w:val="1"/>
                <w:bCs w:val="1"/>
                <w:sz w:val="14"/>
                <w:szCs w:val="14"/>
              </w:rPr>
            </w:pPr>
            <w:r w:rsidDel="00000000" w:rsidR="00000000" w:rsidRPr="00000000">
              <w:rPr>
                <w:b w:val="1"/>
                <w:bCs w:val="1"/>
                <w:sz w:val="14"/>
                <w:szCs w:val="14"/>
                <w:rtl w:val="0"/>
              </w:rPr>
              <w:t xml:space="preserve">Sprint 5</w:t>
            </w:r>
          </w:p>
        </w:tc>
        <w:tc>
          <w:tcPr>
            <w:gridSpan w:val="2"/>
            <w:tcBorders>
              <w:top w:color="000000" w:space="0" w:sz="0" w:val="nil"/>
              <w:left w:color="000000" w:space="0" w:sz="0" w:val="nil"/>
              <w:bottom w:color="808080" w:space="0" w:sz="5" w:val="single"/>
              <w:right w:color="808080" w:space="0" w:sz="5" w:val="single"/>
            </w:tcBorders>
            <w:shd w:fill="bdd7ee" w:val="clear"/>
            <w:tcMar>
              <w:top w:w="0.0" w:type="dxa"/>
              <w:left w:w="100.0" w:type="dxa"/>
              <w:bottom w:w="0.0" w:type="dxa"/>
              <w:right w:w="100.0" w:type="dxa"/>
            </w:tcMar>
            <w:vAlign w:val="top"/>
          </w:tcPr>
          <w:p w:rsidR="00000000" w:rsidDel="00000000" w:rsidP="00000000" w:rsidRDefault="00000000" w:rsidRPr="00000000" w14:paraId="00000157">
            <w:pPr>
              <w:spacing w:after="0" w:line="360" w:lineRule="auto"/>
              <w:jc w:val="center"/>
              <w:rPr>
                <w:b w:val="1"/>
                <w:bCs w:val="1"/>
                <w:sz w:val="14"/>
                <w:szCs w:val="14"/>
              </w:rPr>
            </w:pPr>
            <w:r w:rsidDel="00000000" w:rsidR="00000000" w:rsidRPr="00000000">
              <w:rPr>
                <w:b w:val="1"/>
                <w:bCs w:val="1"/>
                <w:sz w:val="14"/>
                <w:szCs w:val="14"/>
                <w:rtl w:val="0"/>
              </w:rPr>
              <w:t xml:space="preserve">Sprint 6</w:t>
            </w:r>
          </w:p>
        </w:tc>
        <w:tc>
          <w:tcPr>
            <w:gridSpan w:val="2"/>
            <w:tcBorders>
              <w:top w:color="000000" w:space="0" w:sz="0" w:val="nil"/>
              <w:left w:color="000000" w:space="0" w:sz="0" w:val="nil"/>
              <w:bottom w:color="808080" w:space="0" w:sz="5" w:val="single"/>
              <w:right w:color="808080" w:space="0" w:sz="5" w:val="single"/>
            </w:tcBorders>
            <w:shd w:fill="bdd7ee" w:val="clear"/>
            <w:tcMar>
              <w:top w:w="0.0" w:type="dxa"/>
              <w:left w:w="100.0" w:type="dxa"/>
              <w:bottom w:w="0.0" w:type="dxa"/>
              <w:right w:w="100.0" w:type="dxa"/>
            </w:tcMar>
            <w:vAlign w:val="top"/>
          </w:tcPr>
          <w:p w:rsidR="00000000" w:rsidDel="00000000" w:rsidP="00000000" w:rsidRDefault="00000000" w:rsidRPr="00000000" w14:paraId="00000159">
            <w:pPr>
              <w:spacing w:after="0" w:line="360" w:lineRule="auto"/>
              <w:jc w:val="center"/>
              <w:rPr>
                <w:b w:val="1"/>
                <w:bCs w:val="1"/>
                <w:sz w:val="14"/>
                <w:szCs w:val="14"/>
              </w:rPr>
            </w:pPr>
            <w:r w:rsidDel="00000000" w:rsidR="00000000" w:rsidRPr="00000000">
              <w:rPr>
                <w:b w:val="1"/>
                <w:bCs w:val="1"/>
                <w:sz w:val="14"/>
                <w:szCs w:val="14"/>
                <w:rtl w:val="0"/>
              </w:rPr>
              <w:t xml:space="preserve">Sprint 7</w:t>
            </w:r>
          </w:p>
        </w:tc>
      </w:tr>
      <w:tr>
        <w:trPr>
          <w:cantSplit w:val="0"/>
          <w:trHeight w:val="165" w:hRule="atLeast"/>
          <w:tblHeader w:val="0"/>
        </w:trPr>
        <w:tc>
          <w:tcPr>
            <w:vMerge w:val="continue"/>
            <w:tcBorders>
              <w:top w:color="808080" w:space="0" w:sz="5" w:val="single"/>
              <w:left w:color="808080" w:space="0" w:sz="5" w:val="single"/>
              <w:bottom w:color="808080" w:space="0" w:sz="5" w:val="single"/>
              <w:right w:color="80808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5B">
            <w:pPr>
              <w:spacing w:after="0" w:line="360" w:lineRule="auto"/>
              <w:jc w:val="both"/>
              <w:rPr>
                <w:b w:val="1"/>
                <w:bCs w:val="1"/>
                <w:sz w:val="24"/>
                <w:szCs w:val="24"/>
              </w:rPr>
            </w:pPr>
            <w:r w:rsidDel="00000000" w:rsidR="00000000" w:rsidRPr="00000000">
              <w:rPr>
                <w:rtl w:val="0"/>
              </w:rPr>
            </w:r>
          </w:p>
        </w:tc>
        <w:tc>
          <w:tcPr>
            <w:vMerge w:val="continue"/>
            <w:tcBorders>
              <w:top w:color="808080" w:space="0" w:sz="5" w:val="single"/>
              <w:left w:color="000000" w:space="0" w:sz="0" w:val="nil"/>
              <w:bottom w:color="808080" w:space="0" w:sz="5" w:val="single"/>
              <w:right w:color="80808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5C">
            <w:pPr>
              <w:spacing w:after="0" w:line="360" w:lineRule="auto"/>
              <w:jc w:val="both"/>
              <w:rPr>
                <w:b w:val="1"/>
                <w:bCs w:val="1"/>
                <w:sz w:val="24"/>
                <w:szCs w:val="24"/>
              </w:rPr>
            </w:pPr>
            <w:r w:rsidDel="00000000" w:rsidR="00000000" w:rsidRPr="00000000">
              <w:rPr>
                <w:rtl w:val="0"/>
              </w:rPr>
            </w:r>
          </w:p>
        </w:tc>
        <w:tc>
          <w:tcPr>
            <w:tcBorders>
              <w:top w:color="000000" w:space="0" w:sz="0" w:val="nil"/>
              <w:left w:color="000000" w:space="0" w:sz="0" w:val="nil"/>
              <w:bottom w:color="808080" w:space="0" w:sz="5" w:val="single"/>
              <w:right w:color="80808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15D">
            <w:pPr>
              <w:spacing w:after="0" w:line="360" w:lineRule="auto"/>
              <w:jc w:val="center"/>
              <w:rPr>
                <w:b w:val="1"/>
                <w:bCs w:val="1"/>
                <w:sz w:val="14"/>
                <w:szCs w:val="14"/>
              </w:rPr>
            </w:pPr>
            <w:r w:rsidDel="00000000" w:rsidR="00000000" w:rsidRPr="00000000">
              <w:rPr>
                <w:b w:val="1"/>
                <w:bCs w:val="1"/>
                <w:sz w:val="14"/>
                <w:szCs w:val="14"/>
                <w:rtl w:val="0"/>
              </w:rPr>
              <w:t xml:space="preserve">S1</w:t>
            </w:r>
          </w:p>
        </w:tc>
        <w:tc>
          <w:tcPr>
            <w:tcBorders>
              <w:top w:color="000000" w:space="0" w:sz="0" w:val="nil"/>
              <w:left w:color="000000" w:space="0" w:sz="0" w:val="nil"/>
              <w:bottom w:color="808080" w:space="0" w:sz="5" w:val="single"/>
              <w:right w:color="80808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15E">
            <w:pPr>
              <w:spacing w:after="0" w:line="360" w:lineRule="auto"/>
              <w:jc w:val="center"/>
              <w:rPr>
                <w:b w:val="1"/>
                <w:bCs w:val="1"/>
                <w:sz w:val="14"/>
                <w:szCs w:val="14"/>
              </w:rPr>
            </w:pPr>
            <w:r w:rsidDel="00000000" w:rsidR="00000000" w:rsidRPr="00000000">
              <w:rPr>
                <w:b w:val="1"/>
                <w:bCs w:val="1"/>
                <w:sz w:val="14"/>
                <w:szCs w:val="14"/>
                <w:rtl w:val="0"/>
              </w:rPr>
              <w:t xml:space="preserve">S2</w:t>
            </w:r>
          </w:p>
        </w:tc>
        <w:tc>
          <w:tcPr>
            <w:tcBorders>
              <w:top w:color="000000" w:space="0" w:sz="0" w:val="nil"/>
              <w:left w:color="000000" w:space="0" w:sz="0" w:val="nil"/>
              <w:bottom w:color="808080" w:space="0" w:sz="5" w:val="single"/>
              <w:right w:color="80808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15F">
            <w:pPr>
              <w:spacing w:after="0" w:line="360" w:lineRule="auto"/>
              <w:jc w:val="center"/>
              <w:rPr>
                <w:b w:val="1"/>
                <w:bCs w:val="1"/>
                <w:sz w:val="14"/>
                <w:szCs w:val="14"/>
              </w:rPr>
            </w:pPr>
            <w:r w:rsidDel="00000000" w:rsidR="00000000" w:rsidRPr="00000000">
              <w:rPr>
                <w:b w:val="1"/>
                <w:bCs w:val="1"/>
                <w:sz w:val="14"/>
                <w:szCs w:val="14"/>
                <w:rtl w:val="0"/>
              </w:rPr>
              <w:t xml:space="preserve">S3</w:t>
            </w:r>
          </w:p>
        </w:tc>
        <w:tc>
          <w:tcPr>
            <w:tcBorders>
              <w:top w:color="000000" w:space="0" w:sz="0" w:val="nil"/>
              <w:left w:color="000000" w:space="0" w:sz="0" w:val="nil"/>
              <w:bottom w:color="808080" w:space="0" w:sz="5" w:val="single"/>
              <w:right w:color="80808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160">
            <w:pPr>
              <w:spacing w:after="0" w:line="360" w:lineRule="auto"/>
              <w:jc w:val="center"/>
              <w:rPr>
                <w:b w:val="1"/>
                <w:bCs w:val="1"/>
                <w:sz w:val="14"/>
                <w:szCs w:val="14"/>
              </w:rPr>
            </w:pPr>
            <w:r w:rsidDel="00000000" w:rsidR="00000000" w:rsidRPr="00000000">
              <w:rPr>
                <w:b w:val="1"/>
                <w:bCs w:val="1"/>
                <w:sz w:val="14"/>
                <w:szCs w:val="14"/>
                <w:rtl w:val="0"/>
              </w:rPr>
              <w:t xml:space="preserve">S4</w:t>
            </w:r>
          </w:p>
        </w:tc>
        <w:tc>
          <w:tcPr>
            <w:tcBorders>
              <w:top w:color="000000" w:space="0" w:sz="0" w:val="nil"/>
              <w:left w:color="000000" w:space="0" w:sz="0" w:val="nil"/>
              <w:bottom w:color="808080" w:space="0" w:sz="5" w:val="single"/>
              <w:right w:color="80808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161">
            <w:pPr>
              <w:spacing w:after="0" w:line="360" w:lineRule="auto"/>
              <w:jc w:val="center"/>
              <w:rPr>
                <w:b w:val="1"/>
                <w:bCs w:val="1"/>
                <w:sz w:val="14"/>
                <w:szCs w:val="14"/>
              </w:rPr>
            </w:pPr>
            <w:r w:rsidDel="00000000" w:rsidR="00000000" w:rsidRPr="00000000">
              <w:rPr>
                <w:b w:val="1"/>
                <w:bCs w:val="1"/>
                <w:sz w:val="14"/>
                <w:szCs w:val="14"/>
                <w:rtl w:val="0"/>
              </w:rPr>
              <w:t xml:space="preserve">S5</w:t>
            </w:r>
          </w:p>
        </w:tc>
        <w:tc>
          <w:tcPr>
            <w:tcBorders>
              <w:top w:color="000000" w:space="0" w:sz="0" w:val="nil"/>
              <w:left w:color="000000" w:space="0" w:sz="0" w:val="nil"/>
              <w:bottom w:color="808080" w:space="0" w:sz="5" w:val="single"/>
              <w:right w:color="80808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162">
            <w:pPr>
              <w:spacing w:after="0" w:line="360" w:lineRule="auto"/>
              <w:jc w:val="center"/>
              <w:rPr>
                <w:b w:val="1"/>
                <w:bCs w:val="1"/>
                <w:sz w:val="14"/>
                <w:szCs w:val="14"/>
              </w:rPr>
            </w:pPr>
            <w:r w:rsidDel="00000000" w:rsidR="00000000" w:rsidRPr="00000000">
              <w:rPr>
                <w:b w:val="1"/>
                <w:bCs w:val="1"/>
                <w:sz w:val="14"/>
                <w:szCs w:val="14"/>
                <w:rtl w:val="0"/>
              </w:rPr>
              <w:t xml:space="preserve">S6</w:t>
            </w:r>
          </w:p>
        </w:tc>
        <w:tc>
          <w:tcPr>
            <w:tcBorders>
              <w:top w:color="000000" w:space="0" w:sz="0" w:val="nil"/>
              <w:left w:color="000000" w:space="0" w:sz="0" w:val="nil"/>
              <w:bottom w:color="808080" w:space="0" w:sz="5" w:val="single"/>
              <w:right w:color="80808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163">
            <w:pPr>
              <w:spacing w:after="0" w:line="360" w:lineRule="auto"/>
              <w:jc w:val="center"/>
              <w:rPr>
                <w:b w:val="1"/>
                <w:bCs w:val="1"/>
                <w:sz w:val="14"/>
                <w:szCs w:val="14"/>
              </w:rPr>
            </w:pPr>
            <w:r w:rsidDel="00000000" w:rsidR="00000000" w:rsidRPr="00000000">
              <w:rPr>
                <w:b w:val="1"/>
                <w:bCs w:val="1"/>
                <w:sz w:val="14"/>
                <w:szCs w:val="14"/>
                <w:rtl w:val="0"/>
              </w:rPr>
              <w:t xml:space="preserve">S7</w:t>
            </w:r>
          </w:p>
        </w:tc>
        <w:tc>
          <w:tcPr>
            <w:tcBorders>
              <w:top w:color="000000" w:space="0" w:sz="0" w:val="nil"/>
              <w:left w:color="000000" w:space="0" w:sz="0" w:val="nil"/>
              <w:bottom w:color="808080" w:space="0" w:sz="5" w:val="single"/>
              <w:right w:color="80808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164">
            <w:pPr>
              <w:spacing w:after="0" w:line="360" w:lineRule="auto"/>
              <w:jc w:val="center"/>
              <w:rPr>
                <w:b w:val="1"/>
                <w:bCs w:val="1"/>
                <w:sz w:val="14"/>
                <w:szCs w:val="14"/>
              </w:rPr>
            </w:pPr>
            <w:r w:rsidDel="00000000" w:rsidR="00000000" w:rsidRPr="00000000">
              <w:rPr>
                <w:b w:val="1"/>
                <w:bCs w:val="1"/>
                <w:sz w:val="14"/>
                <w:szCs w:val="14"/>
                <w:rtl w:val="0"/>
              </w:rPr>
              <w:t xml:space="preserve">S8</w:t>
            </w:r>
          </w:p>
        </w:tc>
        <w:tc>
          <w:tcPr>
            <w:tcBorders>
              <w:top w:color="000000" w:space="0" w:sz="0" w:val="nil"/>
              <w:left w:color="000000" w:space="0" w:sz="0" w:val="nil"/>
              <w:bottom w:color="808080" w:space="0" w:sz="5" w:val="single"/>
              <w:right w:color="80808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165">
            <w:pPr>
              <w:spacing w:after="0" w:line="360" w:lineRule="auto"/>
              <w:jc w:val="center"/>
              <w:rPr>
                <w:b w:val="1"/>
                <w:bCs w:val="1"/>
                <w:sz w:val="14"/>
                <w:szCs w:val="14"/>
              </w:rPr>
            </w:pPr>
            <w:r w:rsidDel="00000000" w:rsidR="00000000" w:rsidRPr="00000000">
              <w:rPr>
                <w:b w:val="1"/>
                <w:bCs w:val="1"/>
                <w:sz w:val="14"/>
                <w:szCs w:val="14"/>
                <w:rtl w:val="0"/>
              </w:rPr>
              <w:t xml:space="preserve">S9</w:t>
            </w:r>
          </w:p>
        </w:tc>
        <w:tc>
          <w:tcPr>
            <w:tcBorders>
              <w:top w:color="000000" w:space="0" w:sz="0" w:val="nil"/>
              <w:left w:color="000000" w:space="0" w:sz="0" w:val="nil"/>
              <w:bottom w:color="808080" w:space="0" w:sz="5" w:val="single"/>
              <w:right w:color="80808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166">
            <w:pPr>
              <w:spacing w:after="0" w:line="360" w:lineRule="auto"/>
              <w:jc w:val="center"/>
              <w:rPr>
                <w:b w:val="1"/>
                <w:bCs w:val="1"/>
                <w:sz w:val="14"/>
                <w:szCs w:val="14"/>
              </w:rPr>
            </w:pPr>
            <w:r w:rsidDel="00000000" w:rsidR="00000000" w:rsidRPr="00000000">
              <w:rPr>
                <w:b w:val="1"/>
                <w:bCs w:val="1"/>
                <w:sz w:val="14"/>
                <w:szCs w:val="14"/>
                <w:rtl w:val="0"/>
              </w:rPr>
              <w:t xml:space="preserve">S10</w:t>
            </w:r>
          </w:p>
        </w:tc>
        <w:tc>
          <w:tcPr>
            <w:tcBorders>
              <w:top w:color="000000" w:space="0" w:sz="0" w:val="nil"/>
              <w:left w:color="000000" w:space="0" w:sz="0" w:val="nil"/>
              <w:bottom w:color="808080" w:space="0" w:sz="5" w:val="single"/>
              <w:right w:color="80808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167">
            <w:pPr>
              <w:spacing w:after="0" w:line="360" w:lineRule="auto"/>
              <w:jc w:val="center"/>
              <w:rPr>
                <w:b w:val="1"/>
                <w:bCs w:val="1"/>
                <w:sz w:val="14"/>
                <w:szCs w:val="14"/>
              </w:rPr>
            </w:pPr>
            <w:r w:rsidDel="00000000" w:rsidR="00000000" w:rsidRPr="00000000">
              <w:rPr>
                <w:b w:val="1"/>
                <w:bCs w:val="1"/>
                <w:sz w:val="14"/>
                <w:szCs w:val="14"/>
                <w:rtl w:val="0"/>
              </w:rPr>
              <w:t xml:space="preserve">S11</w:t>
            </w:r>
          </w:p>
        </w:tc>
        <w:tc>
          <w:tcPr>
            <w:tcBorders>
              <w:top w:color="000000" w:space="0" w:sz="0" w:val="nil"/>
              <w:left w:color="000000" w:space="0" w:sz="0" w:val="nil"/>
              <w:bottom w:color="808080" w:space="0" w:sz="5" w:val="single"/>
              <w:right w:color="80808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168">
            <w:pPr>
              <w:spacing w:after="0" w:line="360" w:lineRule="auto"/>
              <w:jc w:val="center"/>
              <w:rPr>
                <w:b w:val="1"/>
                <w:bCs w:val="1"/>
                <w:sz w:val="14"/>
                <w:szCs w:val="14"/>
              </w:rPr>
            </w:pPr>
            <w:r w:rsidDel="00000000" w:rsidR="00000000" w:rsidRPr="00000000">
              <w:rPr>
                <w:b w:val="1"/>
                <w:bCs w:val="1"/>
                <w:sz w:val="14"/>
                <w:szCs w:val="14"/>
                <w:rtl w:val="0"/>
              </w:rPr>
              <w:t xml:space="preserve">S12</w:t>
            </w:r>
          </w:p>
        </w:tc>
        <w:tc>
          <w:tcPr>
            <w:tcBorders>
              <w:top w:color="000000" w:space="0" w:sz="0" w:val="nil"/>
              <w:left w:color="000000" w:space="0" w:sz="0" w:val="nil"/>
              <w:bottom w:color="808080" w:space="0" w:sz="5" w:val="single"/>
              <w:right w:color="80808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169">
            <w:pPr>
              <w:spacing w:after="0" w:line="360" w:lineRule="auto"/>
              <w:jc w:val="center"/>
              <w:rPr>
                <w:b w:val="1"/>
                <w:bCs w:val="1"/>
                <w:sz w:val="14"/>
                <w:szCs w:val="14"/>
              </w:rPr>
            </w:pPr>
            <w:r w:rsidDel="00000000" w:rsidR="00000000" w:rsidRPr="00000000">
              <w:rPr>
                <w:b w:val="1"/>
                <w:bCs w:val="1"/>
                <w:sz w:val="14"/>
                <w:szCs w:val="14"/>
                <w:rtl w:val="0"/>
              </w:rPr>
              <w:t xml:space="preserve">S13</w:t>
            </w:r>
          </w:p>
        </w:tc>
        <w:tc>
          <w:tcPr>
            <w:tcBorders>
              <w:top w:color="000000" w:space="0" w:sz="0" w:val="nil"/>
              <w:left w:color="000000" w:space="0" w:sz="0" w:val="nil"/>
              <w:bottom w:color="808080" w:space="0" w:sz="5" w:val="single"/>
              <w:right w:color="80808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16A">
            <w:pPr>
              <w:spacing w:after="0" w:line="360" w:lineRule="auto"/>
              <w:jc w:val="center"/>
              <w:rPr>
                <w:b w:val="1"/>
                <w:bCs w:val="1"/>
                <w:sz w:val="14"/>
                <w:szCs w:val="14"/>
              </w:rPr>
            </w:pPr>
            <w:r w:rsidDel="00000000" w:rsidR="00000000" w:rsidRPr="00000000">
              <w:rPr>
                <w:b w:val="1"/>
                <w:bCs w:val="1"/>
                <w:sz w:val="14"/>
                <w:szCs w:val="14"/>
                <w:rtl w:val="0"/>
              </w:rPr>
              <w:t xml:space="preserve">S14</w:t>
            </w:r>
          </w:p>
        </w:tc>
        <w:tc>
          <w:tcPr>
            <w:tcBorders>
              <w:top w:color="000000" w:space="0" w:sz="0" w:val="nil"/>
              <w:left w:color="000000" w:space="0" w:sz="0" w:val="nil"/>
              <w:bottom w:color="808080" w:space="0" w:sz="5" w:val="single"/>
              <w:right w:color="80808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16B">
            <w:pPr>
              <w:spacing w:after="0" w:line="360" w:lineRule="auto"/>
              <w:jc w:val="center"/>
              <w:rPr>
                <w:b w:val="1"/>
                <w:bCs w:val="1"/>
                <w:sz w:val="14"/>
                <w:szCs w:val="14"/>
              </w:rPr>
            </w:pPr>
            <w:r w:rsidDel="00000000" w:rsidR="00000000" w:rsidRPr="00000000">
              <w:rPr>
                <w:b w:val="1"/>
                <w:bCs w:val="1"/>
                <w:sz w:val="14"/>
                <w:szCs w:val="14"/>
                <w:rtl w:val="0"/>
              </w:rPr>
              <w:t xml:space="preserve">S15</w:t>
            </w:r>
          </w:p>
        </w:tc>
        <w:tc>
          <w:tcPr>
            <w:tcBorders>
              <w:top w:color="000000" w:space="0" w:sz="0" w:val="nil"/>
              <w:left w:color="000000" w:space="0" w:sz="0" w:val="nil"/>
              <w:bottom w:color="808080" w:space="0" w:sz="5" w:val="single"/>
              <w:right w:color="80808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16C">
            <w:pPr>
              <w:spacing w:after="0" w:line="360" w:lineRule="auto"/>
              <w:jc w:val="center"/>
              <w:rPr>
                <w:b w:val="1"/>
                <w:bCs w:val="1"/>
                <w:sz w:val="14"/>
                <w:szCs w:val="14"/>
              </w:rPr>
            </w:pPr>
            <w:r w:rsidDel="00000000" w:rsidR="00000000" w:rsidRPr="00000000">
              <w:rPr>
                <w:b w:val="1"/>
                <w:bCs w:val="1"/>
                <w:sz w:val="14"/>
                <w:szCs w:val="14"/>
                <w:rtl w:val="0"/>
              </w:rPr>
              <w:t xml:space="preserve">S16</w:t>
            </w:r>
          </w:p>
        </w:tc>
        <w:tc>
          <w:tcPr>
            <w:tcBorders>
              <w:top w:color="000000" w:space="0" w:sz="0" w:val="nil"/>
              <w:left w:color="000000" w:space="0" w:sz="0" w:val="nil"/>
              <w:bottom w:color="808080" w:space="0" w:sz="5" w:val="single"/>
              <w:right w:color="80808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16D">
            <w:pPr>
              <w:spacing w:after="0" w:line="360" w:lineRule="auto"/>
              <w:jc w:val="center"/>
              <w:rPr>
                <w:b w:val="1"/>
                <w:bCs w:val="1"/>
                <w:sz w:val="14"/>
                <w:szCs w:val="14"/>
              </w:rPr>
            </w:pPr>
            <w:r w:rsidDel="00000000" w:rsidR="00000000" w:rsidRPr="00000000">
              <w:rPr>
                <w:b w:val="1"/>
                <w:bCs w:val="1"/>
                <w:sz w:val="14"/>
                <w:szCs w:val="14"/>
                <w:rtl w:val="0"/>
              </w:rPr>
              <w:t xml:space="preserve">S17</w:t>
            </w:r>
          </w:p>
        </w:tc>
        <w:tc>
          <w:tcPr>
            <w:tcBorders>
              <w:top w:color="000000" w:space="0" w:sz="0" w:val="nil"/>
              <w:left w:color="000000" w:space="0" w:sz="0" w:val="nil"/>
              <w:bottom w:color="808080" w:space="0" w:sz="5" w:val="single"/>
              <w:right w:color="80808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16E">
            <w:pPr>
              <w:spacing w:after="0" w:line="360" w:lineRule="auto"/>
              <w:jc w:val="center"/>
              <w:rPr>
                <w:b w:val="1"/>
                <w:bCs w:val="1"/>
                <w:sz w:val="14"/>
                <w:szCs w:val="14"/>
              </w:rPr>
            </w:pPr>
            <w:r w:rsidDel="00000000" w:rsidR="00000000" w:rsidRPr="00000000">
              <w:rPr>
                <w:b w:val="1"/>
                <w:bCs w:val="1"/>
                <w:sz w:val="14"/>
                <w:szCs w:val="14"/>
                <w:rtl w:val="0"/>
              </w:rPr>
              <w:t xml:space="preserve">S18</w:t>
            </w:r>
          </w:p>
        </w:tc>
      </w:tr>
      <w:tr>
        <w:trPr>
          <w:cantSplit w:val="0"/>
          <w:trHeight w:val="52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6F">
            <w:pPr>
              <w:spacing w:after="0" w:line="360" w:lineRule="auto"/>
              <w:jc w:val="both"/>
              <w:rPr>
                <w:b w:val="1"/>
                <w:bCs w:val="1"/>
                <w:sz w:val="16"/>
                <w:szCs w:val="16"/>
              </w:rPr>
            </w:pPr>
            <w:r w:rsidDel="00000000" w:rsidR="00000000" w:rsidRPr="00000000">
              <w:rPr>
                <w:b w:val="1"/>
                <w:bCs w:val="1"/>
                <w:sz w:val="16"/>
                <w:szCs w:val="16"/>
                <w:rtl w:val="0"/>
              </w:rPr>
              <w:t xml:space="preserve">A1. Diagnóstico y priorización de brechas</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70">
            <w:pPr>
              <w:spacing w:after="0" w:line="360" w:lineRule="auto"/>
              <w:jc w:val="center"/>
              <w:rPr>
                <w:b w:val="1"/>
                <w:bCs w:val="1"/>
                <w:sz w:val="14"/>
                <w:szCs w:val="14"/>
              </w:rPr>
            </w:pPr>
            <w:r w:rsidDel="00000000" w:rsidR="00000000" w:rsidRPr="00000000">
              <w:rPr>
                <w:b w:val="1"/>
                <w:bCs w:val="1"/>
                <w:sz w:val="14"/>
                <w:szCs w:val="14"/>
                <w:rtl w:val="0"/>
              </w:rPr>
              <w:t xml:space="preserve">Equipo</w:t>
            </w:r>
          </w:p>
        </w:tc>
        <w:tc>
          <w:tcPr>
            <w:tcBorders>
              <w:top w:color="000000" w:space="0" w:sz="0" w:val="nil"/>
              <w:left w:color="000000" w:space="0" w:sz="0" w:val="nil"/>
              <w:bottom w:color="808080" w:space="0" w:sz="5" w:val="single"/>
              <w:right w:color="808080" w:space="0" w:sz="5" w:val="single"/>
            </w:tcBorders>
            <w:shd w:fill="8eaadb" w:val="clear"/>
            <w:tcMar>
              <w:top w:w="0.0" w:type="dxa"/>
              <w:left w:w="100.0" w:type="dxa"/>
              <w:bottom w:w="0.0" w:type="dxa"/>
              <w:right w:w="100.0" w:type="dxa"/>
            </w:tcMar>
            <w:vAlign w:val="top"/>
          </w:tcPr>
          <w:p w:rsidR="00000000" w:rsidDel="00000000" w:rsidP="00000000" w:rsidRDefault="00000000" w:rsidRPr="00000000" w14:paraId="00000171">
            <w:pPr>
              <w:spacing w:after="0" w:line="360" w:lineRule="auto"/>
              <w:jc w:val="center"/>
              <w:rPr>
                <w:b w:val="1"/>
                <w:bCs w:val="1"/>
                <w:color w:val="1f3864"/>
                <w:sz w:val="14"/>
                <w:szCs w:val="14"/>
              </w:rPr>
            </w:pPr>
            <w:r w:rsidDel="00000000" w:rsidR="00000000" w:rsidRPr="00000000">
              <w:rPr>
                <w:b w:val="1"/>
                <w:bCs w:val="1"/>
                <w:color w:val="1f3864"/>
                <w:sz w:val="14"/>
                <w:szCs w:val="14"/>
                <w:rtl w:val="0"/>
              </w:rPr>
              <w:t xml:space="preserve">X</w:t>
            </w:r>
          </w:p>
        </w:tc>
        <w:tc>
          <w:tcPr>
            <w:tcBorders>
              <w:top w:color="000000" w:space="0" w:sz="0" w:val="nil"/>
              <w:left w:color="000000" w:space="0" w:sz="0" w:val="nil"/>
              <w:bottom w:color="808080" w:space="0" w:sz="5" w:val="single"/>
              <w:right w:color="808080" w:space="0" w:sz="5" w:val="single"/>
            </w:tcBorders>
            <w:shd w:fill="8eaadb" w:val="clear"/>
            <w:tcMar>
              <w:top w:w="0.0" w:type="dxa"/>
              <w:left w:w="100.0" w:type="dxa"/>
              <w:bottom w:w="0.0" w:type="dxa"/>
              <w:right w:w="100.0" w:type="dxa"/>
            </w:tcMar>
            <w:vAlign w:val="top"/>
          </w:tcPr>
          <w:p w:rsidR="00000000" w:rsidDel="00000000" w:rsidP="00000000" w:rsidRDefault="00000000" w:rsidRPr="00000000" w14:paraId="00000172">
            <w:pPr>
              <w:spacing w:after="0" w:line="360" w:lineRule="auto"/>
              <w:jc w:val="center"/>
              <w:rPr>
                <w:b w:val="1"/>
                <w:bCs w:val="1"/>
                <w:color w:val="1f3864"/>
                <w:sz w:val="14"/>
                <w:szCs w:val="14"/>
              </w:rPr>
            </w:pPr>
            <w:r w:rsidDel="00000000" w:rsidR="00000000" w:rsidRPr="00000000">
              <w:rPr>
                <w:b w:val="1"/>
                <w:bCs w:val="1"/>
                <w:color w:val="1f3864"/>
                <w:sz w:val="14"/>
                <w:szCs w:val="14"/>
                <w:rtl w:val="0"/>
              </w:rPr>
              <w:t xml:space="preserve">X</w:t>
            </w:r>
          </w:p>
        </w:tc>
        <w:tc>
          <w:tcPr>
            <w:tcBorders>
              <w:top w:color="000000" w:space="0" w:sz="0" w:val="nil"/>
              <w:left w:color="000000" w:space="0" w:sz="0" w:val="nil"/>
              <w:bottom w:color="808080" w:space="0" w:sz="5" w:val="single"/>
              <w:right w:color="808080" w:space="0" w:sz="5" w:val="single"/>
            </w:tcBorders>
            <w:shd w:fill="8eaadb" w:val="clear"/>
            <w:tcMar>
              <w:top w:w="0.0" w:type="dxa"/>
              <w:left w:w="100.0" w:type="dxa"/>
              <w:bottom w:w="0.0" w:type="dxa"/>
              <w:right w:w="100.0" w:type="dxa"/>
            </w:tcMar>
            <w:vAlign w:val="top"/>
          </w:tcPr>
          <w:p w:rsidR="00000000" w:rsidDel="00000000" w:rsidP="00000000" w:rsidRDefault="00000000" w:rsidRPr="00000000" w14:paraId="00000173">
            <w:pPr>
              <w:spacing w:after="0" w:line="360" w:lineRule="auto"/>
              <w:jc w:val="center"/>
              <w:rPr>
                <w:b w:val="1"/>
                <w:bCs w:val="1"/>
                <w:color w:val="1f3864"/>
                <w:sz w:val="14"/>
                <w:szCs w:val="14"/>
              </w:rPr>
            </w:pPr>
            <w:r w:rsidDel="00000000" w:rsidR="00000000" w:rsidRPr="00000000">
              <w:rPr>
                <w:b w:val="1"/>
                <w:bCs w:val="1"/>
                <w:color w:val="1f3864"/>
                <w:sz w:val="14"/>
                <w:szCs w:val="14"/>
                <w:rtl w:val="0"/>
              </w:rPr>
              <w:t xml:space="preserve">X</w:t>
            </w:r>
          </w:p>
        </w:tc>
        <w:tc>
          <w:tcPr>
            <w:tcBorders>
              <w:top w:color="000000" w:space="0" w:sz="0" w:val="nil"/>
              <w:left w:color="000000" w:space="0" w:sz="0" w:val="nil"/>
              <w:bottom w:color="808080" w:space="0" w:sz="5" w:val="single"/>
              <w:right w:color="808080" w:space="0" w:sz="5" w:val="single"/>
            </w:tcBorders>
            <w:shd w:fill="8eaadb" w:val="clear"/>
            <w:tcMar>
              <w:top w:w="0.0" w:type="dxa"/>
              <w:left w:w="100.0" w:type="dxa"/>
              <w:bottom w:w="0.0" w:type="dxa"/>
              <w:right w:w="100.0" w:type="dxa"/>
            </w:tcMar>
            <w:vAlign w:val="top"/>
          </w:tcPr>
          <w:p w:rsidR="00000000" w:rsidDel="00000000" w:rsidP="00000000" w:rsidRDefault="00000000" w:rsidRPr="00000000" w14:paraId="00000174">
            <w:pPr>
              <w:spacing w:after="0" w:line="360" w:lineRule="auto"/>
              <w:jc w:val="center"/>
              <w:rPr>
                <w:b w:val="1"/>
                <w:bCs w:val="1"/>
                <w:color w:val="1f3864"/>
                <w:sz w:val="14"/>
                <w:szCs w:val="14"/>
              </w:rPr>
            </w:pPr>
            <w:r w:rsidDel="00000000" w:rsidR="00000000" w:rsidRPr="00000000">
              <w:rPr>
                <w:b w:val="1"/>
                <w:bCs w:val="1"/>
                <w:color w:val="1f3864"/>
                <w:sz w:val="14"/>
                <w:szCs w:val="14"/>
                <w:rtl w:val="0"/>
              </w:rPr>
              <w:t xml:space="preserve">X</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75">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76">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77">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78">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79">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7A">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7B">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7C">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7D">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7E">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7F">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80">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81">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82">
            <w:pPr>
              <w:spacing w:after="0" w:line="360" w:lineRule="auto"/>
              <w:jc w:val="center"/>
              <w:rPr>
                <w:b w:val="1"/>
                <w:bCs w:val="1"/>
                <w:sz w:val="24"/>
                <w:szCs w:val="24"/>
              </w:rPr>
            </w:pPr>
            <w:r w:rsidDel="00000000" w:rsidR="00000000" w:rsidRPr="00000000">
              <w:rPr>
                <w:b w:val="1"/>
                <w:bCs w:val="1"/>
                <w:sz w:val="24"/>
                <w:szCs w:val="24"/>
                <w:rtl w:val="0"/>
              </w:rPr>
              <w:t xml:space="preserve"> </w:t>
            </w:r>
          </w:p>
        </w:tc>
      </w:tr>
      <w:tr>
        <w:trPr>
          <w:cantSplit w:val="0"/>
          <w:trHeight w:val="70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83">
            <w:pPr>
              <w:spacing w:after="0" w:line="360" w:lineRule="auto"/>
              <w:jc w:val="both"/>
              <w:rPr>
                <w:b w:val="1"/>
                <w:bCs w:val="1"/>
                <w:sz w:val="16"/>
                <w:szCs w:val="16"/>
              </w:rPr>
            </w:pPr>
            <w:r w:rsidDel="00000000" w:rsidR="00000000" w:rsidRPr="00000000">
              <w:rPr>
                <w:b w:val="1"/>
                <w:bCs w:val="1"/>
                <w:sz w:val="16"/>
                <w:szCs w:val="16"/>
                <w:rtl w:val="0"/>
              </w:rPr>
              <w:t xml:space="preserve">A2. Diseño de la solución de las brechas priorizadas</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84">
            <w:pPr>
              <w:spacing w:after="0" w:line="360" w:lineRule="auto"/>
              <w:jc w:val="center"/>
              <w:rPr>
                <w:b w:val="1"/>
                <w:bCs w:val="1"/>
                <w:sz w:val="14"/>
                <w:szCs w:val="14"/>
              </w:rPr>
            </w:pPr>
            <w:r w:rsidDel="00000000" w:rsidR="00000000" w:rsidRPr="00000000">
              <w:rPr>
                <w:b w:val="1"/>
                <w:bCs w:val="1"/>
                <w:sz w:val="14"/>
                <w:szCs w:val="14"/>
                <w:rtl w:val="0"/>
              </w:rPr>
              <w:t xml:space="preserve">F. Orellana</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85">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8eaadb" w:val="clear"/>
            <w:tcMar>
              <w:top w:w="0.0" w:type="dxa"/>
              <w:left w:w="100.0" w:type="dxa"/>
              <w:bottom w:w="0.0" w:type="dxa"/>
              <w:right w:w="100.0" w:type="dxa"/>
            </w:tcMar>
            <w:vAlign w:val="top"/>
          </w:tcPr>
          <w:p w:rsidR="00000000" w:rsidDel="00000000" w:rsidP="00000000" w:rsidRDefault="00000000" w:rsidRPr="00000000" w14:paraId="00000186">
            <w:pPr>
              <w:spacing w:after="0" w:line="360" w:lineRule="auto"/>
              <w:jc w:val="center"/>
              <w:rPr>
                <w:b w:val="1"/>
                <w:bCs w:val="1"/>
                <w:color w:val="1f3864"/>
                <w:sz w:val="14"/>
                <w:szCs w:val="14"/>
              </w:rPr>
            </w:pPr>
            <w:r w:rsidDel="00000000" w:rsidR="00000000" w:rsidRPr="00000000">
              <w:rPr>
                <w:b w:val="1"/>
                <w:bCs w:val="1"/>
                <w:color w:val="1f3864"/>
                <w:sz w:val="14"/>
                <w:szCs w:val="14"/>
                <w:rtl w:val="0"/>
              </w:rPr>
              <w:t xml:space="preserve">X</w:t>
            </w:r>
          </w:p>
        </w:tc>
        <w:tc>
          <w:tcPr>
            <w:tcBorders>
              <w:top w:color="000000" w:space="0" w:sz="0" w:val="nil"/>
              <w:left w:color="000000" w:space="0" w:sz="0" w:val="nil"/>
              <w:bottom w:color="808080" w:space="0" w:sz="5" w:val="single"/>
              <w:right w:color="808080" w:space="0" w:sz="5" w:val="single"/>
            </w:tcBorders>
            <w:shd w:fill="8eaadb" w:val="clear"/>
            <w:tcMar>
              <w:top w:w="0.0" w:type="dxa"/>
              <w:left w:w="100.0" w:type="dxa"/>
              <w:bottom w:w="0.0" w:type="dxa"/>
              <w:right w:w="100.0" w:type="dxa"/>
            </w:tcMar>
            <w:vAlign w:val="top"/>
          </w:tcPr>
          <w:p w:rsidR="00000000" w:rsidDel="00000000" w:rsidP="00000000" w:rsidRDefault="00000000" w:rsidRPr="00000000" w14:paraId="00000187">
            <w:pPr>
              <w:spacing w:after="0" w:line="360" w:lineRule="auto"/>
              <w:jc w:val="center"/>
              <w:rPr>
                <w:b w:val="1"/>
                <w:bCs w:val="1"/>
                <w:color w:val="1f3864"/>
                <w:sz w:val="14"/>
                <w:szCs w:val="14"/>
              </w:rPr>
            </w:pPr>
            <w:r w:rsidDel="00000000" w:rsidR="00000000" w:rsidRPr="00000000">
              <w:rPr>
                <w:b w:val="1"/>
                <w:bCs w:val="1"/>
                <w:color w:val="1f3864"/>
                <w:sz w:val="14"/>
                <w:szCs w:val="14"/>
                <w:rtl w:val="0"/>
              </w:rPr>
              <w:t xml:space="preserve">X</w:t>
            </w:r>
          </w:p>
        </w:tc>
        <w:tc>
          <w:tcPr>
            <w:tcBorders>
              <w:top w:color="000000" w:space="0" w:sz="0" w:val="nil"/>
              <w:left w:color="000000" w:space="0" w:sz="0" w:val="nil"/>
              <w:bottom w:color="808080" w:space="0" w:sz="5" w:val="single"/>
              <w:right w:color="808080" w:space="0" w:sz="5" w:val="single"/>
            </w:tcBorders>
            <w:shd w:fill="8eaadb" w:val="clear"/>
            <w:tcMar>
              <w:top w:w="0.0" w:type="dxa"/>
              <w:left w:w="100.0" w:type="dxa"/>
              <w:bottom w:w="0.0" w:type="dxa"/>
              <w:right w:w="100.0" w:type="dxa"/>
            </w:tcMar>
            <w:vAlign w:val="top"/>
          </w:tcPr>
          <w:p w:rsidR="00000000" w:rsidDel="00000000" w:rsidP="00000000" w:rsidRDefault="00000000" w:rsidRPr="00000000" w14:paraId="00000188">
            <w:pPr>
              <w:spacing w:after="0" w:line="360" w:lineRule="auto"/>
              <w:jc w:val="center"/>
              <w:rPr>
                <w:b w:val="1"/>
                <w:bCs w:val="1"/>
                <w:color w:val="1f3864"/>
                <w:sz w:val="14"/>
                <w:szCs w:val="14"/>
              </w:rPr>
            </w:pPr>
            <w:r w:rsidDel="00000000" w:rsidR="00000000" w:rsidRPr="00000000">
              <w:rPr>
                <w:b w:val="1"/>
                <w:bCs w:val="1"/>
                <w:color w:val="1f3864"/>
                <w:sz w:val="14"/>
                <w:szCs w:val="14"/>
                <w:rtl w:val="0"/>
              </w:rPr>
              <w:t xml:space="preserve">X</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89">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8A">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8B">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8C">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8D">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8E">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8F">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90">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91">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92">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93">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94">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95">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96">
            <w:pPr>
              <w:spacing w:after="0" w:line="360" w:lineRule="auto"/>
              <w:jc w:val="center"/>
              <w:rPr>
                <w:b w:val="1"/>
                <w:bCs w:val="1"/>
                <w:sz w:val="24"/>
                <w:szCs w:val="24"/>
              </w:rPr>
            </w:pPr>
            <w:r w:rsidDel="00000000" w:rsidR="00000000" w:rsidRPr="00000000">
              <w:rPr>
                <w:b w:val="1"/>
                <w:bCs w:val="1"/>
                <w:sz w:val="24"/>
                <w:szCs w:val="24"/>
                <w:rtl w:val="0"/>
              </w:rPr>
              <w:t xml:space="preserve"> </w:t>
            </w:r>
          </w:p>
        </w:tc>
      </w:tr>
      <w:tr>
        <w:trPr>
          <w:cantSplit w:val="0"/>
          <w:trHeight w:val="87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97">
            <w:pPr>
              <w:spacing w:after="0" w:line="360" w:lineRule="auto"/>
              <w:jc w:val="both"/>
              <w:rPr>
                <w:b w:val="1"/>
                <w:bCs w:val="1"/>
                <w:sz w:val="16"/>
                <w:szCs w:val="16"/>
              </w:rPr>
            </w:pPr>
            <w:r w:rsidDel="00000000" w:rsidR="00000000" w:rsidRPr="00000000">
              <w:rPr>
                <w:b w:val="1"/>
                <w:bCs w:val="1"/>
                <w:sz w:val="16"/>
                <w:szCs w:val="16"/>
                <w:rtl w:val="0"/>
              </w:rPr>
              <w:t xml:space="preserve">A3. Consolidación de la base técnica existente</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98">
            <w:pPr>
              <w:spacing w:after="0" w:line="360" w:lineRule="auto"/>
              <w:jc w:val="center"/>
              <w:rPr>
                <w:b w:val="1"/>
                <w:bCs w:val="1"/>
                <w:sz w:val="14"/>
                <w:szCs w:val="14"/>
              </w:rPr>
            </w:pPr>
            <w:r w:rsidDel="00000000" w:rsidR="00000000" w:rsidRPr="00000000">
              <w:rPr>
                <w:b w:val="1"/>
                <w:bCs w:val="1"/>
                <w:sz w:val="14"/>
                <w:szCs w:val="14"/>
                <w:rtl w:val="0"/>
              </w:rPr>
              <w:t xml:space="preserve">F. Docmac</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99">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9A">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8eaadb" w:val="clear"/>
            <w:tcMar>
              <w:top w:w="0.0" w:type="dxa"/>
              <w:left w:w="100.0" w:type="dxa"/>
              <w:bottom w:w="0.0" w:type="dxa"/>
              <w:right w:w="100.0" w:type="dxa"/>
            </w:tcMar>
            <w:vAlign w:val="top"/>
          </w:tcPr>
          <w:p w:rsidR="00000000" w:rsidDel="00000000" w:rsidP="00000000" w:rsidRDefault="00000000" w:rsidRPr="00000000" w14:paraId="0000019B">
            <w:pPr>
              <w:spacing w:after="0" w:line="360" w:lineRule="auto"/>
              <w:jc w:val="center"/>
              <w:rPr>
                <w:b w:val="1"/>
                <w:bCs w:val="1"/>
                <w:color w:val="1f3864"/>
                <w:sz w:val="14"/>
                <w:szCs w:val="14"/>
              </w:rPr>
            </w:pPr>
            <w:r w:rsidDel="00000000" w:rsidR="00000000" w:rsidRPr="00000000">
              <w:rPr>
                <w:b w:val="1"/>
                <w:bCs w:val="1"/>
                <w:color w:val="1f3864"/>
                <w:sz w:val="14"/>
                <w:szCs w:val="14"/>
                <w:rtl w:val="0"/>
              </w:rPr>
              <w:t xml:space="preserve">X</w:t>
            </w:r>
          </w:p>
        </w:tc>
        <w:tc>
          <w:tcPr>
            <w:tcBorders>
              <w:top w:color="000000" w:space="0" w:sz="0" w:val="nil"/>
              <w:left w:color="000000" w:space="0" w:sz="0" w:val="nil"/>
              <w:bottom w:color="808080" w:space="0" w:sz="5" w:val="single"/>
              <w:right w:color="808080" w:space="0" w:sz="5" w:val="single"/>
            </w:tcBorders>
            <w:shd w:fill="8eaadb" w:val="clear"/>
            <w:tcMar>
              <w:top w:w="0.0" w:type="dxa"/>
              <w:left w:w="100.0" w:type="dxa"/>
              <w:bottom w:w="0.0" w:type="dxa"/>
              <w:right w:w="100.0" w:type="dxa"/>
            </w:tcMar>
            <w:vAlign w:val="top"/>
          </w:tcPr>
          <w:p w:rsidR="00000000" w:rsidDel="00000000" w:rsidP="00000000" w:rsidRDefault="00000000" w:rsidRPr="00000000" w14:paraId="0000019C">
            <w:pPr>
              <w:spacing w:after="0" w:line="360" w:lineRule="auto"/>
              <w:jc w:val="center"/>
              <w:rPr>
                <w:b w:val="1"/>
                <w:bCs w:val="1"/>
                <w:color w:val="1f3864"/>
                <w:sz w:val="14"/>
                <w:szCs w:val="14"/>
              </w:rPr>
            </w:pPr>
            <w:r w:rsidDel="00000000" w:rsidR="00000000" w:rsidRPr="00000000">
              <w:rPr>
                <w:b w:val="1"/>
                <w:bCs w:val="1"/>
                <w:color w:val="1f3864"/>
                <w:sz w:val="14"/>
                <w:szCs w:val="14"/>
                <w:rtl w:val="0"/>
              </w:rPr>
              <w:t xml:space="preserve">X</w:t>
            </w:r>
          </w:p>
        </w:tc>
        <w:tc>
          <w:tcPr>
            <w:tcBorders>
              <w:top w:color="000000" w:space="0" w:sz="0" w:val="nil"/>
              <w:left w:color="000000" w:space="0" w:sz="0" w:val="nil"/>
              <w:bottom w:color="808080" w:space="0" w:sz="5" w:val="single"/>
              <w:right w:color="808080" w:space="0" w:sz="5" w:val="single"/>
            </w:tcBorders>
            <w:shd w:fill="8eaadb" w:val="clear"/>
            <w:tcMar>
              <w:top w:w="0.0" w:type="dxa"/>
              <w:left w:w="100.0" w:type="dxa"/>
              <w:bottom w:w="0.0" w:type="dxa"/>
              <w:right w:w="100.0" w:type="dxa"/>
            </w:tcMar>
            <w:vAlign w:val="top"/>
          </w:tcPr>
          <w:p w:rsidR="00000000" w:rsidDel="00000000" w:rsidP="00000000" w:rsidRDefault="00000000" w:rsidRPr="00000000" w14:paraId="0000019D">
            <w:pPr>
              <w:spacing w:after="0" w:line="360" w:lineRule="auto"/>
              <w:jc w:val="center"/>
              <w:rPr>
                <w:b w:val="1"/>
                <w:bCs w:val="1"/>
                <w:color w:val="1f3864"/>
                <w:sz w:val="14"/>
                <w:szCs w:val="14"/>
              </w:rPr>
            </w:pPr>
            <w:r w:rsidDel="00000000" w:rsidR="00000000" w:rsidRPr="00000000">
              <w:rPr>
                <w:b w:val="1"/>
                <w:bCs w:val="1"/>
                <w:color w:val="1f3864"/>
                <w:sz w:val="14"/>
                <w:szCs w:val="14"/>
                <w:rtl w:val="0"/>
              </w:rPr>
              <w:t xml:space="preserve">X</w:t>
            </w:r>
          </w:p>
        </w:tc>
        <w:tc>
          <w:tcPr>
            <w:tcBorders>
              <w:top w:color="000000" w:space="0" w:sz="0" w:val="nil"/>
              <w:left w:color="000000" w:space="0" w:sz="0" w:val="nil"/>
              <w:bottom w:color="808080" w:space="0" w:sz="5" w:val="single"/>
              <w:right w:color="808080" w:space="0" w:sz="5" w:val="single"/>
            </w:tcBorders>
            <w:shd w:fill="8eaadb" w:val="clear"/>
            <w:tcMar>
              <w:top w:w="0.0" w:type="dxa"/>
              <w:left w:w="100.0" w:type="dxa"/>
              <w:bottom w:w="0.0" w:type="dxa"/>
              <w:right w:w="100.0" w:type="dxa"/>
            </w:tcMar>
            <w:vAlign w:val="top"/>
          </w:tcPr>
          <w:p w:rsidR="00000000" w:rsidDel="00000000" w:rsidP="00000000" w:rsidRDefault="00000000" w:rsidRPr="00000000" w14:paraId="0000019E">
            <w:pPr>
              <w:spacing w:after="0" w:line="360" w:lineRule="auto"/>
              <w:jc w:val="center"/>
              <w:rPr>
                <w:b w:val="1"/>
                <w:bCs w:val="1"/>
                <w:color w:val="1f3864"/>
                <w:sz w:val="14"/>
                <w:szCs w:val="14"/>
              </w:rPr>
            </w:pPr>
            <w:r w:rsidDel="00000000" w:rsidR="00000000" w:rsidRPr="00000000">
              <w:rPr>
                <w:b w:val="1"/>
                <w:bCs w:val="1"/>
                <w:color w:val="1f3864"/>
                <w:sz w:val="14"/>
                <w:szCs w:val="14"/>
                <w:rtl w:val="0"/>
              </w:rPr>
              <w:t xml:space="preserve">X</w:t>
            </w:r>
          </w:p>
        </w:tc>
        <w:tc>
          <w:tcPr>
            <w:tcBorders>
              <w:top w:color="000000" w:space="0" w:sz="0" w:val="nil"/>
              <w:left w:color="000000" w:space="0" w:sz="0" w:val="nil"/>
              <w:bottom w:color="808080" w:space="0" w:sz="5" w:val="single"/>
              <w:right w:color="808080" w:space="0" w:sz="5" w:val="single"/>
            </w:tcBorders>
            <w:shd w:fill="8eaadb" w:val="clear"/>
            <w:tcMar>
              <w:top w:w="0.0" w:type="dxa"/>
              <w:left w:w="100.0" w:type="dxa"/>
              <w:bottom w:w="0.0" w:type="dxa"/>
              <w:right w:w="100.0" w:type="dxa"/>
            </w:tcMar>
            <w:vAlign w:val="top"/>
          </w:tcPr>
          <w:p w:rsidR="00000000" w:rsidDel="00000000" w:rsidP="00000000" w:rsidRDefault="00000000" w:rsidRPr="00000000" w14:paraId="0000019F">
            <w:pPr>
              <w:spacing w:after="0" w:line="360" w:lineRule="auto"/>
              <w:jc w:val="center"/>
              <w:rPr>
                <w:b w:val="1"/>
                <w:bCs w:val="1"/>
                <w:color w:val="1f3864"/>
                <w:sz w:val="14"/>
                <w:szCs w:val="14"/>
              </w:rPr>
            </w:pPr>
            <w:r w:rsidDel="00000000" w:rsidR="00000000" w:rsidRPr="00000000">
              <w:rPr>
                <w:b w:val="1"/>
                <w:bCs w:val="1"/>
                <w:color w:val="1f3864"/>
                <w:sz w:val="14"/>
                <w:szCs w:val="14"/>
                <w:rtl w:val="0"/>
              </w:rPr>
              <w:t xml:space="preserve">X</w:t>
            </w:r>
          </w:p>
        </w:tc>
        <w:tc>
          <w:tcPr>
            <w:tcBorders>
              <w:top w:color="000000" w:space="0" w:sz="0" w:val="nil"/>
              <w:left w:color="000000" w:space="0" w:sz="0" w:val="nil"/>
              <w:bottom w:color="808080" w:space="0" w:sz="5" w:val="single"/>
              <w:right w:color="808080" w:space="0" w:sz="5" w:val="single"/>
            </w:tcBorders>
            <w:shd w:fill="8eaadb" w:val="clear"/>
            <w:tcMar>
              <w:top w:w="0.0" w:type="dxa"/>
              <w:left w:w="100.0" w:type="dxa"/>
              <w:bottom w:w="0.0" w:type="dxa"/>
              <w:right w:w="100.0" w:type="dxa"/>
            </w:tcMar>
            <w:vAlign w:val="top"/>
          </w:tcPr>
          <w:p w:rsidR="00000000" w:rsidDel="00000000" w:rsidP="00000000" w:rsidRDefault="00000000" w:rsidRPr="00000000" w14:paraId="000001A0">
            <w:pPr>
              <w:spacing w:after="0" w:line="360" w:lineRule="auto"/>
              <w:jc w:val="center"/>
              <w:rPr>
                <w:b w:val="1"/>
                <w:bCs w:val="1"/>
                <w:color w:val="1f3864"/>
                <w:sz w:val="14"/>
                <w:szCs w:val="14"/>
              </w:rPr>
            </w:pPr>
            <w:r w:rsidDel="00000000" w:rsidR="00000000" w:rsidRPr="00000000">
              <w:rPr>
                <w:b w:val="1"/>
                <w:bCs w:val="1"/>
                <w:color w:val="1f3864"/>
                <w:sz w:val="14"/>
                <w:szCs w:val="14"/>
                <w:rtl w:val="0"/>
              </w:rPr>
              <w:t xml:space="preserve">X</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A1">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A2">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A3">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A4">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A5">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A6">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A7">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A8">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A9">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AA">
            <w:pPr>
              <w:spacing w:after="0" w:line="360" w:lineRule="auto"/>
              <w:jc w:val="center"/>
              <w:rPr>
                <w:b w:val="1"/>
                <w:bCs w:val="1"/>
                <w:sz w:val="24"/>
                <w:szCs w:val="24"/>
              </w:rPr>
            </w:pPr>
            <w:r w:rsidDel="00000000" w:rsidR="00000000" w:rsidRPr="00000000">
              <w:rPr>
                <w:b w:val="1"/>
                <w:bCs w:val="1"/>
                <w:sz w:val="24"/>
                <w:szCs w:val="24"/>
                <w:rtl w:val="0"/>
              </w:rPr>
              <w:t xml:space="preserve"> </w:t>
            </w:r>
          </w:p>
        </w:tc>
      </w:tr>
      <w:tr>
        <w:trPr>
          <w:cantSplit w:val="0"/>
          <w:trHeight w:val="70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AB">
            <w:pPr>
              <w:spacing w:after="0" w:line="360" w:lineRule="auto"/>
              <w:jc w:val="both"/>
              <w:rPr>
                <w:b w:val="1"/>
                <w:bCs w:val="1"/>
                <w:sz w:val="16"/>
                <w:szCs w:val="16"/>
              </w:rPr>
            </w:pPr>
            <w:r w:rsidDel="00000000" w:rsidR="00000000" w:rsidRPr="00000000">
              <w:rPr>
                <w:b w:val="1"/>
                <w:bCs w:val="1"/>
                <w:sz w:val="16"/>
                <w:szCs w:val="16"/>
                <w:rtl w:val="0"/>
              </w:rPr>
              <w:t xml:space="preserve">A4. Agente de registros corporativos europeos</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AC">
            <w:pPr>
              <w:spacing w:after="0" w:line="360" w:lineRule="auto"/>
              <w:jc w:val="center"/>
              <w:rPr>
                <w:b w:val="1"/>
                <w:bCs w:val="1"/>
                <w:sz w:val="14"/>
                <w:szCs w:val="14"/>
              </w:rPr>
            </w:pPr>
            <w:r w:rsidDel="00000000" w:rsidR="00000000" w:rsidRPr="00000000">
              <w:rPr>
                <w:b w:val="1"/>
                <w:bCs w:val="1"/>
                <w:sz w:val="14"/>
                <w:szCs w:val="14"/>
                <w:rtl w:val="0"/>
              </w:rPr>
              <w:t xml:space="preserve">F. Orellana</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AD">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AE">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AF">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0">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8eaadb" w:val="clear"/>
            <w:tcMar>
              <w:top w:w="0.0" w:type="dxa"/>
              <w:left w:w="100.0" w:type="dxa"/>
              <w:bottom w:w="0.0" w:type="dxa"/>
              <w:right w:w="100.0" w:type="dxa"/>
            </w:tcMar>
            <w:vAlign w:val="top"/>
          </w:tcPr>
          <w:p w:rsidR="00000000" w:rsidDel="00000000" w:rsidP="00000000" w:rsidRDefault="00000000" w:rsidRPr="00000000" w14:paraId="000001B1">
            <w:pPr>
              <w:spacing w:after="0" w:line="360" w:lineRule="auto"/>
              <w:jc w:val="center"/>
              <w:rPr>
                <w:b w:val="1"/>
                <w:bCs w:val="1"/>
                <w:color w:val="1f3864"/>
                <w:sz w:val="14"/>
                <w:szCs w:val="14"/>
              </w:rPr>
            </w:pPr>
            <w:r w:rsidDel="00000000" w:rsidR="00000000" w:rsidRPr="00000000">
              <w:rPr>
                <w:b w:val="1"/>
                <w:bCs w:val="1"/>
                <w:color w:val="1f3864"/>
                <w:sz w:val="14"/>
                <w:szCs w:val="14"/>
                <w:rtl w:val="0"/>
              </w:rPr>
              <w:t xml:space="preserve">X</w:t>
            </w:r>
          </w:p>
        </w:tc>
        <w:tc>
          <w:tcPr>
            <w:tcBorders>
              <w:top w:color="000000" w:space="0" w:sz="0" w:val="nil"/>
              <w:left w:color="000000" w:space="0" w:sz="0" w:val="nil"/>
              <w:bottom w:color="808080" w:space="0" w:sz="5" w:val="single"/>
              <w:right w:color="808080" w:space="0" w:sz="5" w:val="single"/>
            </w:tcBorders>
            <w:shd w:fill="8eaadb" w:val="clear"/>
            <w:tcMar>
              <w:top w:w="0.0" w:type="dxa"/>
              <w:left w:w="100.0" w:type="dxa"/>
              <w:bottom w:w="0.0" w:type="dxa"/>
              <w:right w:w="100.0" w:type="dxa"/>
            </w:tcMar>
            <w:vAlign w:val="top"/>
          </w:tcPr>
          <w:p w:rsidR="00000000" w:rsidDel="00000000" w:rsidP="00000000" w:rsidRDefault="00000000" w:rsidRPr="00000000" w14:paraId="000001B2">
            <w:pPr>
              <w:spacing w:after="0" w:line="360" w:lineRule="auto"/>
              <w:jc w:val="center"/>
              <w:rPr>
                <w:b w:val="1"/>
                <w:bCs w:val="1"/>
                <w:color w:val="1f3864"/>
                <w:sz w:val="14"/>
                <w:szCs w:val="14"/>
              </w:rPr>
            </w:pPr>
            <w:r w:rsidDel="00000000" w:rsidR="00000000" w:rsidRPr="00000000">
              <w:rPr>
                <w:b w:val="1"/>
                <w:bCs w:val="1"/>
                <w:color w:val="1f3864"/>
                <w:sz w:val="14"/>
                <w:szCs w:val="14"/>
                <w:rtl w:val="0"/>
              </w:rPr>
              <w:t xml:space="preserve">X</w:t>
            </w:r>
          </w:p>
        </w:tc>
        <w:tc>
          <w:tcPr>
            <w:tcBorders>
              <w:top w:color="000000" w:space="0" w:sz="0" w:val="nil"/>
              <w:left w:color="000000" w:space="0" w:sz="0" w:val="nil"/>
              <w:bottom w:color="808080" w:space="0" w:sz="5" w:val="single"/>
              <w:right w:color="808080" w:space="0" w:sz="5" w:val="single"/>
            </w:tcBorders>
            <w:shd w:fill="8eaadb" w:val="clear"/>
            <w:tcMar>
              <w:top w:w="0.0" w:type="dxa"/>
              <w:left w:w="100.0" w:type="dxa"/>
              <w:bottom w:w="0.0" w:type="dxa"/>
              <w:right w:w="100.0" w:type="dxa"/>
            </w:tcMar>
            <w:vAlign w:val="top"/>
          </w:tcPr>
          <w:p w:rsidR="00000000" w:rsidDel="00000000" w:rsidP="00000000" w:rsidRDefault="00000000" w:rsidRPr="00000000" w14:paraId="000001B3">
            <w:pPr>
              <w:spacing w:after="0" w:line="360" w:lineRule="auto"/>
              <w:jc w:val="center"/>
              <w:rPr>
                <w:b w:val="1"/>
                <w:bCs w:val="1"/>
                <w:color w:val="1f3864"/>
                <w:sz w:val="14"/>
                <w:szCs w:val="14"/>
              </w:rPr>
            </w:pPr>
            <w:r w:rsidDel="00000000" w:rsidR="00000000" w:rsidRPr="00000000">
              <w:rPr>
                <w:b w:val="1"/>
                <w:bCs w:val="1"/>
                <w:color w:val="1f3864"/>
                <w:sz w:val="14"/>
                <w:szCs w:val="14"/>
                <w:rtl w:val="0"/>
              </w:rPr>
              <w:t xml:space="preserve">X</w:t>
            </w:r>
          </w:p>
        </w:tc>
        <w:tc>
          <w:tcPr>
            <w:tcBorders>
              <w:top w:color="000000" w:space="0" w:sz="0" w:val="nil"/>
              <w:left w:color="000000" w:space="0" w:sz="0" w:val="nil"/>
              <w:bottom w:color="808080" w:space="0" w:sz="5" w:val="single"/>
              <w:right w:color="808080" w:space="0" w:sz="5" w:val="single"/>
            </w:tcBorders>
            <w:shd w:fill="8eaadb" w:val="clear"/>
            <w:tcMar>
              <w:top w:w="0.0" w:type="dxa"/>
              <w:left w:w="100.0" w:type="dxa"/>
              <w:bottom w:w="0.0" w:type="dxa"/>
              <w:right w:w="100.0" w:type="dxa"/>
            </w:tcMar>
            <w:vAlign w:val="top"/>
          </w:tcPr>
          <w:p w:rsidR="00000000" w:rsidDel="00000000" w:rsidP="00000000" w:rsidRDefault="00000000" w:rsidRPr="00000000" w14:paraId="000001B4">
            <w:pPr>
              <w:spacing w:after="0" w:line="360" w:lineRule="auto"/>
              <w:jc w:val="center"/>
              <w:rPr>
                <w:b w:val="1"/>
                <w:bCs w:val="1"/>
                <w:color w:val="1f3864"/>
                <w:sz w:val="14"/>
                <w:szCs w:val="14"/>
              </w:rPr>
            </w:pPr>
            <w:r w:rsidDel="00000000" w:rsidR="00000000" w:rsidRPr="00000000">
              <w:rPr>
                <w:b w:val="1"/>
                <w:bCs w:val="1"/>
                <w:color w:val="1f3864"/>
                <w:sz w:val="14"/>
                <w:szCs w:val="14"/>
                <w:rtl w:val="0"/>
              </w:rPr>
              <w:t xml:space="preserve">X</w:t>
            </w:r>
          </w:p>
        </w:tc>
        <w:tc>
          <w:tcPr>
            <w:tcBorders>
              <w:top w:color="000000" w:space="0" w:sz="0" w:val="nil"/>
              <w:left w:color="000000" w:space="0" w:sz="0" w:val="nil"/>
              <w:bottom w:color="808080" w:space="0" w:sz="5" w:val="single"/>
              <w:right w:color="808080" w:space="0" w:sz="5" w:val="single"/>
            </w:tcBorders>
            <w:shd w:fill="8eaadb" w:val="clear"/>
            <w:tcMar>
              <w:top w:w="0.0" w:type="dxa"/>
              <w:left w:w="100.0" w:type="dxa"/>
              <w:bottom w:w="0.0" w:type="dxa"/>
              <w:right w:w="100.0" w:type="dxa"/>
            </w:tcMar>
            <w:vAlign w:val="top"/>
          </w:tcPr>
          <w:p w:rsidR="00000000" w:rsidDel="00000000" w:rsidP="00000000" w:rsidRDefault="00000000" w:rsidRPr="00000000" w14:paraId="000001B5">
            <w:pPr>
              <w:spacing w:after="0" w:line="360" w:lineRule="auto"/>
              <w:jc w:val="center"/>
              <w:rPr>
                <w:b w:val="1"/>
                <w:bCs w:val="1"/>
                <w:color w:val="1f3864"/>
                <w:sz w:val="14"/>
                <w:szCs w:val="14"/>
              </w:rPr>
            </w:pPr>
            <w:r w:rsidDel="00000000" w:rsidR="00000000" w:rsidRPr="00000000">
              <w:rPr>
                <w:b w:val="1"/>
                <w:bCs w:val="1"/>
                <w:color w:val="1f3864"/>
                <w:sz w:val="14"/>
                <w:szCs w:val="14"/>
                <w:rtl w:val="0"/>
              </w:rPr>
              <w:t xml:space="preserve">X</w:t>
            </w:r>
          </w:p>
        </w:tc>
        <w:tc>
          <w:tcPr>
            <w:tcBorders>
              <w:top w:color="000000" w:space="0" w:sz="0" w:val="nil"/>
              <w:left w:color="000000" w:space="0" w:sz="0" w:val="nil"/>
              <w:bottom w:color="808080" w:space="0" w:sz="5" w:val="single"/>
              <w:right w:color="808080" w:space="0" w:sz="5" w:val="single"/>
            </w:tcBorders>
            <w:shd w:fill="8eaadb" w:val="clear"/>
            <w:tcMar>
              <w:top w:w="0.0" w:type="dxa"/>
              <w:left w:w="100.0" w:type="dxa"/>
              <w:bottom w:w="0.0" w:type="dxa"/>
              <w:right w:w="100.0" w:type="dxa"/>
            </w:tcMar>
            <w:vAlign w:val="top"/>
          </w:tcPr>
          <w:p w:rsidR="00000000" w:rsidDel="00000000" w:rsidP="00000000" w:rsidRDefault="00000000" w:rsidRPr="00000000" w14:paraId="000001B6">
            <w:pPr>
              <w:spacing w:after="0" w:line="360" w:lineRule="auto"/>
              <w:jc w:val="center"/>
              <w:rPr>
                <w:b w:val="1"/>
                <w:bCs w:val="1"/>
                <w:color w:val="1f3864"/>
                <w:sz w:val="14"/>
                <w:szCs w:val="14"/>
              </w:rPr>
            </w:pPr>
            <w:r w:rsidDel="00000000" w:rsidR="00000000" w:rsidRPr="00000000">
              <w:rPr>
                <w:b w:val="1"/>
                <w:bCs w:val="1"/>
                <w:color w:val="1f3864"/>
                <w:sz w:val="14"/>
                <w:szCs w:val="14"/>
                <w:rtl w:val="0"/>
              </w:rPr>
              <w:t xml:space="preserve">X</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7">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8">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9">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A">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B">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C">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D">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E">
            <w:pPr>
              <w:spacing w:after="0" w:line="360" w:lineRule="auto"/>
              <w:jc w:val="center"/>
              <w:rPr>
                <w:b w:val="1"/>
                <w:bCs w:val="1"/>
                <w:sz w:val="24"/>
                <w:szCs w:val="24"/>
              </w:rPr>
            </w:pPr>
            <w:r w:rsidDel="00000000" w:rsidR="00000000" w:rsidRPr="00000000">
              <w:rPr>
                <w:b w:val="1"/>
                <w:bCs w:val="1"/>
                <w:sz w:val="24"/>
                <w:szCs w:val="24"/>
                <w:rtl w:val="0"/>
              </w:rPr>
              <w:t xml:space="preserve"> </w:t>
            </w:r>
          </w:p>
        </w:tc>
      </w:tr>
      <w:tr>
        <w:trPr>
          <w:cantSplit w:val="0"/>
          <w:trHeight w:val="70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F">
            <w:pPr>
              <w:spacing w:after="0" w:line="360" w:lineRule="auto"/>
              <w:jc w:val="both"/>
              <w:rPr>
                <w:b w:val="1"/>
                <w:bCs w:val="1"/>
                <w:sz w:val="16"/>
                <w:szCs w:val="16"/>
              </w:rPr>
            </w:pPr>
            <w:r w:rsidDel="00000000" w:rsidR="00000000" w:rsidRPr="00000000">
              <w:rPr>
                <w:b w:val="1"/>
                <w:bCs w:val="1"/>
                <w:sz w:val="16"/>
                <w:szCs w:val="16"/>
                <w:rtl w:val="0"/>
              </w:rPr>
              <w:t xml:space="preserve">A5. Agente de noticias y síntesis ampliada</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C0">
            <w:pPr>
              <w:spacing w:after="0" w:line="360" w:lineRule="auto"/>
              <w:jc w:val="center"/>
              <w:rPr>
                <w:b w:val="1"/>
                <w:bCs w:val="1"/>
                <w:sz w:val="14"/>
                <w:szCs w:val="14"/>
              </w:rPr>
            </w:pPr>
            <w:r w:rsidDel="00000000" w:rsidR="00000000" w:rsidRPr="00000000">
              <w:rPr>
                <w:b w:val="1"/>
                <w:bCs w:val="1"/>
                <w:sz w:val="14"/>
                <w:szCs w:val="14"/>
                <w:rtl w:val="0"/>
              </w:rPr>
              <w:t xml:space="preserve">F. Orellana</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C1">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C2">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C3">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C4">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C5">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C6">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C7">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C8">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8eaadb" w:val="clear"/>
            <w:tcMar>
              <w:top w:w="0.0" w:type="dxa"/>
              <w:left w:w="100.0" w:type="dxa"/>
              <w:bottom w:w="0.0" w:type="dxa"/>
              <w:right w:w="100.0" w:type="dxa"/>
            </w:tcMar>
            <w:vAlign w:val="top"/>
          </w:tcPr>
          <w:p w:rsidR="00000000" w:rsidDel="00000000" w:rsidP="00000000" w:rsidRDefault="00000000" w:rsidRPr="00000000" w14:paraId="000001C9">
            <w:pPr>
              <w:spacing w:after="0" w:line="360" w:lineRule="auto"/>
              <w:jc w:val="center"/>
              <w:rPr>
                <w:b w:val="1"/>
                <w:bCs w:val="1"/>
                <w:color w:val="1f3864"/>
                <w:sz w:val="14"/>
                <w:szCs w:val="14"/>
              </w:rPr>
            </w:pPr>
            <w:r w:rsidDel="00000000" w:rsidR="00000000" w:rsidRPr="00000000">
              <w:rPr>
                <w:b w:val="1"/>
                <w:bCs w:val="1"/>
                <w:color w:val="1f3864"/>
                <w:sz w:val="14"/>
                <w:szCs w:val="14"/>
                <w:rtl w:val="0"/>
              </w:rPr>
              <w:t xml:space="preserve">X</w:t>
            </w:r>
          </w:p>
        </w:tc>
        <w:tc>
          <w:tcPr>
            <w:tcBorders>
              <w:top w:color="000000" w:space="0" w:sz="0" w:val="nil"/>
              <w:left w:color="000000" w:space="0" w:sz="0" w:val="nil"/>
              <w:bottom w:color="808080" w:space="0" w:sz="5" w:val="single"/>
              <w:right w:color="808080" w:space="0" w:sz="5" w:val="single"/>
            </w:tcBorders>
            <w:shd w:fill="8eaadb" w:val="clear"/>
            <w:tcMar>
              <w:top w:w="0.0" w:type="dxa"/>
              <w:left w:w="100.0" w:type="dxa"/>
              <w:bottom w:w="0.0" w:type="dxa"/>
              <w:right w:w="100.0" w:type="dxa"/>
            </w:tcMar>
            <w:vAlign w:val="top"/>
          </w:tcPr>
          <w:p w:rsidR="00000000" w:rsidDel="00000000" w:rsidP="00000000" w:rsidRDefault="00000000" w:rsidRPr="00000000" w14:paraId="000001CA">
            <w:pPr>
              <w:spacing w:after="0" w:line="360" w:lineRule="auto"/>
              <w:jc w:val="center"/>
              <w:rPr>
                <w:b w:val="1"/>
                <w:bCs w:val="1"/>
                <w:color w:val="1f3864"/>
                <w:sz w:val="14"/>
                <w:szCs w:val="14"/>
              </w:rPr>
            </w:pPr>
            <w:r w:rsidDel="00000000" w:rsidR="00000000" w:rsidRPr="00000000">
              <w:rPr>
                <w:b w:val="1"/>
                <w:bCs w:val="1"/>
                <w:color w:val="1f3864"/>
                <w:sz w:val="14"/>
                <w:szCs w:val="14"/>
                <w:rtl w:val="0"/>
              </w:rPr>
              <w:t xml:space="preserve">X</w:t>
            </w:r>
          </w:p>
        </w:tc>
        <w:tc>
          <w:tcPr>
            <w:tcBorders>
              <w:top w:color="000000" w:space="0" w:sz="0" w:val="nil"/>
              <w:left w:color="000000" w:space="0" w:sz="0" w:val="nil"/>
              <w:bottom w:color="808080" w:space="0" w:sz="5" w:val="single"/>
              <w:right w:color="808080" w:space="0" w:sz="5" w:val="single"/>
            </w:tcBorders>
            <w:shd w:fill="8eaadb" w:val="clear"/>
            <w:tcMar>
              <w:top w:w="0.0" w:type="dxa"/>
              <w:left w:w="100.0" w:type="dxa"/>
              <w:bottom w:w="0.0" w:type="dxa"/>
              <w:right w:w="100.0" w:type="dxa"/>
            </w:tcMar>
            <w:vAlign w:val="top"/>
          </w:tcPr>
          <w:p w:rsidR="00000000" w:rsidDel="00000000" w:rsidP="00000000" w:rsidRDefault="00000000" w:rsidRPr="00000000" w14:paraId="000001CB">
            <w:pPr>
              <w:spacing w:after="0" w:line="360" w:lineRule="auto"/>
              <w:jc w:val="center"/>
              <w:rPr>
                <w:b w:val="1"/>
                <w:bCs w:val="1"/>
                <w:color w:val="1f3864"/>
                <w:sz w:val="14"/>
                <w:szCs w:val="14"/>
              </w:rPr>
            </w:pPr>
            <w:r w:rsidDel="00000000" w:rsidR="00000000" w:rsidRPr="00000000">
              <w:rPr>
                <w:b w:val="1"/>
                <w:bCs w:val="1"/>
                <w:color w:val="1f3864"/>
                <w:sz w:val="14"/>
                <w:szCs w:val="14"/>
                <w:rtl w:val="0"/>
              </w:rPr>
              <w:t xml:space="preserve">X</w:t>
            </w:r>
          </w:p>
        </w:tc>
        <w:tc>
          <w:tcPr>
            <w:tcBorders>
              <w:top w:color="000000" w:space="0" w:sz="0" w:val="nil"/>
              <w:left w:color="000000" w:space="0" w:sz="0" w:val="nil"/>
              <w:bottom w:color="808080" w:space="0" w:sz="5" w:val="single"/>
              <w:right w:color="808080" w:space="0" w:sz="5" w:val="single"/>
            </w:tcBorders>
            <w:shd w:fill="8eaadb" w:val="clear"/>
            <w:tcMar>
              <w:top w:w="0.0" w:type="dxa"/>
              <w:left w:w="100.0" w:type="dxa"/>
              <w:bottom w:w="0.0" w:type="dxa"/>
              <w:right w:w="100.0" w:type="dxa"/>
            </w:tcMar>
            <w:vAlign w:val="top"/>
          </w:tcPr>
          <w:p w:rsidR="00000000" w:rsidDel="00000000" w:rsidP="00000000" w:rsidRDefault="00000000" w:rsidRPr="00000000" w14:paraId="000001CC">
            <w:pPr>
              <w:spacing w:after="0" w:line="360" w:lineRule="auto"/>
              <w:jc w:val="center"/>
              <w:rPr>
                <w:b w:val="1"/>
                <w:bCs w:val="1"/>
                <w:color w:val="1f3864"/>
                <w:sz w:val="14"/>
                <w:szCs w:val="14"/>
              </w:rPr>
            </w:pPr>
            <w:r w:rsidDel="00000000" w:rsidR="00000000" w:rsidRPr="00000000">
              <w:rPr>
                <w:b w:val="1"/>
                <w:bCs w:val="1"/>
                <w:color w:val="1f3864"/>
                <w:sz w:val="14"/>
                <w:szCs w:val="14"/>
                <w:rtl w:val="0"/>
              </w:rPr>
              <w:t xml:space="preserve">X</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CD">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CE">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CF">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0">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1">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2">
            <w:pPr>
              <w:spacing w:after="0" w:line="360" w:lineRule="auto"/>
              <w:jc w:val="center"/>
              <w:rPr>
                <w:b w:val="1"/>
                <w:bCs w:val="1"/>
                <w:sz w:val="24"/>
                <w:szCs w:val="24"/>
              </w:rPr>
            </w:pPr>
            <w:r w:rsidDel="00000000" w:rsidR="00000000" w:rsidRPr="00000000">
              <w:rPr>
                <w:b w:val="1"/>
                <w:bCs w:val="1"/>
                <w:sz w:val="24"/>
                <w:szCs w:val="24"/>
                <w:rtl w:val="0"/>
              </w:rPr>
              <w:t xml:space="preserve"> </w:t>
            </w:r>
          </w:p>
        </w:tc>
      </w:tr>
      <w:tr>
        <w:trPr>
          <w:cantSplit w:val="0"/>
          <w:trHeight w:val="70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3">
            <w:pPr>
              <w:spacing w:after="0" w:line="360" w:lineRule="auto"/>
              <w:jc w:val="both"/>
              <w:rPr>
                <w:b w:val="1"/>
                <w:bCs w:val="1"/>
                <w:sz w:val="16"/>
                <w:szCs w:val="16"/>
              </w:rPr>
            </w:pPr>
            <w:r w:rsidDel="00000000" w:rsidR="00000000" w:rsidRPr="00000000">
              <w:rPr>
                <w:b w:val="1"/>
                <w:bCs w:val="1"/>
                <w:sz w:val="16"/>
                <w:szCs w:val="16"/>
                <w:rtl w:val="0"/>
              </w:rPr>
              <w:t xml:space="preserve">A6. Ampliación del dashboard y estados en tiempo real</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4">
            <w:pPr>
              <w:spacing w:after="0" w:line="360" w:lineRule="auto"/>
              <w:jc w:val="center"/>
              <w:rPr>
                <w:b w:val="1"/>
                <w:bCs w:val="1"/>
                <w:sz w:val="14"/>
                <w:szCs w:val="14"/>
              </w:rPr>
            </w:pPr>
            <w:r w:rsidDel="00000000" w:rsidR="00000000" w:rsidRPr="00000000">
              <w:rPr>
                <w:b w:val="1"/>
                <w:bCs w:val="1"/>
                <w:sz w:val="14"/>
                <w:szCs w:val="14"/>
                <w:rtl w:val="0"/>
              </w:rPr>
              <w:t xml:space="preserve">D. García</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5">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6">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7">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8">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9">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A">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B">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C">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8eaadb" w:val="clear"/>
            <w:tcMar>
              <w:top w:w="0.0" w:type="dxa"/>
              <w:left w:w="100.0" w:type="dxa"/>
              <w:bottom w:w="0.0" w:type="dxa"/>
              <w:right w:w="100.0" w:type="dxa"/>
            </w:tcMar>
            <w:vAlign w:val="top"/>
          </w:tcPr>
          <w:p w:rsidR="00000000" w:rsidDel="00000000" w:rsidP="00000000" w:rsidRDefault="00000000" w:rsidRPr="00000000" w14:paraId="000001DD">
            <w:pPr>
              <w:spacing w:after="0" w:line="360" w:lineRule="auto"/>
              <w:jc w:val="center"/>
              <w:rPr>
                <w:b w:val="1"/>
                <w:bCs w:val="1"/>
                <w:color w:val="1f3864"/>
                <w:sz w:val="14"/>
                <w:szCs w:val="14"/>
              </w:rPr>
            </w:pPr>
            <w:r w:rsidDel="00000000" w:rsidR="00000000" w:rsidRPr="00000000">
              <w:rPr>
                <w:b w:val="1"/>
                <w:bCs w:val="1"/>
                <w:color w:val="1f3864"/>
                <w:sz w:val="14"/>
                <w:szCs w:val="14"/>
                <w:rtl w:val="0"/>
              </w:rPr>
              <w:t xml:space="preserve">X</w:t>
            </w:r>
          </w:p>
        </w:tc>
        <w:tc>
          <w:tcPr>
            <w:tcBorders>
              <w:top w:color="000000" w:space="0" w:sz="0" w:val="nil"/>
              <w:left w:color="000000" w:space="0" w:sz="0" w:val="nil"/>
              <w:bottom w:color="808080" w:space="0" w:sz="5" w:val="single"/>
              <w:right w:color="808080" w:space="0" w:sz="5" w:val="single"/>
            </w:tcBorders>
            <w:shd w:fill="8eaadb" w:val="clear"/>
            <w:tcMar>
              <w:top w:w="0.0" w:type="dxa"/>
              <w:left w:w="100.0" w:type="dxa"/>
              <w:bottom w:w="0.0" w:type="dxa"/>
              <w:right w:w="100.0" w:type="dxa"/>
            </w:tcMar>
            <w:vAlign w:val="top"/>
          </w:tcPr>
          <w:p w:rsidR="00000000" w:rsidDel="00000000" w:rsidP="00000000" w:rsidRDefault="00000000" w:rsidRPr="00000000" w14:paraId="000001DE">
            <w:pPr>
              <w:spacing w:after="0" w:line="360" w:lineRule="auto"/>
              <w:jc w:val="center"/>
              <w:rPr>
                <w:b w:val="1"/>
                <w:bCs w:val="1"/>
                <w:color w:val="1f3864"/>
                <w:sz w:val="14"/>
                <w:szCs w:val="14"/>
              </w:rPr>
            </w:pPr>
            <w:r w:rsidDel="00000000" w:rsidR="00000000" w:rsidRPr="00000000">
              <w:rPr>
                <w:b w:val="1"/>
                <w:bCs w:val="1"/>
                <w:color w:val="1f3864"/>
                <w:sz w:val="14"/>
                <w:szCs w:val="14"/>
                <w:rtl w:val="0"/>
              </w:rPr>
              <w:t xml:space="preserve">X</w:t>
            </w:r>
          </w:p>
        </w:tc>
        <w:tc>
          <w:tcPr>
            <w:tcBorders>
              <w:top w:color="000000" w:space="0" w:sz="0" w:val="nil"/>
              <w:left w:color="000000" w:space="0" w:sz="0" w:val="nil"/>
              <w:bottom w:color="808080" w:space="0" w:sz="5" w:val="single"/>
              <w:right w:color="808080" w:space="0" w:sz="5" w:val="single"/>
            </w:tcBorders>
            <w:shd w:fill="8eaadb" w:val="clear"/>
            <w:tcMar>
              <w:top w:w="0.0" w:type="dxa"/>
              <w:left w:w="100.0" w:type="dxa"/>
              <w:bottom w:w="0.0" w:type="dxa"/>
              <w:right w:w="100.0" w:type="dxa"/>
            </w:tcMar>
            <w:vAlign w:val="top"/>
          </w:tcPr>
          <w:p w:rsidR="00000000" w:rsidDel="00000000" w:rsidP="00000000" w:rsidRDefault="00000000" w:rsidRPr="00000000" w14:paraId="000001DF">
            <w:pPr>
              <w:spacing w:after="0" w:line="360" w:lineRule="auto"/>
              <w:jc w:val="center"/>
              <w:rPr>
                <w:b w:val="1"/>
                <w:bCs w:val="1"/>
                <w:color w:val="1f3864"/>
                <w:sz w:val="14"/>
                <w:szCs w:val="14"/>
              </w:rPr>
            </w:pPr>
            <w:r w:rsidDel="00000000" w:rsidR="00000000" w:rsidRPr="00000000">
              <w:rPr>
                <w:b w:val="1"/>
                <w:bCs w:val="1"/>
                <w:color w:val="1f3864"/>
                <w:sz w:val="14"/>
                <w:szCs w:val="14"/>
                <w:rtl w:val="0"/>
              </w:rPr>
              <w:t xml:space="preserve">X</w:t>
            </w:r>
          </w:p>
        </w:tc>
        <w:tc>
          <w:tcPr>
            <w:tcBorders>
              <w:top w:color="000000" w:space="0" w:sz="0" w:val="nil"/>
              <w:left w:color="000000" w:space="0" w:sz="0" w:val="nil"/>
              <w:bottom w:color="808080" w:space="0" w:sz="5" w:val="single"/>
              <w:right w:color="808080" w:space="0" w:sz="5" w:val="single"/>
            </w:tcBorders>
            <w:shd w:fill="8eaadb" w:val="clear"/>
            <w:tcMar>
              <w:top w:w="0.0" w:type="dxa"/>
              <w:left w:w="100.0" w:type="dxa"/>
              <w:bottom w:w="0.0" w:type="dxa"/>
              <w:right w:w="100.0" w:type="dxa"/>
            </w:tcMar>
            <w:vAlign w:val="top"/>
          </w:tcPr>
          <w:p w:rsidR="00000000" w:rsidDel="00000000" w:rsidP="00000000" w:rsidRDefault="00000000" w:rsidRPr="00000000" w14:paraId="000001E0">
            <w:pPr>
              <w:spacing w:after="0" w:line="360" w:lineRule="auto"/>
              <w:jc w:val="center"/>
              <w:rPr>
                <w:b w:val="1"/>
                <w:bCs w:val="1"/>
                <w:color w:val="1f3864"/>
                <w:sz w:val="14"/>
                <w:szCs w:val="14"/>
              </w:rPr>
            </w:pPr>
            <w:r w:rsidDel="00000000" w:rsidR="00000000" w:rsidRPr="00000000">
              <w:rPr>
                <w:b w:val="1"/>
                <w:bCs w:val="1"/>
                <w:color w:val="1f3864"/>
                <w:sz w:val="14"/>
                <w:szCs w:val="14"/>
                <w:rtl w:val="0"/>
              </w:rPr>
              <w:t xml:space="preserve">X</w:t>
            </w:r>
          </w:p>
        </w:tc>
        <w:tc>
          <w:tcPr>
            <w:tcBorders>
              <w:top w:color="000000" w:space="0" w:sz="0" w:val="nil"/>
              <w:left w:color="000000" w:space="0" w:sz="0" w:val="nil"/>
              <w:bottom w:color="808080" w:space="0" w:sz="5" w:val="single"/>
              <w:right w:color="808080" w:space="0" w:sz="5" w:val="single"/>
            </w:tcBorders>
            <w:shd w:fill="8eaadb" w:val="clear"/>
            <w:tcMar>
              <w:top w:w="0.0" w:type="dxa"/>
              <w:left w:w="100.0" w:type="dxa"/>
              <w:bottom w:w="0.0" w:type="dxa"/>
              <w:right w:w="100.0" w:type="dxa"/>
            </w:tcMar>
            <w:vAlign w:val="top"/>
          </w:tcPr>
          <w:p w:rsidR="00000000" w:rsidDel="00000000" w:rsidP="00000000" w:rsidRDefault="00000000" w:rsidRPr="00000000" w14:paraId="000001E1">
            <w:pPr>
              <w:spacing w:after="0" w:line="360" w:lineRule="auto"/>
              <w:jc w:val="center"/>
              <w:rPr>
                <w:b w:val="1"/>
                <w:bCs w:val="1"/>
                <w:color w:val="1f3864"/>
                <w:sz w:val="14"/>
                <w:szCs w:val="14"/>
              </w:rPr>
            </w:pPr>
            <w:r w:rsidDel="00000000" w:rsidR="00000000" w:rsidRPr="00000000">
              <w:rPr>
                <w:b w:val="1"/>
                <w:bCs w:val="1"/>
                <w:color w:val="1f3864"/>
                <w:sz w:val="14"/>
                <w:szCs w:val="14"/>
                <w:rtl w:val="0"/>
              </w:rPr>
              <w:t xml:space="preserve">X</w:t>
            </w:r>
          </w:p>
        </w:tc>
        <w:tc>
          <w:tcPr>
            <w:tcBorders>
              <w:top w:color="000000" w:space="0" w:sz="0" w:val="nil"/>
              <w:left w:color="000000" w:space="0" w:sz="0" w:val="nil"/>
              <w:bottom w:color="808080" w:space="0" w:sz="5" w:val="single"/>
              <w:right w:color="808080" w:space="0" w:sz="5" w:val="single"/>
            </w:tcBorders>
            <w:shd w:fill="8eaadb" w:val="clear"/>
            <w:tcMar>
              <w:top w:w="0.0" w:type="dxa"/>
              <w:left w:w="100.0" w:type="dxa"/>
              <w:bottom w:w="0.0" w:type="dxa"/>
              <w:right w:w="100.0" w:type="dxa"/>
            </w:tcMar>
            <w:vAlign w:val="top"/>
          </w:tcPr>
          <w:p w:rsidR="00000000" w:rsidDel="00000000" w:rsidP="00000000" w:rsidRDefault="00000000" w:rsidRPr="00000000" w14:paraId="000001E2">
            <w:pPr>
              <w:spacing w:after="0" w:line="360" w:lineRule="auto"/>
              <w:jc w:val="center"/>
              <w:rPr>
                <w:b w:val="1"/>
                <w:bCs w:val="1"/>
                <w:color w:val="1f3864"/>
                <w:sz w:val="14"/>
                <w:szCs w:val="14"/>
              </w:rPr>
            </w:pPr>
            <w:r w:rsidDel="00000000" w:rsidR="00000000" w:rsidRPr="00000000">
              <w:rPr>
                <w:b w:val="1"/>
                <w:bCs w:val="1"/>
                <w:color w:val="1f3864"/>
                <w:sz w:val="14"/>
                <w:szCs w:val="14"/>
                <w:rtl w:val="0"/>
              </w:rPr>
              <w:t xml:space="preserve">X</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3">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4">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5">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6">
            <w:pPr>
              <w:spacing w:after="0" w:line="360" w:lineRule="auto"/>
              <w:jc w:val="center"/>
              <w:rPr>
                <w:b w:val="1"/>
                <w:bCs w:val="1"/>
                <w:sz w:val="24"/>
                <w:szCs w:val="24"/>
              </w:rPr>
            </w:pPr>
            <w:r w:rsidDel="00000000" w:rsidR="00000000" w:rsidRPr="00000000">
              <w:rPr>
                <w:b w:val="1"/>
                <w:bCs w:val="1"/>
                <w:sz w:val="24"/>
                <w:szCs w:val="24"/>
                <w:rtl w:val="0"/>
              </w:rPr>
              <w:t xml:space="preserve"> </w:t>
            </w:r>
          </w:p>
        </w:tc>
      </w:tr>
      <w:tr>
        <w:trPr>
          <w:cantSplit w:val="0"/>
          <w:trHeight w:val="87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7">
            <w:pPr>
              <w:spacing w:after="0" w:line="360" w:lineRule="auto"/>
              <w:jc w:val="both"/>
              <w:rPr>
                <w:b w:val="1"/>
                <w:bCs w:val="1"/>
                <w:sz w:val="16"/>
                <w:szCs w:val="16"/>
              </w:rPr>
            </w:pPr>
            <w:r w:rsidDel="00000000" w:rsidR="00000000" w:rsidRPr="00000000">
              <w:rPr>
                <w:b w:val="1"/>
                <w:bCs w:val="1"/>
                <w:sz w:val="16"/>
                <w:szCs w:val="16"/>
                <w:rtl w:val="0"/>
              </w:rPr>
              <w:t xml:space="preserve">A7. Entrega por correo y automatización desde calendario</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8">
            <w:pPr>
              <w:spacing w:after="0" w:line="360" w:lineRule="auto"/>
              <w:jc w:val="center"/>
              <w:rPr>
                <w:b w:val="1"/>
                <w:bCs w:val="1"/>
                <w:sz w:val="14"/>
                <w:szCs w:val="14"/>
              </w:rPr>
            </w:pPr>
            <w:r w:rsidDel="00000000" w:rsidR="00000000" w:rsidRPr="00000000">
              <w:rPr>
                <w:b w:val="1"/>
                <w:bCs w:val="1"/>
                <w:sz w:val="14"/>
                <w:szCs w:val="14"/>
                <w:rtl w:val="0"/>
              </w:rPr>
              <w:t xml:space="preserve">D. García</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9">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A">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B">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C">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D">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E">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F">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0">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1">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2">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3">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4">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8eaadb" w:val="clear"/>
            <w:tcMar>
              <w:top w:w="0.0" w:type="dxa"/>
              <w:left w:w="100.0" w:type="dxa"/>
              <w:bottom w:w="0.0" w:type="dxa"/>
              <w:right w:w="100.0" w:type="dxa"/>
            </w:tcMar>
            <w:vAlign w:val="top"/>
          </w:tcPr>
          <w:p w:rsidR="00000000" w:rsidDel="00000000" w:rsidP="00000000" w:rsidRDefault="00000000" w:rsidRPr="00000000" w14:paraId="000001F5">
            <w:pPr>
              <w:spacing w:after="0" w:line="360" w:lineRule="auto"/>
              <w:jc w:val="center"/>
              <w:rPr>
                <w:b w:val="1"/>
                <w:bCs w:val="1"/>
                <w:color w:val="1f3864"/>
                <w:sz w:val="14"/>
                <w:szCs w:val="14"/>
              </w:rPr>
            </w:pPr>
            <w:r w:rsidDel="00000000" w:rsidR="00000000" w:rsidRPr="00000000">
              <w:rPr>
                <w:b w:val="1"/>
                <w:bCs w:val="1"/>
                <w:color w:val="1f3864"/>
                <w:sz w:val="14"/>
                <w:szCs w:val="14"/>
                <w:rtl w:val="0"/>
              </w:rPr>
              <w:t xml:space="preserve">X</w:t>
            </w:r>
          </w:p>
        </w:tc>
        <w:tc>
          <w:tcPr>
            <w:tcBorders>
              <w:top w:color="000000" w:space="0" w:sz="0" w:val="nil"/>
              <w:left w:color="000000" w:space="0" w:sz="0" w:val="nil"/>
              <w:bottom w:color="808080" w:space="0" w:sz="5" w:val="single"/>
              <w:right w:color="808080" w:space="0" w:sz="5" w:val="single"/>
            </w:tcBorders>
            <w:shd w:fill="8eaadb" w:val="clear"/>
            <w:tcMar>
              <w:top w:w="0.0" w:type="dxa"/>
              <w:left w:w="100.0" w:type="dxa"/>
              <w:bottom w:w="0.0" w:type="dxa"/>
              <w:right w:w="100.0" w:type="dxa"/>
            </w:tcMar>
            <w:vAlign w:val="top"/>
          </w:tcPr>
          <w:p w:rsidR="00000000" w:rsidDel="00000000" w:rsidP="00000000" w:rsidRDefault="00000000" w:rsidRPr="00000000" w14:paraId="000001F6">
            <w:pPr>
              <w:spacing w:after="0" w:line="360" w:lineRule="auto"/>
              <w:jc w:val="center"/>
              <w:rPr>
                <w:b w:val="1"/>
                <w:bCs w:val="1"/>
                <w:color w:val="1f3864"/>
                <w:sz w:val="14"/>
                <w:szCs w:val="14"/>
              </w:rPr>
            </w:pPr>
            <w:r w:rsidDel="00000000" w:rsidR="00000000" w:rsidRPr="00000000">
              <w:rPr>
                <w:b w:val="1"/>
                <w:bCs w:val="1"/>
                <w:color w:val="1f3864"/>
                <w:sz w:val="14"/>
                <w:szCs w:val="14"/>
                <w:rtl w:val="0"/>
              </w:rPr>
              <w:t xml:space="preserve">X</w:t>
            </w:r>
          </w:p>
        </w:tc>
        <w:tc>
          <w:tcPr>
            <w:tcBorders>
              <w:top w:color="000000" w:space="0" w:sz="0" w:val="nil"/>
              <w:left w:color="000000" w:space="0" w:sz="0" w:val="nil"/>
              <w:bottom w:color="808080" w:space="0" w:sz="5" w:val="single"/>
              <w:right w:color="808080" w:space="0" w:sz="5" w:val="single"/>
            </w:tcBorders>
            <w:shd w:fill="8eaadb" w:val="clear"/>
            <w:tcMar>
              <w:top w:w="0.0" w:type="dxa"/>
              <w:left w:w="100.0" w:type="dxa"/>
              <w:bottom w:w="0.0" w:type="dxa"/>
              <w:right w:w="100.0" w:type="dxa"/>
            </w:tcMar>
            <w:vAlign w:val="top"/>
          </w:tcPr>
          <w:p w:rsidR="00000000" w:rsidDel="00000000" w:rsidP="00000000" w:rsidRDefault="00000000" w:rsidRPr="00000000" w14:paraId="000001F7">
            <w:pPr>
              <w:spacing w:after="0" w:line="360" w:lineRule="auto"/>
              <w:jc w:val="center"/>
              <w:rPr>
                <w:b w:val="1"/>
                <w:bCs w:val="1"/>
                <w:color w:val="1f3864"/>
                <w:sz w:val="14"/>
                <w:szCs w:val="14"/>
              </w:rPr>
            </w:pPr>
            <w:r w:rsidDel="00000000" w:rsidR="00000000" w:rsidRPr="00000000">
              <w:rPr>
                <w:b w:val="1"/>
                <w:bCs w:val="1"/>
                <w:color w:val="1f3864"/>
                <w:sz w:val="14"/>
                <w:szCs w:val="14"/>
                <w:rtl w:val="0"/>
              </w:rPr>
              <w:t xml:space="preserve">X</w:t>
            </w:r>
          </w:p>
        </w:tc>
        <w:tc>
          <w:tcPr>
            <w:tcBorders>
              <w:top w:color="000000" w:space="0" w:sz="0" w:val="nil"/>
              <w:left w:color="000000" w:space="0" w:sz="0" w:val="nil"/>
              <w:bottom w:color="808080" w:space="0" w:sz="5" w:val="single"/>
              <w:right w:color="808080" w:space="0" w:sz="5" w:val="single"/>
            </w:tcBorders>
            <w:shd w:fill="8eaadb" w:val="clear"/>
            <w:tcMar>
              <w:top w:w="0.0" w:type="dxa"/>
              <w:left w:w="100.0" w:type="dxa"/>
              <w:bottom w:w="0.0" w:type="dxa"/>
              <w:right w:w="100.0" w:type="dxa"/>
            </w:tcMar>
            <w:vAlign w:val="top"/>
          </w:tcPr>
          <w:p w:rsidR="00000000" w:rsidDel="00000000" w:rsidP="00000000" w:rsidRDefault="00000000" w:rsidRPr="00000000" w14:paraId="000001F8">
            <w:pPr>
              <w:spacing w:after="0" w:line="360" w:lineRule="auto"/>
              <w:jc w:val="center"/>
              <w:rPr>
                <w:b w:val="1"/>
                <w:bCs w:val="1"/>
                <w:color w:val="1f3864"/>
                <w:sz w:val="14"/>
                <w:szCs w:val="14"/>
              </w:rPr>
            </w:pPr>
            <w:r w:rsidDel="00000000" w:rsidR="00000000" w:rsidRPr="00000000">
              <w:rPr>
                <w:b w:val="1"/>
                <w:bCs w:val="1"/>
                <w:color w:val="1f3864"/>
                <w:sz w:val="14"/>
                <w:szCs w:val="14"/>
                <w:rtl w:val="0"/>
              </w:rPr>
              <w:t xml:space="preserve">X</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9">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A">
            <w:pPr>
              <w:spacing w:after="0" w:line="360" w:lineRule="auto"/>
              <w:jc w:val="center"/>
              <w:rPr>
                <w:b w:val="1"/>
                <w:bCs w:val="1"/>
                <w:sz w:val="24"/>
                <w:szCs w:val="24"/>
              </w:rPr>
            </w:pPr>
            <w:r w:rsidDel="00000000" w:rsidR="00000000" w:rsidRPr="00000000">
              <w:rPr>
                <w:b w:val="1"/>
                <w:bCs w:val="1"/>
                <w:sz w:val="24"/>
                <w:szCs w:val="24"/>
                <w:rtl w:val="0"/>
              </w:rPr>
              <w:t xml:space="preserve"> </w:t>
            </w:r>
          </w:p>
        </w:tc>
      </w:tr>
      <w:tr>
        <w:trPr>
          <w:cantSplit w:val="0"/>
          <w:trHeight w:val="52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B">
            <w:pPr>
              <w:spacing w:after="0" w:line="360" w:lineRule="auto"/>
              <w:jc w:val="both"/>
              <w:rPr>
                <w:b w:val="1"/>
                <w:bCs w:val="1"/>
                <w:sz w:val="16"/>
                <w:szCs w:val="16"/>
              </w:rPr>
            </w:pPr>
            <w:r w:rsidDel="00000000" w:rsidR="00000000" w:rsidRPr="00000000">
              <w:rPr>
                <w:b w:val="1"/>
                <w:bCs w:val="1"/>
                <w:sz w:val="16"/>
                <w:szCs w:val="16"/>
                <w:rtl w:val="0"/>
              </w:rPr>
              <w:t xml:space="preserve">A8. Seguridad, limitación de tasa y auditoría</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C">
            <w:pPr>
              <w:spacing w:after="0" w:line="360" w:lineRule="auto"/>
              <w:jc w:val="center"/>
              <w:rPr>
                <w:b w:val="1"/>
                <w:bCs w:val="1"/>
                <w:sz w:val="14"/>
                <w:szCs w:val="14"/>
              </w:rPr>
            </w:pPr>
            <w:r w:rsidDel="00000000" w:rsidR="00000000" w:rsidRPr="00000000">
              <w:rPr>
                <w:b w:val="1"/>
                <w:bCs w:val="1"/>
                <w:sz w:val="14"/>
                <w:szCs w:val="14"/>
                <w:rtl w:val="0"/>
              </w:rPr>
              <w:t xml:space="preserve">F. Docmac</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D">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E">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F">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00">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01">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02">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03">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04">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8eaadb" w:val="clear"/>
            <w:tcMar>
              <w:top w:w="0.0" w:type="dxa"/>
              <w:left w:w="100.0" w:type="dxa"/>
              <w:bottom w:w="0.0" w:type="dxa"/>
              <w:right w:w="100.0" w:type="dxa"/>
            </w:tcMar>
            <w:vAlign w:val="top"/>
          </w:tcPr>
          <w:p w:rsidR="00000000" w:rsidDel="00000000" w:rsidP="00000000" w:rsidRDefault="00000000" w:rsidRPr="00000000" w14:paraId="00000205">
            <w:pPr>
              <w:spacing w:after="0" w:line="360" w:lineRule="auto"/>
              <w:jc w:val="center"/>
              <w:rPr>
                <w:b w:val="1"/>
                <w:bCs w:val="1"/>
                <w:color w:val="1f3864"/>
                <w:sz w:val="14"/>
                <w:szCs w:val="14"/>
              </w:rPr>
            </w:pPr>
            <w:r w:rsidDel="00000000" w:rsidR="00000000" w:rsidRPr="00000000">
              <w:rPr>
                <w:b w:val="1"/>
                <w:bCs w:val="1"/>
                <w:color w:val="1f3864"/>
                <w:sz w:val="14"/>
                <w:szCs w:val="14"/>
                <w:rtl w:val="0"/>
              </w:rPr>
              <w:t xml:space="preserve">X</w:t>
            </w:r>
          </w:p>
        </w:tc>
        <w:tc>
          <w:tcPr>
            <w:tcBorders>
              <w:top w:color="000000" w:space="0" w:sz="0" w:val="nil"/>
              <w:left w:color="000000" w:space="0" w:sz="0" w:val="nil"/>
              <w:bottom w:color="808080" w:space="0" w:sz="5" w:val="single"/>
              <w:right w:color="808080" w:space="0" w:sz="5" w:val="single"/>
            </w:tcBorders>
            <w:shd w:fill="8eaadb" w:val="clear"/>
            <w:tcMar>
              <w:top w:w="0.0" w:type="dxa"/>
              <w:left w:w="100.0" w:type="dxa"/>
              <w:bottom w:w="0.0" w:type="dxa"/>
              <w:right w:w="100.0" w:type="dxa"/>
            </w:tcMar>
            <w:vAlign w:val="top"/>
          </w:tcPr>
          <w:p w:rsidR="00000000" w:rsidDel="00000000" w:rsidP="00000000" w:rsidRDefault="00000000" w:rsidRPr="00000000" w14:paraId="00000206">
            <w:pPr>
              <w:spacing w:after="0" w:line="360" w:lineRule="auto"/>
              <w:jc w:val="center"/>
              <w:rPr>
                <w:b w:val="1"/>
                <w:bCs w:val="1"/>
                <w:color w:val="1f3864"/>
                <w:sz w:val="14"/>
                <w:szCs w:val="14"/>
              </w:rPr>
            </w:pPr>
            <w:r w:rsidDel="00000000" w:rsidR="00000000" w:rsidRPr="00000000">
              <w:rPr>
                <w:b w:val="1"/>
                <w:bCs w:val="1"/>
                <w:color w:val="1f3864"/>
                <w:sz w:val="14"/>
                <w:szCs w:val="14"/>
                <w:rtl w:val="0"/>
              </w:rPr>
              <w:t xml:space="preserve">X</w:t>
            </w:r>
          </w:p>
        </w:tc>
        <w:tc>
          <w:tcPr>
            <w:tcBorders>
              <w:top w:color="000000" w:space="0" w:sz="0" w:val="nil"/>
              <w:left w:color="000000" w:space="0" w:sz="0" w:val="nil"/>
              <w:bottom w:color="808080" w:space="0" w:sz="5" w:val="single"/>
              <w:right w:color="808080" w:space="0" w:sz="5" w:val="single"/>
            </w:tcBorders>
            <w:shd w:fill="8eaadb" w:val="clear"/>
            <w:tcMar>
              <w:top w:w="0.0" w:type="dxa"/>
              <w:left w:w="100.0" w:type="dxa"/>
              <w:bottom w:w="0.0" w:type="dxa"/>
              <w:right w:w="100.0" w:type="dxa"/>
            </w:tcMar>
            <w:vAlign w:val="top"/>
          </w:tcPr>
          <w:p w:rsidR="00000000" w:rsidDel="00000000" w:rsidP="00000000" w:rsidRDefault="00000000" w:rsidRPr="00000000" w14:paraId="00000207">
            <w:pPr>
              <w:spacing w:after="0" w:line="360" w:lineRule="auto"/>
              <w:jc w:val="center"/>
              <w:rPr>
                <w:b w:val="1"/>
                <w:bCs w:val="1"/>
                <w:color w:val="1f3864"/>
                <w:sz w:val="14"/>
                <w:szCs w:val="14"/>
              </w:rPr>
            </w:pPr>
            <w:r w:rsidDel="00000000" w:rsidR="00000000" w:rsidRPr="00000000">
              <w:rPr>
                <w:b w:val="1"/>
                <w:bCs w:val="1"/>
                <w:color w:val="1f3864"/>
                <w:sz w:val="14"/>
                <w:szCs w:val="14"/>
                <w:rtl w:val="0"/>
              </w:rPr>
              <w:t xml:space="preserve">X</w:t>
            </w:r>
          </w:p>
        </w:tc>
        <w:tc>
          <w:tcPr>
            <w:tcBorders>
              <w:top w:color="000000" w:space="0" w:sz="0" w:val="nil"/>
              <w:left w:color="000000" w:space="0" w:sz="0" w:val="nil"/>
              <w:bottom w:color="808080" w:space="0" w:sz="5" w:val="single"/>
              <w:right w:color="808080" w:space="0" w:sz="5" w:val="single"/>
            </w:tcBorders>
            <w:shd w:fill="8eaadb" w:val="clear"/>
            <w:tcMar>
              <w:top w:w="0.0" w:type="dxa"/>
              <w:left w:w="100.0" w:type="dxa"/>
              <w:bottom w:w="0.0" w:type="dxa"/>
              <w:right w:w="100.0" w:type="dxa"/>
            </w:tcMar>
            <w:vAlign w:val="top"/>
          </w:tcPr>
          <w:p w:rsidR="00000000" w:rsidDel="00000000" w:rsidP="00000000" w:rsidRDefault="00000000" w:rsidRPr="00000000" w14:paraId="00000208">
            <w:pPr>
              <w:spacing w:after="0" w:line="360" w:lineRule="auto"/>
              <w:jc w:val="center"/>
              <w:rPr>
                <w:b w:val="1"/>
                <w:bCs w:val="1"/>
                <w:color w:val="1f3864"/>
                <w:sz w:val="14"/>
                <w:szCs w:val="14"/>
              </w:rPr>
            </w:pPr>
            <w:r w:rsidDel="00000000" w:rsidR="00000000" w:rsidRPr="00000000">
              <w:rPr>
                <w:b w:val="1"/>
                <w:bCs w:val="1"/>
                <w:color w:val="1f3864"/>
                <w:sz w:val="14"/>
                <w:szCs w:val="14"/>
                <w:rtl w:val="0"/>
              </w:rPr>
              <w:t xml:space="preserve">X</w:t>
            </w:r>
          </w:p>
        </w:tc>
        <w:tc>
          <w:tcPr>
            <w:tcBorders>
              <w:top w:color="000000" w:space="0" w:sz="0" w:val="nil"/>
              <w:left w:color="000000" w:space="0" w:sz="0" w:val="nil"/>
              <w:bottom w:color="808080" w:space="0" w:sz="5" w:val="single"/>
              <w:right w:color="808080" w:space="0" w:sz="5" w:val="single"/>
            </w:tcBorders>
            <w:shd w:fill="8eaadb" w:val="clear"/>
            <w:tcMar>
              <w:top w:w="0.0" w:type="dxa"/>
              <w:left w:w="100.0" w:type="dxa"/>
              <w:bottom w:w="0.0" w:type="dxa"/>
              <w:right w:w="100.0" w:type="dxa"/>
            </w:tcMar>
            <w:vAlign w:val="top"/>
          </w:tcPr>
          <w:p w:rsidR="00000000" w:rsidDel="00000000" w:rsidP="00000000" w:rsidRDefault="00000000" w:rsidRPr="00000000" w14:paraId="00000209">
            <w:pPr>
              <w:spacing w:after="0" w:line="360" w:lineRule="auto"/>
              <w:jc w:val="center"/>
              <w:rPr>
                <w:b w:val="1"/>
                <w:bCs w:val="1"/>
                <w:color w:val="1f3864"/>
                <w:sz w:val="14"/>
                <w:szCs w:val="14"/>
              </w:rPr>
            </w:pPr>
            <w:r w:rsidDel="00000000" w:rsidR="00000000" w:rsidRPr="00000000">
              <w:rPr>
                <w:b w:val="1"/>
                <w:bCs w:val="1"/>
                <w:color w:val="1f3864"/>
                <w:sz w:val="14"/>
                <w:szCs w:val="14"/>
                <w:rtl w:val="0"/>
              </w:rPr>
              <w:t xml:space="preserve">X</w:t>
            </w:r>
          </w:p>
        </w:tc>
        <w:tc>
          <w:tcPr>
            <w:tcBorders>
              <w:top w:color="000000" w:space="0" w:sz="0" w:val="nil"/>
              <w:left w:color="000000" w:space="0" w:sz="0" w:val="nil"/>
              <w:bottom w:color="808080" w:space="0" w:sz="5" w:val="single"/>
              <w:right w:color="808080" w:space="0" w:sz="5" w:val="single"/>
            </w:tcBorders>
            <w:shd w:fill="8eaadb" w:val="clear"/>
            <w:tcMar>
              <w:top w:w="0.0" w:type="dxa"/>
              <w:left w:w="100.0" w:type="dxa"/>
              <w:bottom w:w="0.0" w:type="dxa"/>
              <w:right w:w="100.0" w:type="dxa"/>
            </w:tcMar>
            <w:vAlign w:val="top"/>
          </w:tcPr>
          <w:p w:rsidR="00000000" w:rsidDel="00000000" w:rsidP="00000000" w:rsidRDefault="00000000" w:rsidRPr="00000000" w14:paraId="0000020A">
            <w:pPr>
              <w:spacing w:after="0" w:line="360" w:lineRule="auto"/>
              <w:jc w:val="center"/>
              <w:rPr>
                <w:b w:val="1"/>
                <w:bCs w:val="1"/>
                <w:color w:val="1f3864"/>
                <w:sz w:val="14"/>
                <w:szCs w:val="14"/>
              </w:rPr>
            </w:pPr>
            <w:r w:rsidDel="00000000" w:rsidR="00000000" w:rsidRPr="00000000">
              <w:rPr>
                <w:b w:val="1"/>
                <w:bCs w:val="1"/>
                <w:color w:val="1f3864"/>
                <w:sz w:val="14"/>
                <w:szCs w:val="14"/>
                <w:rtl w:val="0"/>
              </w:rPr>
              <w:t xml:space="preserve">X</w:t>
            </w:r>
          </w:p>
        </w:tc>
        <w:tc>
          <w:tcPr>
            <w:tcBorders>
              <w:top w:color="000000" w:space="0" w:sz="0" w:val="nil"/>
              <w:left w:color="000000" w:space="0" w:sz="0" w:val="nil"/>
              <w:bottom w:color="808080" w:space="0" w:sz="5" w:val="single"/>
              <w:right w:color="808080" w:space="0" w:sz="5" w:val="single"/>
            </w:tcBorders>
            <w:shd w:fill="8eaadb" w:val="clear"/>
            <w:tcMar>
              <w:top w:w="0.0" w:type="dxa"/>
              <w:left w:w="100.0" w:type="dxa"/>
              <w:bottom w:w="0.0" w:type="dxa"/>
              <w:right w:w="100.0" w:type="dxa"/>
            </w:tcMar>
            <w:vAlign w:val="top"/>
          </w:tcPr>
          <w:p w:rsidR="00000000" w:rsidDel="00000000" w:rsidP="00000000" w:rsidRDefault="00000000" w:rsidRPr="00000000" w14:paraId="0000020B">
            <w:pPr>
              <w:spacing w:after="0" w:line="360" w:lineRule="auto"/>
              <w:jc w:val="center"/>
              <w:rPr>
                <w:b w:val="1"/>
                <w:bCs w:val="1"/>
                <w:color w:val="1f3864"/>
                <w:sz w:val="14"/>
                <w:szCs w:val="14"/>
              </w:rPr>
            </w:pPr>
            <w:r w:rsidDel="00000000" w:rsidR="00000000" w:rsidRPr="00000000">
              <w:rPr>
                <w:b w:val="1"/>
                <w:bCs w:val="1"/>
                <w:color w:val="1f3864"/>
                <w:sz w:val="14"/>
                <w:szCs w:val="14"/>
                <w:rtl w:val="0"/>
              </w:rPr>
              <w:t xml:space="preserve">X</w:t>
            </w:r>
          </w:p>
        </w:tc>
        <w:tc>
          <w:tcPr>
            <w:tcBorders>
              <w:top w:color="000000" w:space="0" w:sz="0" w:val="nil"/>
              <w:left w:color="000000" w:space="0" w:sz="0" w:val="nil"/>
              <w:bottom w:color="808080" w:space="0" w:sz="5" w:val="single"/>
              <w:right w:color="808080" w:space="0" w:sz="5" w:val="single"/>
            </w:tcBorders>
            <w:shd w:fill="8eaadb" w:val="clear"/>
            <w:tcMar>
              <w:top w:w="0.0" w:type="dxa"/>
              <w:left w:w="100.0" w:type="dxa"/>
              <w:bottom w:w="0.0" w:type="dxa"/>
              <w:right w:w="100.0" w:type="dxa"/>
            </w:tcMar>
            <w:vAlign w:val="top"/>
          </w:tcPr>
          <w:p w:rsidR="00000000" w:rsidDel="00000000" w:rsidP="00000000" w:rsidRDefault="00000000" w:rsidRPr="00000000" w14:paraId="0000020C">
            <w:pPr>
              <w:spacing w:after="0" w:line="360" w:lineRule="auto"/>
              <w:jc w:val="center"/>
              <w:rPr>
                <w:b w:val="1"/>
                <w:bCs w:val="1"/>
                <w:color w:val="1f3864"/>
                <w:sz w:val="14"/>
                <w:szCs w:val="14"/>
              </w:rPr>
            </w:pPr>
            <w:r w:rsidDel="00000000" w:rsidR="00000000" w:rsidRPr="00000000">
              <w:rPr>
                <w:b w:val="1"/>
                <w:bCs w:val="1"/>
                <w:color w:val="1f3864"/>
                <w:sz w:val="14"/>
                <w:szCs w:val="14"/>
                <w:rtl w:val="0"/>
              </w:rPr>
              <w:t xml:space="preserve">X</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0D">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0E">
            <w:pPr>
              <w:spacing w:after="0" w:line="360" w:lineRule="auto"/>
              <w:jc w:val="center"/>
              <w:rPr>
                <w:b w:val="1"/>
                <w:bCs w:val="1"/>
                <w:sz w:val="24"/>
                <w:szCs w:val="24"/>
              </w:rPr>
            </w:pPr>
            <w:r w:rsidDel="00000000" w:rsidR="00000000" w:rsidRPr="00000000">
              <w:rPr>
                <w:b w:val="1"/>
                <w:bCs w:val="1"/>
                <w:sz w:val="24"/>
                <w:szCs w:val="24"/>
                <w:rtl w:val="0"/>
              </w:rPr>
              <w:t xml:space="preserve"> </w:t>
            </w:r>
          </w:p>
        </w:tc>
      </w:tr>
      <w:tr>
        <w:trPr>
          <w:cantSplit w:val="0"/>
          <w:trHeight w:val="70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0F">
            <w:pPr>
              <w:spacing w:after="0" w:line="360" w:lineRule="auto"/>
              <w:jc w:val="both"/>
              <w:rPr>
                <w:b w:val="1"/>
                <w:bCs w:val="1"/>
                <w:sz w:val="16"/>
                <w:szCs w:val="16"/>
              </w:rPr>
            </w:pPr>
            <w:r w:rsidDel="00000000" w:rsidR="00000000" w:rsidRPr="00000000">
              <w:rPr>
                <w:b w:val="1"/>
                <w:bCs w:val="1"/>
                <w:sz w:val="16"/>
                <w:szCs w:val="16"/>
                <w:rtl w:val="0"/>
              </w:rPr>
              <w:t xml:space="preserve">A9. Pruebas, calidad y corrección de defectos</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10">
            <w:pPr>
              <w:spacing w:after="0" w:line="360" w:lineRule="auto"/>
              <w:jc w:val="center"/>
              <w:rPr>
                <w:b w:val="1"/>
                <w:bCs w:val="1"/>
                <w:sz w:val="14"/>
                <w:szCs w:val="14"/>
              </w:rPr>
            </w:pPr>
            <w:r w:rsidDel="00000000" w:rsidR="00000000" w:rsidRPr="00000000">
              <w:rPr>
                <w:b w:val="1"/>
                <w:bCs w:val="1"/>
                <w:sz w:val="14"/>
                <w:szCs w:val="14"/>
                <w:rtl w:val="0"/>
              </w:rPr>
              <w:t xml:space="preserve">F. Docmac</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11">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12">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13">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14">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15">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16">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17">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18">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19">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1A">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1B">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1C">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1D">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1E">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8eaadb" w:val="clear"/>
            <w:tcMar>
              <w:top w:w="0.0" w:type="dxa"/>
              <w:left w:w="100.0" w:type="dxa"/>
              <w:bottom w:w="0.0" w:type="dxa"/>
              <w:right w:w="100.0" w:type="dxa"/>
            </w:tcMar>
            <w:vAlign w:val="top"/>
          </w:tcPr>
          <w:p w:rsidR="00000000" w:rsidDel="00000000" w:rsidP="00000000" w:rsidRDefault="00000000" w:rsidRPr="00000000" w14:paraId="0000021F">
            <w:pPr>
              <w:spacing w:after="0" w:line="360" w:lineRule="auto"/>
              <w:jc w:val="center"/>
              <w:rPr>
                <w:b w:val="1"/>
                <w:bCs w:val="1"/>
                <w:color w:val="1f3864"/>
                <w:sz w:val="14"/>
                <w:szCs w:val="14"/>
              </w:rPr>
            </w:pPr>
            <w:r w:rsidDel="00000000" w:rsidR="00000000" w:rsidRPr="00000000">
              <w:rPr>
                <w:b w:val="1"/>
                <w:bCs w:val="1"/>
                <w:color w:val="1f3864"/>
                <w:sz w:val="14"/>
                <w:szCs w:val="14"/>
                <w:rtl w:val="0"/>
              </w:rPr>
              <w:t xml:space="preserve">X</w:t>
            </w:r>
          </w:p>
        </w:tc>
        <w:tc>
          <w:tcPr>
            <w:tcBorders>
              <w:top w:color="000000" w:space="0" w:sz="0" w:val="nil"/>
              <w:left w:color="000000" w:space="0" w:sz="0" w:val="nil"/>
              <w:bottom w:color="808080" w:space="0" w:sz="5" w:val="single"/>
              <w:right w:color="808080" w:space="0" w:sz="5" w:val="single"/>
            </w:tcBorders>
            <w:shd w:fill="8eaadb" w:val="clear"/>
            <w:tcMar>
              <w:top w:w="0.0" w:type="dxa"/>
              <w:left w:w="100.0" w:type="dxa"/>
              <w:bottom w:w="0.0" w:type="dxa"/>
              <w:right w:w="100.0" w:type="dxa"/>
            </w:tcMar>
            <w:vAlign w:val="top"/>
          </w:tcPr>
          <w:p w:rsidR="00000000" w:rsidDel="00000000" w:rsidP="00000000" w:rsidRDefault="00000000" w:rsidRPr="00000000" w14:paraId="00000220">
            <w:pPr>
              <w:spacing w:after="0" w:line="360" w:lineRule="auto"/>
              <w:jc w:val="center"/>
              <w:rPr>
                <w:b w:val="1"/>
                <w:bCs w:val="1"/>
                <w:color w:val="1f3864"/>
                <w:sz w:val="14"/>
                <w:szCs w:val="14"/>
              </w:rPr>
            </w:pPr>
            <w:r w:rsidDel="00000000" w:rsidR="00000000" w:rsidRPr="00000000">
              <w:rPr>
                <w:b w:val="1"/>
                <w:bCs w:val="1"/>
                <w:color w:val="1f3864"/>
                <w:sz w:val="14"/>
                <w:szCs w:val="14"/>
                <w:rtl w:val="0"/>
              </w:rPr>
              <w:t xml:space="preserve">X</w:t>
            </w:r>
          </w:p>
        </w:tc>
        <w:tc>
          <w:tcPr>
            <w:tcBorders>
              <w:top w:color="000000" w:space="0" w:sz="0" w:val="nil"/>
              <w:left w:color="000000" w:space="0" w:sz="0" w:val="nil"/>
              <w:bottom w:color="808080" w:space="0" w:sz="5" w:val="single"/>
              <w:right w:color="808080" w:space="0" w:sz="5" w:val="single"/>
            </w:tcBorders>
            <w:shd w:fill="8eaadb" w:val="clear"/>
            <w:tcMar>
              <w:top w:w="0.0" w:type="dxa"/>
              <w:left w:w="100.0" w:type="dxa"/>
              <w:bottom w:w="0.0" w:type="dxa"/>
              <w:right w:w="100.0" w:type="dxa"/>
            </w:tcMar>
            <w:vAlign w:val="top"/>
          </w:tcPr>
          <w:p w:rsidR="00000000" w:rsidDel="00000000" w:rsidP="00000000" w:rsidRDefault="00000000" w:rsidRPr="00000000" w14:paraId="00000221">
            <w:pPr>
              <w:spacing w:after="0" w:line="360" w:lineRule="auto"/>
              <w:jc w:val="center"/>
              <w:rPr>
                <w:b w:val="1"/>
                <w:bCs w:val="1"/>
                <w:color w:val="1f3864"/>
                <w:sz w:val="14"/>
                <w:szCs w:val="14"/>
              </w:rPr>
            </w:pPr>
            <w:r w:rsidDel="00000000" w:rsidR="00000000" w:rsidRPr="00000000">
              <w:rPr>
                <w:b w:val="1"/>
                <w:bCs w:val="1"/>
                <w:color w:val="1f3864"/>
                <w:sz w:val="14"/>
                <w:szCs w:val="14"/>
                <w:rtl w:val="0"/>
              </w:rPr>
              <w:t xml:space="preserve">X</w:t>
            </w:r>
          </w:p>
        </w:tc>
        <w:tc>
          <w:tcPr>
            <w:tcBorders>
              <w:top w:color="000000" w:space="0" w:sz="0" w:val="nil"/>
              <w:left w:color="000000" w:space="0" w:sz="0" w:val="nil"/>
              <w:bottom w:color="808080" w:space="0" w:sz="5" w:val="single"/>
              <w:right w:color="808080" w:space="0" w:sz="5" w:val="single"/>
            </w:tcBorders>
            <w:shd w:fill="8eaadb" w:val="clear"/>
            <w:tcMar>
              <w:top w:w="0.0" w:type="dxa"/>
              <w:left w:w="100.0" w:type="dxa"/>
              <w:bottom w:w="0.0" w:type="dxa"/>
              <w:right w:w="100.0" w:type="dxa"/>
            </w:tcMar>
            <w:vAlign w:val="top"/>
          </w:tcPr>
          <w:p w:rsidR="00000000" w:rsidDel="00000000" w:rsidP="00000000" w:rsidRDefault="00000000" w:rsidRPr="00000000" w14:paraId="00000222">
            <w:pPr>
              <w:spacing w:after="0" w:line="360" w:lineRule="auto"/>
              <w:jc w:val="center"/>
              <w:rPr>
                <w:b w:val="1"/>
                <w:bCs w:val="1"/>
                <w:color w:val="1f3864"/>
                <w:sz w:val="14"/>
                <w:szCs w:val="14"/>
              </w:rPr>
            </w:pPr>
            <w:r w:rsidDel="00000000" w:rsidR="00000000" w:rsidRPr="00000000">
              <w:rPr>
                <w:b w:val="1"/>
                <w:bCs w:val="1"/>
                <w:color w:val="1f3864"/>
                <w:sz w:val="14"/>
                <w:szCs w:val="14"/>
                <w:rtl w:val="0"/>
              </w:rPr>
              <w:t xml:space="preserve">X</w:t>
            </w:r>
          </w:p>
        </w:tc>
      </w:tr>
      <w:tr>
        <w:trPr>
          <w:cantSplit w:val="0"/>
          <w:trHeight w:val="87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23">
            <w:pPr>
              <w:spacing w:after="0" w:line="360" w:lineRule="auto"/>
              <w:jc w:val="both"/>
              <w:rPr>
                <w:b w:val="1"/>
                <w:bCs w:val="1"/>
                <w:sz w:val="16"/>
                <w:szCs w:val="16"/>
              </w:rPr>
            </w:pPr>
            <w:r w:rsidDel="00000000" w:rsidR="00000000" w:rsidRPr="00000000">
              <w:rPr>
                <w:b w:val="1"/>
                <w:bCs w:val="1"/>
                <w:sz w:val="16"/>
                <w:szCs w:val="16"/>
                <w:rtl w:val="0"/>
              </w:rPr>
              <w:t xml:space="preserve">A10. Documentación técnica y manual de usuario</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24">
            <w:pPr>
              <w:spacing w:after="0" w:line="360" w:lineRule="auto"/>
              <w:jc w:val="center"/>
              <w:rPr>
                <w:b w:val="1"/>
                <w:bCs w:val="1"/>
                <w:sz w:val="14"/>
                <w:szCs w:val="14"/>
              </w:rPr>
            </w:pPr>
            <w:r w:rsidDel="00000000" w:rsidR="00000000" w:rsidRPr="00000000">
              <w:rPr>
                <w:b w:val="1"/>
                <w:bCs w:val="1"/>
                <w:sz w:val="14"/>
                <w:szCs w:val="14"/>
                <w:rtl w:val="0"/>
              </w:rPr>
              <w:t xml:space="preserve">Equipo</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25">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26">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27">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28">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29">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2A">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2B">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2C">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2D">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2E">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2F">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0">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1">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2">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3">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4">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8eaadb" w:val="clear"/>
            <w:tcMar>
              <w:top w:w="0.0" w:type="dxa"/>
              <w:left w:w="100.0" w:type="dxa"/>
              <w:bottom w:w="0.0" w:type="dxa"/>
              <w:right w:w="100.0" w:type="dxa"/>
            </w:tcMar>
            <w:vAlign w:val="top"/>
          </w:tcPr>
          <w:p w:rsidR="00000000" w:rsidDel="00000000" w:rsidP="00000000" w:rsidRDefault="00000000" w:rsidRPr="00000000" w14:paraId="00000235">
            <w:pPr>
              <w:spacing w:after="0" w:line="360" w:lineRule="auto"/>
              <w:jc w:val="center"/>
              <w:rPr>
                <w:b w:val="1"/>
                <w:bCs w:val="1"/>
                <w:color w:val="1f3864"/>
                <w:sz w:val="14"/>
                <w:szCs w:val="14"/>
              </w:rPr>
            </w:pPr>
            <w:r w:rsidDel="00000000" w:rsidR="00000000" w:rsidRPr="00000000">
              <w:rPr>
                <w:b w:val="1"/>
                <w:bCs w:val="1"/>
                <w:color w:val="1f3864"/>
                <w:sz w:val="14"/>
                <w:szCs w:val="14"/>
                <w:rtl w:val="0"/>
              </w:rPr>
              <w:t xml:space="preserve">X</w:t>
            </w:r>
          </w:p>
        </w:tc>
        <w:tc>
          <w:tcPr>
            <w:tcBorders>
              <w:top w:color="000000" w:space="0" w:sz="0" w:val="nil"/>
              <w:left w:color="000000" w:space="0" w:sz="0" w:val="nil"/>
              <w:bottom w:color="808080" w:space="0" w:sz="5" w:val="single"/>
              <w:right w:color="808080" w:space="0" w:sz="5" w:val="single"/>
            </w:tcBorders>
            <w:shd w:fill="8eaadb" w:val="clear"/>
            <w:tcMar>
              <w:top w:w="0.0" w:type="dxa"/>
              <w:left w:w="100.0" w:type="dxa"/>
              <w:bottom w:w="0.0" w:type="dxa"/>
              <w:right w:w="100.0" w:type="dxa"/>
            </w:tcMar>
            <w:vAlign w:val="top"/>
          </w:tcPr>
          <w:p w:rsidR="00000000" w:rsidDel="00000000" w:rsidP="00000000" w:rsidRDefault="00000000" w:rsidRPr="00000000" w14:paraId="00000236">
            <w:pPr>
              <w:spacing w:after="0" w:line="360" w:lineRule="auto"/>
              <w:jc w:val="center"/>
              <w:rPr>
                <w:b w:val="1"/>
                <w:bCs w:val="1"/>
                <w:color w:val="1f3864"/>
                <w:sz w:val="14"/>
                <w:szCs w:val="14"/>
              </w:rPr>
            </w:pPr>
            <w:r w:rsidDel="00000000" w:rsidR="00000000" w:rsidRPr="00000000">
              <w:rPr>
                <w:b w:val="1"/>
                <w:bCs w:val="1"/>
                <w:color w:val="1f3864"/>
                <w:sz w:val="14"/>
                <w:szCs w:val="14"/>
                <w:rtl w:val="0"/>
              </w:rPr>
              <w:t xml:space="preserve">X</w:t>
            </w:r>
          </w:p>
        </w:tc>
      </w:tr>
      <w:tr>
        <w:trPr>
          <w:cantSplit w:val="0"/>
          <w:trHeight w:val="52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7">
            <w:pPr>
              <w:spacing w:after="0" w:line="360" w:lineRule="auto"/>
              <w:jc w:val="both"/>
              <w:rPr>
                <w:b w:val="1"/>
                <w:bCs w:val="1"/>
                <w:sz w:val="16"/>
                <w:szCs w:val="16"/>
              </w:rPr>
            </w:pPr>
            <w:r w:rsidDel="00000000" w:rsidR="00000000" w:rsidRPr="00000000">
              <w:rPr>
                <w:b w:val="1"/>
                <w:bCs w:val="1"/>
                <w:sz w:val="16"/>
                <w:szCs w:val="16"/>
                <w:rtl w:val="0"/>
              </w:rPr>
              <w:t xml:space="preserve">A11. Informe final y presentación</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8">
            <w:pPr>
              <w:spacing w:after="0" w:line="360" w:lineRule="auto"/>
              <w:jc w:val="center"/>
              <w:rPr>
                <w:b w:val="1"/>
                <w:bCs w:val="1"/>
                <w:sz w:val="14"/>
                <w:szCs w:val="14"/>
              </w:rPr>
            </w:pPr>
            <w:r w:rsidDel="00000000" w:rsidR="00000000" w:rsidRPr="00000000">
              <w:rPr>
                <w:b w:val="1"/>
                <w:bCs w:val="1"/>
                <w:sz w:val="14"/>
                <w:szCs w:val="14"/>
                <w:rtl w:val="0"/>
              </w:rPr>
              <w:t xml:space="preserve">Equipo</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9">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A">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B">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C">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D">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E">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F">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40">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41">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42">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43">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44">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45">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46">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47">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48">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8eaadb" w:val="clear"/>
            <w:tcMar>
              <w:top w:w="0.0" w:type="dxa"/>
              <w:left w:w="100.0" w:type="dxa"/>
              <w:bottom w:w="0.0" w:type="dxa"/>
              <w:right w:w="100.0" w:type="dxa"/>
            </w:tcMar>
            <w:vAlign w:val="top"/>
          </w:tcPr>
          <w:p w:rsidR="00000000" w:rsidDel="00000000" w:rsidP="00000000" w:rsidRDefault="00000000" w:rsidRPr="00000000" w14:paraId="00000249">
            <w:pPr>
              <w:spacing w:after="0" w:line="360" w:lineRule="auto"/>
              <w:jc w:val="center"/>
              <w:rPr>
                <w:b w:val="1"/>
                <w:bCs w:val="1"/>
                <w:color w:val="1f3864"/>
                <w:sz w:val="14"/>
                <w:szCs w:val="14"/>
              </w:rPr>
            </w:pPr>
            <w:r w:rsidDel="00000000" w:rsidR="00000000" w:rsidRPr="00000000">
              <w:rPr>
                <w:b w:val="1"/>
                <w:bCs w:val="1"/>
                <w:color w:val="1f3864"/>
                <w:sz w:val="14"/>
                <w:szCs w:val="14"/>
                <w:rtl w:val="0"/>
              </w:rPr>
              <w:t xml:space="preserve">X</w:t>
            </w:r>
          </w:p>
        </w:tc>
        <w:tc>
          <w:tcPr>
            <w:tcBorders>
              <w:top w:color="000000" w:space="0" w:sz="0" w:val="nil"/>
              <w:left w:color="000000" w:space="0" w:sz="0" w:val="nil"/>
              <w:bottom w:color="808080" w:space="0" w:sz="5" w:val="single"/>
              <w:right w:color="808080" w:space="0" w:sz="5" w:val="single"/>
            </w:tcBorders>
            <w:shd w:fill="8eaadb" w:val="clear"/>
            <w:tcMar>
              <w:top w:w="0.0" w:type="dxa"/>
              <w:left w:w="100.0" w:type="dxa"/>
              <w:bottom w:w="0.0" w:type="dxa"/>
              <w:right w:w="100.0" w:type="dxa"/>
            </w:tcMar>
            <w:vAlign w:val="top"/>
          </w:tcPr>
          <w:p w:rsidR="00000000" w:rsidDel="00000000" w:rsidP="00000000" w:rsidRDefault="00000000" w:rsidRPr="00000000" w14:paraId="0000024A">
            <w:pPr>
              <w:spacing w:after="0" w:line="360" w:lineRule="auto"/>
              <w:jc w:val="center"/>
              <w:rPr>
                <w:b w:val="1"/>
                <w:bCs w:val="1"/>
                <w:color w:val="1f3864"/>
                <w:sz w:val="14"/>
                <w:szCs w:val="14"/>
              </w:rPr>
            </w:pPr>
            <w:r w:rsidDel="00000000" w:rsidR="00000000" w:rsidRPr="00000000">
              <w:rPr>
                <w:b w:val="1"/>
                <w:bCs w:val="1"/>
                <w:color w:val="1f3864"/>
                <w:sz w:val="14"/>
                <w:szCs w:val="14"/>
                <w:rtl w:val="0"/>
              </w:rPr>
              <w:t xml:space="preserve">X</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4B">
            <w:pPr>
              <w:spacing w:after="0" w:line="360" w:lineRule="auto"/>
              <w:jc w:val="both"/>
              <w:rPr>
                <w:b w:val="1"/>
                <w:bCs w:val="1"/>
                <w:sz w:val="16"/>
                <w:szCs w:val="16"/>
              </w:rPr>
            </w:pPr>
            <w:r w:rsidDel="00000000" w:rsidR="00000000" w:rsidRPr="00000000">
              <w:rPr>
                <w:b w:val="1"/>
                <w:bCs w:val="1"/>
                <w:sz w:val="16"/>
                <w:szCs w:val="16"/>
                <w:rtl w:val="0"/>
              </w:rPr>
              <w:t xml:space="preserve">Hitos de entrega</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4C">
            <w:pPr>
              <w:spacing w:after="0" w:line="360" w:lineRule="auto"/>
              <w:jc w:val="center"/>
              <w:rPr>
                <w:b w:val="1"/>
                <w:bCs w:val="1"/>
                <w:sz w:val="14"/>
                <w:szCs w:val="14"/>
              </w:rPr>
            </w:pPr>
            <w:r w:rsidDel="00000000" w:rsidR="00000000" w:rsidRPr="00000000">
              <w:rPr>
                <w:b w:val="1"/>
                <w:bCs w:val="1"/>
                <w:sz w:val="14"/>
                <w:szCs w:val="14"/>
                <w:rtl w:val="0"/>
              </w:rPr>
              <w:t xml:space="preserve">Equipo</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4D">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4E">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4F">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f2dcdb" w:val="clear"/>
            <w:tcMar>
              <w:top w:w="0.0" w:type="dxa"/>
              <w:left w:w="100.0" w:type="dxa"/>
              <w:bottom w:w="0.0" w:type="dxa"/>
              <w:right w:w="100.0" w:type="dxa"/>
            </w:tcMar>
            <w:vAlign w:val="top"/>
          </w:tcPr>
          <w:p w:rsidR="00000000" w:rsidDel="00000000" w:rsidP="00000000" w:rsidRDefault="00000000" w:rsidRPr="00000000" w14:paraId="00000250">
            <w:pPr>
              <w:spacing w:after="0" w:line="360" w:lineRule="auto"/>
              <w:jc w:val="center"/>
              <w:rPr>
                <w:b w:val="1"/>
                <w:bCs w:val="1"/>
                <w:color w:val="c00000"/>
                <w:sz w:val="14"/>
                <w:szCs w:val="14"/>
              </w:rPr>
            </w:pPr>
            <w:r w:rsidDel="00000000" w:rsidR="00000000" w:rsidRPr="00000000">
              <w:rPr>
                <w:b w:val="1"/>
                <w:bCs w:val="1"/>
                <w:color w:val="c00000"/>
                <w:sz w:val="14"/>
                <w:szCs w:val="14"/>
                <w:rtl w:val="0"/>
              </w:rPr>
              <w:t xml:space="preserve">H1</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1">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2">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3">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4">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5">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6">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7">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8">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9">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A">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B">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f2dcdb" w:val="clear"/>
            <w:tcMar>
              <w:top w:w="0.0" w:type="dxa"/>
              <w:left w:w="100.0" w:type="dxa"/>
              <w:bottom w:w="0.0" w:type="dxa"/>
              <w:right w:w="100.0" w:type="dxa"/>
            </w:tcMar>
            <w:vAlign w:val="top"/>
          </w:tcPr>
          <w:p w:rsidR="00000000" w:rsidDel="00000000" w:rsidP="00000000" w:rsidRDefault="00000000" w:rsidRPr="00000000" w14:paraId="0000025C">
            <w:pPr>
              <w:spacing w:after="0" w:line="360" w:lineRule="auto"/>
              <w:jc w:val="center"/>
              <w:rPr>
                <w:b w:val="1"/>
                <w:bCs w:val="1"/>
                <w:color w:val="c00000"/>
                <w:sz w:val="14"/>
                <w:szCs w:val="14"/>
              </w:rPr>
            </w:pPr>
            <w:r w:rsidDel="00000000" w:rsidR="00000000" w:rsidRPr="00000000">
              <w:rPr>
                <w:b w:val="1"/>
                <w:bCs w:val="1"/>
                <w:color w:val="c00000"/>
                <w:sz w:val="14"/>
                <w:szCs w:val="14"/>
                <w:rtl w:val="0"/>
              </w:rPr>
              <w:t xml:space="preserve">H2</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D">
            <w:pPr>
              <w:spacing w:after="0" w:line="36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808080" w:space="0" w:sz="5" w:val="single"/>
              <w:right w:color="808080" w:space="0" w:sz="5" w:val="single"/>
            </w:tcBorders>
            <w:shd w:fill="f2dcdb" w:val="clear"/>
            <w:tcMar>
              <w:top w:w="0.0" w:type="dxa"/>
              <w:left w:w="100.0" w:type="dxa"/>
              <w:bottom w:w="0.0" w:type="dxa"/>
              <w:right w:w="100.0" w:type="dxa"/>
            </w:tcMar>
            <w:vAlign w:val="top"/>
          </w:tcPr>
          <w:p w:rsidR="00000000" w:rsidDel="00000000" w:rsidP="00000000" w:rsidRDefault="00000000" w:rsidRPr="00000000" w14:paraId="0000025E">
            <w:pPr>
              <w:spacing w:after="0" w:line="360" w:lineRule="auto"/>
              <w:jc w:val="center"/>
              <w:rPr>
                <w:b w:val="1"/>
                <w:bCs w:val="1"/>
                <w:color w:val="c00000"/>
                <w:sz w:val="14"/>
                <w:szCs w:val="14"/>
              </w:rPr>
            </w:pPr>
            <w:r w:rsidDel="00000000" w:rsidR="00000000" w:rsidRPr="00000000">
              <w:rPr>
                <w:b w:val="1"/>
                <w:bCs w:val="1"/>
                <w:color w:val="c00000"/>
                <w:sz w:val="14"/>
                <w:szCs w:val="14"/>
                <w:rtl w:val="0"/>
              </w:rPr>
              <w:t xml:space="preserve">H3</w:t>
            </w:r>
          </w:p>
        </w:tc>
      </w:tr>
    </w:tbl>
    <w:p w:rsidR="00000000" w:rsidDel="00000000" w:rsidP="00000000" w:rsidRDefault="00000000" w:rsidRPr="00000000" w14:paraId="0000025F">
      <w:pPr>
        <w:rPr/>
      </w:pPr>
      <w:r w:rsidDel="00000000" w:rsidR="00000000" w:rsidRPr="00000000">
        <w:rPr>
          <w:rtl w:val="0"/>
        </w:rPr>
      </w:r>
    </w:p>
    <w:sectPr>
      <w:headerReference r:id="rId9" w:type="default"/>
      <w:footerReference r:id="rId10"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9"/>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2">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263">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blPr>
  </w:style>
  <w:style w:type="table" w:styleId="Table19">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2A1I1CI73yoEfyf0M7enYcC65A==">CgMxLjA4AHIhMTRPUENEbGRfaGVmWTUwWmlFLTRKSnRNeS0tTEtBTmdZ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