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27C" w:rsidRDefault="0065327C">
      <w:pPr>
        <w:shd w:val="clear" w:color="auto" w:fill="FFFFFF"/>
        <w:rPr>
          <w:rFonts w:ascii="Calibri" w:eastAsia="Calibri" w:hAnsi="Calibri" w:cs="Calibri"/>
        </w:rPr>
      </w:pPr>
    </w:p>
    <w:p w:rsidR="0065327C" w:rsidRDefault="001E6880">
      <w:pPr>
        <w:shd w:val="clear" w:color="auto" w:fill="FFFFFF"/>
        <w:rPr>
          <w:rFonts w:ascii="Calibri" w:eastAsia="Calibri" w:hAnsi="Calibri" w:cs="Calibri"/>
        </w:rPr>
      </w:pPr>
      <w:r>
        <w:rPr>
          <w:noProof/>
        </w:rPr>
        <w:drawing>
          <wp:anchor distT="0" distB="0" distL="114300" distR="114300" simplePos="0" relativeHeight="251658240" behindDoc="0" locked="0" layoutInCell="1" allowOverlap="1" wp14:anchorId="4C3527CB">
            <wp:simplePos x="0" y="0"/>
            <wp:positionH relativeFrom="column">
              <wp:posOffset>1553025</wp:posOffset>
            </wp:positionH>
            <wp:positionV relativeFrom="paragraph">
              <wp:posOffset>68805</wp:posOffset>
            </wp:positionV>
            <wp:extent cx="3048000" cy="1041400"/>
            <wp:effectExtent l="0" t="0" r="0" b="0"/>
            <wp:wrapThrough wrapText="bothSides">
              <wp:wrapPolygon edited="0">
                <wp:start x="0" y="0"/>
                <wp:lineTo x="0" y="21337"/>
                <wp:lineTo x="21510" y="21337"/>
                <wp:lineTo x="21510" y="0"/>
                <wp:lineTo x="0" y="0"/>
              </wp:wrapPolygon>
            </wp:wrapThrough>
            <wp:docPr id="1" name="image1.png" descr="School of ICT"/>
            <wp:cNvGraphicFramePr/>
            <a:graphic xmlns:a="http://schemas.openxmlformats.org/drawingml/2006/main">
              <a:graphicData uri="http://schemas.openxmlformats.org/drawingml/2006/picture">
                <pic:pic xmlns:pic="http://schemas.openxmlformats.org/drawingml/2006/picture">
                  <pic:nvPicPr>
                    <pic:cNvPr id="0" name="image1.png" descr="School of IC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48000" cy="1041400"/>
                    </a:xfrm>
                    <a:prstGeom prst="rect">
                      <a:avLst/>
                    </a:prstGeom>
                    <a:ln/>
                  </pic:spPr>
                </pic:pic>
              </a:graphicData>
            </a:graphic>
            <wp14:sizeRelH relativeFrom="page">
              <wp14:pctWidth>0</wp14:pctWidth>
            </wp14:sizeRelH>
            <wp14:sizeRelV relativeFrom="page">
              <wp14:pctHeight>0</wp14:pctHeight>
            </wp14:sizeRelV>
          </wp:anchor>
        </w:drawing>
      </w:r>
      <w:r w:rsidR="000045A3">
        <w:rPr>
          <w:rFonts w:ascii="Calibri" w:eastAsia="Calibri" w:hAnsi="Calibri" w:cs="Calibri"/>
        </w:rPr>
        <w:t xml:space="preserve"> </w:t>
      </w:r>
    </w:p>
    <w:p w:rsidR="0065327C" w:rsidRDefault="000045A3">
      <w:pPr>
        <w:shd w:val="clear" w:color="auto" w:fill="FFFFFF"/>
        <w:rPr>
          <w:rFonts w:ascii="Calibri" w:eastAsia="Calibri" w:hAnsi="Calibri" w:cs="Calibri"/>
        </w:rPr>
      </w:pPr>
      <w:r>
        <w:rPr>
          <w:rFonts w:ascii="Calibri" w:eastAsia="Calibri" w:hAnsi="Calibri" w:cs="Calibri"/>
        </w:rPr>
        <w:t xml:space="preserve"> </w:t>
      </w:r>
    </w:p>
    <w:p w:rsidR="0065327C" w:rsidRDefault="000045A3">
      <w:pPr>
        <w:shd w:val="clear" w:color="auto" w:fill="FFFFFF"/>
        <w:jc w:val="right"/>
        <w:rPr>
          <w:rFonts w:ascii="Calibri" w:eastAsia="Calibri" w:hAnsi="Calibri" w:cs="Calibri"/>
        </w:rPr>
      </w:pPr>
      <w:r>
        <w:rPr>
          <w:rFonts w:ascii="Calibri" w:eastAsia="Calibri" w:hAnsi="Calibri" w:cs="Calibri"/>
        </w:rPr>
        <w:t xml:space="preserve"> </w:t>
      </w:r>
    </w:p>
    <w:p w:rsidR="0065327C" w:rsidRDefault="000045A3">
      <w:pPr>
        <w:shd w:val="clear" w:color="auto" w:fill="FFFFFF"/>
        <w:jc w:val="right"/>
        <w:rPr>
          <w:rFonts w:ascii="Calibri" w:eastAsia="Calibri" w:hAnsi="Calibri" w:cs="Calibri"/>
        </w:rPr>
      </w:pPr>
      <w:r>
        <w:rPr>
          <w:rFonts w:ascii="Calibri" w:eastAsia="Calibri" w:hAnsi="Calibri" w:cs="Calibri"/>
        </w:rPr>
        <w:t xml:space="preserve"> </w:t>
      </w:r>
    </w:p>
    <w:p w:rsidR="0065327C" w:rsidRDefault="000045A3">
      <w:pPr>
        <w:shd w:val="clear" w:color="auto" w:fill="FFFFFF"/>
        <w:jc w:val="right"/>
        <w:rPr>
          <w:rFonts w:ascii="Calibri" w:eastAsia="Calibri" w:hAnsi="Calibri" w:cs="Calibri"/>
        </w:rPr>
      </w:pPr>
      <w:r>
        <w:rPr>
          <w:rFonts w:ascii="Calibri" w:eastAsia="Calibri" w:hAnsi="Calibri" w:cs="Calibri"/>
        </w:rPr>
        <w:t xml:space="preserve"> </w:t>
      </w:r>
    </w:p>
    <w:p w:rsidR="0065327C" w:rsidRDefault="000045A3">
      <w:pPr>
        <w:shd w:val="clear" w:color="auto" w:fill="FFFFFF"/>
        <w:jc w:val="right"/>
        <w:rPr>
          <w:rFonts w:ascii="Calibri" w:eastAsia="Calibri" w:hAnsi="Calibri" w:cs="Calibri"/>
        </w:rPr>
      </w:pPr>
      <w:r>
        <w:rPr>
          <w:rFonts w:ascii="Calibri" w:eastAsia="Calibri" w:hAnsi="Calibri" w:cs="Calibri"/>
        </w:rPr>
        <w:t xml:space="preserve"> </w:t>
      </w:r>
    </w:p>
    <w:p w:rsidR="0065327C" w:rsidRDefault="000045A3">
      <w:pPr>
        <w:shd w:val="clear" w:color="auto" w:fill="FFFFFF"/>
        <w:jc w:val="right"/>
        <w:rPr>
          <w:rFonts w:ascii="Calibri" w:eastAsia="Calibri" w:hAnsi="Calibri" w:cs="Calibri"/>
        </w:rPr>
      </w:pPr>
      <w:r>
        <w:rPr>
          <w:rFonts w:ascii="Calibri" w:eastAsia="Calibri" w:hAnsi="Calibri" w:cs="Calibri"/>
        </w:rPr>
        <w:t xml:space="preserve"> </w:t>
      </w:r>
    </w:p>
    <w:p w:rsidR="0065327C" w:rsidRDefault="000045A3">
      <w:pPr>
        <w:shd w:val="clear" w:color="auto" w:fill="FFFFFF"/>
        <w:jc w:val="center"/>
        <w:rPr>
          <w:rFonts w:ascii="Calibri" w:eastAsia="Calibri" w:hAnsi="Calibri" w:cs="Calibri"/>
          <w:sz w:val="48"/>
          <w:szCs w:val="48"/>
        </w:rPr>
      </w:pPr>
      <w:r>
        <w:rPr>
          <w:rFonts w:ascii="Calibri" w:eastAsia="Calibri" w:hAnsi="Calibri" w:cs="Calibri"/>
          <w:b/>
          <w:sz w:val="48"/>
          <w:szCs w:val="48"/>
        </w:rPr>
        <w:t>Networking &amp; IT Infrastructure</w:t>
      </w:r>
      <w:r>
        <w:rPr>
          <w:rFonts w:ascii="Calibri" w:eastAsia="Calibri" w:hAnsi="Calibri" w:cs="Calibri"/>
          <w:sz w:val="48"/>
          <w:szCs w:val="48"/>
        </w:rPr>
        <w:t xml:space="preserve"> </w:t>
      </w:r>
    </w:p>
    <w:p w:rsidR="0065327C" w:rsidRDefault="000045A3">
      <w:pPr>
        <w:shd w:val="clear" w:color="auto" w:fill="FFFFFF"/>
        <w:jc w:val="center"/>
        <w:rPr>
          <w:rFonts w:ascii="Calibri" w:eastAsia="Calibri" w:hAnsi="Calibri" w:cs="Calibri"/>
          <w:sz w:val="48"/>
          <w:szCs w:val="48"/>
        </w:rPr>
      </w:pPr>
      <w:r>
        <w:rPr>
          <w:rFonts w:ascii="Calibri" w:eastAsia="Calibri" w:hAnsi="Calibri" w:cs="Calibri"/>
          <w:b/>
          <w:sz w:val="48"/>
          <w:szCs w:val="48"/>
        </w:rPr>
        <w:t>Assignment</w:t>
      </w:r>
      <w:r>
        <w:rPr>
          <w:rFonts w:ascii="Calibri" w:eastAsia="Calibri" w:hAnsi="Calibri" w:cs="Calibri"/>
          <w:sz w:val="48"/>
          <w:szCs w:val="48"/>
        </w:rPr>
        <w:t xml:space="preserve"> </w:t>
      </w:r>
    </w:p>
    <w:p w:rsidR="0065327C" w:rsidRDefault="000045A3">
      <w:pPr>
        <w:shd w:val="clear" w:color="auto" w:fill="FFFFFF"/>
        <w:jc w:val="center"/>
        <w:rPr>
          <w:rFonts w:ascii="Calibri" w:eastAsia="Calibri" w:hAnsi="Calibri" w:cs="Calibri"/>
          <w:sz w:val="48"/>
          <w:szCs w:val="48"/>
        </w:rPr>
      </w:pPr>
      <w:r>
        <w:rPr>
          <w:rFonts w:ascii="Calibri" w:eastAsia="Calibri" w:hAnsi="Calibri" w:cs="Calibri"/>
          <w:b/>
          <w:sz w:val="48"/>
          <w:szCs w:val="48"/>
        </w:rPr>
        <w:t>IP Subnetting Proposal</w:t>
      </w:r>
      <w:r>
        <w:rPr>
          <w:rFonts w:ascii="Calibri" w:eastAsia="Calibri" w:hAnsi="Calibri" w:cs="Calibri"/>
          <w:sz w:val="48"/>
          <w:szCs w:val="48"/>
        </w:rPr>
        <w:t xml:space="preserve"> </w:t>
      </w:r>
    </w:p>
    <w:p w:rsidR="0065327C" w:rsidRDefault="000045A3">
      <w:pPr>
        <w:shd w:val="clear" w:color="auto" w:fill="FFFFFF"/>
        <w:jc w:val="right"/>
        <w:rPr>
          <w:rFonts w:ascii="Calibri" w:eastAsia="Calibri" w:hAnsi="Calibri" w:cs="Calibri"/>
          <w:sz w:val="40"/>
          <w:szCs w:val="40"/>
        </w:rPr>
      </w:pPr>
      <w:r>
        <w:rPr>
          <w:rFonts w:ascii="Calibri" w:eastAsia="Calibri" w:hAnsi="Calibri" w:cs="Calibri"/>
          <w:sz w:val="40"/>
          <w:szCs w:val="40"/>
        </w:rPr>
        <w:t xml:space="preserve"> </w:t>
      </w:r>
    </w:p>
    <w:p w:rsidR="0065327C" w:rsidRDefault="000045A3">
      <w:pPr>
        <w:shd w:val="clear" w:color="auto" w:fill="FFFFFF"/>
        <w:jc w:val="right"/>
        <w:rPr>
          <w:rFonts w:ascii="Calibri" w:eastAsia="Calibri" w:hAnsi="Calibri" w:cs="Calibri"/>
          <w:sz w:val="40"/>
          <w:szCs w:val="40"/>
        </w:rPr>
      </w:pPr>
      <w:r>
        <w:rPr>
          <w:rFonts w:ascii="Calibri" w:eastAsia="Calibri" w:hAnsi="Calibri" w:cs="Calibri"/>
          <w:sz w:val="40"/>
          <w:szCs w:val="40"/>
        </w:rPr>
        <w:t xml:space="preserve"> </w:t>
      </w:r>
    </w:p>
    <w:p w:rsidR="0065327C" w:rsidRDefault="000045A3">
      <w:pPr>
        <w:shd w:val="clear" w:color="auto" w:fill="FFFFFF"/>
        <w:jc w:val="right"/>
        <w:rPr>
          <w:rFonts w:ascii="Calibri" w:eastAsia="Calibri" w:hAnsi="Calibri" w:cs="Calibri"/>
          <w:sz w:val="40"/>
          <w:szCs w:val="40"/>
        </w:rPr>
      </w:pPr>
      <w:r>
        <w:rPr>
          <w:rFonts w:ascii="Calibri" w:eastAsia="Calibri" w:hAnsi="Calibri" w:cs="Calibri"/>
          <w:sz w:val="40"/>
          <w:szCs w:val="40"/>
        </w:rPr>
        <w:t xml:space="preserve"> </w:t>
      </w:r>
    </w:p>
    <w:p w:rsidR="0065327C" w:rsidRDefault="000045A3">
      <w:pPr>
        <w:shd w:val="clear" w:color="auto" w:fill="FFFFFF"/>
        <w:jc w:val="right"/>
        <w:rPr>
          <w:rFonts w:ascii="Calibri" w:eastAsia="Calibri" w:hAnsi="Calibri" w:cs="Calibri"/>
          <w:sz w:val="40"/>
          <w:szCs w:val="40"/>
        </w:rPr>
      </w:pPr>
      <w:r>
        <w:rPr>
          <w:rFonts w:ascii="Calibri" w:eastAsia="Calibri" w:hAnsi="Calibri" w:cs="Calibri"/>
          <w:sz w:val="40"/>
          <w:szCs w:val="40"/>
        </w:rPr>
        <w:t xml:space="preserve"> </w:t>
      </w:r>
    </w:p>
    <w:p w:rsidR="0065327C" w:rsidRDefault="000045A3">
      <w:pPr>
        <w:shd w:val="clear" w:color="auto" w:fill="FFFFFF"/>
        <w:jc w:val="right"/>
        <w:rPr>
          <w:rFonts w:ascii="Calibri" w:eastAsia="Calibri" w:hAnsi="Calibri" w:cs="Calibri"/>
          <w:sz w:val="24"/>
          <w:szCs w:val="24"/>
        </w:rPr>
      </w:pPr>
      <w:r>
        <w:rPr>
          <w:rFonts w:ascii="Calibri" w:eastAsia="Calibri" w:hAnsi="Calibri" w:cs="Calibri"/>
          <w:sz w:val="24"/>
          <w:szCs w:val="24"/>
        </w:rPr>
        <w:t xml:space="preserve">Submitted by </w:t>
      </w:r>
    </w:p>
    <w:p w:rsidR="0089270C" w:rsidRDefault="0089270C">
      <w:pPr>
        <w:shd w:val="clear" w:color="auto" w:fill="FFFFFF"/>
        <w:jc w:val="right"/>
        <w:rPr>
          <w:rFonts w:ascii="Calibri" w:eastAsia="Calibri" w:hAnsi="Calibri" w:cs="Calibri"/>
          <w:sz w:val="24"/>
          <w:szCs w:val="24"/>
        </w:rPr>
      </w:pPr>
      <w:r w:rsidRPr="001E6880">
        <w:rPr>
          <w:rFonts w:ascii="Calibri" w:eastAsia="Calibri" w:hAnsi="Calibri" w:cs="Calibri"/>
          <w:b/>
          <w:iCs/>
          <w:sz w:val="24"/>
          <w:szCs w:val="24"/>
        </w:rPr>
        <w:t>SIM YIZHUN | S10251450</w:t>
      </w:r>
    </w:p>
    <w:p w:rsidR="0065327C" w:rsidRPr="001E6880" w:rsidRDefault="001E6880" w:rsidP="001E6880">
      <w:pPr>
        <w:shd w:val="clear" w:color="auto" w:fill="FFFFFF"/>
        <w:jc w:val="right"/>
        <w:rPr>
          <w:rFonts w:ascii="Calibri" w:eastAsia="Calibri" w:hAnsi="Calibri" w:cs="Calibri"/>
          <w:b/>
          <w:iCs/>
          <w:sz w:val="24"/>
          <w:szCs w:val="24"/>
        </w:rPr>
      </w:pPr>
      <w:r w:rsidRPr="001E6880">
        <w:rPr>
          <w:rFonts w:ascii="Calibri" w:eastAsia="Calibri" w:hAnsi="Calibri" w:cs="Calibri"/>
          <w:b/>
          <w:iCs/>
          <w:sz w:val="24"/>
          <w:szCs w:val="24"/>
        </w:rPr>
        <w:t>CURLYNN TAN | S10251463</w:t>
      </w:r>
    </w:p>
    <w:p w:rsidR="0089270C" w:rsidRDefault="0089270C" w:rsidP="0089270C">
      <w:pPr>
        <w:shd w:val="clear" w:color="auto" w:fill="FFFFFF"/>
        <w:jc w:val="right"/>
        <w:rPr>
          <w:rFonts w:ascii="Calibri" w:eastAsia="Calibri" w:hAnsi="Calibri" w:cs="Calibri"/>
          <w:b/>
          <w:iCs/>
          <w:sz w:val="24"/>
          <w:szCs w:val="24"/>
        </w:rPr>
      </w:pPr>
      <w:r w:rsidRPr="001E6880">
        <w:rPr>
          <w:rFonts w:ascii="Calibri" w:eastAsia="Calibri" w:hAnsi="Calibri" w:cs="Calibri"/>
          <w:b/>
          <w:iCs/>
          <w:sz w:val="24"/>
          <w:szCs w:val="24"/>
        </w:rPr>
        <w:t>DARYL GOH DA HUI | S10251448</w:t>
      </w:r>
    </w:p>
    <w:p w:rsidR="0089270C" w:rsidRPr="001E6880" w:rsidRDefault="0089270C" w:rsidP="0089270C">
      <w:pPr>
        <w:shd w:val="clear" w:color="auto" w:fill="FFFFFF"/>
        <w:jc w:val="right"/>
        <w:rPr>
          <w:rFonts w:ascii="Calibri" w:eastAsia="Calibri" w:hAnsi="Calibri" w:cs="Calibri"/>
          <w:b/>
          <w:sz w:val="24"/>
          <w:szCs w:val="24"/>
        </w:rPr>
      </w:pPr>
      <w:r w:rsidRPr="001E6880">
        <w:rPr>
          <w:rFonts w:ascii="Calibri" w:eastAsia="Calibri" w:hAnsi="Calibri" w:cs="Calibri"/>
          <w:b/>
          <w:sz w:val="24"/>
          <w:szCs w:val="24"/>
        </w:rPr>
        <w:t xml:space="preserve">YANN NGEW | </w:t>
      </w:r>
      <w:r w:rsidRPr="001E6880">
        <w:rPr>
          <w:rFonts w:ascii="AppleSystemUIFont" w:hAnsi="AppleSystemUIFont" w:cs="AppleSystemUIFont"/>
          <w:b/>
          <w:sz w:val="24"/>
          <w:szCs w:val="24"/>
          <w:lang w:val="en-US"/>
        </w:rPr>
        <w:t>S10251461</w:t>
      </w:r>
    </w:p>
    <w:p w:rsidR="0089270C" w:rsidRPr="0089270C" w:rsidRDefault="0089270C" w:rsidP="0089270C">
      <w:pPr>
        <w:shd w:val="clear" w:color="auto" w:fill="FFFFFF"/>
        <w:jc w:val="right"/>
        <w:rPr>
          <w:rFonts w:ascii="Calibri" w:eastAsia="Calibri" w:hAnsi="Calibri" w:cs="Calibri"/>
          <w:bCs/>
          <w:sz w:val="24"/>
          <w:szCs w:val="24"/>
        </w:rPr>
      </w:pPr>
      <w:r w:rsidRPr="0089270C">
        <w:rPr>
          <w:rFonts w:ascii="Calibri" w:eastAsia="Calibri" w:hAnsi="Calibri" w:cs="Calibri"/>
          <w:bCs/>
          <w:iCs/>
          <w:sz w:val="24"/>
          <w:szCs w:val="24"/>
        </w:rPr>
        <w:t xml:space="preserve">of </w:t>
      </w:r>
      <w:r w:rsidRPr="0089270C">
        <w:rPr>
          <w:rFonts w:ascii="Calibri" w:eastAsia="Calibri" w:hAnsi="Calibri" w:cs="Calibri"/>
          <w:bCs/>
          <w:sz w:val="24"/>
          <w:szCs w:val="24"/>
        </w:rPr>
        <w:t>TEAM 01</w:t>
      </w:r>
    </w:p>
    <w:p w:rsidR="0089270C" w:rsidRDefault="0089270C" w:rsidP="001E6880">
      <w:pPr>
        <w:shd w:val="clear" w:color="auto" w:fill="FFFFFF"/>
        <w:jc w:val="right"/>
        <w:rPr>
          <w:rFonts w:ascii="Calibri" w:eastAsia="Calibri" w:hAnsi="Calibri" w:cs="Calibri"/>
          <w:b/>
          <w:iCs/>
          <w:sz w:val="32"/>
          <w:szCs w:val="32"/>
        </w:rPr>
      </w:pPr>
    </w:p>
    <w:p w:rsidR="001E6880" w:rsidRPr="001E6880" w:rsidRDefault="001E6880" w:rsidP="001E6880">
      <w:pPr>
        <w:shd w:val="clear" w:color="auto" w:fill="FFFFFF"/>
        <w:jc w:val="right"/>
        <w:rPr>
          <w:iCs/>
          <w:color w:val="666666"/>
          <w:sz w:val="18"/>
          <w:szCs w:val="18"/>
        </w:rPr>
      </w:pPr>
    </w:p>
    <w:p w:rsidR="0065327C" w:rsidRDefault="000045A3">
      <w:pPr>
        <w:shd w:val="clear" w:color="auto" w:fill="FFFFFF"/>
        <w:rPr>
          <w:rFonts w:ascii="Calibri" w:eastAsia="Calibri" w:hAnsi="Calibri" w:cs="Calibri"/>
          <w:sz w:val="32"/>
          <w:szCs w:val="32"/>
        </w:rPr>
      </w:pPr>
      <w:r>
        <w:rPr>
          <w:rFonts w:ascii="Calibri" w:eastAsia="Calibri" w:hAnsi="Calibri" w:cs="Calibri"/>
          <w:sz w:val="32"/>
          <w:szCs w:val="32"/>
        </w:rPr>
        <w:t xml:space="preserve"> </w:t>
      </w:r>
    </w:p>
    <w:p w:rsidR="0089270C" w:rsidRDefault="0089270C">
      <w:pPr>
        <w:shd w:val="clear" w:color="auto" w:fill="FFFFFF"/>
        <w:rPr>
          <w:rFonts w:ascii="Calibri" w:eastAsia="Calibri" w:hAnsi="Calibri" w:cs="Calibri"/>
          <w:sz w:val="32"/>
          <w:szCs w:val="32"/>
        </w:rPr>
      </w:pPr>
    </w:p>
    <w:p w:rsidR="0089270C" w:rsidRDefault="0089270C">
      <w:pPr>
        <w:shd w:val="clear" w:color="auto" w:fill="FFFFFF"/>
        <w:rPr>
          <w:rFonts w:ascii="Calibri" w:eastAsia="Calibri" w:hAnsi="Calibri" w:cs="Calibri"/>
          <w:sz w:val="32"/>
          <w:szCs w:val="32"/>
        </w:rPr>
      </w:pPr>
    </w:p>
    <w:p w:rsidR="00CC7230" w:rsidRDefault="0089270C">
      <w:pPr>
        <w:shd w:val="clear" w:color="auto" w:fill="FFFFFF"/>
      </w:pPr>
      <w:r>
        <w:t xml:space="preserve">The pages of this proposal </w:t>
      </w:r>
      <w:proofErr w:type="gramStart"/>
      <w:r>
        <w:t>omits</w:t>
      </w:r>
      <w:proofErr w:type="gramEnd"/>
      <w:r>
        <w:t xml:space="preserve"> the cover page and </w:t>
      </w:r>
      <w:r w:rsidR="00CC7230">
        <w:t xml:space="preserve">Table of Contents. </w:t>
      </w:r>
    </w:p>
    <w:p w:rsidR="00CC7230" w:rsidRDefault="00CC7230">
      <w:pPr>
        <w:shd w:val="clear" w:color="auto" w:fill="FFFFFF"/>
      </w:pPr>
    </w:p>
    <w:p w:rsidR="00CC7230" w:rsidRDefault="00CC7230" w:rsidP="00CC7230">
      <w:pPr>
        <w:shd w:val="clear" w:color="auto" w:fill="FFFFFF"/>
        <w:sectPr w:rsidR="00CC7230">
          <w:footerReference w:type="even" r:id="rId9"/>
          <w:footerReference w:type="default" r:id="rId10"/>
          <w:pgSz w:w="12240" w:h="15840"/>
          <w:pgMar w:top="1440" w:right="1440" w:bottom="1440" w:left="1440" w:header="720" w:footer="720" w:gutter="0"/>
          <w:pgNumType w:start="1"/>
          <w:cols w:space="720"/>
        </w:sectPr>
      </w:pPr>
      <w:r>
        <w:t xml:space="preserve">Proposal Page Count:  </w:t>
      </w:r>
      <w:r w:rsidRPr="00CC7230">
        <w:rPr>
          <w:b/>
          <w:bCs/>
          <w:u w:val="single"/>
        </w:rPr>
        <w:t>20</w:t>
      </w:r>
    </w:p>
    <w:sdt>
      <w:sdtPr>
        <w:rPr>
          <w:rFonts w:ascii="Arial" w:eastAsia="Arial" w:hAnsi="Arial" w:cs="Arial"/>
          <w:b w:val="0"/>
          <w:bCs w:val="0"/>
          <w:color w:val="auto"/>
          <w:sz w:val="20"/>
          <w:szCs w:val="20"/>
          <w:lang w:val="en" w:eastAsia="zh-CN" w:bidi="ta-IN"/>
        </w:rPr>
        <w:id w:val="346677649"/>
        <w:docPartObj>
          <w:docPartGallery w:val="Table of Contents"/>
          <w:docPartUnique/>
        </w:docPartObj>
      </w:sdtPr>
      <w:sdtEndPr>
        <w:rPr>
          <w:noProof/>
          <w:sz w:val="22"/>
          <w:szCs w:val="22"/>
        </w:rPr>
      </w:sdtEndPr>
      <w:sdtContent>
        <w:p w:rsidR="00CC7230" w:rsidRPr="00CC7230" w:rsidRDefault="00CC7230" w:rsidP="00CC7230">
          <w:pPr>
            <w:pStyle w:val="TOCHeading"/>
            <w:jc w:val="center"/>
            <w:rPr>
              <w:rFonts w:ascii="Arial" w:hAnsi="Arial" w:cs="Arial"/>
              <w:sz w:val="20"/>
              <w:szCs w:val="20"/>
            </w:rPr>
          </w:pPr>
          <w:r w:rsidRPr="00CC7230">
            <w:rPr>
              <w:rFonts w:ascii="Arial" w:hAnsi="Arial" w:cs="Arial"/>
              <w:sz w:val="20"/>
              <w:szCs w:val="20"/>
            </w:rPr>
            <w:t>Table of Contents</w:t>
          </w:r>
        </w:p>
        <w:p w:rsidR="00CC7230" w:rsidRPr="00CC7230" w:rsidRDefault="00CC7230">
          <w:pPr>
            <w:pStyle w:val="TOC1"/>
            <w:tabs>
              <w:tab w:val="right" w:leader="dot" w:pos="9010"/>
            </w:tabs>
            <w:rPr>
              <w:rFonts w:ascii="Arial" w:eastAsiaTheme="minorEastAsia" w:hAnsi="Arial" w:cs="Arial"/>
              <w:b w:val="0"/>
              <w:bCs w:val="0"/>
              <w:i w:val="0"/>
              <w:iCs w:val="0"/>
              <w:noProof/>
              <w:sz w:val="20"/>
              <w:szCs w:val="20"/>
              <w:lang w:val="en-SG"/>
            </w:rPr>
          </w:pPr>
          <w:r w:rsidRPr="00CC7230">
            <w:rPr>
              <w:rFonts w:ascii="Arial" w:hAnsi="Arial" w:cs="Arial"/>
              <w:b w:val="0"/>
              <w:bCs w:val="0"/>
              <w:sz w:val="20"/>
              <w:szCs w:val="20"/>
            </w:rPr>
            <w:fldChar w:fldCharType="begin"/>
          </w:r>
          <w:r w:rsidRPr="00CC7230">
            <w:rPr>
              <w:rFonts w:ascii="Arial" w:hAnsi="Arial" w:cs="Arial"/>
              <w:sz w:val="20"/>
              <w:szCs w:val="20"/>
            </w:rPr>
            <w:instrText xml:space="preserve"> TOC \o "1-3" \h \z \u </w:instrText>
          </w:r>
          <w:r w:rsidRPr="00CC7230">
            <w:rPr>
              <w:rFonts w:ascii="Arial" w:hAnsi="Arial" w:cs="Arial"/>
              <w:b w:val="0"/>
              <w:bCs w:val="0"/>
              <w:sz w:val="20"/>
              <w:szCs w:val="20"/>
            </w:rPr>
            <w:fldChar w:fldCharType="separate"/>
          </w:r>
          <w:hyperlink w:anchor="_Toc114060379" w:history="1">
            <w:r w:rsidRPr="00CC7230">
              <w:rPr>
                <w:rStyle w:val="Hyperlink"/>
                <w:rFonts w:ascii="Arial" w:hAnsi="Arial" w:cs="Arial"/>
                <w:noProof/>
                <w:sz w:val="20"/>
                <w:szCs w:val="20"/>
              </w:rPr>
              <w:t>1.0 Background</w:t>
            </w:r>
            <w:r w:rsidRPr="00CC7230">
              <w:rPr>
                <w:rFonts w:ascii="Arial" w:hAnsi="Arial" w:cs="Arial"/>
                <w:noProof/>
                <w:webHidden/>
                <w:sz w:val="20"/>
                <w:szCs w:val="20"/>
              </w:rPr>
              <w:tab/>
            </w:r>
            <w:r w:rsidRPr="00CC7230">
              <w:rPr>
                <w:rFonts w:ascii="Arial" w:hAnsi="Arial" w:cs="Arial"/>
                <w:noProof/>
                <w:webHidden/>
                <w:sz w:val="20"/>
                <w:szCs w:val="20"/>
              </w:rPr>
              <w:fldChar w:fldCharType="begin"/>
            </w:r>
            <w:r w:rsidRPr="00CC7230">
              <w:rPr>
                <w:rFonts w:ascii="Arial" w:hAnsi="Arial" w:cs="Arial"/>
                <w:noProof/>
                <w:webHidden/>
                <w:sz w:val="20"/>
                <w:szCs w:val="20"/>
              </w:rPr>
              <w:instrText xml:space="preserve"> PAGEREF _Toc114060379 \h </w:instrText>
            </w:r>
            <w:r w:rsidRPr="00CC7230">
              <w:rPr>
                <w:rFonts w:ascii="Arial" w:hAnsi="Arial" w:cs="Arial"/>
                <w:noProof/>
                <w:webHidden/>
                <w:sz w:val="20"/>
                <w:szCs w:val="20"/>
              </w:rPr>
            </w:r>
            <w:r w:rsidRPr="00CC7230">
              <w:rPr>
                <w:rFonts w:ascii="Arial" w:hAnsi="Arial" w:cs="Arial"/>
                <w:noProof/>
                <w:webHidden/>
                <w:sz w:val="20"/>
                <w:szCs w:val="20"/>
              </w:rPr>
              <w:fldChar w:fldCharType="separate"/>
            </w:r>
            <w:r>
              <w:rPr>
                <w:rFonts w:ascii="Arial" w:hAnsi="Arial" w:cs="Arial"/>
                <w:noProof/>
                <w:webHidden/>
                <w:sz w:val="20"/>
                <w:szCs w:val="20"/>
              </w:rPr>
              <w:t>1</w:t>
            </w:r>
            <w:r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380" w:history="1">
            <w:r w:rsidR="00CC7230" w:rsidRPr="00CC7230">
              <w:rPr>
                <w:rStyle w:val="Hyperlink"/>
                <w:rFonts w:ascii="Arial" w:hAnsi="Arial" w:cs="Arial"/>
                <w:noProof/>
                <w:sz w:val="20"/>
                <w:szCs w:val="20"/>
              </w:rPr>
              <w:t>2.0 Introduction</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_Toc114060380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381" w:history="1">
            <w:r w:rsidR="00CC7230" w:rsidRPr="00CC7230">
              <w:rPr>
                <w:rStyle w:val="Hyperlink"/>
                <w:rFonts w:ascii="Arial" w:hAnsi="Arial" w:cs="Arial"/>
                <w:noProof/>
                <w:sz w:val="20"/>
                <w:szCs w:val="20"/>
              </w:rPr>
              <w:t>3.0 Network Needs Analysis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_Toc114060381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82" w:history="1">
            <w:r w:rsidR="00CC7230" w:rsidRPr="00CC7230">
              <w:rPr>
                <w:rStyle w:val="Hyperlink"/>
                <w:rFonts w:ascii="Arial" w:hAnsi="Arial" w:cs="Arial"/>
                <w:noProof/>
                <w:sz w:val="20"/>
                <w:szCs w:val="20"/>
              </w:rPr>
              <w:t>4.1 The Design and Selection</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_Toc114060382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2</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83" w:history="1">
            <w:r w:rsidR="00CC7230" w:rsidRPr="00CC7230">
              <w:rPr>
                <w:rStyle w:val="Hyperlink"/>
                <w:rFonts w:ascii="Arial" w:hAnsi="Arial" w:cs="Arial"/>
                <w:noProof/>
                <w:sz w:val="20"/>
                <w:szCs w:val="20"/>
              </w:rPr>
              <w:t>4.2 The Proposed Scalable IP Addressing Scheme For YDC Interior</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_Toc114060383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3</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84" w:history="1">
            <w:r w:rsidR="00CC7230" w:rsidRPr="00CC7230">
              <w:rPr>
                <w:rStyle w:val="Hyperlink"/>
                <w:rFonts w:ascii="Arial" w:hAnsi="Arial" w:cs="Arial"/>
                <w:noProof/>
                <w:sz w:val="20"/>
                <w:szCs w:val="20"/>
              </w:rPr>
              <w:t>4.3 Subnet IP Address Range</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_Toc114060384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3</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85" w:history="1">
            <w:r w:rsidR="00CC7230" w:rsidRPr="00CC7230">
              <w:rPr>
                <w:rStyle w:val="Hyperlink"/>
                <w:rFonts w:ascii="Arial" w:hAnsi="Arial" w:cs="Arial"/>
                <w:noProof/>
                <w:sz w:val="20"/>
                <w:szCs w:val="20"/>
              </w:rPr>
              <w:t>4.4 Network Capacity, Bandwidth and Estimated Users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_Toc114060385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3</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86" w:history="1">
            <w:r w:rsidR="00CC7230" w:rsidRPr="00CC7230">
              <w:rPr>
                <w:rStyle w:val="Hyperlink"/>
                <w:rFonts w:ascii="Arial" w:hAnsi="Arial" w:cs="Arial"/>
                <w:noProof/>
                <w:sz w:val="20"/>
                <w:szCs w:val="20"/>
              </w:rPr>
              <w:t>4.5 Server Components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_Toc114060386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4</w:t>
            </w:r>
            <w:r w:rsidR="00CC7230" w:rsidRPr="00CC7230">
              <w:rPr>
                <w:rFonts w:ascii="Arial" w:hAnsi="Arial" w:cs="Arial"/>
                <w:noProof/>
                <w:webHidden/>
                <w:sz w:val="20"/>
                <w:szCs w:val="20"/>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87" w:history="1">
            <w:r w:rsidR="00CC7230" w:rsidRPr="00CC7230">
              <w:rPr>
                <w:rStyle w:val="Hyperlink"/>
                <w:rFonts w:ascii="Arial" w:hAnsi="Arial" w:cs="Arial"/>
                <w:b/>
                <w:bCs/>
                <w:noProof/>
              </w:rPr>
              <w:t>4.5.1 File Server</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_Toc114060387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4</w:t>
            </w:r>
            <w:r w:rsidR="00CC7230" w:rsidRPr="00CC7230">
              <w:rPr>
                <w:rFonts w:ascii="Arial" w:hAnsi="Arial" w:cs="Arial"/>
                <w:noProof/>
                <w:webHidden/>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88" w:history="1">
            <w:r w:rsidR="00CC7230" w:rsidRPr="00CC7230">
              <w:rPr>
                <w:rStyle w:val="Hyperlink"/>
                <w:rFonts w:ascii="Arial" w:hAnsi="Arial" w:cs="Arial"/>
                <w:b/>
                <w:noProof/>
              </w:rPr>
              <w:t>4.5.2 Web Server</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_Toc114060388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4</w:t>
            </w:r>
            <w:r w:rsidR="00CC7230" w:rsidRPr="00CC7230">
              <w:rPr>
                <w:rFonts w:ascii="Arial" w:hAnsi="Arial" w:cs="Arial"/>
                <w:noProof/>
                <w:webHidden/>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389" w:history="1">
            <w:r w:rsidR="00CC7230" w:rsidRPr="00CC7230">
              <w:rPr>
                <w:rStyle w:val="Hyperlink"/>
                <w:rFonts w:ascii="Arial" w:hAnsi="Arial" w:cs="Arial"/>
                <w:noProof/>
                <w:sz w:val="20"/>
                <w:szCs w:val="20"/>
              </w:rPr>
              <w:t>5.0 IP Address Assignments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_Toc114060389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4</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90" w:history="1">
            <w:r w:rsidR="00CC7230" w:rsidRPr="00CC7230">
              <w:rPr>
                <w:rStyle w:val="Hyperlink"/>
                <w:rFonts w:ascii="Arial" w:hAnsi="Arial" w:cs="Arial"/>
                <w:noProof/>
                <w:sz w:val="20"/>
                <w:szCs w:val="20"/>
              </w:rPr>
              <w:t>5.1 Assignments to Appropriate Devices, Router, Switches and End Devices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_Toc114060390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4</w:t>
            </w:r>
            <w:r w:rsidR="00CC7230" w:rsidRPr="00CC7230">
              <w:rPr>
                <w:rFonts w:ascii="Arial" w:hAnsi="Arial" w:cs="Arial"/>
                <w:noProof/>
                <w:webHidden/>
                <w:sz w:val="20"/>
                <w:szCs w:val="20"/>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91" w:history="1">
            <w:r w:rsidR="00CC7230" w:rsidRPr="00CC7230">
              <w:rPr>
                <w:rStyle w:val="Hyperlink"/>
                <w:rFonts w:ascii="Arial" w:hAnsi="Arial" w:cs="Arial"/>
                <w:b/>
                <w:bCs/>
                <w:noProof/>
              </w:rPr>
              <w:t>5.1.1 Step 1.1 IP Address Assignments to Network B - 1st Subnet</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_Toc114060391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4</w:t>
            </w:r>
            <w:r w:rsidR="00CC7230" w:rsidRPr="00CC7230">
              <w:rPr>
                <w:rFonts w:ascii="Arial" w:hAnsi="Arial" w:cs="Arial"/>
                <w:noProof/>
                <w:webHidden/>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92" w:history="1">
            <w:r w:rsidR="00CC7230" w:rsidRPr="00CC7230">
              <w:rPr>
                <w:rStyle w:val="Hyperlink"/>
                <w:rFonts w:ascii="Arial" w:hAnsi="Arial" w:cs="Arial"/>
                <w:b/>
                <w:bCs/>
                <w:noProof/>
              </w:rPr>
              <w:t>5.1.2 Step 1.2 IP Address Assignments to Network E (Design Department) - 2nd Subnet</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_Toc114060392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5</w:t>
            </w:r>
            <w:r w:rsidR="00CC7230" w:rsidRPr="00CC7230">
              <w:rPr>
                <w:rFonts w:ascii="Arial" w:hAnsi="Arial" w:cs="Arial"/>
                <w:noProof/>
                <w:webHidden/>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93" w:history="1">
            <w:r w:rsidR="00CC7230" w:rsidRPr="00CC7230">
              <w:rPr>
                <w:rStyle w:val="Hyperlink"/>
                <w:rFonts w:ascii="Arial" w:hAnsi="Arial" w:cs="Arial"/>
                <w:b/>
                <w:bCs/>
                <w:noProof/>
              </w:rPr>
              <w:t>5.1.3 Step 1.3 IP Address Assignments to Network A - 3rd Subnet</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_Toc114060393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7</w:t>
            </w:r>
            <w:r w:rsidR="00CC7230" w:rsidRPr="00CC7230">
              <w:rPr>
                <w:rFonts w:ascii="Arial" w:hAnsi="Arial" w:cs="Arial"/>
                <w:noProof/>
                <w:webHidden/>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94" w:history="1">
            <w:r w:rsidR="00CC7230" w:rsidRPr="00CC7230">
              <w:rPr>
                <w:rStyle w:val="Hyperlink"/>
                <w:rFonts w:ascii="Arial" w:hAnsi="Arial" w:cs="Arial"/>
                <w:b/>
                <w:bCs/>
                <w:noProof/>
              </w:rPr>
              <w:t>5.1.4 Step 1.4 IP Address Assignments to Network D - 4th Subnet</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_Toc114060394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8</w:t>
            </w:r>
            <w:r w:rsidR="00CC7230" w:rsidRPr="00CC7230">
              <w:rPr>
                <w:rFonts w:ascii="Arial" w:hAnsi="Arial" w:cs="Arial"/>
                <w:noProof/>
                <w:webHidden/>
              </w:rPr>
              <w:fldChar w:fldCharType="end"/>
            </w:r>
          </w:hyperlink>
        </w:p>
        <w:p w:rsidR="00CC7230" w:rsidRPr="00CC7230" w:rsidRDefault="00C7748C">
          <w:pPr>
            <w:pStyle w:val="TOC3"/>
            <w:tabs>
              <w:tab w:val="right" w:leader="dot" w:pos="9010"/>
            </w:tabs>
            <w:rPr>
              <w:rFonts w:ascii="Arial" w:eastAsiaTheme="minorEastAsia" w:hAnsi="Arial" w:cs="Arial"/>
              <w:noProof/>
              <w:lang w:val="en-SG"/>
            </w:rPr>
          </w:pPr>
          <w:hyperlink w:anchor="_Toc114060395" w:history="1">
            <w:r w:rsidR="00CC7230" w:rsidRPr="00CC7230">
              <w:rPr>
                <w:rStyle w:val="Hyperlink"/>
                <w:rFonts w:ascii="Arial" w:hAnsi="Arial" w:cs="Arial"/>
                <w:b/>
                <w:bCs/>
                <w:noProof/>
              </w:rPr>
              <w:t>5.1.5 Step 1.5 Assigning 5th Subnet To Sales Department</w:t>
            </w:r>
            <w:r w:rsidR="00CC7230" w:rsidRPr="00CC7230">
              <w:rPr>
                <w:rFonts w:ascii="Arial" w:hAnsi="Arial" w:cs="Arial"/>
                <w:noProof/>
                <w:webHidden/>
              </w:rPr>
              <w:tab/>
            </w:r>
            <w:r w:rsidR="00CC7230" w:rsidRPr="00CC7230">
              <w:rPr>
                <w:rFonts w:ascii="Arial" w:hAnsi="Arial" w:cs="Arial"/>
                <w:noProof/>
                <w:webHidden/>
              </w:rPr>
              <w:fldChar w:fldCharType="begin"/>
            </w:r>
            <w:r w:rsidR="00CC7230" w:rsidRPr="00CC7230">
              <w:rPr>
                <w:rFonts w:ascii="Arial" w:hAnsi="Arial" w:cs="Arial"/>
                <w:noProof/>
                <w:webHidden/>
              </w:rPr>
              <w:instrText xml:space="preserve"> PAGEREF _Toc114060395 \h </w:instrText>
            </w:r>
            <w:r w:rsidR="00CC7230" w:rsidRPr="00CC7230">
              <w:rPr>
                <w:rFonts w:ascii="Arial" w:hAnsi="Arial" w:cs="Arial"/>
                <w:noProof/>
                <w:webHidden/>
              </w:rPr>
            </w:r>
            <w:r w:rsidR="00CC7230" w:rsidRPr="00CC7230">
              <w:rPr>
                <w:rFonts w:ascii="Arial" w:hAnsi="Arial" w:cs="Arial"/>
                <w:noProof/>
                <w:webHidden/>
              </w:rPr>
              <w:fldChar w:fldCharType="separate"/>
            </w:r>
            <w:r w:rsidR="00CC7230">
              <w:rPr>
                <w:rFonts w:ascii="Arial" w:hAnsi="Arial" w:cs="Arial"/>
                <w:noProof/>
                <w:webHidden/>
              </w:rPr>
              <w:t>9</w:t>
            </w:r>
            <w:r w:rsidR="00CC7230" w:rsidRPr="00CC7230">
              <w:rPr>
                <w:rFonts w:ascii="Arial" w:hAnsi="Arial" w:cs="Arial"/>
                <w:noProof/>
                <w:webHidden/>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96" w:history="1">
            <w:r w:rsidR="00CC7230" w:rsidRPr="00CC7230">
              <w:rPr>
                <w:rStyle w:val="Hyperlink"/>
                <w:rFonts w:ascii="Arial" w:hAnsi="Arial" w:cs="Arial"/>
                <w:noProof/>
                <w:sz w:val="20"/>
                <w:szCs w:val="20"/>
              </w:rPr>
              <w:t>5.2 Network Addresses, VLANs, Routing Configurations On Networking Devices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_Toc114060396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11</w:t>
            </w:r>
            <w:r w:rsidR="00CC7230" w:rsidRPr="00CC7230">
              <w:rPr>
                <w:rFonts w:ascii="Arial" w:hAnsi="Arial" w:cs="Arial"/>
                <w:noProof/>
                <w:webHidden/>
                <w:sz w:val="20"/>
                <w:szCs w:val="20"/>
              </w:rPr>
              <w:fldChar w:fldCharType="end"/>
            </w:r>
          </w:hyperlink>
        </w:p>
        <w:p w:rsidR="00CC7230" w:rsidRPr="00CC7230" w:rsidRDefault="00C7748C">
          <w:pPr>
            <w:pStyle w:val="TOC2"/>
            <w:tabs>
              <w:tab w:val="left" w:pos="660"/>
              <w:tab w:val="right" w:leader="dot" w:pos="9010"/>
            </w:tabs>
            <w:rPr>
              <w:rFonts w:ascii="Arial" w:eastAsiaTheme="minorEastAsia" w:hAnsi="Arial" w:cs="Arial"/>
              <w:b w:val="0"/>
              <w:bCs w:val="0"/>
              <w:noProof/>
              <w:sz w:val="20"/>
              <w:szCs w:val="20"/>
              <w:lang w:val="en-SG"/>
            </w:rPr>
          </w:pPr>
          <w:hyperlink w:anchor="_Toc114060397" w:history="1">
            <w:r w:rsidR="00CC7230" w:rsidRPr="00CC7230">
              <w:rPr>
                <w:rStyle w:val="Hyperlink"/>
                <w:rFonts w:ascii="Arial" w:hAnsi="Arial" w:cs="Arial"/>
                <w:noProof/>
                <w:sz w:val="20"/>
                <w:szCs w:val="20"/>
              </w:rPr>
              <w:t xml:space="preserve"> </w:t>
            </w:r>
            <w:r w:rsidR="00CC7230" w:rsidRPr="00CC7230">
              <w:rPr>
                <w:rFonts w:ascii="Arial" w:eastAsiaTheme="minorEastAsia" w:hAnsi="Arial" w:cs="Arial"/>
                <w:b w:val="0"/>
                <w:bCs w:val="0"/>
                <w:noProof/>
                <w:sz w:val="20"/>
                <w:szCs w:val="20"/>
                <w:lang w:val="en-SG"/>
              </w:rPr>
              <w:tab/>
            </w:r>
            <w:r w:rsidR="00CC7230" w:rsidRPr="00CC7230">
              <w:rPr>
                <w:rStyle w:val="Hyperlink"/>
                <w:rFonts w:ascii="Arial" w:hAnsi="Arial" w:cs="Arial"/>
                <w:noProof/>
                <w:sz w:val="20"/>
                <w:szCs w:val="20"/>
              </w:rPr>
              <w:t>5.2.1 Final Addressing Table</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_Toc114060397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11</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398" w:history="1">
            <w:r w:rsidR="00CC7230" w:rsidRPr="00CC7230">
              <w:rPr>
                <w:rStyle w:val="Hyperlink"/>
                <w:rFonts w:ascii="Arial" w:hAnsi="Arial" w:cs="Arial"/>
                <w:noProof/>
                <w:sz w:val="20"/>
                <w:szCs w:val="20"/>
              </w:rPr>
              <w:t>6.0 Enhancements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_Toc114060398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11</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399" w:history="1">
            <w:r w:rsidR="00CC7230" w:rsidRPr="00CC7230">
              <w:rPr>
                <w:rStyle w:val="Hyperlink"/>
                <w:rFonts w:ascii="Arial" w:hAnsi="Arial" w:cs="Arial"/>
                <w:noProof/>
                <w:sz w:val="20"/>
                <w:szCs w:val="20"/>
              </w:rPr>
              <w:t>6.1 Enhancement I: Secure Socket Shell</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_Toc114060399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11</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0" w:history="1">
            <w:r w:rsidR="00CC7230" w:rsidRPr="00CC7230">
              <w:rPr>
                <w:rStyle w:val="Hyperlink"/>
                <w:rFonts w:ascii="Arial" w:hAnsi="Arial" w:cs="Arial"/>
                <w:noProof/>
                <w:sz w:val="20"/>
                <w:szCs w:val="20"/>
              </w:rPr>
              <w:t>6.2 Enhancement II : ACL</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_Toc114060400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12</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401" w:history="1">
            <w:r w:rsidR="00CC7230" w:rsidRPr="00CC7230">
              <w:rPr>
                <w:rStyle w:val="Hyperlink"/>
                <w:rFonts w:ascii="Arial" w:hAnsi="Arial" w:cs="Arial"/>
                <w:noProof/>
                <w:sz w:val="20"/>
                <w:szCs w:val="20"/>
              </w:rPr>
              <w:t>7.0 Budget Estimate</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_Toc114060401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12</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2" w:history="1">
            <w:r w:rsidR="00CC7230" w:rsidRPr="00CC7230">
              <w:rPr>
                <w:rStyle w:val="Hyperlink"/>
                <w:rFonts w:ascii="Arial" w:hAnsi="Arial" w:cs="Arial"/>
                <w:noProof/>
                <w:sz w:val="20"/>
                <w:szCs w:val="20"/>
              </w:rPr>
              <w:t>7.1 Cost Benefit Analysis (CBA)</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_Toc114060402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12</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3" w:history="1">
            <w:r w:rsidR="00CC7230" w:rsidRPr="00CC7230">
              <w:rPr>
                <w:rStyle w:val="Hyperlink"/>
                <w:rFonts w:ascii="Arial" w:hAnsi="Arial" w:cs="Arial"/>
                <w:noProof/>
                <w:sz w:val="20"/>
                <w:szCs w:val="20"/>
              </w:rPr>
              <w:t>7.2 Benefit Analysis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_Toc114060403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13</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4" w:history="1">
            <w:r w:rsidR="00CC7230" w:rsidRPr="00CC7230">
              <w:rPr>
                <w:rStyle w:val="Hyperlink"/>
                <w:rFonts w:ascii="Arial" w:hAnsi="Arial" w:cs="Arial"/>
                <w:noProof/>
                <w:sz w:val="20"/>
                <w:szCs w:val="20"/>
              </w:rPr>
              <w:t>7.3 Cost-Benefit Ratio</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_Toc114060404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13</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405" w:history="1">
            <w:r w:rsidR="00CC7230" w:rsidRPr="00CC7230">
              <w:rPr>
                <w:rStyle w:val="Hyperlink"/>
                <w:rFonts w:ascii="Arial" w:hAnsi="Arial" w:cs="Arial"/>
                <w:noProof/>
                <w:sz w:val="20"/>
                <w:szCs w:val="20"/>
              </w:rPr>
              <w:t>8.0 Conclusion</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_Toc114060405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14</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406" w:history="1">
            <w:r w:rsidR="00CC7230" w:rsidRPr="00CC7230">
              <w:rPr>
                <w:rStyle w:val="Hyperlink"/>
                <w:rFonts w:ascii="Arial" w:hAnsi="Arial" w:cs="Arial"/>
                <w:noProof/>
                <w:sz w:val="20"/>
                <w:szCs w:val="20"/>
              </w:rPr>
              <w:t>9.0 References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_Toc114060406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15</w:t>
            </w:r>
            <w:r w:rsidR="00CC7230" w:rsidRPr="00CC7230">
              <w:rPr>
                <w:rFonts w:ascii="Arial" w:hAnsi="Arial" w:cs="Arial"/>
                <w:noProof/>
                <w:webHidden/>
                <w:sz w:val="20"/>
                <w:szCs w:val="20"/>
              </w:rPr>
              <w:fldChar w:fldCharType="end"/>
            </w:r>
          </w:hyperlink>
        </w:p>
        <w:p w:rsidR="00CC7230" w:rsidRPr="00CC7230" w:rsidRDefault="00C7748C">
          <w:pPr>
            <w:pStyle w:val="TOC1"/>
            <w:tabs>
              <w:tab w:val="right" w:leader="dot" w:pos="9010"/>
            </w:tabs>
            <w:rPr>
              <w:rFonts w:ascii="Arial" w:eastAsiaTheme="minorEastAsia" w:hAnsi="Arial" w:cs="Arial"/>
              <w:b w:val="0"/>
              <w:bCs w:val="0"/>
              <w:i w:val="0"/>
              <w:iCs w:val="0"/>
              <w:noProof/>
              <w:sz w:val="20"/>
              <w:szCs w:val="20"/>
              <w:lang w:val="en-SG"/>
            </w:rPr>
          </w:pPr>
          <w:hyperlink w:anchor="_Toc114060407" w:history="1">
            <w:r w:rsidR="00CC7230" w:rsidRPr="00CC7230">
              <w:rPr>
                <w:rStyle w:val="Hyperlink"/>
                <w:rFonts w:ascii="Arial" w:hAnsi="Arial" w:cs="Arial"/>
                <w:noProof/>
                <w:sz w:val="20"/>
                <w:szCs w:val="20"/>
              </w:rPr>
              <w:t>10.0 Appendices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_Toc114060407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15</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8" w:history="1">
            <w:r w:rsidR="00CC7230" w:rsidRPr="00CC7230">
              <w:rPr>
                <w:rStyle w:val="Hyperlink"/>
                <w:rFonts w:ascii="Arial" w:hAnsi="Arial" w:cs="Arial"/>
                <w:noProof/>
                <w:sz w:val="20"/>
                <w:szCs w:val="20"/>
              </w:rPr>
              <w:t>10.1 Appendix A: Members &amp; Contributions</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_Toc114060408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15</w:t>
            </w:r>
            <w:r w:rsidR="00CC7230" w:rsidRPr="00CC7230">
              <w:rPr>
                <w:rFonts w:ascii="Arial" w:hAnsi="Arial" w:cs="Arial"/>
                <w:noProof/>
                <w:webHidden/>
                <w:sz w:val="20"/>
                <w:szCs w:val="20"/>
              </w:rPr>
              <w:fldChar w:fldCharType="end"/>
            </w:r>
          </w:hyperlink>
        </w:p>
        <w:p w:rsidR="00CC7230" w:rsidRPr="00CC7230" w:rsidRDefault="00C7748C">
          <w:pPr>
            <w:pStyle w:val="TOC2"/>
            <w:tabs>
              <w:tab w:val="right" w:leader="dot" w:pos="9010"/>
            </w:tabs>
            <w:rPr>
              <w:rFonts w:ascii="Arial" w:eastAsiaTheme="minorEastAsia" w:hAnsi="Arial" w:cs="Arial"/>
              <w:b w:val="0"/>
              <w:bCs w:val="0"/>
              <w:noProof/>
              <w:sz w:val="20"/>
              <w:szCs w:val="20"/>
              <w:lang w:val="en-SG"/>
            </w:rPr>
          </w:pPr>
          <w:hyperlink w:anchor="_Toc114060409" w:history="1">
            <w:r w:rsidR="00CC7230" w:rsidRPr="00CC7230">
              <w:rPr>
                <w:rStyle w:val="Hyperlink"/>
                <w:rFonts w:ascii="Arial" w:hAnsi="Arial" w:cs="Arial"/>
                <w:noProof/>
                <w:sz w:val="20"/>
                <w:szCs w:val="20"/>
              </w:rPr>
              <w:t>10.2 Appendix B: Packet Tracer Documentation</w:t>
            </w:r>
            <w:r w:rsidR="00CC7230" w:rsidRPr="00CC7230">
              <w:rPr>
                <w:rFonts w:ascii="Arial" w:hAnsi="Arial" w:cs="Arial"/>
                <w:noProof/>
                <w:webHidden/>
                <w:sz w:val="20"/>
                <w:szCs w:val="20"/>
              </w:rPr>
              <w:tab/>
            </w:r>
            <w:r w:rsidR="00CC7230" w:rsidRPr="00CC7230">
              <w:rPr>
                <w:rFonts w:ascii="Arial" w:hAnsi="Arial" w:cs="Arial"/>
                <w:noProof/>
                <w:webHidden/>
                <w:sz w:val="20"/>
                <w:szCs w:val="20"/>
              </w:rPr>
              <w:fldChar w:fldCharType="begin"/>
            </w:r>
            <w:r w:rsidR="00CC7230" w:rsidRPr="00CC7230">
              <w:rPr>
                <w:rFonts w:ascii="Arial" w:hAnsi="Arial" w:cs="Arial"/>
                <w:noProof/>
                <w:webHidden/>
                <w:sz w:val="20"/>
                <w:szCs w:val="20"/>
              </w:rPr>
              <w:instrText xml:space="preserve"> PAGEREF _Toc114060409 \h </w:instrText>
            </w:r>
            <w:r w:rsidR="00CC7230" w:rsidRPr="00CC7230">
              <w:rPr>
                <w:rFonts w:ascii="Arial" w:hAnsi="Arial" w:cs="Arial"/>
                <w:noProof/>
                <w:webHidden/>
                <w:sz w:val="20"/>
                <w:szCs w:val="20"/>
              </w:rPr>
            </w:r>
            <w:r w:rsidR="00CC7230" w:rsidRPr="00CC7230">
              <w:rPr>
                <w:rFonts w:ascii="Arial" w:hAnsi="Arial" w:cs="Arial"/>
                <w:noProof/>
                <w:webHidden/>
                <w:sz w:val="20"/>
                <w:szCs w:val="20"/>
              </w:rPr>
              <w:fldChar w:fldCharType="separate"/>
            </w:r>
            <w:r w:rsidR="00CC7230">
              <w:rPr>
                <w:rFonts w:ascii="Arial" w:hAnsi="Arial" w:cs="Arial"/>
                <w:noProof/>
                <w:webHidden/>
                <w:sz w:val="20"/>
                <w:szCs w:val="20"/>
              </w:rPr>
              <w:t>15</w:t>
            </w:r>
            <w:r w:rsidR="00CC7230" w:rsidRPr="00CC7230">
              <w:rPr>
                <w:rFonts w:ascii="Arial" w:hAnsi="Arial" w:cs="Arial"/>
                <w:noProof/>
                <w:webHidden/>
                <w:sz w:val="20"/>
                <w:szCs w:val="20"/>
              </w:rPr>
              <w:fldChar w:fldCharType="end"/>
            </w:r>
          </w:hyperlink>
        </w:p>
        <w:p w:rsidR="00CC7230" w:rsidRDefault="00CC7230">
          <w:r w:rsidRPr="00CC7230">
            <w:rPr>
              <w:b/>
              <w:bCs/>
              <w:noProof/>
              <w:sz w:val="20"/>
              <w:szCs w:val="20"/>
            </w:rPr>
            <w:fldChar w:fldCharType="end"/>
          </w:r>
        </w:p>
      </w:sdtContent>
    </w:sdt>
    <w:p w:rsidR="00CC7230" w:rsidRDefault="00CC7230" w:rsidP="00CC7230">
      <w:pPr>
        <w:rPr>
          <w:b/>
        </w:rPr>
      </w:pPr>
      <w:r>
        <w:rPr>
          <w:b/>
        </w:rPr>
        <w:br w:type="page"/>
      </w:r>
    </w:p>
    <w:p w:rsidR="00CC7230" w:rsidRDefault="00CC7230" w:rsidP="00CC7230">
      <w:pPr>
        <w:pStyle w:val="Heading1"/>
        <w:rPr>
          <w:b/>
          <w:bCs/>
          <w:sz w:val="21"/>
          <w:szCs w:val="21"/>
        </w:rPr>
        <w:sectPr w:rsidR="00CC7230" w:rsidSect="00CC7230">
          <w:headerReference w:type="default" r:id="rId11"/>
          <w:footerReference w:type="default" r:id="rId12"/>
          <w:footerReference w:type="first" r:id="rId13"/>
          <w:pgSz w:w="11900" w:h="16840" w:code="9"/>
          <w:pgMar w:top="1440" w:right="1440" w:bottom="1440" w:left="1440" w:header="720" w:footer="720" w:gutter="0"/>
          <w:pgNumType w:start="1"/>
          <w:cols w:space="720"/>
          <w:docGrid w:linePitch="299"/>
        </w:sectPr>
      </w:pPr>
    </w:p>
    <w:p w:rsidR="00CC7230" w:rsidRPr="00CC7230" w:rsidRDefault="00CC7230" w:rsidP="00CC7230">
      <w:pPr>
        <w:pStyle w:val="Heading1"/>
        <w:rPr>
          <w:b/>
          <w:bCs/>
          <w:sz w:val="21"/>
          <w:szCs w:val="21"/>
        </w:rPr>
      </w:pPr>
      <w:bookmarkStart w:id="0" w:name="_Toc114060379"/>
      <w:r w:rsidRPr="00CC7230">
        <w:rPr>
          <w:b/>
          <w:bCs/>
          <w:sz w:val="21"/>
          <w:szCs w:val="21"/>
        </w:rPr>
        <w:lastRenderedPageBreak/>
        <w:t>1.0 Background</w:t>
      </w:r>
      <w:bookmarkEnd w:id="0"/>
    </w:p>
    <w:p w:rsidR="00CC7230" w:rsidRPr="00CC7230" w:rsidRDefault="00CC7230" w:rsidP="00CC7230">
      <w:pPr>
        <w:ind w:firstLine="720"/>
        <w:rPr>
          <w:sz w:val="20"/>
          <w:szCs w:val="20"/>
        </w:rPr>
      </w:pPr>
      <w:r w:rsidRPr="00CC7230">
        <w:rPr>
          <w:sz w:val="20"/>
          <w:szCs w:val="20"/>
        </w:rPr>
        <w:t>Our team created this proposal report as part of our module assignment: Networking IT &amp; Infrastructure. This assignment aims to develop a secure networking system that would reduce the risk of cyber-attacks and data theft.</w:t>
      </w:r>
    </w:p>
    <w:p w:rsidR="00CC7230" w:rsidRPr="00CC7230" w:rsidRDefault="00CC7230" w:rsidP="00CC7230">
      <w:pPr>
        <w:pStyle w:val="Heading1"/>
        <w:rPr>
          <w:b/>
          <w:bCs/>
          <w:sz w:val="21"/>
          <w:szCs w:val="21"/>
        </w:rPr>
      </w:pPr>
      <w:bookmarkStart w:id="1" w:name="_Toc114060380"/>
      <w:r w:rsidRPr="00CC7230">
        <w:rPr>
          <w:b/>
          <w:bCs/>
          <w:sz w:val="21"/>
          <w:szCs w:val="21"/>
        </w:rPr>
        <w:t>2.0 Introduction</w:t>
      </w:r>
      <w:bookmarkEnd w:id="1"/>
    </w:p>
    <w:p w:rsidR="00CC7230" w:rsidRPr="00CC7230" w:rsidRDefault="00CC7230" w:rsidP="00CC7230">
      <w:pPr>
        <w:ind w:firstLine="720"/>
        <w:rPr>
          <w:sz w:val="20"/>
          <w:szCs w:val="20"/>
        </w:rPr>
      </w:pPr>
      <w:r w:rsidRPr="00CC7230">
        <w:rPr>
          <w:sz w:val="20"/>
          <w:szCs w:val="20"/>
        </w:rPr>
        <w:t xml:space="preserve">This proposal is for a data communication network to serve a small start-up Interior Design Firm - </w:t>
      </w:r>
      <w:r w:rsidRPr="00CC7230">
        <w:rPr>
          <w:b/>
          <w:sz w:val="20"/>
          <w:szCs w:val="20"/>
        </w:rPr>
        <w:t>YDC Interior</w:t>
      </w:r>
      <w:r w:rsidRPr="00CC7230">
        <w:rPr>
          <w:sz w:val="20"/>
          <w:szCs w:val="20"/>
        </w:rPr>
        <w:t xml:space="preserve">. With collaborations with lead generation companies, the firm intends to upscale on a progressive rate of 15% per annum quarter. Thus, extensive planning should go into a network installation or implementation. As with any project, a need is identified thus, this proposal outlines the steps (or phases) of a structured network design and demonstrates a practical implementation of the steps through Cisco Packet Tracer™ software. </w:t>
      </w:r>
    </w:p>
    <w:p w:rsidR="00CC7230" w:rsidRPr="00CC7230" w:rsidRDefault="00CC7230" w:rsidP="00CC7230">
      <w:pPr>
        <w:pStyle w:val="Heading1"/>
        <w:rPr>
          <w:b/>
          <w:bCs/>
          <w:sz w:val="21"/>
          <w:szCs w:val="21"/>
        </w:rPr>
      </w:pPr>
      <w:bookmarkStart w:id="2" w:name="_Toc114060381"/>
      <w:r w:rsidRPr="00CC7230">
        <w:rPr>
          <w:b/>
          <w:bCs/>
          <w:sz w:val="21"/>
          <w:szCs w:val="21"/>
        </w:rPr>
        <w:t>3.0 Network Needs Analysis</w:t>
      </w:r>
      <w:bookmarkEnd w:id="2"/>
    </w:p>
    <w:p w:rsidR="00CC7230" w:rsidRPr="00CC7230" w:rsidRDefault="00CC7230" w:rsidP="00CC7230">
      <w:pPr>
        <w:rPr>
          <w:color w:val="212121"/>
          <w:sz w:val="20"/>
          <w:szCs w:val="20"/>
        </w:rPr>
      </w:pPr>
      <w:r w:rsidRPr="00CC7230">
        <w:rPr>
          <w:b/>
          <w:color w:val="212121"/>
          <w:sz w:val="21"/>
          <w:szCs w:val="21"/>
        </w:rPr>
        <w:tab/>
      </w:r>
      <w:r w:rsidRPr="00CC7230">
        <w:rPr>
          <w:color w:val="212121"/>
          <w:sz w:val="20"/>
          <w:szCs w:val="20"/>
        </w:rPr>
        <w:t>The basis for the Network Needs Analysis is based on the extended knowledge that the network system is for an Interior Design company in its early stages of operations. Thereby, the analysis is focused on the core of the firm that essentially needs connectivity to carry daily operational tasks.</w:t>
      </w:r>
    </w:p>
    <w:p w:rsidR="00CC7230" w:rsidRPr="00CC7230" w:rsidRDefault="00CC7230" w:rsidP="00CC7230">
      <w:pPr>
        <w:rPr>
          <w:b/>
          <w:sz w:val="21"/>
          <w:szCs w:val="21"/>
        </w:rPr>
      </w:pPr>
    </w:p>
    <w:tbl>
      <w:tblPr>
        <w:tblStyle w:val="TableGridLight"/>
        <w:tblW w:w="9360" w:type="dxa"/>
        <w:tblLayout w:type="fixed"/>
        <w:tblLook w:val="0600" w:firstRow="0" w:lastRow="0" w:firstColumn="0" w:lastColumn="0" w:noHBand="1" w:noVBand="1"/>
      </w:tblPr>
      <w:tblGrid>
        <w:gridCol w:w="765"/>
        <w:gridCol w:w="3450"/>
        <w:gridCol w:w="5145"/>
      </w:tblGrid>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S/No</w:t>
            </w:r>
          </w:p>
        </w:tc>
        <w:tc>
          <w:tcPr>
            <w:tcW w:w="3450"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Requirement(s)</w:t>
            </w:r>
          </w:p>
        </w:tc>
        <w:tc>
          <w:tcPr>
            <w:tcW w:w="514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Client’s Response</w:t>
            </w:r>
          </w:p>
        </w:tc>
      </w:tr>
      <w:tr w:rsidR="00CC7230" w:rsidRPr="00CC7230" w:rsidTr="00CC7230">
        <w:trPr>
          <w:trHeight w:val="518"/>
        </w:trPr>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1</w:t>
            </w:r>
          </w:p>
        </w:tc>
        <w:tc>
          <w:tcPr>
            <w:tcW w:w="3450" w:type="dxa"/>
          </w:tcPr>
          <w:p w:rsidR="00CC7230" w:rsidRPr="00CC7230" w:rsidRDefault="00CC7230" w:rsidP="00121727">
            <w:pPr>
              <w:widowControl w:val="0"/>
              <w:numPr>
                <w:ilvl w:val="0"/>
                <w:numId w:val="9"/>
              </w:numPr>
              <w:pBdr>
                <w:top w:val="nil"/>
                <w:left w:val="nil"/>
                <w:bottom w:val="nil"/>
                <w:right w:val="nil"/>
                <w:between w:val="nil"/>
              </w:pBdr>
              <w:rPr>
                <w:sz w:val="18"/>
                <w:szCs w:val="18"/>
              </w:rPr>
            </w:pPr>
            <w:r w:rsidRPr="00CC7230">
              <w:rPr>
                <w:sz w:val="18"/>
                <w:szCs w:val="18"/>
              </w:rPr>
              <w:t>Number of Users</w:t>
            </w:r>
          </w:p>
          <w:p w:rsidR="00CC7230" w:rsidRPr="00CC7230" w:rsidRDefault="00CC7230" w:rsidP="00121727">
            <w:pPr>
              <w:widowControl w:val="0"/>
              <w:numPr>
                <w:ilvl w:val="0"/>
                <w:numId w:val="9"/>
              </w:numPr>
              <w:pBdr>
                <w:top w:val="nil"/>
                <w:left w:val="nil"/>
                <w:bottom w:val="nil"/>
                <w:right w:val="nil"/>
                <w:between w:val="nil"/>
              </w:pBdr>
              <w:rPr>
                <w:sz w:val="18"/>
                <w:szCs w:val="18"/>
              </w:rPr>
            </w:pPr>
            <w:r w:rsidRPr="00CC7230">
              <w:rPr>
                <w:sz w:val="18"/>
                <w:szCs w:val="18"/>
              </w:rPr>
              <w:t>Type of Equipment</w:t>
            </w:r>
          </w:p>
        </w:tc>
        <w:tc>
          <w:tcPr>
            <w:tcW w:w="5145" w:type="dxa"/>
          </w:tcPr>
          <w:p w:rsidR="00CC7230" w:rsidRPr="00CC7230" w:rsidRDefault="00CC7230" w:rsidP="00121727">
            <w:pPr>
              <w:widowControl w:val="0"/>
              <w:numPr>
                <w:ilvl w:val="0"/>
                <w:numId w:val="8"/>
              </w:numPr>
              <w:pBdr>
                <w:top w:val="nil"/>
                <w:left w:val="nil"/>
                <w:bottom w:val="nil"/>
                <w:right w:val="nil"/>
                <w:between w:val="nil"/>
              </w:pBdr>
              <w:rPr>
                <w:sz w:val="18"/>
                <w:szCs w:val="18"/>
              </w:rPr>
            </w:pPr>
            <w:r w:rsidRPr="00CC7230">
              <w:rPr>
                <w:sz w:val="18"/>
                <w:szCs w:val="18"/>
              </w:rPr>
              <w:t>Accounting Team - 2 Personnel</w:t>
            </w:r>
          </w:p>
          <w:p w:rsidR="00CC7230" w:rsidRPr="00CC7230" w:rsidRDefault="00CC7230" w:rsidP="00121727">
            <w:pPr>
              <w:widowControl w:val="0"/>
              <w:numPr>
                <w:ilvl w:val="0"/>
                <w:numId w:val="8"/>
              </w:numPr>
              <w:pBdr>
                <w:top w:val="nil"/>
                <w:left w:val="nil"/>
                <w:bottom w:val="nil"/>
                <w:right w:val="nil"/>
                <w:between w:val="nil"/>
              </w:pBdr>
              <w:rPr>
                <w:sz w:val="18"/>
                <w:szCs w:val="18"/>
              </w:rPr>
            </w:pPr>
            <w:r w:rsidRPr="00CC7230">
              <w:rPr>
                <w:sz w:val="18"/>
                <w:szCs w:val="18"/>
              </w:rPr>
              <w:t>Design Team - 2 Personnel</w:t>
            </w:r>
          </w:p>
          <w:p w:rsidR="00CC7230" w:rsidRPr="00CC7230" w:rsidRDefault="00CC7230" w:rsidP="00121727">
            <w:pPr>
              <w:widowControl w:val="0"/>
              <w:numPr>
                <w:ilvl w:val="0"/>
                <w:numId w:val="8"/>
              </w:numPr>
              <w:pBdr>
                <w:top w:val="nil"/>
                <w:left w:val="nil"/>
                <w:bottom w:val="nil"/>
                <w:right w:val="nil"/>
                <w:between w:val="nil"/>
              </w:pBdr>
              <w:rPr>
                <w:sz w:val="18"/>
                <w:szCs w:val="18"/>
              </w:rPr>
            </w:pPr>
            <w:r w:rsidRPr="00CC7230">
              <w:rPr>
                <w:sz w:val="18"/>
                <w:szCs w:val="18"/>
              </w:rPr>
              <w:t>Sales Team - 2 Personnel</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2</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Service Provider Equipment</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Fast and Stable</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3</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Number of Printer(s)</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None. Concrete Plans to acquire one for the Sales Team.</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4</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Reliability and Uptime Expectations</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Reliable and consistent network</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5</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Security &amp; Privacy Concerns</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 xml:space="preserve">Secured with restricted access; ability to filter. </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6</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Physical Layout</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Unavailable.</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7</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Application Requirements</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 xml:space="preserve">365 MSOffice, AutoCAD, 3DMax, Adobe Photoshop, Adobe Illustrator, Sketchup Pro, 1SalesForce Sales Cloud, Wrike, </w:t>
            </w:r>
            <w:proofErr w:type="spellStart"/>
            <w:r w:rsidRPr="00CC7230">
              <w:rPr>
                <w:sz w:val="18"/>
                <w:szCs w:val="18"/>
              </w:rPr>
              <w:t>Xero</w:t>
            </w:r>
            <w:proofErr w:type="spellEnd"/>
            <w:r w:rsidRPr="00CC7230">
              <w:rPr>
                <w:sz w:val="18"/>
                <w:szCs w:val="18"/>
              </w:rPr>
              <w:t xml:space="preserve">. </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8</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Budget Estimate</w:t>
            </w:r>
          </w:p>
        </w:tc>
        <w:tc>
          <w:tcPr>
            <w:tcW w:w="5145"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Value-for-money; Estimated Budget of SGD30,000-40,000/-</w:t>
            </w:r>
          </w:p>
        </w:tc>
      </w:tr>
      <w:tr w:rsidR="00CC7230" w:rsidRPr="00CC7230" w:rsidTr="00CC7230">
        <w:tc>
          <w:tcPr>
            <w:tcW w:w="765" w:type="dxa"/>
          </w:tcPr>
          <w:p w:rsidR="00CC7230" w:rsidRPr="00CC7230" w:rsidRDefault="00CC7230" w:rsidP="00121727">
            <w:pPr>
              <w:widowControl w:val="0"/>
              <w:pBdr>
                <w:top w:val="nil"/>
                <w:left w:val="nil"/>
                <w:bottom w:val="nil"/>
                <w:right w:val="nil"/>
                <w:between w:val="nil"/>
              </w:pBdr>
              <w:rPr>
                <w:b/>
                <w:sz w:val="18"/>
                <w:szCs w:val="18"/>
              </w:rPr>
            </w:pPr>
            <w:r w:rsidRPr="00CC7230">
              <w:rPr>
                <w:b/>
                <w:sz w:val="18"/>
                <w:szCs w:val="18"/>
              </w:rPr>
              <w:t>9</w:t>
            </w:r>
          </w:p>
        </w:tc>
        <w:tc>
          <w:tcPr>
            <w:tcW w:w="3450" w:type="dxa"/>
          </w:tcPr>
          <w:p w:rsidR="00CC7230" w:rsidRPr="00CC7230" w:rsidRDefault="00CC7230" w:rsidP="00121727">
            <w:pPr>
              <w:widowControl w:val="0"/>
              <w:pBdr>
                <w:top w:val="nil"/>
                <w:left w:val="nil"/>
                <w:bottom w:val="nil"/>
                <w:right w:val="nil"/>
                <w:between w:val="nil"/>
              </w:pBdr>
              <w:rPr>
                <w:sz w:val="18"/>
                <w:szCs w:val="18"/>
              </w:rPr>
            </w:pPr>
            <w:r w:rsidRPr="00CC7230">
              <w:rPr>
                <w:sz w:val="18"/>
                <w:szCs w:val="18"/>
              </w:rPr>
              <w:t>Project Growth</w:t>
            </w:r>
          </w:p>
        </w:tc>
        <w:tc>
          <w:tcPr>
            <w:tcW w:w="5145" w:type="dxa"/>
          </w:tcPr>
          <w:p w:rsidR="00CC7230" w:rsidRPr="00CC7230" w:rsidRDefault="00CC7230" w:rsidP="00CC7230">
            <w:pPr>
              <w:keepNext/>
              <w:widowControl w:val="0"/>
              <w:pBdr>
                <w:top w:val="nil"/>
                <w:left w:val="nil"/>
                <w:bottom w:val="nil"/>
                <w:right w:val="nil"/>
                <w:between w:val="nil"/>
              </w:pBdr>
              <w:rPr>
                <w:sz w:val="18"/>
                <w:szCs w:val="18"/>
              </w:rPr>
            </w:pPr>
            <w:r w:rsidRPr="00CC7230">
              <w:rPr>
                <w:sz w:val="18"/>
                <w:szCs w:val="18"/>
              </w:rPr>
              <w:t>Number of users and departments will increase overtime.</w:t>
            </w:r>
          </w:p>
        </w:tc>
      </w:tr>
    </w:tbl>
    <w:p w:rsidR="00CC7230" w:rsidRPr="00CC7230" w:rsidRDefault="00CC7230" w:rsidP="00CC7230">
      <w:pPr>
        <w:pStyle w:val="Caption"/>
        <w:rPr>
          <w:b/>
          <w:sz w:val="21"/>
          <w:szCs w:val="21"/>
        </w:rPr>
      </w:pPr>
      <w:r>
        <w:t xml:space="preserve">Figure </w:t>
      </w:r>
      <w:fldSimple w:instr=" SEQ Figure \* ARABIC ">
        <w:r>
          <w:rPr>
            <w:noProof/>
          </w:rPr>
          <w:t>1</w:t>
        </w:r>
      </w:fldSimple>
      <w:r>
        <w:rPr>
          <w:lang w:val="en-US"/>
        </w:rPr>
        <w:t xml:space="preserve"> Table of Requirements</w:t>
      </w:r>
    </w:p>
    <w:p w:rsidR="00CC7230" w:rsidRDefault="00CC7230" w:rsidP="00CC7230">
      <w:pPr>
        <w:rPr>
          <w:sz w:val="20"/>
          <w:szCs w:val="20"/>
        </w:rPr>
      </w:pPr>
    </w:p>
    <w:p w:rsidR="00CC7230" w:rsidRPr="00CC7230" w:rsidRDefault="00CC7230" w:rsidP="00CC7230">
      <w:pPr>
        <w:rPr>
          <w:sz w:val="20"/>
          <w:szCs w:val="20"/>
        </w:rPr>
      </w:pPr>
      <w:r w:rsidRPr="00CC7230">
        <w:rPr>
          <w:sz w:val="20"/>
          <w:szCs w:val="20"/>
        </w:rPr>
        <w:t>The requirements are narrowed down based on the Figure 1.0 (as shown above) and it is as follows-:</w:t>
      </w:r>
    </w:p>
    <w:p w:rsidR="00CC7230" w:rsidRPr="00CC7230" w:rsidRDefault="00CC7230" w:rsidP="00CC7230">
      <w:pPr>
        <w:rPr>
          <w:sz w:val="21"/>
          <w:szCs w:val="21"/>
        </w:rPr>
      </w:pPr>
    </w:p>
    <w:p w:rsidR="00CC7230" w:rsidRPr="00CC7230" w:rsidRDefault="00CC7230" w:rsidP="00CC7230">
      <w:pPr>
        <w:ind w:firstLine="720"/>
        <w:rPr>
          <w:b/>
          <w:color w:val="212121"/>
          <w:sz w:val="21"/>
          <w:szCs w:val="21"/>
        </w:rPr>
      </w:pPr>
      <w:r w:rsidRPr="00CC7230">
        <w:rPr>
          <w:b/>
          <w:color w:val="212121"/>
          <w:sz w:val="21"/>
          <w:szCs w:val="21"/>
        </w:rPr>
        <w:t>3.1 Function</w:t>
      </w:r>
      <w:r>
        <w:rPr>
          <w:b/>
          <w:color w:val="212121"/>
          <w:sz w:val="21"/>
          <w:szCs w:val="21"/>
        </w:rPr>
        <w:t>ality</w:t>
      </w:r>
    </w:p>
    <w:p w:rsidR="00CC7230" w:rsidRPr="00CC7230" w:rsidRDefault="00CC7230" w:rsidP="00CC7230">
      <w:pPr>
        <w:rPr>
          <w:color w:val="212121"/>
          <w:sz w:val="20"/>
          <w:szCs w:val="20"/>
        </w:rPr>
      </w:pPr>
      <w:r w:rsidRPr="00CC7230">
        <w:rPr>
          <w:color w:val="212121"/>
          <w:sz w:val="20"/>
          <w:szCs w:val="20"/>
        </w:rPr>
        <w:t xml:space="preserve">At present, there is no existence of a network system in place, thus, there would be no consideration to input existing devices and integrate with a former network system. The design of the network is to be functionally and physically isolated from access by people not employed by </w:t>
      </w:r>
      <w:r w:rsidRPr="00CC7230">
        <w:rPr>
          <w:b/>
          <w:color w:val="212121"/>
          <w:sz w:val="20"/>
          <w:szCs w:val="20"/>
        </w:rPr>
        <w:t>YDC Interior</w:t>
      </w:r>
      <w:r w:rsidRPr="00CC7230">
        <w:rPr>
          <w:color w:val="212121"/>
          <w:sz w:val="20"/>
          <w:szCs w:val="20"/>
        </w:rPr>
        <w:t xml:space="preserve"> so as to minimize the risk of unauthorized use. The integration and updates are to be effortless and versatile, one that enables users to retrieve, process and store ASCII and non-ASCII text, different media mediums from any connected computer and across all existing departments.  </w:t>
      </w:r>
    </w:p>
    <w:p w:rsidR="00CC7230" w:rsidRPr="00CC7230" w:rsidRDefault="00CC7230" w:rsidP="00CC7230">
      <w:pPr>
        <w:rPr>
          <w:color w:val="212121"/>
          <w:sz w:val="21"/>
          <w:szCs w:val="21"/>
        </w:rPr>
      </w:pPr>
    </w:p>
    <w:p w:rsidR="00CC7230" w:rsidRPr="00CC7230" w:rsidRDefault="00CC7230" w:rsidP="00CC7230">
      <w:pPr>
        <w:rPr>
          <w:color w:val="212121"/>
          <w:sz w:val="21"/>
          <w:szCs w:val="21"/>
        </w:rPr>
      </w:pPr>
      <w:r w:rsidRPr="00CC7230">
        <w:rPr>
          <w:color w:val="212121"/>
          <w:sz w:val="21"/>
          <w:szCs w:val="21"/>
        </w:rPr>
        <w:tab/>
      </w:r>
      <w:r w:rsidRPr="00CC7230">
        <w:rPr>
          <w:b/>
          <w:bCs/>
          <w:color w:val="212121"/>
          <w:sz w:val="21"/>
          <w:szCs w:val="21"/>
        </w:rPr>
        <w:t>3.2</w:t>
      </w:r>
      <w:r w:rsidRPr="00CC7230">
        <w:rPr>
          <w:color w:val="212121"/>
          <w:sz w:val="21"/>
          <w:szCs w:val="21"/>
        </w:rPr>
        <w:t xml:space="preserve"> </w:t>
      </w:r>
      <w:r w:rsidRPr="00CC7230">
        <w:rPr>
          <w:b/>
          <w:color w:val="212121"/>
          <w:sz w:val="21"/>
          <w:szCs w:val="21"/>
        </w:rPr>
        <w:t xml:space="preserve">Network Scalability </w:t>
      </w:r>
    </w:p>
    <w:p w:rsidR="00CC7230" w:rsidRPr="00CC7230" w:rsidRDefault="00CC7230" w:rsidP="00CC7230">
      <w:pPr>
        <w:rPr>
          <w:color w:val="212121"/>
          <w:sz w:val="20"/>
          <w:szCs w:val="20"/>
        </w:rPr>
      </w:pPr>
      <w:r w:rsidRPr="00CC7230">
        <w:rPr>
          <w:color w:val="212121"/>
          <w:sz w:val="20"/>
          <w:szCs w:val="20"/>
        </w:rPr>
        <w:t xml:space="preserve">The design should be scalable so more departments and devices can be added as the business expands without having to redo the installed network while combining the power and capabilities of diverse equipment across the office space to provide a collaborative medium that aids in sharing information and ideas easily, so as to work in a more efficient and productive manner. </w:t>
      </w:r>
    </w:p>
    <w:p w:rsidR="00CC7230" w:rsidRPr="00CC7230" w:rsidRDefault="00CC7230" w:rsidP="00CC7230">
      <w:pPr>
        <w:rPr>
          <w:color w:val="212121"/>
          <w:sz w:val="20"/>
          <w:szCs w:val="20"/>
        </w:rPr>
      </w:pPr>
      <w:r w:rsidRPr="00CC7230">
        <w:rPr>
          <w:color w:val="212121"/>
          <w:sz w:val="20"/>
          <w:szCs w:val="20"/>
        </w:rPr>
        <w:tab/>
      </w:r>
    </w:p>
    <w:p w:rsidR="00CC7230" w:rsidRPr="00CC7230" w:rsidRDefault="00CC7230" w:rsidP="00CC7230">
      <w:pPr>
        <w:rPr>
          <w:b/>
          <w:color w:val="212121"/>
          <w:sz w:val="21"/>
          <w:szCs w:val="21"/>
        </w:rPr>
      </w:pPr>
      <w:r w:rsidRPr="00CC7230">
        <w:rPr>
          <w:b/>
          <w:color w:val="212121"/>
          <w:sz w:val="21"/>
          <w:szCs w:val="21"/>
        </w:rPr>
        <w:lastRenderedPageBreak/>
        <w:tab/>
        <w:t>3.3 Intended Users</w:t>
      </w:r>
    </w:p>
    <w:p w:rsidR="00CC7230" w:rsidRPr="00CC7230" w:rsidRDefault="00CC7230" w:rsidP="00CC7230">
      <w:pPr>
        <w:ind w:firstLine="720"/>
        <w:rPr>
          <w:color w:val="212121"/>
          <w:sz w:val="20"/>
          <w:szCs w:val="20"/>
        </w:rPr>
      </w:pPr>
      <w:r w:rsidRPr="00CC7230">
        <w:rPr>
          <w:color w:val="212121"/>
          <w:sz w:val="20"/>
          <w:szCs w:val="20"/>
        </w:rPr>
        <w:t xml:space="preserve">The intended primary users of the network are the sales, accounting and design team of </w:t>
      </w:r>
      <w:r w:rsidRPr="00CC7230">
        <w:rPr>
          <w:b/>
          <w:color w:val="212121"/>
          <w:sz w:val="20"/>
          <w:szCs w:val="20"/>
        </w:rPr>
        <w:t>YDC Interior</w:t>
      </w:r>
      <w:r w:rsidRPr="00CC7230">
        <w:rPr>
          <w:color w:val="212121"/>
          <w:sz w:val="20"/>
          <w:szCs w:val="20"/>
        </w:rPr>
        <w:t>, with two users per department as of current.</w:t>
      </w:r>
      <w:r>
        <w:rPr>
          <w:color w:val="212121"/>
          <w:sz w:val="20"/>
          <w:szCs w:val="20"/>
        </w:rPr>
        <w:t xml:space="preserve"> </w:t>
      </w:r>
      <w:r w:rsidRPr="00CC7230">
        <w:rPr>
          <w:color w:val="212121"/>
          <w:sz w:val="20"/>
          <w:szCs w:val="20"/>
        </w:rPr>
        <w:t xml:space="preserve">With higher sales volume and project completion turnover rates, LANS and WAN are expected to operate at 99.9% uptime and undiscovered error rate of .01%, in alignment with user expectations and industry standards. </w:t>
      </w:r>
    </w:p>
    <w:p w:rsidR="00CC7230" w:rsidRDefault="00CC7230" w:rsidP="00CC7230">
      <w:pPr>
        <w:rPr>
          <w:b/>
          <w:bCs/>
          <w:sz w:val="21"/>
          <w:szCs w:val="21"/>
        </w:rPr>
      </w:pPr>
    </w:p>
    <w:p w:rsidR="00CC7230" w:rsidRDefault="00CC7230" w:rsidP="00CC7230">
      <w:pPr>
        <w:rPr>
          <w:b/>
          <w:bCs/>
          <w:sz w:val="21"/>
          <w:szCs w:val="21"/>
        </w:rPr>
      </w:pPr>
    </w:p>
    <w:p w:rsidR="00CC7230" w:rsidRPr="00CC7230" w:rsidRDefault="00CC7230" w:rsidP="00CC7230">
      <w:pPr>
        <w:rPr>
          <w:b/>
          <w:bCs/>
          <w:sz w:val="21"/>
          <w:szCs w:val="21"/>
        </w:rPr>
      </w:pPr>
      <w:r w:rsidRPr="00CC7230">
        <w:rPr>
          <w:b/>
          <w:bCs/>
          <w:sz w:val="21"/>
          <w:szCs w:val="21"/>
        </w:rPr>
        <w:t>4.0 The Network Diagram Design</w:t>
      </w:r>
    </w:p>
    <w:p w:rsidR="00CC7230" w:rsidRDefault="00CC7230" w:rsidP="00CC7230">
      <w:pPr>
        <w:ind w:firstLine="720"/>
        <w:rPr>
          <w:sz w:val="20"/>
          <w:szCs w:val="20"/>
        </w:rPr>
      </w:pPr>
    </w:p>
    <w:p w:rsidR="00CC7230" w:rsidRPr="00CC7230" w:rsidRDefault="00CC7230" w:rsidP="00CC7230">
      <w:pPr>
        <w:ind w:firstLine="720"/>
        <w:rPr>
          <w:b/>
          <w:sz w:val="21"/>
          <w:szCs w:val="21"/>
        </w:rPr>
      </w:pPr>
      <w:r w:rsidRPr="00CC7230">
        <w:rPr>
          <w:sz w:val="20"/>
          <w:szCs w:val="20"/>
        </w:rPr>
        <w:t>The focus on this project is placed on its data flow, data types, and processes that access or change the data while being scalable. As a floor plan is currently not obtainable, a site survey and diagram of the floor plan will be required to indicate size and locations of working spaces</w:t>
      </w:r>
      <w:r w:rsidRPr="00CC7230">
        <w:rPr>
          <w:sz w:val="21"/>
          <w:szCs w:val="21"/>
        </w:rPr>
        <w:t xml:space="preserve">. </w:t>
      </w:r>
    </w:p>
    <w:p w:rsidR="00CC7230" w:rsidRPr="00CC7230" w:rsidRDefault="00CC7230" w:rsidP="00CC7230">
      <w:pPr>
        <w:pStyle w:val="Heading2"/>
        <w:rPr>
          <w:b/>
          <w:bCs/>
          <w:sz w:val="21"/>
          <w:szCs w:val="21"/>
        </w:rPr>
      </w:pPr>
      <w:bookmarkStart w:id="3" w:name="_Toc114060382"/>
      <w:r w:rsidRPr="00CC7230">
        <w:rPr>
          <w:b/>
          <w:noProof/>
          <w:sz w:val="21"/>
          <w:szCs w:val="21"/>
        </w:rPr>
        <w:drawing>
          <wp:anchor distT="0" distB="0" distL="114300" distR="114300" simplePos="0" relativeHeight="251691008" behindDoc="1" locked="0" layoutInCell="1" allowOverlap="1" wp14:anchorId="3B47402D">
            <wp:simplePos x="0" y="0"/>
            <wp:positionH relativeFrom="column">
              <wp:posOffset>-264693</wp:posOffset>
            </wp:positionH>
            <wp:positionV relativeFrom="paragraph">
              <wp:posOffset>483235</wp:posOffset>
            </wp:positionV>
            <wp:extent cx="6199239" cy="3523499"/>
            <wp:effectExtent l="0" t="0" r="0" b="0"/>
            <wp:wrapTight wrapText="bothSides">
              <wp:wrapPolygon edited="0">
                <wp:start x="0" y="0"/>
                <wp:lineTo x="0" y="21491"/>
                <wp:lineTo x="21551" y="21491"/>
                <wp:lineTo x="21551" y="0"/>
                <wp:lineTo x="0" y="0"/>
              </wp:wrapPolygon>
            </wp:wrapTight>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199239" cy="3523499"/>
                    </a:xfrm>
                    <a:prstGeom prst="rect">
                      <a:avLst/>
                    </a:prstGeom>
                    <a:ln/>
                  </pic:spPr>
                </pic:pic>
              </a:graphicData>
            </a:graphic>
            <wp14:sizeRelH relativeFrom="page">
              <wp14:pctWidth>0</wp14:pctWidth>
            </wp14:sizeRelH>
            <wp14:sizeRelV relativeFrom="page">
              <wp14:pctHeight>0</wp14:pctHeight>
            </wp14:sizeRelV>
          </wp:anchor>
        </w:drawing>
      </w:r>
      <w:r w:rsidRPr="00CC7230">
        <w:rPr>
          <w:b/>
          <w:bCs/>
          <w:sz w:val="21"/>
          <w:szCs w:val="21"/>
        </w:rPr>
        <w:t>4.1 The Design and Selection</w:t>
      </w:r>
      <w:bookmarkEnd w:id="3"/>
      <w:r w:rsidRPr="00CC7230">
        <w:rPr>
          <w:b/>
          <w:bCs/>
          <w:sz w:val="21"/>
          <w:szCs w:val="21"/>
        </w:rPr>
        <w:t xml:space="preserve"> </w:t>
      </w:r>
    </w:p>
    <w:p w:rsidR="00CC7230" w:rsidRDefault="00CC7230" w:rsidP="00CC7230">
      <w:pPr>
        <w:keepNext/>
        <w:ind w:firstLine="720"/>
      </w:pPr>
    </w:p>
    <w:p w:rsidR="00CC7230" w:rsidRPr="00CC7230" w:rsidRDefault="00CC7230" w:rsidP="00CC7230">
      <w:pPr>
        <w:pStyle w:val="Caption"/>
        <w:jc w:val="center"/>
        <w:rPr>
          <w:b/>
          <w:sz w:val="21"/>
          <w:szCs w:val="21"/>
        </w:rPr>
      </w:pPr>
      <w:r>
        <w:t xml:space="preserve">Figure </w:t>
      </w:r>
      <w:fldSimple w:instr=" SEQ Figure \* ARABIC ">
        <w:r>
          <w:rPr>
            <w:noProof/>
          </w:rPr>
          <w:t>2</w:t>
        </w:r>
      </w:fldSimple>
      <w:r>
        <w:rPr>
          <w:lang w:val="en-US"/>
        </w:rPr>
        <w:t xml:space="preserve"> </w:t>
      </w:r>
      <w:r w:rsidRPr="00432F97">
        <w:rPr>
          <w:lang w:val="en-US"/>
        </w:rPr>
        <w:t>Design of The Network Diagram simulated on Packet Tracer</w:t>
      </w:r>
    </w:p>
    <w:p w:rsidR="00CC7230" w:rsidRPr="00CC7230" w:rsidRDefault="00CC7230" w:rsidP="00CC7230">
      <w:pPr>
        <w:jc w:val="center"/>
        <w:rPr>
          <w:b/>
          <w:sz w:val="20"/>
          <w:szCs w:val="20"/>
        </w:rPr>
      </w:pPr>
    </w:p>
    <w:p w:rsidR="00CC7230" w:rsidRPr="00CC7230" w:rsidRDefault="00CC7230" w:rsidP="00CC7230">
      <w:pPr>
        <w:ind w:firstLine="720"/>
        <w:rPr>
          <w:sz w:val="20"/>
          <w:szCs w:val="20"/>
        </w:rPr>
      </w:pPr>
      <w:r w:rsidRPr="00CC7230">
        <w:rPr>
          <w:sz w:val="20"/>
          <w:szCs w:val="20"/>
        </w:rPr>
        <w:t>The main goal of the project at its initial stages is to design it in a manageable way while taking under serious consideration that it may be easily modified and maintained with ease, thus, creating value of convenience and efficacy. By using the Packet Tracer simulation, it allows one to view the LAN from a documentation perspective and be able to evaluate trade-offs in performance and cost. During the designing phase of the network, weaknesses of the design may be identified and addressed.</w:t>
      </w:r>
    </w:p>
    <w:p w:rsidR="00CC7230" w:rsidRPr="00CC7230" w:rsidRDefault="00CC7230" w:rsidP="00CC7230">
      <w:pPr>
        <w:rPr>
          <w:sz w:val="20"/>
          <w:szCs w:val="20"/>
        </w:rPr>
      </w:pPr>
    </w:p>
    <w:p w:rsidR="00CC7230" w:rsidRPr="00CC7230" w:rsidRDefault="00CC7230" w:rsidP="00CC7230">
      <w:pPr>
        <w:ind w:firstLine="720"/>
        <w:rPr>
          <w:sz w:val="20"/>
          <w:szCs w:val="20"/>
        </w:rPr>
      </w:pPr>
      <w:r w:rsidRPr="00CC7230">
        <w:rPr>
          <w:color w:val="212121"/>
          <w:sz w:val="20"/>
          <w:szCs w:val="20"/>
          <w:highlight w:val="white"/>
        </w:rPr>
        <w:t>In Figure 2, the design of the structural network diagram consists of the two 2911 Router(s), five 2960 Switches, two Server components - a Web Server and File Server; two laptops; four PCs, and one printer allocated to the Sales Team. This is achieved by using the modular concept and</w:t>
      </w:r>
      <w:r w:rsidRPr="00CC7230">
        <w:rPr>
          <w:color w:val="C00000"/>
          <w:sz w:val="20"/>
          <w:szCs w:val="20"/>
        </w:rPr>
        <w:t xml:space="preserve"> </w:t>
      </w:r>
      <w:r w:rsidRPr="00CC7230">
        <w:rPr>
          <w:sz w:val="20"/>
          <w:szCs w:val="20"/>
        </w:rPr>
        <w:t xml:space="preserve">dividing it into three prominent networks as per team. Upon approval of this project, a successful prototype is a good indicator of how the network will eventually operate. </w:t>
      </w:r>
    </w:p>
    <w:p w:rsidR="00CC7230" w:rsidRPr="00CC7230" w:rsidRDefault="00CC7230" w:rsidP="00CC7230">
      <w:pPr>
        <w:pStyle w:val="Heading2"/>
        <w:rPr>
          <w:b/>
          <w:bCs/>
          <w:sz w:val="21"/>
          <w:szCs w:val="21"/>
        </w:rPr>
      </w:pPr>
      <w:bookmarkStart w:id="4" w:name="_Toc114060383"/>
      <w:r w:rsidRPr="00CC7230">
        <w:rPr>
          <w:b/>
          <w:bCs/>
          <w:sz w:val="21"/>
          <w:szCs w:val="21"/>
        </w:rPr>
        <w:lastRenderedPageBreak/>
        <w:t xml:space="preserve">4.2 The Proposed Scalable IP Addressing Scheme </w:t>
      </w:r>
      <w:proofErr w:type="gramStart"/>
      <w:r w:rsidRPr="00CC7230">
        <w:rPr>
          <w:b/>
          <w:bCs/>
          <w:sz w:val="21"/>
          <w:szCs w:val="21"/>
        </w:rPr>
        <w:t>For</w:t>
      </w:r>
      <w:proofErr w:type="gramEnd"/>
      <w:r w:rsidRPr="00CC7230">
        <w:rPr>
          <w:b/>
          <w:bCs/>
          <w:sz w:val="21"/>
          <w:szCs w:val="21"/>
        </w:rPr>
        <w:t xml:space="preserve"> YDC Interior</w:t>
      </w:r>
      <w:bookmarkEnd w:id="4"/>
    </w:p>
    <w:p w:rsidR="00CC7230" w:rsidRPr="00CC7230" w:rsidRDefault="00CC7230" w:rsidP="00CC7230">
      <w:pPr>
        <w:ind w:firstLine="720"/>
        <w:rPr>
          <w:sz w:val="21"/>
          <w:szCs w:val="21"/>
        </w:rPr>
      </w:pPr>
      <w:r w:rsidRPr="00CC7230">
        <w:rPr>
          <w:noProof/>
          <w:sz w:val="21"/>
          <w:szCs w:val="21"/>
        </w:rPr>
        <w:drawing>
          <wp:anchor distT="114300" distB="114300" distL="114300" distR="114300" simplePos="0" relativeHeight="251660288" behindDoc="0" locked="0" layoutInCell="1" hidden="0" allowOverlap="1" wp14:anchorId="3EDC7C25" wp14:editId="2B936B70">
            <wp:simplePos x="0" y="0"/>
            <wp:positionH relativeFrom="column">
              <wp:posOffset>-788876</wp:posOffset>
            </wp:positionH>
            <wp:positionV relativeFrom="paragraph">
              <wp:posOffset>611908</wp:posOffset>
            </wp:positionV>
            <wp:extent cx="7431719" cy="1463681"/>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7435180" cy="1464363"/>
                    </a:xfrm>
                    <a:prstGeom prst="rect">
                      <a:avLst/>
                    </a:prstGeom>
                    <a:ln/>
                  </pic:spPr>
                </pic:pic>
              </a:graphicData>
            </a:graphic>
            <wp14:sizeRelH relativeFrom="margin">
              <wp14:pctWidth>0</wp14:pctWidth>
            </wp14:sizeRelH>
            <wp14:sizeRelV relativeFrom="margin">
              <wp14:pctHeight>0</wp14:pctHeight>
            </wp14:sizeRelV>
          </wp:anchor>
        </w:drawing>
      </w:r>
      <w:r w:rsidRPr="00CC7230">
        <w:rPr>
          <w:sz w:val="21"/>
          <w:szCs w:val="21"/>
        </w:rPr>
        <w:t xml:space="preserve">Figure </w:t>
      </w:r>
      <w:r>
        <w:rPr>
          <w:sz w:val="21"/>
          <w:szCs w:val="21"/>
        </w:rPr>
        <w:t>3</w:t>
      </w:r>
      <w:r w:rsidRPr="00CC7230">
        <w:rPr>
          <w:sz w:val="21"/>
          <w:szCs w:val="21"/>
        </w:rPr>
        <w:t>.0 depicts the proposed scalable IP Addressing Scheme for YDC Interior</w:t>
      </w:r>
      <w:r>
        <w:rPr>
          <w:sz w:val="21"/>
          <w:szCs w:val="21"/>
        </w:rPr>
        <w:t xml:space="preserve"> with the network determinants calculated as follows-:</w:t>
      </w:r>
    </w:p>
    <w:p w:rsidR="00CC7230" w:rsidRPr="00CC7230" w:rsidRDefault="00CC7230" w:rsidP="00CC7230">
      <w:pPr>
        <w:rPr>
          <w:sz w:val="21"/>
          <w:szCs w:val="21"/>
        </w:rPr>
      </w:pPr>
      <w:r>
        <w:rPr>
          <w:noProof/>
        </w:rPr>
        <mc:AlternateContent>
          <mc:Choice Requires="wps">
            <w:drawing>
              <wp:anchor distT="0" distB="0" distL="114300" distR="114300" simplePos="0" relativeHeight="251674624" behindDoc="0" locked="0" layoutInCell="1" allowOverlap="1" wp14:anchorId="21C089E4" wp14:editId="7276C013">
                <wp:simplePos x="0" y="0"/>
                <wp:positionH relativeFrom="column">
                  <wp:posOffset>-838200</wp:posOffset>
                </wp:positionH>
                <wp:positionV relativeFrom="paragraph">
                  <wp:posOffset>1778635</wp:posOffset>
                </wp:positionV>
                <wp:extent cx="7629525" cy="635"/>
                <wp:effectExtent l="0" t="0" r="317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7629525" cy="635"/>
                        </a:xfrm>
                        <a:prstGeom prst="rect">
                          <a:avLst/>
                        </a:prstGeom>
                        <a:solidFill>
                          <a:prstClr val="white"/>
                        </a:solidFill>
                        <a:ln>
                          <a:noFill/>
                        </a:ln>
                      </wps:spPr>
                      <wps:txbx>
                        <w:txbxContent>
                          <w:p w:rsidR="00CC7230" w:rsidRPr="007F50B1" w:rsidRDefault="00CC7230" w:rsidP="00CC7230">
                            <w:pPr>
                              <w:pStyle w:val="Caption"/>
                              <w:jc w:val="center"/>
                              <w:rPr>
                                <w:noProof/>
                                <w:sz w:val="21"/>
                                <w:szCs w:val="21"/>
                              </w:rPr>
                            </w:pPr>
                            <w:r>
                              <w:t xml:space="preserve">Figure </w:t>
                            </w:r>
                            <w:fldSimple w:instr=" SEQ Figure \* ARABIC ">
                              <w:r>
                                <w:rPr>
                                  <w:noProof/>
                                </w:rPr>
                                <w:t>3</w:t>
                              </w:r>
                            </w:fldSimple>
                            <w:r>
                              <w:rPr>
                                <w:lang w:val="en-US"/>
                              </w:rPr>
                              <w:t xml:space="preserve"> </w:t>
                            </w:r>
                            <w:r w:rsidRPr="009745E7">
                              <w:rPr>
                                <w:lang w:val="en-US"/>
                              </w:rPr>
                              <w:t>Network Determinants Calculation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089E4" id="_x0000_t202" coordsize="21600,21600" o:spt="202" path="m,l,21600r21600,l21600,xe">
                <v:stroke joinstyle="miter"/>
                <v:path gradientshapeok="t" o:connecttype="rect"/>
              </v:shapetype>
              <v:shape id="Text Box 22" o:spid="_x0000_s1026" type="#_x0000_t202" style="position:absolute;margin-left:-66pt;margin-top:140.05pt;width:600.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" stroked="f">
                <v:textbox style="mso-fit-shape-to-text:t" inset="0,0,0,0">
                  <w:txbxContent>
                    <w:p w:rsidR="00CC7230" w:rsidRPr="007F50B1" w:rsidRDefault="00CC7230" w:rsidP="00CC7230">
                      <w:pPr>
                        <w:pStyle w:val="Caption"/>
                        <w:jc w:val="center"/>
                        <w:rPr>
                          <w:noProof/>
                          <w:sz w:val="21"/>
                          <w:szCs w:val="21"/>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9745E7">
                        <w:rPr>
                          <w:lang w:val="en-US"/>
                        </w:rPr>
                        <w:t>Network Determinants Calculation Table</w:t>
                      </w:r>
                    </w:p>
                  </w:txbxContent>
                </v:textbox>
                <w10:wrap type="square"/>
              </v:shape>
            </w:pict>
          </mc:Fallback>
        </mc:AlternateContent>
      </w:r>
    </w:p>
    <w:p w:rsidR="00CC7230" w:rsidRPr="00CC7230" w:rsidRDefault="00CC7230" w:rsidP="00CC7230">
      <w:pPr>
        <w:pStyle w:val="Heading2"/>
        <w:rPr>
          <w:b/>
          <w:bCs/>
          <w:color w:val="C00000"/>
          <w:sz w:val="21"/>
          <w:szCs w:val="21"/>
        </w:rPr>
      </w:pPr>
      <w:bookmarkStart w:id="5" w:name="_Toc114060384"/>
      <w:r w:rsidRPr="00CC7230">
        <w:rPr>
          <w:noProof/>
          <w:sz w:val="21"/>
          <w:szCs w:val="21"/>
        </w:rPr>
        <w:drawing>
          <wp:anchor distT="114300" distB="114300" distL="114300" distR="114300" simplePos="0" relativeHeight="251661312" behindDoc="0" locked="0" layoutInCell="1" hidden="0" allowOverlap="1" wp14:anchorId="518D72EA" wp14:editId="3A7E62EF">
            <wp:simplePos x="0" y="0"/>
            <wp:positionH relativeFrom="column">
              <wp:posOffset>-789182</wp:posOffset>
            </wp:positionH>
            <wp:positionV relativeFrom="paragraph">
              <wp:posOffset>516890</wp:posOffset>
            </wp:positionV>
            <wp:extent cx="7287412" cy="1836274"/>
            <wp:effectExtent l="0" t="0" r="0" b="0"/>
            <wp:wrapSquare wrapText="bothSides" distT="114300" distB="11430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7287412" cy="1836274"/>
                    </a:xfrm>
                    <a:prstGeom prst="rect">
                      <a:avLst/>
                    </a:prstGeom>
                    <a:ln/>
                  </pic:spPr>
                </pic:pic>
              </a:graphicData>
            </a:graphic>
          </wp:anchor>
        </w:drawing>
      </w:r>
      <w:r>
        <w:rPr>
          <w:noProof/>
        </w:rPr>
        <mc:AlternateContent>
          <mc:Choice Requires="wps">
            <w:drawing>
              <wp:anchor distT="0" distB="0" distL="114300" distR="114300" simplePos="0" relativeHeight="251676672" behindDoc="0" locked="0" layoutInCell="1" allowOverlap="1" wp14:anchorId="4C01E0C5" wp14:editId="7F18D548">
                <wp:simplePos x="0" y="0"/>
                <wp:positionH relativeFrom="column">
                  <wp:posOffset>-671195</wp:posOffset>
                </wp:positionH>
                <wp:positionV relativeFrom="paragraph">
                  <wp:posOffset>2409825</wp:posOffset>
                </wp:positionV>
                <wp:extent cx="7287260" cy="635"/>
                <wp:effectExtent l="0" t="0" r="254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7287260" cy="635"/>
                        </a:xfrm>
                        <a:prstGeom prst="rect">
                          <a:avLst/>
                        </a:prstGeom>
                        <a:solidFill>
                          <a:prstClr val="white"/>
                        </a:solidFill>
                        <a:ln>
                          <a:noFill/>
                        </a:ln>
                      </wps:spPr>
                      <wps:txbx>
                        <w:txbxContent>
                          <w:p w:rsidR="00CC7230" w:rsidRPr="00491212" w:rsidRDefault="00CC7230" w:rsidP="00CC7230">
                            <w:pPr>
                              <w:pStyle w:val="Caption"/>
                              <w:jc w:val="center"/>
                              <w:rPr>
                                <w:noProof/>
                                <w:color w:val="auto"/>
                                <w:sz w:val="21"/>
                                <w:szCs w:val="21"/>
                              </w:rPr>
                            </w:pPr>
                            <w:r>
                              <w:t xml:space="preserve">Figure </w:t>
                            </w:r>
                            <w:fldSimple w:instr=" SEQ Figure \* ARABIC ">
                              <w:r>
                                <w:rPr>
                                  <w:noProof/>
                                </w:rPr>
                                <w:t>4</w:t>
                              </w:r>
                            </w:fldSimple>
                            <w:r>
                              <w:rPr>
                                <w:lang w:val="en-US"/>
                              </w:rPr>
                              <w:t xml:space="preserve"> Table For Network Device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1E0C5" id="Text Box 23" o:spid="_x0000_s1027" type="#_x0000_t202" style="position:absolute;margin-left:-52.85pt;margin-top:189.75pt;width:57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" stroked="f">
                <v:textbox style="mso-fit-shape-to-text:t" inset="0,0,0,0">
                  <w:txbxContent>
                    <w:p w:rsidR="00CC7230" w:rsidRPr="00491212" w:rsidRDefault="00CC7230" w:rsidP="00CC7230">
                      <w:pPr>
                        <w:pStyle w:val="Caption"/>
                        <w:jc w:val="center"/>
                        <w:rPr>
                          <w:noProof/>
                          <w:color w:val="auto"/>
                          <w:sz w:val="21"/>
                          <w:szCs w:val="21"/>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Table For Network Device Components</w:t>
                      </w:r>
                    </w:p>
                  </w:txbxContent>
                </v:textbox>
                <w10:wrap type="square"/>
              </v:shape>
            </w:pict>
          </mc:Fallback>
        </mc:AlternateContent>
      </w:r>
      <w:r w:rsidRPr="00CC7230">
        <w:rPr>
          <w:b/>
          <w:bCs/>
          <w:sz w:val="21"/>
          <w:szCs w:val="21"/>
        </w:rPr>
        <w:t>4.3 Subnet IP Address Range</w:t>
      </w:r>
      <w:bookmarkEnd w:id="5"/>
    </w:p>
    <w:p w:rsidR="00CC7230" w:rsidRPr="00CC7230" w:rsidRDefault="00CC7230" w:rsidP="00CC7230">
      <w:pPr>
        <w:jc w:val="center"/>
        <w:rPr>
          <w:b/>
          <w:color w:val="C00000"/>
          <w:sz w:val="21"/>
          <w:szCs w:val="21"/>
        </w:rPr>
      </w:pPr>
    </w:p>
    <w:p w:rsidR="00CC7230" w:rsidRPr="00CC7230" w:rsidRDefault="00CC7230" w:rsidP="00CC7230">
      <w:pPr>
        <w:rPr>
          <w:sz w:val="21"/>
          <w:szCs w:val="21"/>
        </w:rPr>
      </w:pPr>
      <w:r w:rsidRPr="00CC7230">
        <w:rPr>
          <w:sz w:val="21"/>
          <w:szCs w:val="21"/>
        </w:rPr>
        <w:t xml:space="preserve">The Base Network Address is </w:t>
      </w:r>
      <w:r w:rsidRPr="00CC7230">
        <w:rPr>
          <w:b/>
          <w:sz w:val="21"/>
          <w:szCs w:val="21"/>
          <w:u w:val="single"/>
        </w:rPr>
        <w:t>200.10.</w:t>
      </w:r>
      <w:r w:rsidRPr="00CC7230">
        <w:rPr>
          <w:b/>
          <w:color w:val="FF0000"/>
          <w:sz w:val="21"/>
          <w:szCs w:val="21"/>
          <w:u w:val="single"/>
        </w:rPr>
        <w:t>1</w:t>
      </w:r>
      <w:r w:rsidRPr="00CC7230">
        <w:rPr>
          <w:b/>
          <w:sz w:val="21"/>
          <w:szCs w:val="21"/>
          <w:u w:val="single"/>
        </w:rPr>
        <w:t>.0/24</w:t>
      </w:r>
      <w:r w:rsidRPr="00CC7230">
        <w:rPr>
          <w:sz w:val="21"/>
          <w:szCs w:val="21"/>
        </w:rPr>
        <w:t xml:space="preserve">. </w:t>
      </w:r>
      <w:r>
        <w:rPr>
          <w:sz w:val="21"/>
          <w:szCs w:val="21"/>
        </w:rPr>
        <w:t xml:space="preserve"> As shown in Figure 4.0, t</w:t>
      </w:r>
      <w:r w:rsidRPr="00CC7230">
        <w:rPr>
          <w:sz w:val="21"/>
          <w:szCs w:val="21"/>
        </w:rPr>
        <w:t xml:space="preserve">he range of Subnet IP Addresses are from the 1st IP to the Last Addresses, as shown in </w:t>
      </w:r>
      <w:r w:rsidRPr="00CC7230">
        <w:rPr>
          <w:color w:val="212121"/>
          <w:sz w:val="21"/>
          <w:szCs w:val="21"/>
        </w:rPr>
        <w:t xml:space="preserve">Figure </w:t>
      </w:r>
      <w:r>
        <w:rPr>
          <w:color w:val="212121"/>
          <w:sz w:val="21"/>
          <w:szCs w:val="21"/>
        </w:rPr>
        <w:t>4</w:t>
      </w:r>
      <w:r w:rsidRPr="00CC7230">
        <w:rPr>
          <w:color w:val="212121"/>
          <w:sz w:val="21"/>
          <w:szCs w:val="21"/>
        </w:rPr>
        <w:t xml:space="preserve">. </w:t>
      </w:r>
    </w:p>
    <w:p w:rsidR="00CC7230" w:rsidRPr="00CC7230" w:rsidRDefault="00CC7230" w:rsidP="00CC7230">
      <w:pPr>
        <w:rPr>
          <w:b/>
          <w:color w:val="00FFFF"/>
          <w:sz w:val="21"/>
          <w:szCs w:val="21"/>
        </w:rPr>
      </w:pPr>
    </w:p>
    <w:p w:rsidR="00CC7230" w:rsidRPr="00CC7230" w:rsidRDefault="00CC7230" w:rsidP="00CC7230">
      <w:pPr>
        <w:pStyle w:val="Heading2"/>
        <w:rPr>
          <w:b/>
          <w:bCs/>
          <w:sz w:val="21"/>
          <w:szCs w:val="21"/>
        </w:rPr>
      </w:pPr>
      <w:bookmarkStart w:id="6" w:name="_Toc114060385"/>
      <w:r w:rsidRPr="00CC7230">
        <w:rPr>
          <w:b/>
          <w:bCs/>
          <w:sz w:val="21"/>
          <w:szCs w:val="21"/>
        </w:rPr>
        <w:t>4.4 Network Capacity, Bandwidth and Estimated Users</w:t>
      </w:r>
      <w:bookmarkEnd w:id="6"/>
    </w:p>
    <w:p w:rsidR="00CC7230" w:rsidRPr="00CC7230" w:rsidRDefault="00CC7230" w:rsidP="00CC7230">
      <w:pPr>
        <w:rPr>
          <w:sz w:val="21"/>
          <w:szCs w:val="21"/>
        </w:rPr>
      </w:pPr>
    </w:p>
    <w:p w:rsidR="00CC7230" w:rsidRDefault="00CC7230" w:rsidP="00CC7230">
      <w:pPr>
        <w:ind w:firstLine="720"/>
        <w:rPr>
          <w:color w:val="212121"/>
          <w:sz w:val="21"/>
          <w:szCs w:val="21"/>
        </w:rPr>
      </w:pPr>
      <w:r w:rsidRPr="00CC7230">
        <w:rPr>
          <w:sz w:val="21"/>
          <w:szCs w:val="21"/>
        </w:rPr>
        <w:t xml:space="preserve">The transmission speed should be transparent to users, in order for remotely executed applications, file transfers and the like to ideally appear to operate as quickly as processes executed within an end-station. </w:t>
      </w:r>
      <w:r w:rsidRPr="00CC7230">
        <w:rPr>
          <w:color w:val="212121"/>
          <w:sz w:val="21"/>
          <w:szCs w:val="21"/>
        </w:rPr>
        <w:t xml:space="preserve">To ascertain the intended users’ needs and expectations, using the capabilities of Fast Ethernet and Gigabit Ethernet connectivity. </w:t>
      </w:r>
    </w:p>
    <w:p w:rsidR="00CC7230" w:rsidRDefault="00CC7230" w:rsidP="00CC7230">
      <w:pPr>
        <w:ind w:firstLine="720"/>
        <w:rPr>
          <w:color w:val="212121"/>
          <w:sz w:val="21"/>
          <w:szCs w:val="21"/>
        </w:rPr>
      </w:pPr>
    </w:p>
    <w:p w:rsidR="00CC7230" w:rsidRPr="00CC7230" w:rsidRDefault="00CC7230" w:rsidP="00CC7230">
      <w:pPr>
        <w:ind w:firstLine="720"/>
        <w:rPr>
          <w:sz w:val="21"/>
          <w:szCs w:val="21"/>
        </w:rPr>
      </w:pPr>
      <w:r w:rsidRPr="00CC7230">
        <w:rPr>
          <w:color w:val="212121"/>
          <w:sz w:val="21"/>
          <w:szCs w:val="21"/>
        </w:rPr>
        <w:t>The bandwidth of the physical interface will be able to support delivery of speeds from 10/100 megabits per second (</w:t>
      </w:r>
      <w:proofErr w:type="spellStart"/>
      <w:r w:rsidRPr="00CC7230">
        <w:rPr>
          <w:color w:val="212121"/>
          <w:sz w:val="21"/>
          <w:szCs w:val="21"/>
        </w:rPr>
        <w:t>Mbps</w:t>
      </w:r>
      <w:proofErr w:type="spellEnd"/>
      <w:r w:rsidRPr="00CC7230">
        <w:rPr>
          <w:rFonts w:ascii="Roboto" w:eastAsia="Roboto" w:hAnsi="Roboto" w:cs="Roboto"/>
          <w:color w:val="212121"/>
          <w:sz w:val="21"/>
          <w:szCs w:val="21"/>
          <w:highlight w:val="white"/>
        </w:rPr>
        <w:t>)</w:t>
      </w:r>
      <w:r w:rsidRPr="00CC7230">
        <w:rPr>
          <w:color w:val="212121"/>
          <w:sz w:val="21"/>
          <w:szCs w:val="21"/>
        </w:rPr>
        <w:t xml:space="preserve"> within each internal LAN and 1000 </w:t>
      </w:r>
      <w:proofErr w:type="spellStart"/>
      <w:r w:rsidRPr="00CC7230">
        <w:rPr>
          <w:color w:val="212121"/>
          <w:sz w:val="21"/>
          <w:szCs w:val="21"/>
        </w:rPr>
        <w:t>Mbps</w:t>
      </w:r>
      <w:proofErr w:type="spellEnd"/>
      <w:r w:rsidRPr="00CC7230">
        <w:rPr>
          <w:color w:val="212121"/>
          <w:sz w:val="21"/>
          <w:szCs w:val="21"/>
        </w:rPr>
        <w:t xml:space="preserve"> bandwidth between external LANs</w:t>
      </w:r>
      <w:r w:rsidRPr="00CC7230">
        <w:rPr>
          <w:sz w:val="21"/>
          <w:szCs w:val="21"/>
        </w:rPr>
        <w:t xml:space="preserve"> respectively. If required, more support will be allocated than needed performance in most cases. This may include activities such as frequent video conferencing and large file sharing to be hindered between departments and their clients. </w:t>
      </w:r>
    </w:p>
    <w:p w:rsidR="00CC7230" w:rsidRPr="00CC7230" w:rsidRDefault="00CC7230" w:rsidP="00CC7230">
      <w:pPr>
        <w:rPr>
          <w:sz w:val="21"/>
          <w:szCs w:val="21"/>
        </w:rPr>
      </w:pPr>
    </w:p>
    <w:p w:rsidR="00CC7230" w:rsidRPr="00CC7230" w:rsidRDefault="00CC7230" w:rsidP="00CC7230">
      <w:pPr>
        <w:rPr>
          <w:sz w:val="21"/>
          <w:szCs w:val="21"/>
        </w:rPr>
      </w:pPr>
      <w:r w:rsidRPr="00CC7230">
        <w:rPr>
          <w:sz w:val="21"/>
          <w:szCs w:val="21"/>
        </w:rPr>
        <w:lastRenderedPageBreak/>
        <w:t xml:space="preserve">As depicted in Figure </w:t>
      </w:r>
      <w:r>
        <w:rPr>
          <w:sz w:val="21"/>
          <w:szCs w:val="21"/>
        </w:rPr>
        <w:t>4</w:t>
      </w:r>
      <w:r w:rsidRPr="00CC7230">
        <w:rPr>
          <w:sz w:val="21"/>
          <w:szCs w:val="21"/>
        </w:rPr>
        <w:t xml:space="preserve">, the maximum users hosted on Network E (Design Department) is 30; the maximum users on Network D (Accounting Department) is 30, and Network F (Sales Department) may host a maximum of 14 users. </w:t>
      </w:r>
    </w:p>
    <w:p w:rsidR="00CC7230" w:rsidRPr="00CC7230" w:rsidRDefault="00CC7230" w:rsidP="00CC7230">
      <w:pPr>
        <w:pStyle w:val="Heading2"/>
        <w:rPr>
          <w:b/>
          <w:bCs/>
          <w:sz w:val="21"/>
          <w:szCs w:val="21"/>
        </w:rPr>
      </w:pPr>
      <w:bookmarkStart w:id="7" w:name="_Toc114060386"/>
      <w:r w:rsidRPr="00CC7230">
        <w:rPr>
          <w:b/>
          <w:bCs/>
          <w:sz w:val="21"/>
          <w:szCs w:val="21"/>
        </w:rPr>
        <w:t>4.5 Server Components</w:t>
      </w:r>
      <w:bookmarkEnd w:id="7"/>
      <w:r w:rsidRPr="00CC7230">
        <w:rPr>
          <w:b/>
          <w:bCs/>
          <w:sz w:val="21"/>
          <w:szCs w:val="21"/>
        </w:rPr>
        <w:t xml:space="preserve"> </w:t>
      </w:r>
    </w:p>
    <w:p w:rsidR="00CC7230" w:rsidRPr="00CC7230" w:rsidRDefault="00CC7230" w:rsidP="00CC7230">
      <w:pPr>
        <w:pStyle w:val="Heading3"/>
        <w:rPr>
          <w:b/>
          <w:bCs/>
          <w:sz w:val="21"/>
          <w:szCs w:val="21"/>
        </w:rPr>
      </w:pPr>
      <w:bookmarkStart w:id="8" w:name="_Toc114060387"/>
      <w:r w:rsidRPr="00CC7230">
        <w:rPr>
          <w:b/>
          <w:bCs/>
          <w:sz w:val="21"/>
          <w:szCs w:val="21"/>
        </w:rPr>
        <w:t>4.5.1 File Server</w:t>
      </w:r>
      <w:bookmarkEnd w:id="8"/>
      <w:r w:rsidRPr="00CC7230">
        <w:rPr>
          <w:b/>
          <w:bCs/>
          <w:sz w:val="21"/>
          <w:szCs w:val="21"/>
        </w:rPr>
        <w:t xml:space="preserve"> </w:t>
      </w:r>
    </w:p>
    <w:p w:rsidR="00CC7230" w:rsidRPr="00CC7230" w:rsidRDefault="00CC7230" w:rsidP="00CC7230">
      <w:pPr>
        <w:rPr>
          <w:sz w:val="21"/>
          <w:szCs w:val="21"/>
        </w:rPr>
      </w:pPr>
      <w:r w:rsidRPr="00CC7230">
        <w:rPr>
          <w:sz w:val="21"/>
          <w:szCs w:val="21"/>
        </w:rPr>
        <w:t xml:space="preserve">The File Server’s accessibility caters to the three departments of YDC Interior - Accounting, Design, Sales, to facilitate effective and efficient file sharing, data management, project management across teams or departments. </w:t>
      </w:r>
    </w:p>
    <w:p w:rsidR="00CC7230" w:rsidRPr="00CC7230" w:rsidRDefault="00CC7230" w:rsidP="00CC7230">
      <w:pPr>
        <w:rPr>
          <w:sz w:val="21"/>
          <w:szCs w:val="21"/>
        </w:rPr>
      </w:pPr>
    </w:p>
    <w:p w:rsidR="00CC7230" w:rsidRPr="00CC7230" w:rsidRDefault="00CC7230" w:rsidP="00CC7230">
      <w:pPr>
        <w:pStyle w:val="Heading3"/>
        <w:rPr>
          <w:sz w:val="21"/>
          <w:szCs w:val="21"/>
        </w:rPr>
      </w:pPr>
      <w:bookmarkStart w:id="9" w:name="_Toc114060388"/>
      <w:r w:rsidRPr="00CC7230">
        <w:rPr>
          <w:b/>
          <w:sz w:val="21"/>
          <w:szCs w:val="21"/>
        </w:rPr>
        <w:t>4.5.2 Web Server</w:t>
      </w:r>
      <w:bookmarkEnd w:id="9"/>
      <w:r w:rsidRPr="00CC7230">
        <w:rPr>
          <w:sz w:val="21"/>
          <w:szCs w:val="21"/>
        </w:rPr>
        <w:t xml:space="preserve"> </w:t>
      </w:r>
    </w:p>
    <w:p w:rsidR="00CC7230" w:rsidRDefault="00CC7230" w:rsidP="00CC7230">
      <w:pPr>
        <w:rPr>
          <w:sz w:val="21"/>
          <w:szCs w:val="21"/>
        </w:rPr>
      </w:pPr>
      <w:r w:rsidRPr="00CC7230">
        <w:rPr>
          <w:sz w:val="21"/>
          <w:szCs w:val="21"/>
        </w:rPr>
        <w:t>To limit public traffic into the firm’s internal file storage systems, the accessibility of Web Server is denied from the File Serv</w:t>
      </w:r>
      <w:r>
        <w:rPr>
          <w:sz w:val="21"/>
          <w:szCs w:val="21"/>
        </w:rPr>
        <w:t>er.</w:t>
      </w:r>
    </w:p>
    <w:p w:rsidR="00CC7230" w:rsidRDefault="00CC7230" w:rsidP="00CC7230">
      <w:pPr>
        <w:rPr>
          <w:sz w:val="21"/>
          <w:szCs w:val="21"/>
        </w:rPr>
      </w:pPr>
    </w:p>
    <w:p w:rsidR="00CC7230" w:rsidRPr="00CC7230" w:rsidRDefault="00CC7230" w:rsidP="00CC7230">
      <w:pPr>
        <w:pStyle w:val="Heading1"/>
        <w:rPr>
          <w:b/>
          <w:bCs/>
          <w:sz w:val="21"/>
          <w:szCs w:val="21"/>
        </w:rPr>
      </w:pPr>
      <w:bookmarkStart w:id="10" w:name="_Toc114060389"/>
      <w:r w:rsidRPr="00CC7230">
        <w:rPr>
          <w:b/>
          <w:bCs/>
          <w:sz w:val="21"/>
          <w:szCs w:val="21"/>
        </w:rPr>
        <w:t>5.0 IP Address Assignments</w:t>
      </w:r>
      <w:bookmarkEnd w:id="10"/>
    </w:p>
    <w:p w:rsidR="00CC7230" w:rsidRDefault="00CC7230" w:rsidP="00CC7230">
      <w:pPr>
        <w:ind w:firstLine="720"/>
        <w:rPr>
          <w:sz w:val="21"/>
          <w:szCs w:val="21"/>
        </w:rPr>
      </w:pPr>
      <w:r w:rsidRPr="00CC7230">
        <w:rPr>
          <w:sz w:val="21"/>
          <w:szCs w:val="21"/>
        </w:rPr>
        <w:t xml:space="preserve">This section illustrates the steps taken to achieve the final addressing table (as shown in Section 5.2.1), which consists of the devices and its respective IP Addresses, Sub-masks, Default Gateway and designated interfaces. The documentation of the Packet Tracer implementation process is attached as Appendix </w:t>
      </w:r>
      <w:proofErr w:type="gramStart"/>
      <w:r w:rsidRPr="00CC7230">
        <w:rPr>
          <w:sz w:val="21"/>
          <w:szCs w:val="21"/>
        </w:rPr>
        <w:t>B ,for</w:t>
      </w:r>
      <w:proofErr w:type="gramEnd"/>
      <w:r w:rsidRPr="00CC7230">
        <w:rPr>
          <w:sz w:val="21"/>
          <w:szCs w:val="21"/>
        </w:rPr>
        <w:t xml:space="preserve"> clearer reference.  </w:t>
      </w:r>
    </w:p>
    <w:p w:rsidR="00CC7230" w:rsidRPr="00CC7230" w:rsidRDefault="00CC7230" w:rsidP="00CC7230">
      <w:pPr>
        <w:ind w:firstLine="720"/>
        <w:rPr>
          <w:sz w:val="21"/>
          <w:szCs w:val="21"/>
        </w:rPr>
      </w:pPr>
    </w:p>
    <w:p w:rsidR="00CC7230" w:rsidRPr="00CC7230" w:rsidRDefault="00CC7230" w:rsidP="00CC7230">
      <w:pPr>
        <w:pStyle w:val="Heading2"/>
        <w:rPr>
          <w:b/>
          <w:bCs/>
          <w:sz w:val="21"/>
          <w:szCs w:val="21"/>
        </w:rPr>
      </w:pPr>
      <w:bookmarkStart w:id="11" w:name="_Toc114060390"/>
      <w:r w:rsidRPr="00CC7230">
        <w:rPr>
          <w:b/>
          <w:bCs/>
          <w:sz w:val="21"/>
          <w:szCs w:val="21"/>
        </w:rPr>
        <w:t>5.1 Assignments to Appropriate Devices, Router, Switches and End Devices</w:t>
      </w:r>
      <w:bookmarkEnd w:id="11"/>
    </w:p>
    <w:p w:rsidR="00CC7230" w:rsidRPr="00CC7230" w:rsidRDefault="00CC7230" w:rsidP="00CC7230">
      <w:pPr>
        <w:pStyle w:val="Heading3"/>
        <w:rPr>
          <w:b/>
          <w:bCs/>
          <w:sz w:val="21"/>
          <w:szCs w:val="21"/>
        </w:rPr>
      </w:pPr>
      <w:bookmarkStart w:id="12" w:name="_Toc114060391"/>
      <w:r w:rsidRPr="00CC7230">
        <w:rPr>
          <w:b/>
          <w:bCs/>
          <w:sz w:val="21"/>
          <w:szCs w:val="21"/>
        </w:rPr>
        <w:t>5.1.1 Step 1.1 IP Address Assignments to Network B - 1st Subnet</w:t>
      </w:r>
      <w:bookmarkEnd w:id="12"/>
    </w:p>
    <w:p w:rsidR="00CC7230" w:rsidRDefault="00CC7230" w:rsidP="00CC7230">
      <w:pPr>
        <w:rPr>
          <w:sz w:val="21"/>
          <w:szCs w:val="21"/>
        </w:rPr>
      </w:pPr>
    </w:p>
    <w:p w:rsidR="00CC7230" w:rsidRDefault="00CC7230" w:rsidP="00CC7230">
      <w:pPr>
        <w:rPr>
          <w:sz w:val="21"/>
          <w:szCs w:val="21"/>
        </w:rPr>
      </w:pPr>
      <w:r w:rsidRPr="00CC7230">
        <w:rPr>
          <w:sz w:val="21"/>
          <w:szCs w:val="21"/>
        </w:rPr>
        <w:t xml:space="preserve">The steps of IP Address assigned to Network B as the first Subnet is as follows-: </w:t>
      </w:r>
    </w:p>
    <w:p w:rsidR="00CC7230" w:rsidRPr="00CC7230" w:rsidRDefault="00CC7230" w:rsidP="00CC7230">
      <w:pPr>
        <w:rPr>
          <w:sz w:val="21"/>
          <w:szCs w:val="21"/>
        </w:rPr>
      </w:pPr>
    </w:p>
    <w:p w:rsidR="00CC7230" w:rsidRPr="00CC7230" w:rsidRDefault="00CC7230" w:rsidP="00CC7230">
      <w:pPr>
        <w:numPr>
          <w:ilvl w:val="0"/>
          <w:numId w:val="4"/>
        </w:numPr>
        <w:ind w:left="720"/>
        <w:rPr>
          <w:sz w:val="21"/>
          <w:szCs w:val="21"/>
        </w:rPr>
      </w:pPr>
      <w:r w:rsidRPr="00CC7230">
        <w:rPr>
          <w:noProof/>
          <w:sz w:val="21"/>
          <w:szCs w:val="21"/>
        </w:rPr>
        <w:drawing>
          <wp:anchor distT="114300" distB="114300" distL="114300" distR="114300" simplePos="0" relativeHeight="251678720" behindDoc="0" locked="0" layoutInCell="1" hidden="0" allowOverlap="1" wp14:anchorId="42893DD9" wp14:editId="26169636">
            <wp:simplePos x="0" y="0"/>
            <wp:positionH relativeFrom="column">
              <wp:posOffset>255270</wp:posOffset>
            </wp:positionH>
            <wp:positionV relativeFrom="paragraph">
              <wp:posOffset>77326</wp:posOffset>
            </wp:positionV>
            <wp:extent cx="2310130" cy="2339975"/>
            <wp:effectExtent l="0" t="0" r="1270" b="0"/>
            <wp:wrapSquare wrapText="bothSides" distT="114300" distB="114300" distL="114300" distR="11430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310130" cy="2339975"/>
                    </a:xfrm>
                    <a:prstGeom prst="rect">
                      <a:avLst/>
                    </a:prstGeom>
                    <a:ln/>
                  </pic:spPr>
                </pic:pic>
              </a:graphicData>
            </a:graphic>
            <wp14:sizeRelH relativeFrom="margin">
              <wp14:pctWidth>0</wp14:pctWidth>
            </wp14:sizeRelH>
            <wp14:sizeRelV relativeFrom="margin">
              <wp14:pctHeight>0</wp14:pctHeight>
            </wp14:sizeRelV>
          </wp:anchor>
        </w:drawing>
      </w:r>
      <w:r w:rsidRPr="00CC7230">
        <w:rPr>
          <w:sz w:val="21"/>
          <w:szCs w:val="21"/>
        </w:rPr>
        <w:t xml:space="preserve">Use the first host address for the </w:t>
      </w:r>
      <w:r w:rsidRPr="00CC7230">
        <w:rPr>
          <w:b/>
          <w:sz w:val="21"/>
          <w:szCs w:val="21"/>
        </w:rPr>
        <w:t xml:space="preserve">HQ_RTR interface </w:t>
      </w:r>
      <w:r w:rsidRPr="00CC7230">
        <w:rPr>
          <w:sz w:val="21"/>
          <w:szCs w:val="21"/>
        </w:rPr>
        <w:t xml:space="preserve">connected to </w:t>
      </w:r>
      <w:r w:rsidRPr="00CC7230">
        <w:rPr>
          <w:b/>
          <w:sz w:val="21"/>
          <w:szCs w:val="21"/>
        </w:rPr>
        <w:t>HQ_SW1 switch, to assign the first Subnet to Net</w:t>
      </w:r>
      <w:r>
        <w:rPr>
          <w:b/>
          <w:sz w:val="21"/>
          <w:szCs w:val="21"/>
        </w:rPr>
        <w:t xml:space="preserve">work </w:t>
      </w:r>
      <w:r w:rsidRPr="00CC7230">
        <w:rPr>
          <w:b/>
          <w:sz w:val="21"/>
          <w:szCs w:val="21"/>
        </w:rPr>
        <w:t>B</w:t>
      </w:r>
    </w:p>
    <w:p w:rsidR="00CC7230" w:rsidRPr="00CC7230" w:rsidRDefault="00CC7230" w:rsidP="00CC7230">
      <w:pPr>
        <w:numPr>
          <w:ilvl w:val="0"/>
          <w:numId w:val="4"/>
        </w:numPr>
        <w:ind w:left="720"/>
        <w:rPr>
          <w:sz w:val="21"/>
          <w:szCs w:val="21"/>
        </w:rPr>
      </w:pPr>
      <w:r w:rsidRPr="00CC7230">
        <w:rPr>
          <w:sz w:val="21"/>
          <w:szCs w:val="21"/>
        </w:rPr>
        <w:t xml:space="preserve">Use the second host address for the </w:t>
      </w:r>
      <w:r w:rsidRPr="00CC7230">
        <w:rPr>
          <w:b/>
          <w:sz w:val="21"/>
          <w:szCs w:val="21"/>
        </w:rPr>
        <w:t>HQ_SW1 switch</w:t>
      </w:r>
      <w:r w:rsidRPr="00CC7230">
        <w:rPr>
          <w:sz w:val="21"/>
          <w:szCs w:val="21"/>
        </w:rPr>
        <w:t xml:space="preserve"> and assign a default gateway address for the </w:t>
      </w:r>
      <w:r w:rsidRPr="00CC7230">
        <w:rPr>
          <w:b/>
          <w:sz w:val="21"/>
          <w:szCs w:val="21"/>
        </w:rPr>
        <w:t>switch</w:t>
      </w:r>
      <w:r w:rsidRPr="00CC7230">
        <w:rPr>
          <w:sz w:val="21"/>
          <w:szCs w:val="21"/>
        </w:rPr>
        <w:t>.</w:t>
      </w:r>
    </w:p>
    <w:p w:rsidR="00CC7230" w:rsidRPr="00CC7230" w:rsidRDefault="00CC7230" w:rsidP="00CC7230">
      <w:pPr>
        <w:numPr>
          <w:ilvl w:val="0"/>
          <w:numId w:val="4"/>
        </w:numPr>
        <w:ind w:left="720"/>
        <w:rPr>
          <w:sz w:val="21"/>
          <w:szCs w:val="21"/>
        </w:rPr>
      </w:pPr>
      <w:r w:rsidRPr="00CC7230">
        <w:rPr>
          <w:sz w:val="21"/>
          <w:szCs w:val="21"/>
        </w:rPr>
        <w:t xml:space="preserve">Use the last host address for </w:t>
      </w:r>
      <w:r w:rsidRPr="00CC7230">
        <w:rPr>
          <w:b/>
          <w:sz w:val="21"/>
          <w:szCs w:val="21"/>
        </w:rPr>
        <w:t>File Server (FTP Server)</w:t>
      </w:r>
      <w:r w:rsidRPr="00CC7230">
        <w:rPr>
          <w:sz w:val="21"/>
          <w:szCs w:val="21"/>
        </w:rPr>
        <w:t xml:space="preserve"> and assign a default gateway address for the </w:t>
      </w:r>
      <w:r w:rsidRPr="00CC7230">
        <w:rPr>
          <w:b/>
          <w:sz w:val="21"/>
          <w:szCs w:val="21"/>
        </w:rPr>
        <w:t>Web Server</w:t>
      </w:r>
      <w:r w:rsidRPr="00CC7230">
        <w:rPr>
          <w:sz w:val="21"/>
          <w:szCs w:val="21"/>
        </w:rPr>
        <w:t>.</w:t>
      </w:r>
    </w:p>
    <w:p w:rsidR="00CC7230" w:rsidRPr="00CC7230" w:rsidRDefault="00CC7230" w:rsidP="00CC7230">
      <w:pPr>
        <w:rPr>
          <w:b/>
          <w:sz w:val="21"/>
          <w:szCs w:val="21"/>
        </w:rPr>
      </w:pPr>
    </w:p>
    <w:p w:rsidR="00CC7230" w:rsidRPr="00CC7230" w:rsidRDefault="00CC7230" w:rsidP="00CC7230">
      <w:pPr>
        <w:rPr>
          <w:sz w:val="21"/>
          <w:szCs w:val="21"/>
        </w:rPr>
        <w:sectPr w:rsidR="00CC7230" w:rsidRPr="00CC7230" w:rsidSect="00CC7230">
          <w:pgSz w:w="11900" w:h="16840" w:code="9"/>
          <w:pgMar w:top="1440" w:right="1440" w:bottom="1440" w:left="1440" w:header="720" w:footer="720" w:gutter="0"/>
          <w:pgNumType w:start="1"/>
          <w:cols w:space="720"/>
          <w:docGrid w:linePitch="299"/>
        </w:sectPr>
      </w:pPr>
    </w:p>
    <w:p w:rsidR="00CC7230" w:rsidRPr="00CC7230" w:rsidRDefault="00CC7230" w:rsidP="00CC7230">
      <w:pPr>
        <w:rPr>
          <w:b/>
          <w:sz w:val="21"/>
          <w:szCs w:val="21"/>
        </w:rPr>
      </w:pPr>
      <w:r>
        <w:rPr>
          <w:noProof/>
        </w:rPr>
        <w:lastRenderedPageBreak/>
        <mc:AlternateContent>
          <mc:Choice Requires="wps">
            <w:drawing>
              <wp:anchor distT="0" distB="0" distL="114300" distR="114300" simplePos="0" relativeHeight="251693056" behindDoc="0" locked="0" layoutInCell="1" allowOverlap="1" wp14:anchorId="6356C0BE" wp14:editId="122D1B08">
                <wp:simplePos x="0" y="0"/>
                <wp:positionH relativeFrom="column">
                  <wp:posOffset>-103505</wp:posOffset>
                </wp:positionH>
                <wp:positionV relativeFrom="paragraph">
                  <wp:posOffset>3576320</wp:posOffset>
                </wp:positionV>
                <wp:extent cx="3519170" cy="635"/>
                <wp:effectExtent l="0" t="0" r="0" b="12065"/>
                <wp:wrapThrough wrapText="bothSides">
                  <wp:wrapPolygon edited="0">
                    <wp:start x="0" y="0"/>
                    <wp:lineTo x="0" y="0"/>
                    <wp:lineTo x="21514" y="0"/>
                    <wp:lineTo x="2151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wps:spPr>
                      <wps:txbx>
                        <w:txbxContent>
                          <w:p w:rsidR="00CC7230" w:rsidRPr="00966790" w:rsidRDefault="00CC7230" w:rsidP="00CC7230">
                            <w:pPr>
                              <w:pStyle w:val="Caption"/>
                              <w:jc w:val="center"/>
                              <w:rPr>
                                <w:b/>
                                <w:noProof/>
                                <w:sz w:val="21"/>
                                <w:szCs w:val="21"/>
                              </w:rPr>
                            </w:pPr>
                            <w:r>
                              <w:t xml:space="preserve">Figure </w:t>
                            </w:r>
                            <w:fldSimple w:instr=" SEQ Figure \* ARABIC ">
                              <w:r>
                                <w:rPr>
                                  <w:noProof/>
                                </w:rPr>
                                <w:t>5</w:t>
                              </w:r>
                            </w:fldSimple>
                            <w:r>
                              <w:rPr>
                                <w:lang w:val="en-US"/>
                              </w:rPr>
                              <w:t xml:space="preserve"> Addressing Table: First Subnet To Network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6C0BE" id="Text Box 30" o:spid="_x0000_s1028" type="#_x0000_t202" style="position:absolute;margin-left:-8.15pt;margin-top:281.6pt;width:277.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" stroked="f">
                <v:textbox style="mso-fit-shape-to-text:t" inset="0,0,0,0">
                  <w:txbxContent>
                    <w:p w:rsidR="00CC7230" w:rsidRPr="00966790" w:rsidRDefault="00CC7230" w:rsidP="00CC7230">
                      <w:pPr>
                        <w:pStyle w:val="Caption"/>
                        <w:jc w:val="center"/>
                        <w:rPr>
                          <w:b/>
                          <w:noProof/>
                          <w:sz w:val="21"/>
                          <w:szCs w:val="21"/>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Addressing Table: First Subnet To Network B</w:t>
                      </w:r>
                    </w:p>
                  </w:txbxContent>
                </v:textbox>
                <w10:wrap type="through"/>
              </v:shape>
            </w:pict>
          </mc:Fallback>
        </mc:AlternateContent>
      </w:r>
      <w:r w:rsidRPr="00CC7230">
        <w:rPr>
          <w:b/>
          <w:noProof/>
          <w:sz w:val="21"/>
          <w:szCs w:val="21"/>
        </w:rPr>
        <w:drawing>
          <wp:anchor distT="0" distB="0" distL="114300" distR="114300" simplePos="0" relativeHeight="251679744" behindDoc="0" locked="0" layoutInCell="1" allowOverlap="1" wp14:anchorId="33D451F6">
            <wp:simplePos x="0" y="0"/>
            <wp:positionH relativeFrom="column">
              <wp:posOffset>-103710</wp:posOffset>
            </wp:positionH>
            <wp:positionV relativeFrom="paragraph">
              <wp:posOffset>615</wp:posOffset>
            </wp:positionV>
            <wp:extent cx="3519488" cy="3519488"/>
            <wp:effectExtent l="0" t="0" r="0" b="0"/>
            <wp:wrapThrough wrapText="bothSides">
              <wp:wrapPolygon edited="0">
                <wp:start x="0" y="0"/>
                <wp:lineTo x="0" y="21514"/>
                <wp:lineTo x="21514" y="21514"/>
                <wp:lineTo x="21514" y="0"/>
                <wp:lineTo x="0" y="0"/>
              </wp:wrapPolygon>
            </wp:wrapThrough>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519488" cy="3519488"/>
                    </a:xfrm>
                    <a:prstGeom prst="rect">
                      <a:avLst/>
                    </a:prstGeom>
                    <a:ln/>
                  </pic:spPr>
                </pic:pic>
              </a:graphicData>
            </a:graphic>
            <wp14:sizeRelH relativeFrom="page">
              <wp14:pctWidth>0</wp14:pctWidth>
            </wp14:sizeRelH>
            <wp14:sizeRelV relativeFrom="page">
              <wp14:pctHeight>0</wp14:pctHeight>
            </wp14:sizeRelV>
          </wp:anchor>
        </w:drawing>
      </w:r>
      <w:r w:rsidRPr="00CC7230">
        <w:rPr>
          <w:b/>
          <w:sz w:val="21"/>
          <w:szCs w:val="21"/>
        </w:rPr>
        <w:t xml:space="preserve">Addressing Table for First Subnet Assigned </w:t>
      </w:r>
      <w:proofErr w:type="gramStart"/>
      <w:r w:rsidRPr="00CC7230">
        <w:rPr>
          <w:b/>
          <w:sz w:val="21"/>
          <w:szCs w:val="21"/>
        </w:rPr>
        <w:t>To</w:t>
      </w:r>
      <w:proofErr w:type="gramEnd"/>
      <w:r w:rsidRPr="00CC7230">
        <w:rPr>
          <w:b/>
          <w:sz w:val="21"/>
          <w:szCs w:val="21"/>
        </w:rPr>
        <w:t xml:space="preserve"> Network B</w:t>
      </w:r>
    </w:p>
    <w:p w:rsidR="00CC7230" w:rsidRPr="00CC7230" w:rsidRDefault="00CC7230" w:rsidP="00CC7230">
      <w:pPr>
        <w:ind w:firstLine="720"/>
        <w:rPr>
          <w:sz w:val="21"/>
          <w:szCs w:val="21"/>
        </w:rPr>
      </w:pPr>
      <w:r w:rsidRPr="00CC7230">
        <w:rPr>
          <w:sz w:val="21"/>
          <w:szCs w:val="21"/>
        </w:rPr>
        <w:t xml:space="preserve">The addressing table depicts the IP addresses, subnet masks and default gateways achieved from assigning the first subnet to Network B. </w:t>
      </w:r>
    </w:p>
    <w:p w:rsidR="00CC7230" w:rsidRPr="00CC7230" w:rsidRDefault="00CC7230" w:rsidP="00CC7230">
      <w:pPr>
        <w:rPr>
          <w:sz w:val="21"/>
          <w:szCs w:val="21"/>
        </w:rPr>
      </w:pPr>
    </w:p>
    <w:p w:rsidR="00CC7230" w:rsidRPr="00CC7230" w:rsidRDefault="00CC7230" w:rsidP="00CC7230">
      <w:pPr>
        <w:rPr>
          <w:b/>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Pr="00CC7230" w:rsidRDefault="00CC7230" w:rsidP="00CC7230">
      <w:pPr>
        <w:pStyle w:val="Heading3"/>
        <w:rPr>
          <w:b/>
          <w:bCs/>
          <w:sz w:val="21"/>
          <w:szCs w:val="21"/>
        </w:rPr>
      </w:pPr>
      <w:bookmarkStart w:id="13" w:name="_Toc114060392"/>
      <w:r w:rsidRPr="00CC7230">
        <w:rPr>
          <w:b/>
          <w:bCs/>
          <w:sz w:val="21"/>
          <w:szCs w:val="21"/>
        </w:rPr>
        <w:t>5.1.2 Step 1.2 IP Address Assignments to Network E (Design Department) - 2nd Subnet</w:t>
      </w:r>
      <w:bookmarkEnd w:id="13"/>
    </w:p>
    <w:p w:rsidR="00CC7230" w:rsidRPr="00CC7230" w:rsidRDefault="00CC7230" w:rsidP="00CC7230">
      <w:pPr>
        <w:rPr>
          <w:b/>
          <w:sz w:val="21"/>
          <w:szCs w:val="21"/>
        </w:rPr>
      </w:pPr>
      <w:r w:rsidRPr="00CC7230">
        <w:rPr>
          <w:b/>
          <w:noProof/>
          <w:sz w:val="21"/>
          <w:szCs w:val="21"/>
        </w:rPr>
        <w:drawing>
          <wp:anchor distT="57150" distB="57150" distL="57150" distR="57150" simplePos="0" relativeHeight="251663360" behindDoc="0" locked="0" layoutInCell="1" hidden="0" allowOverlap="1" wp14:anchorId="3A370050" wp14:editId="6B13BE9F">
            <wp:simplePos x="0" y="0"/>
            <wp:positionH relativeFrom="page">
              <wp:posOffset>422275</wp:posOffset>
            </wp:positionH>
            <wp:positionV relativeFrom="page">
              <wp:posOffset>5368003</wp:posOffset>
            </wp:positionV>
            <wp:extent cx="1779639" cy="1829075"/>
            <wp:effectExtent l="0" t="0" r="0" b="0"/>
            <wp:wrapSquare wrapText="bothSides" distT="57150" distB="57150" distL="57150" distR="5715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779639" cy="1829075"/>
                    </a:xfrm>
                    <a:prstGeom prst="rect">
                      <a:avLst/>
                    </a:prstGeom>
                    <a:ln/>
                  </pic:spPr>
                </pic:pic>
              </a:graphicData>
            </a:graphic>
            <wp14:sizeRelH relativeFrom="margin">
              <wp14:pctWidth>0</wp14:pctWidth>
            </wp14:sizeRelH>
            <wp14:sizeRelV relativeFrom="margin">
              <wp14:pctHeight>0</wp14:pctHeight>
            </wp14:sizeRelV>
          </wp:anchor>
        </w:drawing>
      </w:r>
    </w:p>
    <w:p w:rsidR="00CC7230" w:rsidRPr="00CC7230" w:rsidRDefault="00CC7230" w:rsidP="00CC7230">
      <w:pPr>
        <w:rPr>
          <w:sz w:val="21"/>
          <w:szCs w:val="21"/>
        </w:rPr>
      </w:pPr>
      <w:r w:rsidRPr="00CC7230">
        <w:rPr>
          <w:sz w:val="21"/>
          <w:szCs w:val="21"/>
        </w:rPr>
        <w:t xml:space="preserve">The steps of IP Address assigned to Network E (Design Team) is as follows-: </w:t>
      </w:r>
    </w:p>
    <w:p w:rsidR="00CC7230" w:rsidRPr="00CC7230" w:rsidRDefault="00CC7230" w:rsidP="00CC7230">
      <w:pPr>
        <w:rPr>
          <w:b/>
          <w:sz w:val="21"/>
          <w:szCs w:val="21"/>
        </w:rPr>
      </w:pPr>
    </w:p>
    <w:p w:rsidR="00CC7230" w:rsidRPr="00CC7230" w:rsidRDefault="00CC7230" w:rsidP="00CC7230">
      <w:pPr>
        <w:numPr>
          <w:ilvl w:val="0"/>
          <w:numId w:val="6"/>
        </w:numPr>
        <w:rPr>
          <w:b/>
          <w:sz w:val="21"/>
          <w:szCs w:val="21"/>
        </w:rPr>
      </w:pPr>
      <w:r w:rsidRPr="00CC7230">
        <w:rPr>
          <w:sz w:val="21"/>
          <w:szCs w:val="21"/>
        </w:rPr>
        <w:t xml:space="preserve">Use the first host address for the </w:t>
      </w:r>
      <w:r w:rsidRPr="00CC7230">
        <w:rPr>
          <w:b/>
          <w:sz w:val="21"/>
          <w:szCs w:val="21"/>
        </w:rPr>
        <w:t xml:space="preserve">BR_RTR interface </w:t>
      </w:r>
      <w:r w:rsidRPr="00CC7230">
        <w:rPr>
          <w:sz w:val="21"/>
          <w:szCs w:val="21"/>
        </w:rPr>
        <w:t xml:space="preserve">connected to </w:t>
      </w:r>
      <w:r w:rsidRPr="00CC7230">
        <w:rPr>
          <w:b/>
          <w:sz w:val="21"/>
          <w:szCs w:val="21"/>
        </w:rPr>
        <w:t>BR_SW1 switch.</w:t>
      </w:r>
    </w:p>
    <w:p w:rsidR="00CC7230" w:rsidRPr="00CC7230" w:rsidRDefault="00CC7230" w:rsidP="00CC7230">
      <w:pPr>
        <w:numPr>
          <w:ilvl w:val="0"/>
          <w:numId w:val="6"/>
        </w:numPr>
        <w:rPr>
          <w:sz w:val="21"/>
          <w:szCs w:val="21"/>
        </w:rPr>
      </w:pPr>
      <w:r w:rsidRPr="00CC7230">
        <w:rPr>
          <w:sz w:val="21"/>
          <w:szCs w:val="21"/>
        </w:rPr>
        <w:t xml:space="preserve">Use the second host address for the </w:t>
      </w:r>
      <w:r w:rsidRPr="00CC7230">
        <w:rPr>
          <w:b/>
          <w:sz w:val="21"/>
          <w:szCs w:val="21"/>
        </w:rPr>
        <w:t>BR_SW1 switch</w:t>
      </w:r>
      <w:r w:rsidRPr="00CC7230">
        <w:rPr>
          <w:sz w:val="21"/>
          <w:szCs w:val="21"/>
        </w:rPr>
        <w:t xml:space="preserve"> and assign a default gateway address for the </w:t>
      </w:r>
      <w:r w:rsidRPr="00CC7230">
        <w:rPr>
          <w:b/>
          <w:sz w:val="21"/>
          <w:szCs w:val="21"/>
        </w:rPr>
        <w:t>BR_SW1</w:t>
      </w:r>
      <w:r w:rsidRPr="00CC7230">
        <w:rPr>
          <w:sz w:val="21"/>
          <w:szCs w:val="21"/>
        </w:rPr>
        <w:t xml:space="preserve"> </w:t>
      </w:r>
      <w:r w:rsidRPr="00CC7230">
        <w:rPr>
          <w:b/>
          <w:sz w:val="21"/>
          <w:szCs w:val="21"/>
        </w:rPr>
        <w:t>switch</w:t>
      </w:r>
      <w:r w:rsidRPr="00CC7230">
        <w:rPr>
          <w:sz w:val="21"/>
          <w:szCs w:val="21"/>
        </w:rPr>
        <w:t xml:space="preserve"> at this stage.</w:t>
      </w:r>
    </w:p>
    <w:p w:rsidR="00CC7230" w:rsidRPr="00CC7230" w:rsidRDefault="00CC7230" w:rsidP="00CC7230">
      <w:pPr>
        <w:numPr>
          <w:ilvl w:val="0"/>
          <w:numId w:val="6"/>
        </w:numPr>
        <w:rPr>
          <w:sz w:val="21"/>
          <w:szCs w:val="21"/>
        </w:rPr>
      </w:pPr>
      <w:r w:rsidRPr="00CC7230">
        <w:rPr>
          <w:sz w:val="21"/>
          <w:szCs w:val="21"/>
        </w:rPr>
        <w:t xml:space="preserve">Use the last host address for </w:t>
      </w:r>
      <w:r w:rsidRPr="00CC7230">
        <w:rPr>
          <w:b/>
          <w:sz w:val="21"/>
          <w:szCs w:val="21"/>
        </w:rPr>
        <w:t>PC-B1</w:t>
      </w:r>
      <w:r w:rsidRPr="00CC7230">
        <w:rPr>
          <w:sz w:val="21"/>
          <w:szCs w:val="21"/>
        </w:rPr>
        <w:t xml:space="preserve"> and assign a default gateway address for the </w:t>
      </w:r>
      <w:r w:rsidRPr="00CC7230">
        <w:rPr>
          <w:b/>
          <w:sz w:val="21"/>
          <w:szCs w:val="21"/>
        </w:rPr>
        <w:t>PC-B2</w:t>
      </w:r>
      <w:r w:rsidRPr="00CC7230">
        <w:rPr>
          <w:sz w:val="21"/>
          <w:szCs w:val="21"/>
        </w:rPr>
        <w:t>.</w:t>
      </w:r>
    </w:p>
    <w:p w:rsidR="00CC7230" w:rsidRP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Default="00CC7230" w:rsidP="00CC7230">
      <w:pPr>
        <w:ind w:firstLine="720"/>
        <w:rPr>
          <w:b/>
          <w:sz w:val="21"/>
          <w:szCs w:val="21"/>
        </w:rPr>
      </w:pPr>
    </w:p>
    <w:p w:rsidR="00CC7230" w:rsidRPr="00CC7230" w:rsidRDefault="00CC7230" w:rsidP="00CC7230">
      <w:pPr>
        <w:ind w:firstLine="720"/>
        <w:rPr>
          <w:b/>
          <w:sz w:val="21"/>
          <w:szCs w:val="21"/>
        </w:rPr>
      </w:pPr>
      <w:r w:rsidRPr="00CC7230">
        <w:rPr>
          <w:b/>
          <w:sz w:val="21"/>
          <w:szCs w:val="21"/>
        </w:rPr>
        <w:lastRenderedPageBreak/>
        <w:t xml:space="preserve">Addressing Table </w:t>
      </w:r>
      <w:proofErr w:type="gramStart"/>
      <w:r w:rsidRPr="00CC7230">
        <w:rPr>
          <w:b/>
          <w:sz w:val="21"/>
          <w:szCs w:val="21"/>
        </w:rPr>
        <w:t>For</w:t>
      </w:r>
      <w:proofErr w:type="gramEnd"/>
      <w:r w:rsidRPr="00CC7230">
        <w:rPr>
          <w:b/>
          <w:sz w:val="21"/>
          <w:szCs w:val="21"/>
        </w:rPr>
        <w:t xml:space="preserve"> Second Subnet Assigned To Network E</w:t>
      </w:r>
    </w:p>
    <w:p w:rsidR="00CC7230" w:rsidRDefault="00CC7230" w:rsidP="00CC7230">
      <w:pPr>
        <w:ind w:firstLine="720"/>
        <w:rPr>
          <w:sz w:val="21"/>
          <w:szCs w:val="21"/>
        </w:rPr>
      </w:pPr>
      <w:r w:rsidRPr="00CC7230">
        <w:rPr>
          <w:noProof/>
          <w:sz w:val="21"/>
          <w:szCs w:val="21"/>
        </w:rPr>
        <w:drawing>
          <wp:inline distT="0" distB="0" distL="0" distR="0" wp14:anchorId="46515608" wp14:editId="395E58FB">
            <wp:extent cx="4449998" cy="3480546"/>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4449998" cy="3480546"/>
                    </a:xfrm>
                    <a:prstGeom prst="rect">
                      <a:avLst/>
                    </a:prstGeom>
                    <a:ln/>
                  </pic:spPr>
                </pic:pic>
              </a:graphicData>
            </a:graphic>
          </wp:inline>
        </w:drawing>
      </w:r>
    </w:p>
    <w:p w:rsidR="00CC7230" w:rsidRDefault="00CC7230" w:rsidP="00CC7230">
      <w:pPr>
        <w:ind w:firstLine="720"/>
        <w:rPr>
          <w:sz w:val="21"/>
          <w:szCs w:val="21"/>
        </w:rPr>
      </w:pPr>
      <w:r>
        <w:rPr>
          <w:noProof/>
        </w:rPr>
        <mc:AlternateContent>
          <mc:Choice Requires="wps">
            <w:drawing>
              <wp:anchor distT="0" distB="0" distL="114300" distR="114300" simplePos="0" relativeHeight="251695104" behindDoc="0" locked="0" layoutInCell="1" allowOverlap="1" wp14:anchorId="159A751E" wp14:editId="618BAA15">
                <wp:simplePos x="0" y="0"/>
                <wp:positionH relativeFrom="column">
                  <wp:posOffset>465946</wp:posOffset>
                </wp:positionH>
                <wp:positionV relativeFrom="paragraph">
                  <wp:posOffset>25298</wp:posOffset>
                </wp:positionV>
                <wp:extent cx="4449445" cy="635"/>
                <wp:effectExtent l="0" t="0" r="0" b="12065"/>
                <wp:wrapThrough wrapText="bothSides">
                  <wp:wrapPolygon edited="0">
                    <wp:start x="0" y="0"/>
                    <wp:lineTo x="0" y="0"/>
                    <wp:lineTo x="21517" y="0"/>
                    <wp:lineTo x="21517"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4449445" cy="635"/>
                        </a:xfrm>
                        <a:prstGeom prst="rect">
                          <a:avLst/>
                        </a:prstGeom>
                        <a:solidFill>
                          <a:prstClr val="white"/>
                        </a:solidFill>
                        <a:ln>
                          <a:noFill/>
                        </a:ln>
                      </wps:spPr>
                      <wps:txbx>
                        <w:txbxContent>
                          <w:p w:rsidR="00CC7230" w:rsidRPr="001F0BE3" w:rsidRDefault="00CC7230" w:rsidP="00CC7230">
                            <w:pPr>
                              <w:pStyle w:val="Caption"/>
                              <w:jc w:val="center"/>
                              <w:rPr>
                                <w:noProof/>
                                <w:sz w:val="21"/>
                                <w:szCs w:val="21"/>
                              </w:rPr>
                            </w:pPr>
                            <w:r>
                              <w:t xml:space="preserve">Figure </w:t>
                            </w:r>
                            <w:fldSimple w:instr=" SEQ Figure \* ARABIC ">
                              <w:r>
                                <w:rPr>
                                  <w:noProof/>
                                </w:rPr>
                                <w:t>6</w:t>
                              </w:r>
                            </w:fldSimple>
                            <w:r>
                              <w:rPr>
                                <w:lang w:val="en-US"/>
                              </w:rPr>
                              <w:t xml:space="preserve"> Addressing Table For Second Subnet Assigned To Network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A751E" id="Text Box 31" o:spid="_x0000_s1029" type="#_x0000_t202" style="position:absolute;left:0;text-align:left;margin-left:36.7pt;margin-top:2pt;width:350.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" stroked="f">
                <v:textbox style="mso-fit-shape-to-text:t" inset="0,0,0,0">
                  <w:txbxContent>
                    <w:p w:rsidR="00CC7230" w:rsidRPr="001F0BE3" w:rsidRDefault="00CC7230" w:rsidP="00CC7230">
                      <w:pPr>
                        <w:pStyle w:val="Caption"/>
                        <w:jc w:val="center"/>
                        <w:rPr>
                          <w:noProof/>
                          <w:sz w:val="21"/>
                          <w:szCs w:val="21"/>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Addressing Table For Second Subnet Assigned To Network E</w:t>
                      </w:r>
                    </w:p>
                  </w:txbxContent>
                </v:textbox>
                <w10:wrap type="through"/>
              </v:shape>
            </w:pict>
          </mc:Fallback>
        </mc:AlternateContent>
      </w:r>
    </w:p>
    <w:p w:rsidR="00CC7230" w:rsidRDefault="00CC7230" w:rsidP="00CC7230">
      <w:pPr>
        <w:ind w:firstLine="720"/>
        <w:rPr>
          <w:sz w:val="21"/>
          <w:szCs w:val="21"/>
        </w:rPr>
      </w:pPr>
    </w:p>
    <w:p w:rsidR="00CC7230" w:rsidRPr="00CC7230" w:rsidRDefault="00CC7230" w:rsidP="00CC7230">
      <w:pPr>
        <w:ind w:firstLine="720"/>
        <w:rPr>
          <w:sz w:val="21"/>
          <w:szCs w:val="21"/>
        </w:rPr>
      </w:pPr>
      <w:r w:rsidRPr="00CC7230">
        <w:rPr>
          <w:sz w:val="21"/>
          <w:szCs w:val="21"/>
        </w:rPr>
        <w:t>The addressing table</w:t>
      </w:r>
      <w:r>
        <w:rPr>
          <w:sz w:val="21"/>
          <w:szCs w:val="21"/>
        </w:rPr>
        <w:t xml:space="preserve"> in Figure 6</w:t>
      </w:r>
      <w:r w:rsidRPr="00CC7230">
        <w:rPr>
          <w:sz w:val="21"/>
          <w:szCs w:val="21"/>
        </w:rPr>
        <w:t xml:space="preserve"> depicts the IP addresses, subnet masks and default gateways achieved from assigning the second subnet to Network E. </w:t>
      </w:r>
    </w:p>
    <w:p w:rsidR="00CC7230" w:rsidRPr="00CC7230" w:rsidRDefault="00CC7230" w:rsidP="00CC7230">
      <w:pPr>
        <w:ind w:firstLine="720"/>
        <w:rPr>
          <w:b/>
          <w:sz w:val="21"/>
          <w:szCs w:val="21"/>
        </w:rPr>
      </w:pPr>
    </w:p>
    <w:p w:rsidR="00CC7230" w:rsidRPr="00CC7230" w:rsidRDefault="00CC7230" w:rsidP="00CC7230">
      <w:pPr>
        <w:ind w:firstLine="720"/>
        <w:rPr>
          <w:b/>
          <w:sz w:val="21"/>
          <w:szCs w:val="21"/>
        </w:rPr>
      </w:pPr>
    </w:p>
    <w:p w:rsidR="00CC7230" w:rsidRPr="00CC7230" w:rsidRDefault="00CC7230" w:rsidP="00CC7230">
      <w:pPr>
        <w:ind w:left="720"/>
        <w:rPr>
          <w:b/>
          <w:sz w:val="21"/>
          <w:szCs w:val="21"/>
        </w:rPr>
      </w:pPr>
    </w:p>
    <w:p w:rsidR="00CC7230" w:rsidRPr="00CC7230" w:rsidRDefault="00CC7230" w:rsidP="00CC7230">
      <w:pPr>
        <w:rPr>
          <w:b/>
          <w:sz w:val="21"/>
          <w:szCs w:val="21"/>
        </w:rPr>
      </w:pPr>
    </w:p>
    <w:p w:rsidR="00CC7230" w:rsidRDefault="00CC7230" w:rsidP="00CC7230">
      <w:pPr>
        <w:pStyle w:val="Heading3"/>
        <w:rPr>
          <w:b/>
          <w:bCs/>
          <w:sz w:val="21"/>
          <w:szCs w:val="21"/>
        </w:rPr>
      </w:pPr>
    </w:p>
    <w:p w:rsidR="00CC7230" w:rsidRDefault="00CC7230">
      <w:pPr>
        <w:rPr>
          <w:b/>
          <w:bCs/>
          <w:color w:val="434343"/>
          <w:sz w:val="21"/>
          <w:szCs w:val="21"/>
        </w:rPr>
      </w:pPr>
      <w:r>
        <w:rPr>
          <w:b/>
          <w:bCs/>
          <w:sz w:val="21"/>
          <w:szCs w:val="21"/>
        </w:rPr>
        <w:br w:type="page"/>
      </w:r>
    </w:p>
    <w:p w:rsidR="00CC7230" w:rsidRPr="00CC7230" w:rsidRDefault="00CC7230" w:rsidP="00CC7230">
      <w:pPr>
        <w:pStyle w:val="Heading3"/>
        <w:rPr>
          <w:b/>
          <w:bCs/>
          <w:sz w:val="21"/>
          <w:szCs w:val="21"/>
        </w:rPr>
      </w:pPr>
      <w:bookmarkStart w:id="14" w:name="_Toc114060393"/>
      <w:r w:rsidRPr="00CC7230">
        <w:rPr>
          <w:b/>
          <w:bCs/>
          <w:sz w:val="21"/>
          <w:szCs w:val="21"/>
        </w:rPr>
        <w:lastRenderedPageBreak/>
        <w:t>5.1.3 Step 1.3 IP Address Assignments to Network A - 3rd Subnet</w:t>
      </w:r>
      <w:bookmarkEnd w:id="14"/>
    </w:p>
    <w:p w:rsidR="00CC7230" w:rsidRPr="00CC7230" w:rsidRDefault="00CC7230" w:rsidP="00CC7230">
      <w:pPr>
        <w:rPr>
          <w:b/>
          <w:sz w:val="21"/>
          <w:szCs w:val="21"/>
        </w:rPr>
      </w:pPr>
    </w:p>
    <w:p w:rsidR="00CC7230" w:rsidRPr="00CC7230" w:rsidRDefault="00CC7230" w:rsidP="00CC7230">
      <w:pPr>
        <w:rPr>
          <w:sz w:val="21"/>
          <w:szCs w:val="21"/>
        </w:rPr>
      </w:pPr>
      <w:r w:rsidRPr="00CC7230">
        <w:rPr>
          <w:sz w:val="21"/>
          <w:szCs w:val="21"/>
        </w:rPr>
        <w:t xml:space="preserve">The steps of IP Address assigned to Network A as the third Subnet is as follows-: </w:t>
      </w:r>
    </w:p>
    <w:p w:rsidR="00CC7230" w:rsidRPr="00CC7230" w:rsidRDefault="00CC7230" w:rsidP="00CC7230">
      <w:pPr>
        <w:ind w:left="720"/>
        <w:rPr>
          <w:b/>
          <w:sz w:val="21"/>
          <w:szCs w:val="21"/>
        </w:rPr>
      </w:pPr>
      <w:r w:rsidRPr="00CC7230">
        <w:rPr>
          <w:b/>
          <w:noProof/>
          <w:sz w:val="21"/>
          <w:szCs w:val="21"/>
        </w:rPr>
        <w:drawing>
          <wp:anchor distT="114300" distB="114300" distL="114300" distR="114300" simplePos="0" relativeHeight="251664384" behindDoc="0" locked="0" layoutInCell="1" hidden="0" allowOverlap="1" wp14:anchorId="354A243C" wp14:editId="785CD262">
            <wp:simplePos x="0" y="0"/>
            <wp:positionH relativeFrom="page">
              <wp:posOffset>697865</wp:posOffset>
            </wp:positionH>
            <wp:positionV relativeFrom="page">
              <wp:posOffset>2191323</wp:posOffset>
            </wp:positionV>
            <wp:extent cx="2231923" cy="1974012"/>
            <wp:effectExtent l="0" t="0" r="381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231923" cy="1974012"/>
                    </a:xfrm>
                    <a:prstGeom prst="rect">
                      <a:avLst/>
                    </a:prstGeom>
                    <a:ln/>
                  </pic:spPr>
                </pic:pic>
              </a:graphicData>
            </a:graphic>
            <wp14:sizeRelH relativeFrom="margin">
              <wp14:pctWidth>0</wp14:pctWidth>
            </wp14:sizeRelH>
            <wp14:sizeRelV relativeFrom="margin">
              <wp14:pctHeight>0</wp14:pctHeight>
            </wp14:sizeRelV>
          </wp:anchor>
        </w:drawing>
      </w:r>
    </w:p>
    <w:p w:rsidR="00CC7230" w:rsidRPr="00CC7230" w:rsidRDefault="00CC7230" w:rsidP="00CC7230">
      <w:pPr>
        <w:numPr>
          <w:ilvl w:val="0"/>
          <w:numId w:val="1"/>
        </w:numPr>
        <w:rPr>
          <w:sz w:val="21"/>
          <w:szCs w:val="21"/>
        </w:rPr>
      </w:pPr>
      <w:r w:rsidRPr="00CC7230">
        <w:rPr>
          <w:sz w:val="21"/>
          <w:szCs w:val="21"/>
        </w:rPr>
        <w:t xml:space="preserve">Use the first host address for the </w:t>
      </w:r>
      <w:r w:rsidRPr="00CC7230">
        <w:rPr>
          <w:b/>
          <w:sz w:val="21"/>
          <w:szCs w:val="21"/>
        </w:rPr>
        <w:t xml:space="preserve">HQ_RTR interface </w:t>
      </w:r>
      <w:r w:rsidRPr="00CC7230">
        <w:rPr>
          <w:sz w:val="21"/>
          <w:szCs w:val="21"/>
        </w:rPr>
        <w:t xml:space="preserve">connected to </w:t>
      </w:r>
      <w:r w:rsidRPr="00CC7230">
        <w:rPr>
          <w:b/>
          <w:sz w:val="21"/>
          <w:szCs w:val="21"/>
        </w:rPr>
        <w:t>HQ_SW2 switch.</w:t>
      </w:r>
    </w:p>
    <w:p w:rsidR="00CC7230" w:rsidRPr="00CC7230" w:rsidRDefault="00CC7230" w:rsidP="00CC7230">
      <w:pPr>
        <w:ind w:left="720"/>
        <w:rPr>
          <w:sz w:val="21"/>
          <w:szCs w:val="21"/>
        </w:rPr>
      </w:pPr>
    </w:p>
    <w:p w:rsidR="00CC7230" w:rsidRPr="00CC7230" w:rsidRDefault="00CC7230" w:rsidP="00CC7230">
      <w:pPr>
        <w:numPr>
          <w:ilvl w:val="0"/>
          <w:numId w:val="1"/>
        </w:numPr>
        <w:rPr>
          <w:sz w:val="21"/>
          <w:szCs w:val="21"/>
        </w:rPr>
      </w:pPr>
      <w:r w:rsidRPr="00CC7230">
        <w:rPr>
          <w:sz w:val="21"/>
          <w:szCs w:val="21"/>
        </w:rPr>
        <w:t xml:space="preserve">Use the second host address for the </w:t>
      </w:r>
      <w:r w:rsidRPr="00CC7230">
        <w:rPr>
          <w:b/>
          <w:sz w:val="21"/>
          <w:szCs w:val="21"/>
        </w:rPr>
        <w:t>HQ_SW2 switch</w:t>
      </w:r>
      <w:r w:rsidRPr="00CC7230">
        <w:rPr>
          <w:sz w:val="21"/>
          <w:szCs w:val="21"/>
        </w:rPr>
        <w:t xml:space="preserve"> and assign a default gateway address for the </w:t>
      </w:r>
      <w:r w:rsidRPr="00CC7230">
        <w:rPr>
          <w:b/>
          <w:sz w:val="21"/>
          <w:szCs w:val="21"/>
        </w:rPr>
        <w:t>HQ_SW2</w:t>
      </w:r>
      <w:r w:rsidRPr="00CC7230">
        <w:rPr>
          <w:sz w:val="21"/>
          <w:szCs w:val="21"/>
        </w:rPr>
        <w:t xml:space="preserve"> </w:t>
      </w:r>
      <w:r w:rsidRPr="00CC7230">
        <w:rPr>
          <w:b/>
          <w:sz w:val="21"/>
          <w:szCs w:val="21"/>
        </w:rPr>
        <w:t>switch</w:t>
      </w:r>
      <w:r w:rsidRPr="00CC7230">
        <w:rPr>
          <w:sz w:val="21"/>
          <w:szCs w:val="21"/>
        </w:rPr>
        <w:t>.</w:t>
      </w:r>
    </w:p>
    <w:p w:rsidR="00CC7230" w:rsidRPr="00CC7230" w:rsidRDefault="00CC7230" w:rsidP="00CC7230">
      <w:pPr>
        <w:ind w:left="720"/>
        <w:rPr>
          <w:sz w:val="21"/>
          <w:szCs w:val="21"/>
        </w:rPr>
      </w:pPr>
    </w:p>
    <w:p w:rsidR="00CC7230" w:rsidRPr="00CC7230" w:rsidRDefault="00CC7230" w:rsidP="00CC7230">
      <w:pPr>
        <w:numPr>
          <w:ilvl w:val="0"/>
          <w:numId w:val="1"/>
        </w:numPr>
        <w:rPr>
          <w:sz w:val="21"/>
          <w:szCs w:val="21"/>
        </w:rPr>
      </w:pPr>
      <w:r w:rsidRPr="00CC7230">
        <w:rPr>
          <w:sz w:val="21"/>
          <w:szCs w:val="21"/>
        </w:rPr>
        <w:t xml:space="preserve"> Use the last host address and assign a default gateway address for </w:t>
      </w:r>
      <w:r w:rsidRPr="00CC7230">
        <w:rPr>
          <w:b/>
          <w:sz w:val="21"/>
          <w:szCs w:val="21"/>
        </w:rPr>
        <w:t>Web Server</w:t>
      </w:r>
      <w:r w:rsidRPr="00CC7230">
        <w:rPr>
          <w:sz w:val="21"/>
          <w:szCs w:val="21"/>
        </w:rPr>
        <w:t>.</w:t>
      </w:r>
    </w:p>
    <w:p w:rsidR="00CC7230" w:rsidRPr="00CC7230" w:rsidRDefault="00CC7230" w:rsidP="00CC7230">
      <w:pPr>
        <w:ind w:left="1440"/>
        <w:rPr>
          <w:sz w:val="21"/>
          <w:szCs w:val="21"/>
        </w:rPr>
      </w:pPr>
    </w:p>
    <w:p w:rsidR="00CC7230" w:rsidRPr="00CC7230" w:rsidRDefault="00CC7230" w:rsidP="00CC7230">
      <w:pPr>
        <w:ind w:firstLine="720"/>
        <w:rPr>
          <w:b/>
          <w:sz w:val="21"/>
          <w:szCs w:val="21"/>
        </w:rPr>
      </w:pPr>
    </w:p>
    <w:p w:rsidR="00CC7230" w:rsidRPr="00CC7230" w:rsidRDefault="00CC7230" w:rsidP="00CC7230">
      <w:pPr>
        <w:ind w:firstLine="720"/>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Default="00CC7230" w:rsidP="00CC7230">
      <w:pPr>
        <w:rPr>
          <w:b/>
          <w:sz w:val="21"/>
          <w:szCs w:val="21"/>
        </w:rPr>
      </w:pPr>
      <w:r w:rsidRPr="00CC7230">
        <w:rPr>
          <w:b/>
          <w:sz w:val="21"/>
          <w:szCs w:val="21"/>
        </w:rPr>
        <w:t>Addressing Table for Network A</w:t>
      </w:r>
    </w:p>
    <w:p w:rsidR="00CC7230" w:rsidRPr="00CC7230" w:rsidRDefault="00CC7230" w:rsidP="00CC7230">
      <w:pPr>
        <w:rPr>
          <w:b/>
          <w:sz w:val="21"/>
          <w:szCs w:val="21"/>
        </w:rPr>
      </w:pPr>
    </w:p>
    <w:p w:rsidR="00CC7230" w:rsidRDefault="00CC7230" w:rsidP="00CC7230">
      <w:pPr>
        <w:rPr>
          <w:sz w:val="21"/>
          <w:szCs w:val="21"/>
        </w:rPr>
      </w:pPr>
      <w:r>
        <w:rPr>
          <w:noProof/>
        </w:rPr>
        <mc:AlternateContent>
          <mc:Choice Requires="wps">
            <w:drawing>
              <wp:anchor distT="0" distB="0" distL="114300" distR="114300" simplePos="0" relativeHeight="251697152" behindDoc="1" locked="0" layoutInCell="1" allowOverlap="1" wp14:anchorId="12DEA8B0" wp14:editId="02FA1606">
                <wp:simplePos x="0" y="0"/>
                <wp:positionH relativeFrom="column">
                  <wp:posOffset>4445</wp:posOffset>
                </wp:positionH>
                <wp:positionV relativeFrom="paragraph">
                  <wp:posOffset>4368165</wp:posOffset>
                </wp:positionV>
                <wp:extent cx="4258310" cy="635"/>
                <wp:effectExtent l="0" t="0" r="0" b="12065"/>
                <wp:wrapTight wrapText="bothSides">
                  <wp:wrapPolygon edited="0">
                    <wp:start x="0" y="0"/>
                    <wp:lineTo x="0" y="0"/>
                    <wp:lineTo x="21516" y="0"/>
                    <wp:lineTo x="21516"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rsidR="00CC7230" w:rsidRPr="00D34FB6" w:rsidRDefault="00CC7230" w:rsidP="00CC7230">
                            <w:pPr>
                              <w:pStyle w:val="Caption"/>
                              <w:jc w:val="center"/>
                              <w:rPr>
                                <w:b/>
                                <w:noProof/>
                                <w:sz w:val="21"/>
                                <w:szCs w:val="21"/>
                              </w:rPr>
                            </w:pPr>
                            <w:r>
                              <w:t xml:space="preserve">Figure </w:t>
                            </w:r>
                            <w:fldSimple w:instr=" SEQ Figure \* ARABIC ">
                              <w:r>
                                <w:rPr>
                                  <w:noProof/>
                                </w:rPr>
                                <w:t>7</w:t>
                              </w:r>
                            </w:fldSimple>
                            <w:r>
                              <w:rPr>
                                <w:lang w:val="en-US"/>
                              </w:rPr>
                              <w:t xml:space="preserve"> Addressing Table For Assigning Third Subnet To Network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EA8B0" id="Text Box 32" o:spid="_x0000_s1030" type="#_x0000_t202" style="position:absolute;margin-left:.35pt;margin-top:343.95pt;width:335.3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" stroked="f">
                <v:textbox style="mso-fit-shape-to-text:t" inset="0,0,0,0">
                  <w:txbxContent>
                    <w:p w:rsidR="00CC7230" w:rsidRPr="00D34FB6" w:rsidRDefault="00CC7230" w:rsidP="00CC7230">
                      <w:pPr>
                        <w:pStyle w:val="Caption"/>
                        <w:jc w:val="center"/>
                        <w:rPr>
                          <w:b/>
                          <w:noProof/>
                          <w:sz w:val="21"/>
                          <w:szCs w:val="21"/>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Addressing Table For Assigning Third Subnet To Network A</w:t>
                      </w:r>
                    </w:p>
                  </w:txbxContent>
                </v:textbox>
                <w10:wrap type="tight"/>
              </v:shape>
            </w:pict>
          </mc:Fallback>
        </mc:AlternateContent>
      </w:r>
      <w:r w:rsidRPr="00CC7230">
        <w:rPr>
          <w:b/>
          <w:noProof/>
          <w:sz w:val="21"/>
          <w:szCs w:val="21"/>
        </w:rPr>
        <w:drawing>
          <wp:anchor distT="0" distB="0" distL="114300" distR="114300" simplePos="0" relativeHeight="251681792" behindDoc="1" locked="0" layoutInCell="1" allowOverlap="1" wp14:anchorId="3D70D252">
            <wp:simplePos x="0" y="0"/>
            <wp:positionH relativeFrom="column">
              <wp:posOffset>4445</wp:posOffset>
            </wp:positionH>
            <wp:positionV relativeFrom="paragraph">
              <wp:posOffset>113030</wp:posOffset>
            </wp:positionV>
            <wp:extent cx="4258310" cy="4197985"/>
            <wp:effectExtent l="0" t="0" r="0" b="5715"/>
            <wp:wrapTight wrapText="bothSides">
              <wp:wrapPolygon edited="0">
                <wp:start x="0" y="0"/>
                <wp:lineTo x="0" y="21564"/>
                <wp:lineTo x="21516" y="21564"/>
                <wp:lineTo x="21516" y="0"/>
                <wp:lineTo x="0" y="0"/>
              </wp:wrapPolygon>
            </wp:wrapTight>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258310" cy="4197985"/>
                    </a:xfrm>
                    <a:prstGeom prst="rect">
                      <a:avLst/>
                    </a:prstGeom>
                    <a:ln/>
                  </pic:spPr>
                </pic:pic>
              </a:graphicData>
            </a:graphic>
            <wp14:sizeRelH relativeFrom="page">
              <wp14:pctWidth>0</wp14:pctWidth>
            </wp14:sizeRelH>
            <wp14:sizeRelV relativeFrom="page">
              <wp14:pctHeight>0</wp14:pctHeight>
            </wp14:sizeRelV>
          </wp:anchor>
        </w:drawing>
      </w:r>
    </w:p>
    <w:p w:rsidR="00CC7230" w:rsidRPr="00CC7230" w:rsidRDefault="00CC7230" w:rsidP="00CC7230">
      <w:pPr>
        <w:rPr>
          <w:sz w:val="21"/>
          <w:szCs w:val="21"/>
        </w:rPr>
      </w:pPr>
      <w:r w:rsidRPr="00CC7230">
        <w:rPr>
          <w:sz w:val="21"/>
          <w:szCs w:val="21"/>
        </w:rPr>
        <w:t xml:space="preserve">The addressing table depicts the IP addresses, subnet masks and default gateways achieved from assigning the third subnet to Network A. </w:t>
      </w:r>
    </w:p>
    <w:p w:rsidR="00CC7230" w:rsidRPr="00CC7230" w:rsidRDefault="00CC7230" w:rsidP="00CC7230">
      <w:pPr>
        <w:ind w:firstLine="720"/>
        <w:rPr>
          <w:sz w:val="21"/>
          <w:szCs w:val="21"/>
        </w:rPr>
      </w:pPr>
    </w:p>
    <w:p w:rsidR="00CC7230" w:rsidRPr="00CC7230" w:rsidRDefault="00CC7230" w:rsidP="00CC7230">
      <w:pPr>
        <w:ind w:firstLine="720"/>
        <w:rPr>
          <w:b/>
          <w:sz w:val="21"/>
          <w:szCs w:val="21"/>
        </w:rPr>
      </w:pPr>
    </w:p>
    <w:p w:rsidR="00CC7230" w:rsidRPr="00CC7230" w:rsidRDefault="00CC7230" w:rsidP="00CC7230">
      <w:pPr>
        <w:ind w:left="720"/>
        <w:rPr>
          <w:b/>
          <w:sz w:val="21"/>
          <w:szCs w:val="21"/>
        </w:rPr>
      </w:pPr>
    </w:p>
    <w:p w:rsidR="00CC7230" w:rsidRDefault="00CC7230" w:rsidP="00CC7230">
      <w:pPr>
        <w:pStyle w:val="Heading3"/>
        <w:rPr>
          <w:sz w:val="21"/>
          <w:szCs w:val="21"/>
        </w:rPr>
      </w:pPr>
    </w:p>
    <w:p w:rsidR="00CC7230" w:rsidRDefault="00CC7230" w:rsidP="00CC7230">
      <w:pPr>
        <w:pStyle w:val="Heading3"/>
        <w:rPr>
          <w:sz w:val="21"/>
          <w:szCs w:val="21"/>
        </w:rPr>
      </w:pPr>
    </w:p>
    <w:p w:rsidR="00CC7230" w:rsidRDefault="00CC7230" w:rsidP="00CC7230">
      <w:pPr>
        <w:pStyle w:val="Heading3"/>
        <w:rPr>
          <w:sz w:val="21"/>
          <w:szCs w:val="21"/>
        </w:rPr>
      </w:pPr>
    </w:p>
    <w:p w:rsidR="00CC7230" w:rsidRDefault="00CC7230" w:rsidP="00CC7230">
      <w:pPr>
        <w:pStyle w:val="Heading3"/>
        <w:rPr>
          <w:sz w:val="21"/>
          <w:szCs w:val="21"/>
        </w:rPr>
      </w:pPr>
    </w:p>
    <w:p w:rsidR="00CC7230" w:rsidRDefault="00CC7230" w:rsidP="00CC7230">
      <w:pPr>
        <w:pStyle w:val="Heading3"/>
        <w:rPr>
          <w:sz w:val="21"/>
          <w:szCs w:val="21"/>
        </w:rPr>
      </w:pPr>
    </w:p>
    <w:p w:rsidR="00CC7230" w:rsidRDefault="00CC7230" w:rsidP="00CC7230">
      <w:pPr>
        <w:pStyle w:val="Heading3"/>
        <w:rPr>
          <w:sz w:val="21"/>
          <w:szCs w:val="21"/>
        </w:rPr>
      </w:pPr>
    </w:p>
    <w:p w:rsidR="00CC7230" w:rsidRDefault="00CC7230">
      <w:pPr>
        <w:rPr>
          <w:b/>
          <w:bCs/>
          <w:color w:val="434343"/>
          <w:sz w:val="21"/>
          <w:szCs w:val="21"/>
        </w:rPr>
      </w:pPr>
      <w:r>
        <w:rPr>
          <w:b/>
          <w:bCs/>
          <w:sz w:val="21"/>
          <w:szCs w:val="21"/>
        </w:rPr>
        <w:br w:type="page"/>
      </w:r>
    </w:p>
    <w:p w:rsidR="00CC7230" w:rsidRPr="00CC7230" w:rsidRDefault="00CC7230" w:rsidP="00CC7230">
      <w:pPr>
        <w:pStyle w:val="Heading3"/>
        <w:rPr>
          <w:b/>
          <w:bCs/>
          <w:sz w:val="21"/>
          <w:szCs w:val="21"/>
        </w:rPr>
      </w:pPr>
      <w:bookmarkStart w:id="15" w:name="_Toc114060394"/>
      <w:r w:rsidRPr="00CC7230">
        <w:rPr>
          <w:b/>
          <w:bCs/>
          <w:sz w:val="21"/>
          <w:szCs w:val="21"/>
        </w:rPr>
        <w:lastRenderedPageBreak/>
        <w:t>5.1.4 Step 1.4 IP Address Assignments to Network D - 4th Subnet</w:t>
      </w:r>
      <w:bookmarkEnd w:id="15"/>
    </w:p>
    <w:p w:rsidR="00CC7230" w:rsidRPr="00CC7230" w:rsidRDefault="00CC7230" w:rsidP="00CC7230">
      <w:pPr>
        <w:rPr>
          <w:b/>
          <w:sz w:val="21"/>
          <w:szCs w:val="21"/>
        </w:rPr>
      </w:pPr>
    </w:p>
    <w:p w:rsidR="00CC7230" w:rsidRPr="00CC7230" w:rsidRDefault="00CC7230" w:rsidP="00CC7230">
      <w:pPr>
        <w:rPr>
          <w:sz w:val="21"/>
          <w:szCs w:val="21"/>
        </w:rPr>
      </w:pPr>
      <w:r w:rsidRPr="00CC7230">
        <w:rPr>
          <w:sz w:val="21"/>
          <w:szCs w:val="21"/>
        </w:rPr>
        <w:t xml:space="preserve">The steps of IP Address assigned to Network D as the fourth Subnet is as follows-: </w:t>
      </w:r>
    </w:p>
    <w:p w:rsidR="00CC7230" w:rsidRPr="00CC7230" w:rsidRDefault="00CC7230" w:rsidP="00CC7230">
      <w:pPr>
        <w:ind w:left="720"/>
        <w:rPr>
          <w:b/>
          <w:sz w:val="21"/>
          <w:szCs w:val="21"/>
        </w:rPr>
      </w:pPr>
    </w:p>
    <w:p w:rsidR="00CC7230" w:rsidRPr="00CC7230" w:rsidRDefault="00CC7230" w:rsidP="00CC7230">
      <w:pPr>
        <w:numPr>
          <w:ilvl w:val="0"/>
          <w:numId w:val="2"/>
        </w:numPr>
        <w:rPr>
          <w:sz w:val="21"/>
          <w:szCs w:val="21"/>
        </w:rPr>
      </w:pPr>
      <w:r w:rsidRPr="00CC7230">
        <w:rPr>
          <w:b/>
          <w:noProof/>
          <w:sz w:val="21"/>
          <w:szCs w:val="21"/>
        </w:rPr>
        <w:drawing>
          <wp:anchor distT="114300" distB="114300" distL="114300" distR="114300" simplePos="0" relativeHeight="251665408" behindDoc="0" locked="0" layoutInCell="1" hidden="0" allowOverlap="1" wp14:anchorId="4BFB7952" wp14:editId="096A2A51">
            <wp:simplePos x="0" y="0"/>
            <wp:positionH relativeFrom="page">
              <wp:posOffset>501445</wp:posOffset>
            </wp:positionH>
            <wp:positionV relativeFrom="page">
              <wp:posOffset>1219200</wp:posOffset>
            </wp:positionV>
            <wp:extent cx="2703871" cy="2015730"/>
            <wp:effectExtent l="0" t="0" r="1270" b="3810"/>
            <wp:wrapSquare wrapText="bothSides" distT="114300" distB="114300" distL="114300" distR="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705924" cy="2017260"/>
                    </a:xfrm>
                    <a:prstGeom prst="rect">
                      <a:avLst/>
                    </a:prstGeom>
                    <a:ln/>
                  </pic:spPr>
                </pic:pic>
              </a:graphicData>
            </a:graphic>
            <wp14:sizeRelH relativeFrom="margin">
              <wp14:pctWidth>0</wp14:pctWidth>
            </wp14:sizeRelH>
            <wp14:sizeRelV relativeFrom="margin">
              <wp14:pctHeight>0</wp14:pctHeight>
            </wp14:sizeRelV>
          </wp:anchor>
        </w:drawing>
      </w:r>
      <w:r w:rsidRPr="00CC7230">
        <w:rPr>
          <w:sz w:val="21"/>
          <w:szCs w:val="21"/>
        </w:rPr>
        <w:t xml:space="preserve">Use the first host address for the </w:t>
      </w:r>
      <w:r w:rsidRPr="00CC7230">
        <w:rPr>
          <w:b/>
          <w:sz w:val="21"/>
          <w:szCs w:val="21"/>
        </w:rPr>
        <w:t xml:space="preserve">BR_RTR interface </w:t>
      </w:r>
      <w:r w:rsidRPr="00CC7230">
        <w:rPr>
          <w:sz w:val="21"/>
          <w:szCs w:val="21"/>
        </w:rPr>
        <w:t xml:space="preserve">connected to </w:t>
      </w:r>
      <w:r w:rsidRPr="00CC7230">
        <w:rPr>
          <w:b/>
          <w:sz w:val="21"/>
          <w:szCs w:val="21"/>
        </w:rPr>
        <w:t>BR_SW2 switch</w:t>
      </w:r>
    </w:p>
    <w:p w:rsidR="00CC7230" w:rsidRPr="00CC7230" w:rsidRDefault="00CC7230" w:rsidP="00CC7230">
      <w:pPr>
        <w:ind w:left="720"/>
        <w:rPr>
          <w:sz w:val="21"/>
          <w:szCs w:val="21"/>
        </w:rPr>
      </w:pPr>
    </w:p>
    <w:p w:rsidR="00CC7230" w:rsidRDefault="00CC7230" w:rsidP="00CC7230">
      <w:pPr>
        <w:numPr>
          <w:ilvl w:val="0"/>
          <w:numId w:val="2"/>
        </w:numPr>
        <w:rPr>
          <w:sz w:val="21"/>
          <w:szCs w:val="21"/>
        </w:rPr>
      </w:pPr>
      <w:r w:rsidRPr="00CC7230">
        <w:rPr>
          <w:sz w:val="21"/>
          <w:szCs w:val="21"/>
        </w:rPr>
        <w:t xml:space="preserve">Use the second host address and assign a default gateway address for the </w:t>
      </w:r>
      <w:r w:rsidRPr="00CC7230">
        <w:rPr>
          <w:b/>
          <w:sz w:val="21"/>
          <w:szCs w:val="21"/>
        </w:rPr>
        <w:t>BR_SW2 switch</w:t>
      </w:r>
      <w:r w:rsidRPr="00CC7230">
        <w:rPr>
          <w:sz w:val="21"/>
          <w:szCs w:val="21"/>
        </w:rPr>
        <w:t>.</w:t>
      </w:r>
    </w:p>
    <w:p w:rsidR="00CC7230" w:rsidRPr="00CC7230" w:rsidRDefault="00CC7230" w:rsidP="00CC7230">
      <w:pPr>
        <w:rPr>
          <w:sz w:val="21"/>
          <w:szCs w:val="21"/>
        </w:rPr>
      </w:pPr>
    </w:p>
    <w:p w:rsidR="00CC7230" w:rsidRPr="00CC7230" w:rsidRDefault="00CC7230" w:rsidP="00CC7230">
      <w:pPr>
        <w:numPr>
          <w:ilvl w:val="0"/>
          <w:numId w:val="2"/>
        </w:numPr>
        <w:rPr>
          <w:sz w:val="21"/>
          <w:szCs w:val="21"/>
        </w:rPr>
      </w:pPr>
      <w:r w:rsidRPr="00CC7230">
        <w:rPr>
          <w:sz w:val="21"/>
          <w:szCs w:val="21"/>
        </w:rPr>
        <w:t xml:space="preserve">Use the second last host address and assign a default gateway address for </w:t>
      </w:r>
      <w:r w:rsidRPr="00CC7230">
        <w:rPr>
          <w:b/>
          <w:sz w:val="21"/>
          <w:szCs w:val="21"/>
        </w:rPr>
        <w:t>PC-A1</w:t>
      </w:r>
      <w:r w:rsidRPr="00CC7230">
        <w:rPr>
          <w:sz w:val="21"/>
          <w:szCs w:val="21"/>
        </w:rPr>
        <w:t xml:space="preserve"> and </w:t>
      </w:r>
      <w:r w:rsidRPr="00CC7230">
        <w:rPr>
          <w:b/>
          <w:sz w:val="21"/>
          <w:szCs w:val="21"/>
        </w:rPr>
        <w:t>PC-A2</w:t>
      </w:r>
      <w:r w:rsidRPr="00CC7230">
        <w:rPr>
          <w:sz w:val="21"/>
          <w:szCs w:val="21"/>
        </w:rPr>
        <w:t>.</w:t>
      </w:r>
    </w:p>
    <w:p w:rsidR="00CC7230" w:rsidRPr="00CC7230" w:rsidRDefault="00CC7230" w:rsidP="00CC7230">
      <w:pPr>
        <w:ind w:firstLine="720"/>
        <w:rPr>
          <w:b/>
          <w:sz w:val="21"/>
          <w:szCs w:val="21"/>
        </w:rPr>
      </w:pPr>
    </w:p>
    <w:p w:rsidR="00CC7230" w:rsidRPr="00CC7230" w:rsidRDefault="00CC7230" w:rsidP="00CC7230">
      <w:pPr>
        <w:ind w:firstLine="720"/>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Pr="00CC7230" w:rsidRDefault="00CC7230" w:rsidP="00CC7230">
      <w:pPr>
        <w:rPr>
          <w:b/>
          <w:sz w:val="21"/>
          <w:szCs w:val="21"/>
        </w:rPr>
      </w:pPr>
      <w:r w:rsidRPr="00CC7230">
        <w:rPr>
          <w:b/>
          <w:sz w:val="21"/>
          <w:szCs w:val="21"/>
        </w:rPr>
        <w:t xml:space="preserve">Addressing Table </w:t>
      </w:r>
      <w:proofErr w:type="gramStart"/>
      <w:r w:rsidRPr="00CC7230">
        <w:rPr>
          <w:b/>
          <w:sz w:val="21"/>
          <w:szCs w:val="21"/>
        </w:rPr>
        <w:t>For</w:t>
      </w:r>
      <w:proofErr w:type="gramEnd"/>
      <w:r w:rsidRPr="00CC7230">
        <w:rPr>
          <w:b/>
          <w:sz w:val="21"/>
          <w:szCs w:val="21"/>
        </w:rPr>
        <w:t xml:space="preserve"> Assignment of 4th Subnet to Network D</w:t>
      </w:r>
    </w:p>
    <w:p w:rsidR="00CC7230" w:rsidRDefault="00CC7230" w:rsidP="00CC7230">
      <w:pPr>
        <w:ind w:firstLine="720"/>
        <w:rPr>
          <w:sz w:val="21"/>
          <w:szCs w:val="21"/>
        </w:rPr>
      </w:pPr>
    </w:p>
    <w:p w:rsidR="00CC7230" w:rsidRDefault="00CC7230" w:rsidP="00CC7230">
      <w:pPr>
        <w:ind w:firstLine="720"/>
        <w:rPr>
          <w:sz w:val="21"/>
          <w:szCs w:val="21"/>
        </w:rPr>
      </w:pPr>
      <w:r w:rsidRPr="00CC7230">
        <w:rPr>
          <w:sz w:val="21"/>
          <w:szCs w:val="21"/>
        </w:rPr>
        <w:t xml:space="preserve">The addressing table depicts the IP addresses, subnet masks and default gateways achieved from assigning the forth subnet to Network D. </w:t>
      </w:r>
    </w:p>
    <w:p w:rsidR="00CC7230" w:rsidRDefault="00CC7230" w:rsidP="00CC7230">
      <w:pPr>
        <w:ind w:firstLine="720"/>
        <w:rPr>
          <w:sz w:val="21"/>
          <w:szCs w:val="21"/>
        </w:rPr>
      </w:pPr>
    </w:p>
    <w:p w:rsidR="00CC7230" w:rsidRDefault="00CC7230" w:rsidP="00CC7230">
      <w:pPr>
        <w:ind w:firstLine="720"/>
        <w:rPr>
          <w:sz w:val="21"/>
          <w:szCs w:val="21"/>
        </w:rPr>
      </w:pPr>
      <w:r w:rsidRPr="00CC7230">
        <w:rPr>
          <w:b/>
          <w:noProof/>
          <w:sz w:val="21"/>
          <w:szCs w:val="21"/>
        </w:rPr>
        <w:drawing>
          <wp:inline distT="114300" distB="114300" distL="114300" distR="114300" wp14:anchorId="53FBB002" wp14:editId="799C1643">
            <wp:extent cx="3264310" cy="3820899"/>
            <wp:effectExtent l="0" t="0" r="0" b="1905"/>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275163" cy="3833603"/>
                    </a:xfrm>
                    <a:prstGeom prst="rect">
                      <a:avLst/>
                    </a:prstGeom>
                    <a:ln/>
                  </pic:spPr>
                </pic:pic>
              </a:graphicData>
            </a:graphic>
          </wp:inline>
        </w:drawing>
      </w:r>
    </w:p>
    <w:p w:rsidR="00CC7230" w:rsidRDefault="00CC7230" w:rsidP="00CC7230">
      <w:pPr>
        <w:keepNext/>
        <w:ind w:left="1440" w:firstLine="720"/>
      </w:pPr>
    </w:p>
    <w:p w:rsidR="00CC7230" w:rsidRPr="00CC7230" w:rsidRDefault="00CC7230" w:rsidP="00CC7230">
      <w:pPr>
        <w:pStyle w:val="Caption"/>
        <w:rPr>
          <w:b/>
          <w:sz w:val="21"/>
          <w:szCs w:val="21"/>
        </w:rPr>
      </w:pPr>
      <w:r>
        <w:t xml:space="preserve">Figure </w:t>
      </w:r>
      <w:fldSimple w:instr=" SEQ Figure \* ARABIC ">
        <w:r>
          <w:rPr>
            <w:noProof/>
          </w:rPr>
          <w:t>8</w:t>
        </w:r>
      </w:fldSimple>
      <w:r>
        <w:rPr>
          <w:lang w:val="en-US"/>
        </w:rPr>
        <w:t xml:space="preserve"> Addressing Table </w:t>
      </w:r>
      <w:proofErr w:type="gramStart"/>
      <w:r>
        <w:rPr>
          <w:lang w:val="en-US"/>
        </w:rPr>
        <w:t>For</w:t>
      </w:r>
      <w:proofErr w:type="gramEnd"/>
      <w:r>
        <w:rPr>
          <w:lang w:val="en-US"/>
        </w:rPr>
        <w:t xml:space="preserve"> Assignment of Forth Subnet To Network D</w:t>
      </w:r>
    </w:p>
    <w:p w:rsidR="00CC7230" w:rsidRPr="00CC7230" w:rsidRDefault="00CC7230" w:rsidP="00CC7230">
      <w:pPr>
        <w:pStyle w:val="Heading3"/>
        <w:rPr>
          <w:b/>
          <w:bCs/>
          <w:sz w:val="21"/>
          <w:szCs w:val="21"/>
        </w:rPr>
      </w:pPr>
      <w:bookmarkStart w:id="16" w:name="_Toc114060395"/>
      <w:r w:rsidRPr="00CC7230">
        <w:rPr>
          <w:b/>
          <w:bCs/>
          <w:sz w:val="21"/>
          <w:szCs w:val="21"/>
        </w:rPr>
        <w:lastRenderedPageBreak/>
        <w:t xml:space="preserve">5.1.5 Step 1.5 Assigning 5th Subnet </w:t>
      </w:r>
      <w:proofErr w:type="gramStart"/>
      <w:r w:rsidRPr="00CC7230">
        <w:rPr>
          <w:b/>
          <w:bCs/>
          <w:sz w:val="21"/>
          <w:szCs w:val="21"/>
        </w:rPr>
        <w:t>To</w:t>
      </w:r>
      <w:proofErr w:type="gramEnd"/>
      <w:r w:rsidRPr="00CC7230">
        <w:rPr>
          <w:b/>
          <w:bCs/>
          <w:sz w:val="21"/>
          <w:szCs w:val="21"/>
        </w:rPr>
        <w:t xml:space="preserve"> Sales Department</w:t>
      </w:r>
      <w:bookmarkEnd w:id="16"/>
    </w:p>
    <w:p w:rsidR="00CC7230" w:rsidRPr="00CC7230" w:rsidRDefault="00CC7230" w:rsidP="00CC7230">
      <w:pPr>
        <w:rPr>
          <w:sz w:val="21"/>
          <w:szCs w:val="21"/>
        </w:rPr>
      </w:pPr>
      <w:r w:rsidRPr="00CC7230">
        <w:rPr>
          <w:noProof/>
          <w:sz w:val="21"/>
          <w:szCs w:val="21"/>
        </w:rPr>
        <w:drawing>
          <wp:anchor distT="114300" distB="114300" distL="114300" distR="114300" simplePos="0" relativeHeight="251666432" behindDoc="0" locked="0" layoutInCell="1" hidden="0" allowOverlap="1" wp14:anchorId="4B8A6E99" wp14:editId="18C1BC3A">
            <wp:simplePos x="0" y="0"/>
            <wp:positionH relativeFrom="page">
              <wp:posOffset>452120</wp:posOffset>
            </wp:positionH>
            <wp:positionV relativeFrom="page">
              <wp:posOffset>1720420</wp:posOffset>
            </wp:positionV>
            <wp:extent cx="2969342" cy="2435450"/>
            <wp:effectExtent l="0" t="0" r="2540" b="3175"/>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969342" cy="2435450"/>
                    </a:xfrm>
                    <a:prstGeom prst="rect">
                      <a:avLst/>
                    </a:prstGeom>
                    <a:ln/>
                  </pic:spPr>
                </pic:pic>
              </a:graphicData>
            </a:graphic>
            <wp14:sizeRelH relativeFrom="margin">
              <wp14:pctWidth>0</wp14:pctWidth>
            </wp14:sizeRelH>
            <wp14:sizeRelV relativeFrom="margin">
              <wp14:pctHeight>0</wp14:pctHeight>
            </wp14:sizeRelV>
          </wp:anchor>
        </w:drawing>
      </w:r>
    </w:p>
    <w:p w:rsidR="00CC7230" w:rsidRPr="00CC7230" w:rsidRDefault="00CC7230" w:rsidP="00CC7230">
      <w:pPr>
        <w:rPr>
          <w:sz w:val="21"/>
          <w:szCs w:val="21"/>
        </w:rPr>
      </w:pPr>
      <w:r w:rsidRPr="00CC7230">
        <w:rPr>
          <w:sz w:val="21"/>
          <w:szCs w:val="21"/>
        </w:rPr>
        <w:t xml:space="preserve">The steps to implementing the assignment of the fifth subnet to the Sales Department is as follows-: </w:t>
      </w:r>
    </w:p>
    <w:p w:rsidR="00CC7230" w:rsidRPr="00CC7230" w:rsidRDefault="00CC7230" w:rsidP="00CC7230">
      <w:pPr>
        <w:rPr>
          <w:sz w:val="21"/>
          <w:szCs w:val="21"/>
        </w:rPr>
      </w:pPr>
    </w:p>
    <w:p w:rsidR="00CC7230" w:rsidRPr="00CC7230" w:rsidRDefault="00CC7230" w:rsidP="00CC7230">
      <w:pPr>
        <w:numPr>
          <w:ilvl w:val="0"/>
          <w:numId w:val="10"/>
        </w:numPr>
        <w:rPr>
          <w:sz w:val="21"/>
          <w:szCs w:val="21"/>
        </w:rPr>
      </w:pPr>
      <w:r w:rsidRPr="00CC7230">
        <w:rPr>
          <w:sz w:val="21"/>
          <w:szCs w:val="21"/>
        </w:rPr>
        <w:t xml:space="preserve">Use the first host address for the </w:t>
      </w:r>
      <w:r w:rsidRPr="00CC7230">
        <w:rPr>
          <w:b/>
          <w:sz w:val="21"/>
          <w:szCs w:val="21"/>
        </w:rPr>
        <w:t xml:space="preserve">BR_RTR interface </w:t>
      </w:r>
      <w:r w:rsidRPr="00CC7230">
        <w:rPr>
          <w:sz w:val="21"/>
          <w:szCs w:val="21"/>
        </w:rPr>
        <w:t xml:space="preserve">connected to </w:t>
      </w:r>
      <w:r w:rsidRPr="00CC7230">
        <w:rPr>
          <w:b/>
          <w:sz w:val="21"/>
          <w:szCs w:val="21"/>
        </w:rPr>
        <w:t>BR_SW3 switch</w:t>
      </w:r>
    </w:p>
    <w:p w:rsidR="00CC7230" w:rsidRPr="00CC7230" w:rsidRDefault="00CC7230" w:rsidP="00CC7230">
      <w:pPr>
        <w:ind w:left="720"/>
        <w:rPr>
          <w:sz w:val="21"/>
          <w:szCs w:val="21"/>
        </w:rPr>
      </w:pPr>
    </w:p>
    <w:p w:rsidR="00CC7230" w:rsidRDefault="00CC7230" w:rsidP="00CC7230">
      <w:pPr>
        <w:numPr>
          <w:ilvl w:val="0"/>
          <w:numId w:val="10"/>
        </w:numPr>
        <w:rPr>
          <w:sz w:val="21"/>
          <w:szCs w:val="21"/>
        </w:rPr>
      </w:pPr>
      <w:r w:rsidRPr="00CC7230">
        <w:rPr>
          <w:sz w:val="21"/>
          <w:szCs w:val="21"/>
        </w:rPr>
        <w:t xml:space="preserve">Use the second host address and assign a default gateway address for the </w:t>
      </w:r>
      <w:r w:rsidRPr="00CC7230">
        <w:rPr>
          <w:b/>
          <w:sz w:val="21"/>
          <w:szCs w:val="21"/>
        </w:rPr>
        <w:t>BR_SW3 switch</w:t>
      </w:r>
      <w:r w:rsidRPr="00CC7230">
        <w:rPr>
          <w:sz w:val="21"/>
          <w:szCs w:val="21"/>
        </w:rPr>
        <w:t>.</w:t>
      </w:r>
    </w:p>
    <w:p w:rsidR="00CC7230" w:rsidRPr="00CC7230" w:rsidRDefault="00CC7230" w:rsidP="00CC7230">
      <w:pPr>
        <w:rPr>
          <w:sz w:val="21"/>
          <w:szCs w:val="21"/>
        </w:rPr>
      </w:pPr>
    </w:p>
    <w:p w:rsidR="00CC7230" w:rsidRDefault="00CC7230" w:rsidP="00CC7230">
      <w:pPr>
        <w:numPr>
          <w:ilvl w:val="0"/>
          <w:numId w:val="10"/>
        </w:numPr>
        <w:rPr>
          <w:sz w:val="21"/>
          <w:szCs w:val="21"/>
        </w:rPr>
      </w:pPr>
      <w:r w:rsidRPr="00CC7230">
        <w:rPr>
          <w:sz w:val="21"/>
          <w:szCs w:val="21"/>
        </w:rPr>
        <w:t xml:space="preserve"> Use the third last host address for </w:t>
      </w:r>
      <w:r w:rsidRPr="00CC7230">
        <w:rPr>
          <w:b/>
          <w:sz w:val="21"/>
          <w:szCs w:val="21"/>
        </w:rPr>
        <w:t>Printer1</w:t>
      </w:r>
      <w:r w:rsidRPr="00CC7230">
        <w:rPr>
          <w:sz w:val="21"/>
          <w:szCs w:val="21"/>
        </w:rPr>
        <w:t xml:space="preserve">. </w:t>
      </w:r>
    </w:p>
    <w:p w:rsidR="00CC7230" w:rsidRPr="00CC7230" w:rsidRDefault="00CC7230" w:rsidP="00CC7230">
      <w:pPr>
        <w:rPr>
          <w:sz w:val="21"/>
          <w:szCs w:val="21"/>
        </w:rPr>
      </w:pPr>
    </w:p>
    <w:p w:rsidR="00CC7230" w:rsidRPr="00CC7230" w:rsidRDefault="00CC7230" w:rsidP="00CC7230">
      <w:pPr>
        <w:numPr>
          <w:ilvl w:val="0"/>
          <w:numId w:val="10"/>
        </w:numPr>
        <w:rPr>
          <w:sz w:val="21"/>
          <w:szCs w:val="21"/>
        </w:rPr>
      </w:pPr>
      <w:r w:rsidRPr="00CC7230">
        <w:rPr>
          <w:sz w:val="21"/>
          <w:szCs w:val="21"/>
        </w:rPr>
        <w:t xml:space="preserve">Use the second last host address for </w:t>
      </w:r>
      <w:r w:rsidRPr="00CC7230">
        <w:rPr>
          <w:b/>
          <w:sz w:val="21"/>
          <w:szCs w:val="21"/>
        </w:rPr>
        <w:t>Laptop-C1.</w:t>
      </w:r>
    </w:p>
    <w:p w:rsidR="00CC7230" w:rsidRPr="00CC7230" w:rsidRDefault="00CC7230" w:rsidP="00CC7230">
      <w:pPr>
        <w:rPr>
          <w:sz w:val="21"/>
          <w:szCs w:val="21"/>
        </w:rPr>
      </w:pPr>
    </w:p>
    <w:p w:rsidR="00CC7230" w:rsidRPr="00CC7230" w:rsidRDefault="00CC7230" w:rsidP="00CC7230">
      <w:pPr>
        <w:numPr>
          <w:ilvl w:val="0"/>
          <w:numId w:val="10"/>
        </w:numPr>
        <w:rPr>
          <w:sz w:val="21"/>
          <w:szCs w:val="21"/>
        </w:rPr>
      </w:pPr>
      <w:r w:rsidRPr="00CC7230">
        <w:rPr>
          <w:sz w:val="21"/>
          <w:szCs w:val="21"/>
        </w:rPr>
        <w:t xml:space="preserve">Use the second last host address for </w:t>
      </w:r>
      <w:r w:rsidRPr="00CC7230">
        <w:rPr>
          <w:b/>
          <w:sz w:val="21"/>
          <w:szCs w:val="21"/>
        </w:rPr>
        <w:t>Laptop-C2.</w:t>
      </w:r>
    </w:p>
    <w:p w:rsidR="00CC7230" w:rsidRPr="00CC7230" w:rsidRDefault="00CC7230" w:rsidP="00CC7230">
      <w:pPr>
        <w:rPr>
          <w:sz w:val="21"/>
          <w:szCs w:val="21"/>
        </w:rPr>
      </w:pPr>
    </w:p>
    <w:p w:rsidR="00CC7230" w:rsidRPr="00CC7230" w:rsidRDefault="00CC7230" w:rsidP="00CC7230">
      <w:pPr>
        <w:numPr>
          <w:ilvl w:val="0"/>
          <w:numId w:val="10"/>
        </w:numPr>
        <w:rPr>
          <w:sz w:val="21"/>
          <w:szCs w:val="21"/>
        </w:rPr>
      </w:pPr>
      <w:r w:rsidRPr="00CC7230">
        <w:rPr>
          <w:sz w:val="21"/>
          <w:szCs w:val="21"/>
        </w:rPr>
        <w:t xml:space="preserve">Assign a default gateway address for </w:t>
      </w:r>
      <w:r w:rsidRPr="00CC7230">
        <w:rPr>
          <w:b/>
          <w:sz w:val="21"/>
          <w:szCs w:val="21"/>
        </w:rPr>
        <w:t>PC-A1</w:t>
      </w:r>
      <w:r w:rsidRPr="00CC7230">
        <w:rPr>
          <w:sz w:val="21"/>
          <w:szCs w:val="21"/>
        </w:rPr>
        <w:t xml:space="preserve"> and </w:t>
      </w:r>
      <w:r w:rsidRPr="00CC7230">
        <w:rPr>
          <w:b/>
          <w:sz w:val="21"/>
          <w:szCs w:val="21"/>
        </w:rPr>
        <w:t>PC-A2</w:t>
      </w:r>
      <w:r w:rsidRPr="00CC7230">
        <w:rPr>
          <w:sz w:val="21"/>
          <w:szCs w:val="21"/>
        </w:rPr>
        <w:t>.</w:t>
      </w:r>
    </w:p>
    <w:p w:rsidR="00CC7230" w:rsidRDefault="00CC7230" w:rsidP="00CC7230">
      <w:pPr>
        <w:ind w:firstLine="720"/>
        <w:rPr>
          <w:b/>
          <w:sz w:val="21"/>
          <w:szCs w:val="21"/>
        </w:rPr>
      </w:pPr>
    </w:p>
    <w:p w:rsidR="00CC7230" w:rsidRDefault="00CC7230" w:rsidP="00CC7230">
      <w:pPr>
        <w:rPr>
          <w:b/>
          <w:sz w:val="21"/>
          <w:szCs w:val="21"/>
        </w:rPr>
      </w:pPr>
    </w:p>
    <w:p w:rsidR="00CC7230" w:rsidRDefault="00CC7230" w:rsidP="00CC7230">
      <w:pPr>
        <w:rPr>
          <w:b/>
          <w:sz w:val="21"/>
          <w:szCs w:val="21"/>
        </w:rPr>
      </w:pPr>
      <w:r w:rsidRPr="00CC7230">
        <w:rPr>
          <w:b/>
          <w:sz w:val="21"/>
          <w:szCs w:val="21"/>
        </w:rPr>
        <w:t>Addressing Table for Subnet Setup of Sales Department</w:t>
      </w:r>
    </w:p>
    <w:p w:rsidR="00CC7230" w:rsidRPr="00CC7230" w:rsidRDefault="00CC7230" w:rsidP="00CC7230">
      <w:pPr>
        <w:rPr>
          <w:b/>
          <w:sz w:val="21"/>
          <w:szCs w:val="21"/>
        </w:rPr>
      </w:pPr>
      <w:r w:rsidRPr="00CC7230">
        <w:rPr>
          <w:b/>
          <w:noProof/>
          <w:sz w:val="21"/>
          <w:szCs w:val="21"/>
        </w:rPr>
        <w:drawing>
          <wp:anchor distT="0" distB="0" distL="114300" distR="114300" simplePos="0" relativeHeight="251682816" behindDoc="0" locked="0" layoutInCell="1" allowOverlap="1" wp14:anchorId="5B5EABF9">
            <wp:simplePos x="0" y="0"/>
            <wp:positionH relativeFrom="column">
              <wp:posOffset>-123108</wp:posOffset>
            </wp:positionH>
            <wp:positionV relativeFrom="paragraph">
              <wp:posOffset>-79908</wp:posOffset>
            </wp:positionV>
            <wp:extent cx="4283710" cy="4305935"/>
            <wp:effectExtent l="0" t="0" r="0" b="0"/>
            <wp:wrapThrough wrapText="bothSides">
              <wp:wrapPolygon edited="0">
                <wp:start x="0" y="0"/>
                <wp:lineTo x="0" y="21533"/>
                <wp:lineTo x="21517" y="21533"/>
                <wp:lineTo x="21517" y="0"/>
                <wp:lineTo x="0" y="0"/>
              </wp:wrapPolygon>
            </wp:wrapThrough>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4283710" cy="4305935"/>
                    </a:xfrm>
                    <a:prstGeom prst="rect">
                      <a:avLst/>
                    </a:prstGeom>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15A556F1" wp14:editId="030508E3">
                <wp:simplePos x="0" y="0"/>
                <wp:positionH relativeFrom="column">
                  <wp:posOffset>-123190</wp:posOffset>
                </wp:positionH>
                <wp:positionV relativeFrom="paragraph">
                  <wp:posOffset>4461510</wp:posOffset>
                </wp:positionV>
                <wp:extent cx="4283710" cy="635"/>
                <wp:effectExtent l="0" t="0" r="0" b="12065"/>
                <wp:wrapThrough wrapText="bothSides">
                  <wp:wrapPolygon edited="0">
                    <wp:start x="0" y="0"/>
                    <wp:lineTo x="0" y="0"/>
                    <wp:lineTo x="21517" y="0"/>
                    <wp:lineTo x="21517"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rsidR="00CC7230" w:rsidRPr="008A0DF9" w:rsidRDefault="00CC7230" w:rsidP="00CC7230">
                            <w:pPr>
                              <w:pStyle w:val="Caption"/>
                              <w:jc w:val="center"/>
                              <w:rPr>
                                <w:b/>
                                <w:noProof/>
                                <w:sz w:val="21"/>
                                <w:szCs w:val="21"/>
                              </w:rPr>
                            </w:pPr>
                            <w:r>
                              <w:t xml:space="preserve">Figure </w:t>
                            </w:r>
                            <w:fldSimple w:instr=" SEQ Figure \* ARABIC ">
                              <w:r>
                                <w:rPr>
                                  <w:noProof/>
                                </w:rPr>
                                <w:t>9</w:t>
                              </w:r>
                            </w:fldSimple>
                            <w:r>
                              <w:rPr>
                                <w:lang w:val="en-US"/>
                              </w:rPr>
                              <w:t xml:space="preserve"> Addressing Table For Fifth Subnet to Sales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556F1" id="Text Box 33" o:spid="_x0000_s1031" type="#_x0000_t202" style="position:absolute;margin-left:-9.7pt;margin-top:351.3pt;width:33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" stroked="f">
                <v:textbox style="mso-fit-shape-to-text:t" inset="0,0,0,0">
                  <w:txbxContent>
                    <w:p w:rsidR="00CC7230" w:rsidRPr="008A0DF9" w:rsidRDefault="00CC7230" w:rsidP="00CC7230">
                      <w:pPr>
                        <w:pStyle w:val="Caption"/>
                        <w:jc w:val="center"/>
                        <w:rPr>
                          <w:b/>
                          <w:noProof/>
                          <w:sz w:val="21"/>
                          <w:szCs w:val="21"/>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Addressing Table For Fifth Subnet to Sales Department</w:t>
                      </w:r>
                    </w:p>
                  </w:txbxContent>
                </v:textbox>
                <w10:wrap type="through"/>
              </v:shape>
            </w:pict>
          </mc:Fallback>
        </mc:AlternateContent>
      </w:r>
    </w:p>
    <w:p w:rsidR="00CC7230" w:rsidRPr="00CC7230" w:rsidRDefault="00CC7230" w:rsidP="00CC7230">
      <w:pPr>
        <w:rPr>
          <w:sz w:val="21"/>
          <w:szCs w:val="21"/>
        </w:rPr>
      </w:pPr>
      <w:r w:rsidRPr="00CC7230">
        <w:rPr>
          <w:sz w:val="21"/>
          <w:szCs w:val="21"/>
        </w:rPr>
        <w:t xml:space="preserve">The addressing table depicts the IP addresses, subnet masks and default gateways achieved from assigning the fifth subnet to the designated network of the Sales Department. </w:t>
      </w:r>
    </w:p>
    <w:p w:rsidR="00CC7230" w:rsidRPr="00CC7230" w:rsidRDefault="00CC7230" w:rsidP="00CC7230">
      <w:pPr>
        <w:ind w:firstLine="720"/>
        <w:rPr>
          <w:b/>
          <w:sz w:val="21"/>
          <w:szCs w:val="21"/>
        </w:rPr>
      </w:pPr>
    </w:p>
    <w:p w:rsidR="00CC7230" w:rsidRPr="00CC7230" w:rsidRDefault="00CC7230" w:rsidP="00CC7230">
      <w:pPr>
        <w:rPr>
          <w:b/>
          <w:sz w:val="21"/>
          <w:szCs w:val="21"/>
        </w:rPr>
      </w:pPr>
      <w:r w:rsidRPr="00CC7230">
        <w:rPr>
          <w:b/>
          <w:sz w:val="21"/>
          <w:szCs w:val="21"/>
        </w:rPr>
        <w:tab/>
      </w: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pStyle w:val="Heading3"/>
        <w:rPr>
          <w:b/>
          <w:bCs/>
          <w:sz w:val="21"/>
          <w:szCs w:val="21"/>
        </w:rPr>
      </w:pPr>
    </w:p>
    <w:p w:rsidR="00CC7230" w:rsidRDefault="00CC7230" w:rsidP="00CC7230">
      <w:pPr>
        <w:rPr>
          <w:b/>
          <w:bCs/>
          <w:color w:val="434343"/>
          <w:sz w:val="21"/>
          <w:szCs w:val="21"/>
        </w:rPr>
      </w:pPr>
    </w:p>
    <w:p w:rsidR="00CC7230" w:rsidRDefault="00CC7230" w:rsidP="00CC7230">
      <w:pPr>
        <w:rPr>
          <w:b/>
          <w:bCs/>
          <w:sz w:val="21"/>
          <w:szCs w:val="21"/>
        </w:rPr>
      </w:pPr>
    </w:p>
    <w:p w:rsidR="00CC7230" w:rsidRDefault="00CC7230" w:rsidP="00CC7230">
      <w:pPr>
        <w:rPr>
          <w:b/>
          <w:bCs/>
          <w:sz w:val="21"/>
          <w:szCs w:val="21"/>
        </w:rPr>
      </w:pPr>
    </w:p>
    <w:p w:rsidR="00CC7230" w:rsidRPr="00CC7230" w:rsidRDefault="00CC7230" w:rsidP="00CC7230">
      <w:pPr>
        <w:rPr>
          <w:b/>
          <w:bCs/>
          <w:color w:val="434343"/>
          <w:sz w:val="21"/>
          <w:szCs w:val="21"/>
        </w:rPr>
      </w:pPr>
      <w:r w:rsidRPr="00CC7230">
        <w:rPr>
          <w:b/>
          <w:bCs/>
          <w:sz w:val="21"/>
          <w:szCs w:val="21"/>
        </w:rPr>
        <w:lastRenderedPageBreak/>
        <w:t xml:space="preserve">5.1.6 Step 1.6 Assigning 6th Subnet </w:t>
      </w:r>
      <w:proofErr w:type="gramStart"/>
      <w:r w:rsidRPr="00CC7230">
        <w:rPr>
          <w:b/>
          <w:bCs/>
          <w:sz w:val="21"/>
          <w:szCs w:val="21"/>
        </w:rPr>
        <w:t>To</w:t>
      </w:r>
      <w:proofErr w:type="gramEnd"/>
      <w:r w:rsidRPr="00CC7230">
        <w:rPr>
          <w:b/>
          <w:bCs/>
          <w:sz w:val="21"/>
          <w:szCs w:val="21"/>
        </w:rPr>
        <w:t xml:space="preserve"> Net</w:t>
      </w:r>
      <w:r>
        <w:rPr>
          <w:b/>
          <w:bCs/>
          <w:sz w:val="21"/>
          <w:szCs w:val="21"/>
        </w:rPr>
        <w:t xml:space="preserve">work </w:t>
      </w:r>
      <w:r w:rsidRPr="00CC7230">
        <w:rPr>
          <w:b/>
          <w:bCs/>
          <w:sz w:val="21"/>
          <w:szCs w:val="21"/>
        </w:rPr>
        <w:t>C</w:t>
      </w:r>
    </w:p>
    <w:p w:rsidR="00CC7230" w:rsidRPr="00CC7230" w:rsidRDefault="00CC7230" w:rsidP="00CC7230">
      <w:pPr>
        <w:rPr>
          <w:b/>
          <w:bCs/>
          <w:sz w:val="21"/>
          <w:szCs w:val="21"/>
        </w:rPr>
      </w:pPr>
    </w:p>
    <w:p w:rsidR="00CC7230" w:rsidRPr="00CC7230" w:rsidRDefault="00CC7230" w:rsidP="00CC7230">
      <w:pPr>
        <w:rPr>
          <w:sz w:val="21"/>
          <w:szCs w:val="21"/>
        </w:rPr>
      </w:pPr>
      <w:r w:rsidRPr="00CC7230">
        <w:rPr>
          <w:sz w:val="21"/>
          <w:szCs w:val="21"/>
        </w:rPr>
        <w:t xml:space="preserve">The steps to assigning the sixth subnet to Network C is as follows-: </w:t>
      </w:r>
    </w:p>
    <w:p w:rsidR="00CC7230" w:rsidRPr="00CC7230" w:rsidRDefault="00CC7230" w:rsidP="00CC7230">
      <w:pPr>
        <w:rPr>
          <w:b/>
          <w:sz w:val="21"/>
          <w:szCs w:val="21"/>
        </w:rPr>
      </w:pPr>
      <w:r w:rsidRPr="00CC7230">
        <w:rPr>
          <w:b/>
          <w:noProof/>
          <w:sz w:val="21"/>
          <w:szCs w:val="21"/>
        </w:rPr>
        <w:drawing>
          <wp:anchor distT="114300" distB="114300" distL="114300" distR="114300" simplePos="0" relativeHeight="251667456" behindDoc="0" locked="0" layoutInCell="1" hidden="0" allowOverlap="1" wp14:anchorId="29314B78" wp14:editId="6328F1F7">
            <wp:simplePos x="0" y="0"/>
            <wp:positionH relativeFrom="page">
              <wp:posOffset>766445</wp:posOffset>
            </wp:positionH>
            <wp:positionV relativeFrom="page">
              <wp:posOffset>1582727</wp:posOffset>
            </wp:positionV>
            <wp:extent cx="3119837" cy="1022555"/>
            <wp:effectExtent l="0" t="0" r="4445" b="635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119837" cy="1022555"/>
                    </a:xfrm>
                    <a:prstGeom prst="rect">
                      <a:avLst/>
                    </a:prstGeom>
                    <a:ln/>
                  </pic:spPr>
                </pic:pic>
              </a:graphicData>
            </a:graphic>
            <wp14:sizeRelH relativeFrom="margin">
              <wp14:pctWidth>0</wp14:pctWidth>
            </wp14:sizeRelH>
            <wp14:sizeRelV relativeFrom="margin">
              <wp14:pctHeight>0</wp14:pctHeight>
            </wp14:sizeRelV>
          </wp:anchor>
        </w:drawing>
      </w:r>
    </w:p>
    <w:p w:rsidR="00CC7230" w:rsidRPr="00CC7230" w:rsidRDefault="00CC7230" w:rsidP="00CC7230">
      <w:pPr>
        <w:numPr>
          <w:ilvl w:val="0"/>
          <w:numId w:val="3"/>
        </w:numPr>
        <w:rPr>
          <w:sz w:val="21"/>
          <w:szCs w:val="21"/>
        </w:rPr>
      </w:pPr>
      <w:r w:rsidRPr="00CC7230">
        <w:rPr>
          <w:sz w:val="21"/>
          <w:szCs w:val="21"/>
        </w:rPr>
        <w:t xml:space="preserve">Use the first host address for the </w:t>
      </w:r>
      <w:r w:rsidRPr="00CC7230">
        <w:rPr>
          <w:b/>
          <w:sz w:val="21"/>
          <w:szCs w:val="21"/>
        </w:rPr>
        <w:t xml:space="preserve">HQ_RTR interface </w:t>
      </w:r>
      <w:r w:rsidRPr="00CC7230">
        <w:rPr>
          <w:sz w:val="21"/>
          <w:szCs w:val="21"/>
        </w:rPr>
        <w:t xml:space="preserve">connected to </w:t>
      </w:r>
      <w:r w:rsidRPr="00CC7230">
        <w:rPr>
          <w:b/>
          <w:sz w:val="21"/>
          <w:szCs w:val="21"/>
        </w:rPr>
        <w:t>BR_RTR.</w:t>
      </w:r>
    </w:p>
    <w:p w:rsidR="00CC7230" w:rsidRPr="00CC7230" w:rsidRDefault="00CC7230" w:rsidP="00CC7230">
      <w:pPr>
        <w:ind w:left="720"/>
        <w:rPr>
          <w:sz w:val="21"/>
          <w:szCs w:val="21"/>
        </w:rPr>
      </w:pPr>
    </w:p>
    <w:p w:rsidR="00CC7230" w:rsidRPr="00CC7230" w:rsidRDefault="00CC7230" w:rsidP="00CC7230">
      <w:pPr>
        <w:numPr>
          <w:ilvl w:val="0"/>
          <w:numId w:val="3"/>
        </w:numPr>
        <w:rPr>
          <w:sz w:val="21"/>
          <w:szCs w:val="21"/>
        </w:rPr>
      </w:pPr>
      <w:r w:rsidRPr="00CC7230">
        <w:rPr>
          <w:sz w:val="21"/>
          <w:szCs w:val="21"/>
        </w:rPr>
        <w:t xml:space="preserve">Use the last host address for the </w:t>
      </w:r>
      <w:r w:rsidRPr="00CC7230">
        <w:rPr>
          <w:b/>
          <w:sz w:val="21"/>
          <w:szCs w:val="21"/>
        </w:rPr>
        <w:t>BR_RTR to HQ_RTR.</w:t>
      </w:r>
    </w:p>
    <w:p w:rsidR="00CC7230" w:rsidRPr="00CC7230" w:rsidRDefault="00CC7230" w:rsidP="00CC7230">
      <w:pPr>
        <w:ind w:left="720"/>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Default="00CC7230" w:rsidP="00CC7230">
      <w:pPr>
        <w:rPr>
          <w:b/>
          <w:sz w:val="21"/>
          <w:szCs w:val="21"/>
        </w:rPr>
      </w:pPr>
    </w:p>
    <w:p w:rsidR="00CC7230" w:rsidRPr="00CC7230" w:rsidRDefault="00CC7230" w:rsidP="00CC7230">
      <w:pPr>
        <w:rPr>
          <w:b/>
          <w:sz w:val="21"/>
          <w:szCs w:val="21"/>
        </w:rPr>
      </w:pPr>
      <w:r w:rsidRPr="00CC7230">
        <w:rPr>
          <w:b/>
          <w:sz w:val="21"/>
          <w:szCs w:val="21"/>
        </w:rPr>
        <w:t>Addressing Table for Net</w:t>
      </w:r>
      <w:r>
        <w:rPr>
          <w:b/>
          <w:sz w:val="21"/>
          <w:szCs w:val="21"/>
        </w:rPr>
        <w:t xml:space="preserve">work </w:t>
      </w:r>
      <w:r w:rsidRPr="00CC7230">
        <w:rPr>
          <w:b/>
          <w:sz w:val="21"/>
          <w:szCs w:val="21"/>
        </w:rPr>
        <w:t>C</w:t>
      </w:r>
    </w:p>
    <w:p w:rsidR="00CC7230" w:rsidRDefault="00CC7230" w:rsidP="00CC7230">
      <w:pPr>
        <w:rPr>
          <w:sz w:val="21"/>
          <w:szCs w:val="21"/>
        </w:rPr>
      </w:pPr>
    </w:p>
    <w:p w:rsidR="00CC7230" w:rsidRPr="00CC7230" w:rsidRDefault="00CC7230" w:rsidP="00CC7230">
      <w:pPr>
        <w:rPr>
          <w:sz w:val="21"/>
          <w:szCs w:val="21"/>
        </w:rPr>
      </w:pPr>
      <w:r>
        <w:rPr>
          <w:noProof/>
        </w:rPr>
        <mc:AlternateContent>
          <mc:Choice Requires="wps">
            <w:drawing>
              <wp:anchor distT="0" distB="0" distL="114300" distR="114300" simplePos="0" relativeHeight="251701248" behindDoc="0" locked="0" layoutInCell="1" allowOverlap="1" wp14:anchorId="4C29BDB7" wp14:editId="785FFCBB">
                <wp:simplePos x="0" y="0"/>
                <wp:positionH relativeFrom="column">
                  <wp:posOffset>702945</wp:posOffset>
                </wp:positionH>
                <wp:positionV relativeFrom="paragraph">
                  <wp:posOffset>5043805</wp:posOffset>
                </wp:positionV>
                <wp:extent cx="4623435" cy="635"/>
                <wp:effectExtent l="0" t="0" r="0" b="12065"/>
                <wp:wrapThrough wrapText="bothSides">
                  <wp:wrapPolygon edited="0">
                    <wp:start x="0" y="0"/>
                    <wp:lineTo x="0" y="0"/>
                    <wp:lineTo x="21538" y="0"/>
                    <wp:lineTo x="21538"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wps:spPr>
                      <wps:txbx>
                        <w:txbxContent>
                          <w:p w:rsidR="00CC7230" w:rsidRPr="008F6002" w:rsidRDefault="00CC7230" w:rsidP="00CC7230">
                            <w:pPr>
                              <w:pStyle w:val="Caption"/>
                              <w:rPr>
                                <w:b/>
                                <w:noProof/>
                                <w:sz w:val="21"/>
                                <w:szCs w:val="21"/>
                              </w:rPr>
                            </w:pPr>
                            <w:r>
                              <w:t xml:space="preserve">Figure </w:t>
                            </w:r>
                            <w:fldSimple w:instr=" SEQ Figure \* ARABIC ">
                              <w:r>
                                <w:rPr>
                                  <w:noProof/>
                                </w:rPr>
                                <w:t>10</w:t>
                              </w:r>
                            </w:fldSimple>
                            <w:r>
                              <w:rPr>
                                <w:lang w:val="en-US"/>
                              </w:rPr>
                              <w:t xml:space="preserve"> Addressing Table For Assigning Sixth Subnet To Network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9BDB7" id="Text Box 35" o:spid="_x0000_s1032" type="#_x0000_t202" style="position:absolute;margin-left:55.35pt;margin-top:397.15pt;width:364.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" stroked="f">
                <v:textbox style="mso-fit-shape-to-text:t" inset="0,0,0,0">
                  <w:txbxContent>
                    <w:p w:rsidR="00CC7230" w:rsidRPr="008F6002" w:rsidRDefault="00CC7230" w:rsidP="00CC7230">
                      <w:pPr>
                        <w:pStyle w:val="Caption"/>
                        <w:rPr>
                          <w:b/>
                          <w:noProof/>
                          <w:sz w:val="21"/>
                          <w:szCs w:val="21"/>
                        </w:rP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Addressing Table For Assigning Sixth Subnet To Network C</w:t>
                      </w:r>
                    </w:p>
                  </w:txbxContent>
                </v:textbox>
                <w10:wrap type="through"/>
              </v:shape>
            </w:pict>
          </mc:Fallback>
        </mc:AlternateContent>
      </w:r>
      <w:r w:rsidRPr="00CC7230">
        <w:rPr>
          <w:b/>
          <w:noProof/>
          <w:sz w:val="21"/>
          <w:szCs w:val="21"/>
        </w:rPr>
        <w:drawing>
          <wp:anchor distT="0" distB="0" distL="114300" distR="114300" simplePos="0" relativeHeight="251683840" behindDoc="0" locked="0" layoutInCell="1" allowOverlap="1" wp14:anchorId="34D7737D">
            <wp:simplePos x="0" y="0"/>
            <wp:positionH relativeFrom="column">
              <wp:posOffset>702945</wp:posOffset>
            </wp:positionH>
            <wp:positionV relativeFrom="paragraph">
              <wp:posOffset>592087</wp:posOffset>
            </wp:positionV>
            <wp:extent cx="4623435" cy="4394835"/>
            <wp:effectExtent l="0" t="0" r="0" b="0"/>
            <wp:wrapThrough wrapText="bothSides">
              <wp:wrapPolygon edited="0">
                <wp:start x="0" y="0"/>
                <wp:lineTo x="0" y="21534"/>
                <wp:lineTo x="21538" y="21534"/>
                <wp:lineTo x="21538" y="0"/>
                <wp:lineTo x="0" y="0"/>
              </wp:wrapPolygon>
            </wp:wrapThrough>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4623435" cy="4394835"/>
                    </a:xfrm>
                    <a:prstGeom prst="rect">
                      <a:avLst/>
                    </a:prstGeom>
                    <a:ln/>
                  </pic:spPr>
                </pic:pic>
              </a:graphicData>
            </a:graphic>
            <wp14:sizeRelH relativeFrom="page">
              <wp14:pctWidth>0</wp14:pctWidth>
            </wp14:sizeRelH>
            <wp14:sizeRelV relativeFrom="page">
              <wp14:pctHeight>0</wp14:pctHeight>
            </wp14:sizeRelV>
          </wp:anchor>
        </w:drawing>
      </w:r>
      <w:r w:rsidRPr="00CC7230">
        <w:rPr>
          <w:sz w:val="21"/>
          <w:szCs w:val="21"/>
        </w:rPr>
        <w:t xml:space="preserve">The addressing table depicts the IP addresses, subnet masks and default gateways achieved from assigning the sixth subnet to Network C. </w:t>
      </w:r>
    </w:p>
    <w:p w:rsidR="00CC7230" w:rsidRDefault="00CC7230" w:rsidP="00CC7230">
      <w:pPr>
        <w:pStyle w:val="Heading2"/>
        <w:rPr>
          <w:b/>
          <w:bCs/>
          <w:sz w:val="21"/>
          <w:szCs w:val="21"/>
        </w:rPr>
      </w:pPr>
      <w:bookmarkStart w:id="17" w:name="_Toc114060396"/>
      <w:r w:rsidRPr="00CC7230">
        <w:rPr>
          <w:b/>
          <w:bCs/>
          <w:sz w:val="21"/>
          <w:szCs w:val="21"/>
        </w:rPr>
        <w:lastRenderedPageBreak/>
        <w:t xml:space="preserve">5.2 Network Addresses, VLANs, Routing Configurations </w:t>
      </w:r>
      <w:proofErr w:type="gramStart"/>
      <w:r w:rsidRPr="00CC7230">
        <w:rPr>
          <w:b/>
          <w:bCs/>
          <w:sz w:val="21"/>
          <w:szCs w:val="21"/>
        </w:rPr>
        <w:t>On</w:t>
      </w:r>
      <w:proofErr w:type="gramEnd"/>
      <w:r w:rsidRPr="00CC7230">
        <w:rPr>
          <w:b/>
          <w:bCs/>
          <w:sz w:val="21"/>
          <w:szCs w:val="21"/>
        </w:rPr>
        <w:t xml:space="preserve"> Networking Devices</w:t>
      </w:r>
      <w:bookmarkEnd w:id="17"/>
    </w:p>
    <w:p w:rsidR="00CC7230" w:rsidRDefault="00CC7230" w:rsidP="00CC7230">
      <w:pPr>
        <w:pStyle w:val="Heading2"/>
        <w:rPr>
          <w:b/>
          <w:bCs/>
          <w:sz w:val="21"/>
          <w:szCs w:val="21"/>
        </w:rPr>
      </w:pPr>
      <w:bookmarkStart w:id="18" w:name="_Toc114060397"/>
      <w:r w:rsidRPr="00CC7230">
        <w:rPr>
          <w:noProof/>
        </w:rPr>
        <w:drawing>
          <wp:anchor distT="0" distB="0" distL="114300" distR="114300" simplePos="0" relativeHeight="251703296" behindDoc="0" locked="0" layoutInCell="1" allowOverlap="1" wp14:anchorId="21AC549B">
            <wp:simplePos x="0" y="0"/>
            <wp:positionH relativeFrom="column">
              <wp:posOffset>-363793</wp:posOffset>
            </wp:positionH>
            <wp:positionV relativeFrom="paragraph">
              <wp:posOffset>582930</wp:posOffset>
            </wp:positionV>
            <wp:extent cx="6597015" cy="4482465"/>
            <wp:effectExtent l="0" t="0" r="0" b="635"/>
            <wp:wrapThrough wrapText="bothSides">
              <wp:wrapPolygon edited="0">
                <wp:start x="0" y="0"/>
                <wp:lineTo x="0" y="21542"/>
                <wp:lineTo x="21540" y="21542"/>
                <wp:lineTo x="21540" y="0"/>
                <wp:lineTo x="0" y="0"/>
              </wp:wrapPolygon>
            </wp:wrapThrough>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6597015" cy="4482465"/>
                    </a:xfrm>
                    <a:prstGeom prst="rect">
                      <a:avLst/>
                    </a:prstGeom>
                    <a:ln/>
                  </pic:spPr>
                </pic:pic>
              </a:graphicData>
            </a:graphic>
            <wp14:sizeRelH relativeFrom="page">
              <wp14:pctWidth>0</wp14:pctWidth>
            </wp14:sizeRelH>
            <wp14:sizeRelV relativeFrom="page">
              <wp14:pctHeight>0</wp14:pctHeight>
            </wp14:sizeRelV>
          </wp:anchor>
        </w:drawing>
      </w:r>
      <w:r w:rsidRPr="00CC7230">
        <w:rPr>
          <w:sz w:val="21"/>
          <w:szCs w:val="21"/>
        </w:rPr>
        <w:br/>
      </w:r>
      <w:r w:rsidRPr="00CC7230">
        <w:rPr>
          <w:sz w:val="21"/>
          <w:szCs w:val="21"/>
        </w:rPr>
        <w:tab/>
      </w:r>
      <w:r w:rsidRPr="00CC7230">
        <w:rPr>
          <w:b/>
          <w:bCs/>
          <w:sz w:val="21"/>
          <w:szCs w:val="21"/>
        </w:rPr>
        <w:t>5.2.1 Final Addressing Table</w:t>
      </w:r>
      <w:bookmarkEnd w:id="18"/>
    </w:p>
    <w:p w:rsidR="00CC7230" w:rsidRDefault="00CC7230" w:rsidP="00CC7230">
      <w:pPr>
        <w:keepNext/>
      </w:pPr>
    </w:p>
    <w:p w:rsidR="00CC7230" w:rsidRDefault="00CC7230" w:rsidP="00CC7230">
      <w:pPr>
        <w:pStyle w:val="Caption"/>
        <w:jc w:val="center"/>
        <w:rPr>
          <w:b/>
          <w:bCs/>
        </w:rPr>
      </w:pPr>
      <w:r>
        <w:t xml:space="preserve">Figure </w:t>
      </w:r>
      <w:fldSimple w:instr=" SEQ Figure \* ARABIC ">
        <w:r>
          <w:rPr>
            <w:noProof/>
          </w:rPr>
          <w:t>11</w:t>
        </w:r>
      </w:fldSimple>
      <w:r>
        <w:rPr>
          <w:lang w:val="en-US"/>
        </w:rPr>
        <w:t xml:space="preserve"> Final Addressing Table</w:t>
      </w:r>
    </w:p>
    <w:p w:rsidR="00CC7230" w:rsidRDefault="00CC7230" w:rsidP="00CC7230">
      <w:pPr>
        <w:rPr>
          <w:b/>
          <w:bCs/>
        </w:rPr>
      </w:pPr>
    </w:p>
    <w:p w:rsidR="00CC7230" w:rsidRPr="00CC7230" w:rsidRDefault="00CC7230" w:rsidP="00CC7230">
      <w:r>
        <w:t>Figure 11 depicts that the finalization of Step 1.1 – 1.6 of the IP Addresses Assignments.</w:t>
      </w:r>
    </w:p>
    <w:p w:rsidR="00CC7230" w:rsidRPr="00CC7230" w:rsidRDefault="00CC7230" w:rsidP="00CC7230">
      <w:pPr>
        <w:pStyle w:val="Heading1"/>
        <w:rPr>
          <w:b/>
          <w:bCs/>
          <w:sz w:val="21"/>
          <w:szCs w:val="21"/>
        </w:rPr>
      </w:pPr>
      <w:bookmarkStart w:id="19" w:name="_Toc114060398"/>
      <w:r w:rsidRPr="00CC7230">
        <w:rPr>
          <w:b/>
          <w:bCs/>
          <w:sz w:val="21"/>
          <w:szCs w:val="21"/>
        </w:rPr>
        <w:t>6.0 Enhancements</w:t>
      </w:r>
      <w:bookmarkEnd w:id="19"/>
    </w:p>
    <w:p w:rsidR="00CC7230" w:rsidRPr="00CC7230" w:rsidRDefault="00CC7230" w:rsidP="00CC7230">
      <w:pPr>
        <w:rPr>
          <w:b/>
          <w:sz w:val="21"/>
          <w:szCs w:val="21"/>
        </w:rPr>
      </w:pPr>
    </w:p>
    <w:p w:rsidR="00CC7230" w:rsidRPr="00CC7230" w:rsidRDefault="00CC7230" w:rsidP="00CC7230">
      <w:pPr>
        <w:rPr>
          <w:sz w:val="21"/>
          <w:szCs w:val="21"/>
        </w:rPr>
      </w:pPr>
      <w:r w:rsidRPr="00CC7230">
        <w:rPr>
          <w:sz w:val="21"/>
          <w:szCs w:val="21"/>
        </w:rPr>
        <w:t>This network design includes Secure Socket Shell (SSH) and ACL additions to the structure network design.</w:t>
      </w:r>
    </w:p>
    <w:p w:rsidR="00CC7230" w:rsidRPr="00CC7230" w:rsidRDefault="00CC7230" w:rsidP="00CC7230">
      <w:pPr>
        <w:pStyle w:val="Heading2"/>
        <w:rPr>
          <w:b/>
          <w:bCs/>
          <w:sz w:val="21"/>
          <w:szCs w:val="21"/>
        </w:rPr>
      </w:pPr>
      <w:r w:rsidRPr="00CC7230">
        <w:rPr>
          <w:b/>
          <w:bCs/>
          <w:sz w:val="21"/>
          <w:szCs w:val="21"/>
        </w:rPr>
        <w:tab/>
      </w:r>
      <w:bookmarkStart w:id="20" w:name="_Toc114060399"/>
      <w:r w:rsidRPr="00CC7230">
        <w:rPr>
          <w:b/>
          <w:bCs/>
          <w:sz w:val="21"/>
          <w:szCs w:val="21"/>
        </w:rPr>
        <w:t>6.1 Enhancement I: Secure Socket Shell</w:t>
      </w:r>
      <w:bookmarkEnd w:id="20"/>
    </w:p>
    <w:p w:rsidR="00CC7230" w:rsidRPr="00CC7230" w:rsidRDefault="00CC7230" w:rsidP="00CC7230">
      <w:pPr>
        <w:rPr>
          <w:sz w:val="21"/>
          <w:szCs w:val="21"/>
        </w:rPr>
      </w:pPr>
      <w:r w:rsidRPr="00CC7230">
        <w:rPr>
          <w:sz w:val="21"/>
          <w:szCs w:val="21"/>
        </w:rPr>
        <w:t>The setup of SSH network communication protocol is enabled in the network design to secure remote login from one computer to another, SSH-5, SSH 1.99 is significant for YDC Interior as the firm requires back and forth file transferring while containing sensitive client data. This is done by implementing a username/password authentication system to establish a secure connection.</w:t>
      </w:r>
    </w:p>
    <w:p w:rsidR="00CC7230" w:rsidRPr="00CC7230" w:rsidRDefault="00CC7230" w:rsidP="00CC7230">
      <w:pPr>
        <w:rPr>
          <w:color w:val="C00000"/>
          <w:sz w:val="21"/>
          <w:szCs w:val="21"/>
        </w:rPr>
      </w:pPr>
    </w:p>
    <w:p w:rsidR="00CC7230" w:rsidRPr="00CC7230" w:rsidRDefault="00CC7230" w:rsidP="00CC7230">
      <w:pPr>
        <w:rPr>
          <w:color w:val="C00000"/>
          <w:sz w:val="21"/>
          <w:szCs w:val="21"/>
        </w:rPr>
      </w:pPr>
      <w:r w:rsidRPr="00CC7230">
        <w:rPr>
          <w:color w:val="000000" w:themeColor="text1"/>
          <w:sz w:val="21"/>
          <w:szCs w:val="21"/>
        </w:rPr>
        <w:lastRenderedPageBreak/>
        <w:t xml:space="preserve">Key-name: HQ_Rtr.ccna-lab.com </w:t>
      </w:r>
    </w:p>
    <w:p w:rsidR="00CC7230" w:rsidRPr="00CC7230" w:rsidRDefault="00CC7230" w:rsidP="00CC7230">
      <w:pPr>
        <w:pStyle w:val="Heading2"/>
        <w:ind w:left="720"/>
        <w:rPr>
          <w:b/>
          <w:bCs/>
          <w:sz w:val="21"/>
          <w:szCs w:val="21"/>
        </w:rPr>
      </w:pPr>
      <w:bookmarkStart w:id="21" w:name="_Toc114060400"/>
      <w:r w:rsidRPr="00CC7230">
        <w:rPr>
          <w:b/>
          <w:bCs/>
          <w:sz w:val="21"/>
          <w:szCs w:val="21"/>
        </w:rPr>
        <w:t xml:space="preserve">6.2 Enhancement </w:t>
      </w:r>
      <w:proofErr w:type="gramStart"/>
      <w:r w:rsidRPr="00CC7230">
        <w:rPr>
          <w:b/>
          <w:bCs/>
          <w:sz w:val="21"/>
          <w:szCs w:val="21"/>
        </w:rPr>
        <w:t>II :</w:t>
      </w:r>
      <w:proofErr w:type="gramEnd"/>
      <w:r w:rsidRPr="00CC7230">
        <w:rPr>
          <w:b/>
          <w:bCs/>
          <w:sz w:val="21"/>
          <w:szCs w:val="21"/>
        </w:rPr>
        <w:t xml:space="preserve"> ACL</w:t>
      </w:r>
      <w:bookmarkEnd w:id="21"/>
    </w:p>
    <w:p w:rsidR="00CC7230" w:rsidRPr="00CC7230" w:rsidRDefault="00CC7230" w:rsidP="00CC7230">
      <w:pPr>
        <w:rPr>
          <w:sz w:val="21"/>
          <w:szCs w:val="21"/>
        </w:rPr>
      </w:pPr>
      <w:r w:rsidRPr="00CC7230">
        <w:rPr>
          <w:sz w:val="21"/>
          <w:szCs w:val="21"/>
        </w:rPr>
        <w:t>In this proposal,</w:t>
      </w:r>
      <w:r w:rsidRPr="00CC7230">
        <w:rPr>
          <w:color w:val="00FFFF"/>
          <w:sz w:val="21"/>
          <w:szCs w:val="21"/>
        </w:rPr>
        <w:t xml:space="preserve"> </w:t>
      </w:r>
      <w:r w:rsidRPr="00CC7230">
        <w:rPr>
          <w:sz w:val="21"/>
          <w:szCs w:val="21"/>
        </w:rPr>
        <w:t>standard</w:t>
      </w:r>
      <w:r w:rsidRPr="00CC7230">
        <w:rPr>
          <w:color w:val="00FFFF"/>
          <w:sz w:val="21"/>
          <w:szCs w:val="21"/>
        </w:rPr>
        <w:t xml:space="preserve"> </w:t>
      </w:r>
      <w:r w:rsidRPr="00CC7230">
        <w:rPr>
          <w:sz w:val="21"/>
          <w:szCs w:val="21"/>
        </w:rPr>
        <w:t xml:space="preserve">ACLs are being utilized. It provides a basic auto-filter and aid in limiting network traffic to increase network performance, control traffic flow, and provide basic level of security for network access within the radius of the working space. It also enables hosts to permit or deny access to network services and prioritize certain classes of network traffic. </w:t>
      </w:r>
    </w:p>
    <w:p w:rsidR="00CC7230" w:rsidRPr="00CC7230" w:rsidRDefault="00CC7230" w:rsidP="00CC7230">
      <w:pPr>
        <w:rPr>
          <w:sz w:val="21"/>
          <w:szCs w:val="21"/>
        </w:rPr>
      </w:pPr>
    </w:p>
    <w:p w:rsidR="00CC7230" w:rsidRPr="00CC7230" w:rsidRDefault="00CC7230" w:rsidP="00CC7230">
      <w:pPr>
        <w:rPr>
          <w:sz w:val="21"/>
          <w:szCs w:val="21"/>
        </w:rPr>
      </w:pPr>
      <w:r w:rsidRPr="00CC7230">
        <w:rPr>
          <w:sz w:val="21"/>
          <w:szCs w:val="21"/>
        </w:rPr>
        <w:t xml:space="preserve">An ACL allows YDC Interior to prevent intentional or unintentional data loss or data exfiltration. This reduces any form of risks of reputational damages to the brand, or loss of customers and revenue. </w:t>
      </w:r>
    </w:p>
    <w:p w:rsidR="00CC7230" w:rsidRPr="00CC7230" w:rsidRDefault="00CC7230" w:rsidP="00CC7230">
      <w:pPr>
        <w:rPr>
          <w:b/>
          <w:color w:val="212121"/>
          <w:sz w:val="21"/>
          <w:szCs w:val="21"/>
        </w:rPr>
      </w:pPr>
    </w:p>
    <w:p w:rsidR="00CC7230" w:rsidRPr="00CC7230" w:rsidRDefault="00CC7230" w:rsidP="00CC7230">
      <w:pPr>
        <w:pStyle w:val="Heading1"/>
        <w:rPr>
          <w:b/>
          <w:bCs/>
          <w:sz w:val="21"/>
          <w:szCs w:val="21"/>
        </w:rPr>
      </w:pPr>
      <w:bookmarkStart w:id="22" w:name="_Toc114060401"/>
      <w:r w:rsidRPr="00CC7230">
        <w:rPr>
          <w:b/>
          <w:bCs/>
          <w:sz w:val="21"/>
          <w:szCs w:val="21"/>
        </w:rPr>
        <w:t>7.0 Budget Estimat</w:t>
      </w:r>
      <w:r>
        <w:rPr>
          <w:b/>
          <w:bCs/>
          <w:sz w:val="21"/>
          <w:szCs w:val="21"/>
        </w:rPr>
        <w:t>e</w:t>
      </w:r>
      <w:bookmarkEnd w:id="22"/>
    </w:p>
    <w:p w:rsidR="00CC7230" w:rsidRPr="00CC7230" w:rsidRDefault="00CC7230" w:rsidP="00CC7230">
      <w:pPr>
        <w:rPr>
          <w:sz w:val="21"/>
          <w:szCs w:val="21"/>
          <w:highlight w:val="yellow"/>
        </w:rPr>
      </w:pPr>
    </w:p>
    <w:p w:rsidR="00CC7230" w:rsidRPr="00CC7230" w:rsidRDefault="00CC7230" w:rsidP="00CC7230">
      <w:pPr>
        <w:ind w:firstLine="720"/>
        <w:rPr>
          <w:sz w:val="21"/>
          <w:szCs w:val="21"/>
        </w:rPr>
      </w:pPr>
      <w:r w:rsidRPr="00CC7230">
        <w:rPr>
          <w:sz w:val="21"/>
          <w:szCs w:val="21"/>
        </w:rPr>
        <w:t xml:space="preserve">The Cost Benefit Analysis (CBA) is used to determine if the benefits to be gained outweigh the costs (Hayes, 2021). Devices and cabling are selected based on the brief requirements outlined. The key measures in choosing the devices and cabling for a structural network system are cost, number of ports, speed, expandability and manageability. </w:t>
      </w:r>
    </w:p>
    <w:p w:rsidR="00CC7230" w:rsidRPr="00CC7230" w:rsidRDefault="00CC7230" w:rsidP="00CC7230">
      <w:pPr>
        <w:pStyle w:val="Heading2"/>
        <w:rPr>
          <w:b/>
          <w:bCs/>
          <w:sz w:val="21"/>
          <w:szCs w:val="21"/>
        </w:rPr>
      </w:pPr>
      <w:bookmarkStart w:id="23" w:name="_Toc114060402"/>
      <w:r w:rsidRPr="00CC7230">
        <w:rPr>
          <w:b/>
          <w:bCs/>
          <w:sz w:val="21"/>
          <w:szCs w:val="21"/>
        </w:rPr>
        <w:t>7.1 Cost Benefit Analysis (CBA)</w:t>
      </w:r>
      <w:bookmarkEnd w:id="23"/>
    </w:p>
    <w:tbl>
      <w:tblPr>
        <w:tblW w:w="10415" w:type="dxa"/>
        <w:tblInd w:w="-703" w:type="dxa"/>
        <w:tblBorders>
          <w:top w:val="nil"/>
          <w:left w:val="nil"/>
          <w:bottom w:val="nil"/>
          <w:right w:val="nil"/>
          <w:insideH w:val="nil"/>
          <w:insideV w:val="nil"/>
        </w:tblBorders>
        <w:tblLayout w:type="fixed"/>
        <w:tblLook w:val="0600" w:firstRow="0" w:lastRow="0" w:firstColumn="0" w:lastColumn="0" w:noHBand="1" w:noVBand="1"/>
      </w:tblPr>
      <w:tblGrid>
        <w:gridCol w:w="4536"/>
        <w:gridCol w:w="2064"/>
        <w:gridCol w:w="1660"/>
        <w:gridCol w:w="2155"/>
      </w:tblGrid>
      <w:tr w:rsidR="00CC7230" w:rsidRPr="00CC7230" w:rsidTr="00CC7230">
        <w:trPr>
          <w:trHeight w:val="338"/>
        </w:trPr>
        <w:tc>
          <w:tcPr>
            <w:tcW w:w="10415" w:type="dxa"/>
            <w:gridSpan w:val="4"/>
            <w:tcBorders>
              <w:top w:val="single" w:sz="8" w:space="0" w:color="212121"/>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Cost Analysis</w:t>
            </w:r>
          </w:p>
        </w:tc>
      </w:tr>
      <w:tr w:rsidR="00CC7230" w:rsidRPr="00CC7230" w:rsidTr="00CC7230">
        <w:trPr>
          <w:trHeight w:val="172"/>
        </w:trPr>
        <w:tc>
          <w:tcPr>
            <w:tcW w:w="10415" w:type="dxa"/>
            <w:gridSpan w:val="4"/>
            <w:tcBorders>
              <w:top w:val="single" w:sz="8" w:space="0" w:color="212121"/>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tcPr>
          <w:p w:rsidR="00CC7230" w:rsidRPr="00CC7230" w:rsidRDefault="00CC7230" w:rsidP="00121727">
            <w:pPr>
              <w:rPr>
                <w:b/>
                <w:color w:val="FFFFFF"/>
                <w:sz w:val="16"/>
                <w:szCs w:val="16"/>
              </w:rPr>
            </w:pPr>
            <w:r w:rsidRPr="00CC7230">
              <w:rPr>
                <w:b/>
                <w:color w:val="FFFFFF"/>
                <w:sz w:val="16"/>
                <w:szCs w:val="16"/>
              </w:rPr>
              <w:t>Tangible Costs</w:t>
            </w:r>
          </w:p>
        </w:tc>
      </w:tr>
      <w:tr w:rsidR="00CC7230" w:rsidRPr="00CC7230" w:rsidTr="00CC7230">
        <w:trPr>
          <w:trHeight w:val="47"/>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Product</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Price</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Quantity</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Total</w:t>
            </w:r>
          </w:p>
        </w:tc>
      </w:tr>
      <w:tr w:rsidR="00CC7230" w:rsidRPr="00CC7230" w:rsidTr="00CC7230">
        <w:trPr>
          <w:trHeight w:val="147"/>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2911 Router</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$2,500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2</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$5,000</w:t>
            </w:r>
          </w:p>
        </w:tc>
      </w:tr>
      <w:tr w:rsidR="00CC7230" w:rsidRPr="00CC7230" w:rsidTr="00CC7230">
        <w:trPr>
          <w:trHeight w:val="151"/>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2960 Switches</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$3,000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4</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 xml:space="preserve">  $12,000</w:t>
            </w:r>
          </w:p>
        </w:tc>
      </w:tr>
      <w:tr w:rsidR="00CC7230" w:rsidRPr="00CC7230" w:rsidTr="00CC7230">
        <w:trPr>
          <w:trHeight w:val="90"/>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PC(s)</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$2,000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4</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$8,000</w:t>
            </w:r>
          </w:p>
        </w:tc>
      </w:tr>
      <w:tr w:rsidR="00CC7230" w:rsidRPr="00CC7230" w:rsidTr="00CC7230">
        <w:trPr>
          <w:trHeight w:val="90"/>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Laptop</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$3,000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2</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$6,000</w:t>
            </w:r>
          </w:p>
        </w:tc>
      </w:tr>
      <w:tr w:rsidR="00CC7230" w:rsidRPr="00CC7230" w:rsidTr="00CC7230">
        <w:trPr>
          <w:trHeight w:val="86"/>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Web Server</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$8,000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1</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$8,000</w:t>
            </w:r>
          </w:p>
        </w:tc>
      </w:tr>
      <w:tr w:rsidR="00CC7230" w:rsidRPr="00CC7230" w:rsidTr="00CC7230">
        <w:trPr>
          <w:trHeight w:val="186"/>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File Server</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$5,000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1</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$5,000</w:t>
            </w:r>
          </w:p>
        </w:tc>
      </w:tr>
      <w:tr w:rsidR="00CC7230" w:rsidRPr="00CC7230" w:rsidTr="00CC7230">
        <w:trPr>
          <w:trHeight w:val="143"/>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Printer</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$1,100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1</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$1,100</w:t>
            </w:r>
          </w:p>
        </w:tc>
      </w:tr>
      <w:tr w:rsidR="00CC7230" w:rsidRPr="00CC7230" w:rsidTr="00CC7230">
        <w:trPr>
          <w:trHeight w:val="110"/>
        </w:trPr>
        <w:tc>
          <w:tcPr>
            <w:tcW w:w="826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color w:val="999999"/>
                <w:sz w:val="16"/>
                <w:szCs w:val="16"/>
              </w:rPr>
            </w:pPr>
            <w:r w:rsidRPr="00CC7230">
              <w:rPr>
                <w:b/>
                <w:color w:val="999999"/>
                <w:sz w:val="16"/>
                <w:szCs w:val="16"/>
              </w:rPr>
              <w:t xml:space="preserve">Subtotal of Tangible Costs </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color w:val="999999"/>
                <w:sz w:val="16"/>
                <w:szCs w:val="16"/>
              </w:rPr>
            </w:pPr>
            <w:r w:rsidRPr="00CC7230">
              <w:rPr>
                <w:b/>
                <w:color w:val="999999"/>
                <w:sz w:val="16"/>
                <w:szCs w:val="16"/>
              </w:rPr>
              <w:t>$45,100</w:t>
            </w:r>
          </w:p>
        </w:tc>
      </w:tr>
      <w:tr w:rsidR="00CC7230" w:rsidRPr="00CC7230" w:rsidTr="00CC7230">
        <w:trPr>
          <w:trHeight w:val="171"/>
        </w:trPr>
        <w:tc>
          <w:tcPr>
            <w:tcW w:w="10415" w:type="dxa"/>
            <w:gridSpan w:val="4"/>
            <w:tcBorders>
              <w:top w:val="nil"/>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tcPr>
          <w:p w:rsidR="00CC7230" w:rsidRPr="00CC7230" w:rsidRDefault="00CC7230" w:rsidP="00121727">
            <w:pPr>
              <w:rPr>
                <w:b/>
                <w:color w:val="FFFFFF"/>
                <w:sz w:val="16"/>
                <w:szCs w:val="16"/>
              </w:rPr>
            </w:pPr>
            <w:r w:rsidRPr="00CC7230">
              <w:rPr>
                <w:b/>
                <w:color w:val="FFFFFF"/>
                <w:sz w:val="16"/>
                <w:szCs w:val="16"/>
              </w:rPr>
              <w:t>Intangible Costs</w:t>
            </w:r>
          </w:p>
        </w:tc>
      </w:tr>
      <w:tr w:rsidR="00CC7230" w:rsidRPr="00CC7230" w:rsidTr="00CC7230">
        <w:trPr>
          <w:trHeight w:val="190"/>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Product</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Price</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Quantity</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Total</w:t>
            </w:r>
          </w:p>
        </w:tc>
      </w:tr>
      <w:tr w:rsidR="00CC7230" w:rsidRPr="00CC7230" w:rsidTr="00CC7230">
        <w:trPr>
          <w:trHeight w:val="287"/>
        </w:trPr>
        <w:tc>
          <w:tcPr>
            <w:tcW w:w="4536"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Network Down Time</w:t>
            </w:r>
          </w:p>
          <w:p w:rsidR="00CC7230" w:rsidRPr="00CC7230" w:rsidRDefault="00CC7230" w:rsidP="00121727">
            <w:pPr>
              <w:rPr>
                <w:sz w:val="16"/>
                <w:szCs w:val="16"/>
              </w:rPr>
            </w:pPr>
            <w:r w:rsidRPr="00CC7230">
              <w:rPr>
                <w:sz w:val="16"/>
                <w:szCs w:val="16"/>
              </w:rPr>
              <w:t xml:space="preserve">(Estimated at 12 </w:t>
            </w:r>
            <w:proofErr w:type="spellStart"/>
            <w:r w:rsidRPr="00CC7230">
              <w:rPr>
                <w:sz w:val="16"/>
                <w:szCs w:val="16"/>
              </w:rPr>
              <w:t>hrs</w:t>
            </w:r>
            <w:proofErr w:type="spellEnd"/>
            <w:r w:rsidRPr="00CC7230">
              <w:rPr>
                <w:sz w:val="16"/>
                <w:szCs w:val="16"/>
              </w:rPr>
              <w:t>/</w:t>
            </w:r>
            <w:proofErr w:type="spellStart"/>
            <w:r w:rsidRPr="00CC7230">
              <w:rPr>
                <w:sz w:val="16"/>
                <w:szCs w:val="16"/>
              </w:rPr>
              <w:t>yr</w:t>
            </w:r>
            <w:proofErr w:type="spellEnd"/>
            <w:r w:rsidRPr="00CC7230">
              <w:rPr>
                <w:sz w:val="16"/>
                <w:szCs w:val="16"/>
              </w:rPr>
              <w:t>)</w:t>
            </w:r>
          </w:p>
        </w:tc>
        <w:tc>
          <w:tcPr>
            <w:tcW w:w="206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$3,000.00</w:t>
            </w:r>
          </w:p>
        </w:tc>
        <w:tc>
          <w:tcPr>
            <w:tcW w:w="1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rFonts w:ascii="Times New Roman" w:eastAsia="Times New Roman" w:hAnsi="Times New Roman" w:cs="Times New Roman"/>
                <w:b/>
                <w:sz w:val="16"/>
                <w:szCs w:val="16"/>
              </w:rPr>
            </w:pPr>
            <w:r w:rsidRPr="00CC7230">
              <w:rPr>
                <w:rFonts w:ascii="Times New Roman" w:eastAsia="Times New Roman" w:hAnsi="Times New Roman" w:cs="Times New Roman"/>
                <w:b/>
                <w:sz w:val="16"/>
                <w:szCs w:val="16"/>
              </w:rPr>
              <w:t>1</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sz w:val="16"/>
                <w:szCs w:val="16"/>
              </w:rPr>
              <w:t>$3,000</w:t>
            </w:r>
          </w:p>
        </w:tc>
      </w:tr>
      <w:tr w:rsidR="00CC7230" w:rsidRPr="00CC7230" w:rsidTr="00CC7230">
        <w:trPr>
          <w:trHeight w:val="123"/>
        </w:trPr>
        <w:tc>
          <w:tcPr>
            <w:tcW w:w="826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color w:val="999999"/>
                <w:sz w:val="16"/>
                <w:szCs w:val="16"/>
              </w:rPr>
              <w:t>Subtotal of Intangible Costs</w:t>
            </w:r>
            <w:r w:rsidRPr="00CC7230">
              <w:rPr>
                <w:b/>
                <w:sz w:val="16"/>
                <w:szCs w:val="16"/>
              </w:rPr>
              <w:t xml:space="preserve">  </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sz w:val="16"/>
                <w:szCs w:val="16"/>
              </w:rPr>
            </w:pPr>
            <w:r w:rsidRPr="00CC7230">
              <w:rPr>
                <w:b/>
                <w:color w:val="999999"/>
                <w:sz w:val="16"/>
                <w:szCs w:val="16"/>
              </w:rPr>
              <w:t>$3,000</w:t>
            </w:r>
          </w:p>
        </w:tc>
      </w:tr>
      <w:tr w:rsidR="00CC7230" w:rsidRPr="00CC7230" w:rsidTr="00CC7230">
        <w:trPr>
          <w:trHeight w:val="26"/>
        </w:trPr>
        <w:tc>
          <w:tcPr>
            <w:tcW w:w="826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right"/>
              <w:rPr>
                <w:b/>
                <w:color w:val="999999"/>
                <w:sz w:val="16"/>
                <w:szCs w:val="16"/>
              </w:rPr>
            </w:pPr>
            <w:r w:rsidRPr="00CC7230">
              <w:rPr>
                <w:b/>
                <w:color w:val="999999"/>
                <w:sz w:val="16"/>
                <w:szCs w:val="16"/>
              </w:rPr>
              <w:t>Total 3-year Cost Analysis</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color w:val="999999"/>
                <w:sz w:val="16"/>
                <w:szCs w:val="16"/>
              </w:rPr>
            </w:pPr>
            <w:r w:rsidRPr="00CC7230">
              <w:rPr>
                <w:b/>
                <w:color w:val="999999"/>
                <w:sz w:val="16"/>
                <w:szCs w:val="16"/>
              </w:rPr>
              <w:t>$144,300</w:t>
            </w:r>
          </w:p>
        </w:tc>
      </w:tr>
      <w:tr w:rsidR="00CC7230" w:rsidRPr="00CC7230" w:rsidTr="00CC7230">
        <w:trPr>
          <w:trHeight w:val="125"/>
        </w:trPr>
        <w:tc>
          <w:tcPr>
            <w:tcW w:w="826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right"/>
              <w:rPr>
                <w:b/>
                <w:color w:val="999999"/>
                <w:sz w:val="16"/>
                <w:szCs w:val="16"/>
              </w:rPr>
            </w:pPr>
            <w:r w:rsidRPr="00CC7230">
              <w:rPr>
                <w:b/>
                <w:color w:val="999999"/>
                <w:sz w:val="16"/>
                <w:szCs w:val="16"/>
              </w:rPr>
              <w:t>Total Annualized Cost</w:t>
            </w:r>
          </w:p>
        </w:tc>
        <w:tc>
          <w:tcPr>
            <w:tcW w:w="21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center"/>
              <w:rPr>
                <w:b/>
                <w:color w:val="999999"/>
                <w:sz w:val="16"/>
                <w:szCs w:val="16"/>
              </w:rPr>
            </w:pPr>
            <w:r w:rsidRPr="00CC7230">
              <w:rPr>
                <w:b/>
                <w:color w:val="999999"/>
                <w:sz w:val="16"/>
                <w:szCs w:val="16"/>
              </w:rPr>
              <w:t>$48,100</w:t>
            </w:r>
          </w:p>
        </w:tc>
      </w:tr>
    </w:tbl>
    <w:p w:rsidR="00CC7230" w:rsidRPr="00CC7230" w:rsidRDefault="00CC7230" w:rsidP="00CC7230">
      <w:pPr>
        <w:pStyle w:val="Heading2"/>
        <w:rPr>
          <w:b/>
          <w:bCs/>
          <w:sz w:val="21"/>
          <w:szCs w:val="21"/>
        </w:rPr>
      </w:pPr>
      <w:bookmarkStart w:id="24" w:name="_Toc114060403"/>
      <w:r w:rsidRPr="00CC7230">
        <w:rPr>
          <w:b/>
          <w:bCs/>
          <w:sz w:val="21"/>
          <w:szCs w:val="21"/>
        </w:rPr>
        <w:lastRenderedPageBreak/>
        <w:t>7.2 Benefit Analysis</w:t>
      </w:r>
      <w:bookmarkEnd w:id="24"/>
    </w:p>
    <w:tbl>
      <w:tblPr>
        <w:tblW w:w="10367" w:type="dxa"/>
        <w:tblInd w:w="-680" w:type="dxa"/>
        <w:tblBorders>
          <w:top w:val="nil"/>
          <w:left w:val="nil"/>
          <w:bottom w:val="nil"/>
          <w:right w:val="nil"/>
          <w:insideH w:val="nil"/>
          <w:insideV w:val="nil"/>
        </w:tblBorders>
        <w:tblLayout w:type="fixed"/>
        <w:tblLook w:val="0600" w:firstRow="0" w:lastRow="0" w:firstColumn="0" w:lastColumn="0" w:noHBand="1" w:noVBand="1"/>
      </w:tblPr>
      <w:tblGrid>
        <w:gridCol w:w="5292"/>
        <w:gridCol w:w="1549"/>
        <w:gridCol w:w="3526"/>
      </w:tblGrid>
      <w:tr w:rsidR="00CC7230" w:rsidRPr="00CC7230" w:rsidTr="00CC7230">
        <w:trPr>
          <w:trHeight w:val="220"/>
          <w:tblHeader/>
        </w:trPr>
        <w:tc>
          <w:tcPr>
            <w:tcW w:w="10367" w:type="dxa"/>
            <w:gridSpan w:val="3"/>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tcPr>
          <w:p w:rsidR="00CC7230" w:rsidRPr="00CC7230" w:rsidRDefault="00CC7230" w:rsidP="00121727">
            <w:pPr>
              <w:pStyle w:val="Heading6"/>
              <w:keepNext w:val="0"/>
              <w:keepLines w:val="0"/>
              <w:spacing w:before="200" w:after="0"/>
              <w:rPr>
                <w:b/>
                <w:i w:val="0"/>
                <w:color w:val="FFFFFF"/>
                <w:sz w:val="16"/>
                <w:szCs w:val="16"/>
              </w:rPr>
            </w:pPr>
            <w:bookmarkStart w:id="25" w:name="_oivhll44ca81" w:colFirst="0" w:colLast="0"/>
            <w:bookmarkEnd w:id="25"/>
            <w:r w:rsidRPr="00CC7230">
              <w:rPr>
                <w:b/>
                <w:i w:val="0"/>
                <w:color w:val="FFFFFF"/>
                <w:sz w:val="16"/>
                <w:szCs w:val="16"/>
              </w:rPr>
              <w:t>Benefit Analysis</w:t>
            </w:r>
          </w:p>
        </w:tc>
      </w:tr>
      <w:tr w:rsidR="00CC7230" w:rsidRPr="00CC7230" w:rsidTr="00CC7230">
        <w:trPr>
          <w:trHeight w:val="240"/>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Products</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Price </w:t>
            </w:r>
          </w:p>
        </w:tc>
      </w:tr>
      <w:tr w:rsidR="00CC7230" w:rsidRPr="00CC7230" w:rsidTr="00CC7230">
        <w:trPr>
          <w:trHeight w:val="228"/>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Increased Productivity</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$25,000 / </w:t>
            </w:r>
            <w:proofErr w:type="spellStart"/>
            <w:r w:rsidRPr="00CC7230">
              <w:rPr>
                <w:b/>
                <w:sz w:val="16"/>
                <w:szCs w:val="16"/>
              </w:rPr>
              <w:t>yr</w:t>
            </w:r>
            <w:proofErr w:type="spellEnd"/>
            <w:r w:rsidRPr="00CC7230">
              <w:rPr>
                <w:b/>
                <w:sz w:val="16"/>
                <w:szCs w:val="16"/>
              </w:rPr>
              <w:t xml:space="preserve"> </w:t>
            </w:r>
          </w:p>
        </w:tc>
      </w:tr>
      <w:tr w:rsidR="00CC7230" w:rsidRPr="00CC7230" w:rsidTr="00CC7230">
        <w:trPr>
          <w:trHeight w:val="27"/>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Decreased Anxiety (from increased reliability)</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$4,000 / </w:t>
            </w:r>
            <w:proofErr w:type="spellStart"/>
            <w:r w:rsidRPr="00CC7230">
              <w:rPr>
                <w:b/>
                <w:sz w:val="16"/>
                <w:szCs w:val="16"/>
              </w:rPr>
              <w:t>yr</w:t>
            </w:r>
            <w:proofErr w:type="spellEnd"/>
            <w:r w:rsidRPr="00CC7230">
              <w:rPr>
                <w:b/>
                <w:sz w:val="16"/>
                <w:szCs w:val="16"/>
              </w:rPr>
              <w:t xml:space="preserve"> </w:t>
            </w:r>
          </w:p>
        </w:tc>
      </w:tr>
      <w:tr w:rsidR="00CC7230" w:rsidRPr="00CC7230" w:rsidTr="00CC7230">
        <w:trPr>
          <w:trHeight w:val="222"/>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 xml:space="preserve">Ease of Record Keeping </w:t>
            </w:r>
            <w:r w:rsidRPr="00CC7230">
              <w:rPr>
                <w:sz w:val="16"/>
                <w:szCs w:val="16"/>
              </w:rPr>
              <w:t>(i.e. fewer lost files and faster availability)</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$25,000 / </w:t>
            </w:r>
            <w:proofErr w:type="spellStart"/>
            <w:r w:rsidRPr="00CC7230">
              <w:rPr>
                <w:b/>
                <w:sz w:val="16"/>
                <w:szCs w:val="16"/>
              </w:rPr>
              <w:t>yr</w:t>
            </w:r>
            <w:proofErr w:type="spellEnd"/>
            <w:r w:rsidRPr="00CC7230">
              <w:rPr>
                <w:b/>
                <w:sz w:val="16"/>
                <w:szCs w:val="16"/>
              </w:rPr>
              <w:t xml:space="preserve"> </w:t>
            </w:r>
          </w:p>
        </w:tc>
      </w:tr>
      <w:tr w:rsidR="00CC7230" w:rsidRPr="00CC7230" w:rsidTr="00CC7230">
        <w:trPr>
          <w:trHeight w:val="151"/>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Increased Security</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$25,000 / </w:t>
            </w:r>
            <w:proofErr w:type="spellStart"/>
            <w:r w:rsidRPr="00CC7230">
              <w:rPr>
                <w:b/>
                <w:sz w:val="16"/>
                <w:szCs w:val="16"/>
              </w:rPr>
              <w:t>yr</w:t>
            </w:r>
            <w:proofErr w:type="spellEnd"/>
            <w:r w:rsidRPr="00CC7230">
              <w:rPr>
                <w:b/>
                <w:sz w:val="16"/>
                <w:szCs w:val="16"/>
              </w:rPr>
              <w:t xml:space="preserve"> </w:t>
            </w:r>
          </w:p>
        </w:tc>
      </w:tr>
      <w:tr w:rsidR="00CC7230" w:rsidRPr="00CC7230" w:rsidTr="00CC7230">
        <w:trPr>
          <w:trHeight w:val="136"/>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Increased Staff Morale</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spacing w:line="240" w:lineRule="auto"/>
              <w:jc w:val="center"/>
              <w:rPr>
                <w:b/>
                <w:sz w:val="16"/>
                <w:szCs w:val="16"/>
              </w:rPr>
            </w:pPr>
            <w:r w:rsidRPr="00CC7230">
              <w:rPr>
                <w:b/>
                <w:sz w:val="16"/>
                <w:szCs w:val="16"/>
              </w:rPr>
              <w:t xml:space="preserve">$15,000 / </w:t>
            </w:r>
            <w:proofErr w:type="spellStart"/>
            <w:r w:rsidRPr="00CC7230">
              <w:rPr>
                <w:b/>
                <w:sz w:val="16"/>
                <w:szCs w:val="16"/>
              </w:rPr>
              <w:t>yr</w:t>
            </w:r>
            <w:proofErr w:type="spellEnd"/>
          </w:p>
        </w:tc>
      </w:tr>
      <w:tr w:rsidR="00CC7230" w:rsidRPr="00CC7230" w:rsidTr="00CC7230">
        <w:trPr>
          <w:trHeight w:val="202"/>
        </w:trPr>
        <w:tc>
          <w:tcPr>
            <w:tcW w:w="10367" w:type="dxa"/>
            <w:gridSpan w:val="3"/>
            <w:tcBorders>
              <w:top w:val="nil"/>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Intangible Benefits</w:t>
            </w:r>
          </w:p>
        </w:tc>
      </w:tr>
      <w:tr w:rsidR="00CC7230" w:rsidRPr="00CC7230" w:rsidTr="00CC7230">
        <w:trPr>
          <w:trHeight w:val="172"/>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Increased Staff Morale</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$15,000 / </w:t>
            </w:r>
            <w:proofErr w:type="spellStart"/>
            <w:r w:rsidRPr="00CC7230">
              <w:rPr>
                <w:b/>
                <w:sz w:val="16"/>
                <w:szCs w:val="16"/>
              </w:rPr>
              <w:t>yr</w:t>
            </w:r>
            <w:proofErr w:type="spellEnd"/>
          </w:p>
        </w:tc>
      </w:tr>
      <w:tr w:rsidR="00CC7230" w:rsidRPr="00CC7230" w:rsidTr="00CC7230">
        <w:trPr>
          <w:trHeight w:val="21"/>
        </w:trPr>
        <w:tc>
          <w:tcPr>
            <w:tcW w:w="52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rPr>
                <w:b/>
                <w:sz w:val="16"/>
                <w:szCs w:val="16"/>
              </w:rPr>
            </w:pPr>
            <w:r w:rsidRPr="00CC7230">
              <w:rPr>
                <w:b/>
                <w:sz w:val="16"/>
                <w:szCs w:val="16"/>
              </w:rPr>
              <w:t xml:space="preserve">Increased Brand Reputation </w:t>
            </w:r>
          </w:p>
        </w:tc>
        <w:tc>
          <w:tcPr>
            <w:tcW w:w="507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CC7230">
            <w:pPr>
              <w:jc w:val="center"/>
              <w:rPr>
                <w:b/>
                <w:sz w:val="16"/>
                <w:szCs w:val="16"/>
              </w:rPr>
            </w:pPr>
            <w:r w:rsidRPr="00CC7230">
              <w:rPr>
                <w:b/>
                <w:sz w:val="16"/>
                <w:szCs w:val="16"/>
              </w:rPr>
              <w:t xml:space="preserve">$25,000 / </w:t>
            </w:r>
            <w:proofErr w:type="spellStart"/>
            <w:r w:rsidRPr="00CC7230">
              <w:rPr>
                <w:b/>
                <w:sz w:val="16"/>
                <w:szCs w:val="16"/>
              </w:rPr>
              <w:t>yr</w:t>
            </w:r>
            <w:proofErr w:type="spellEnd"/>
          </w:p>
        </w:tc>
      </w:tr>
      <w:tr w:rsidR="00CC7230" w:rsidRPr="00CC7230" w:rsidTr="00CC7230">
        <w:trPr>
          <w:trHeight w:val="130"/>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C7230" w:rsidRPr="00CC7230" w:rsidRDefault="00CC7230" w:rsidP="00121727">
            <w:pPr>
              <w:jc w:val="right"/>
              <w:rPr>
                <w:b/>
                <w:color w:val="999999"/>
                <w:sz w:val="16"/>
                <w:szCs w:val="16"/>
              </w:rPr>
            </w:pPr>
            <w:r w:rsidRPr="00CC7230">
              <w:rPr>
                <w:b/>
                <w:color w:val="999999"/>
                <w:sz w:val="16"/>
                <w:szCs w:val="16"/>
              </w:rPr>
              <w:t>Total Benefit Analysis =</w:t>
            </w:r>
          </w:p>
        </w:tc>
        <w:tc>
          <w:tcPr>
            <w:tcW w:w="352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CC7230" w:rsidRPr="00CC7230" w:rsidRDefault="00CC7230" w:rsidP="00121727">
            <w:pPr>
              <w:jc w:val="center"/>
              <w:rPr>
                <w:b/>
                <w:color w:val="999999"/>
                <w:sz w:val="16"/>
                <w:szCs w:val="16"/>
              </w:rPr>
            </w:pPr>
            <w:r w:rsidRPr="00CC7230">
              <w:rPr>
                <w:b/>
                <w:color w:val="999999"/>
                <w:sz w:val="16"/>
                <w:szCs w:val="16"/>
              </w:rPr>
              <w:t>$134,000/year</w:t>
            </w:r>
          </w:p>
        </w:tc>
      </w:tr>
    </w:tbl>
    <w:p w:rsidR="00CC7230" w:rsidRPr="00CC7230" w:rsidRDefault="00CC7230" w:rsidP="00CC7230">
      <w:pPr>
        <w:pStyle w:val="Heading2"/>
        <w:rPr>
          <w:b/>
          <w:bCs/>
          <w:sz w:val="21"/>
          <w:szCs w:val="21"/>
        </w:rPr>
      </w:pPr>
      <w:bookmarkStart w:id="26" w:name="_Toc114060404"/>
      <w:r w:rsidRPr="00CC7230">
        <w:rPr>
          <w:b/>
          <w:bCs/>
          <w:sz w:val="21"/>
          <w:szCs w:val="21"/>
        </w:rPr>
        <w:t>7.3 Cost-Benefit Ratio</w:t>
      </w:r>
      <w:bookmarkEnd w:id="26"/>
    </w:p>
    <w:tbl>
      <w:tblPr>
        <w:tblStyle w:val="GridTable5Dark-Accent1"/>
        <w:tblW w:w="10442" w:type="dxa"/>
        <w:tblInd w:w="-721" w:type="dxa"/>
        <w:tblLayout w:type="fixed"/>
        <w:tblLook w:val="0600" w:firstRow="0" w:lastRow="0" w:firstColumn="0" w:lastColumn="0" w:noHBand="1" w:noVBand="1"/>
      </w:tblPr>
      <w:tblGrid>
        <w:gridCol w:w="3533"/>
        <w:gridCol w:w="3516"/>
        <w:gridCol w:w="3393"/>
      </w:tblGrid>
      <w:tr w:rsidR="00CC7230" w:rsidRPr="00CC7230" w:rsidTr="00CC7230">
        <w:trPr>
          <w:trHeight w:val="648"/>
        </w:trPr>
        <w:tc>
          <w:tcPr>
            <w:tcW w:w="10442" w:type="dxa"/>
            <w:gridSpan w:val="3"/>
            <w:vAlign w:val="center"/>
          </w:tcPr>
          <w:p w:rsidR="00CC7230" w:rsidRPr="00CC7230" w:rsidRDefault="00CC7230" w:rsidP="00CC7230">
            <w:pPr>
              <w:pStyle w:val="Heading6"/>
              <w:keepNext w:val="0"/>
              <w:keepLines w:val="0"/>
              <w:spacing w:before="200" w:after="0"/>
              <w:jc w:val="center"/>
              <w:outlineLvl w:val="5"/>
              <w:rPr>
                <w:b/>
                <w:i w:val="0"/>
                <w:color w:val="000000"/>
                <w:sz w:val="18"/>
                <w:szCs w:val="18"/>
              </w:rPr>
            </w:pPr>
            <w:bookmarkStart w:id="27" w:name="_83gbqnlmgb3n" w:colFirst="0" w:colLast="0"/>
            <w:bookmarkEnd w:id="27"/>
            <w:r w:rsidRPr="00CC7230">
              <w:rPr>
                <w:b/>
                <w:i w:val="0"/>
                <w:color w:val="000000"/>
                <w:sz w:val="18"/>
                <w:szCs w:val="18"/>
              </w:rPr>
              <w:t>Cost-Benefit Ratio Table</w:t>
            </w:r>
          </w:p>
        </w:tc>
      </w:tr>
      <w:tr w:rsidR="00CC7230" w:rsidRPr="00CC7230" w:rsidTr="00CC7230">
        <w:trPr>
          <w:trHeight w:val="508"/>
        </w:trPr>
        <w:tc>
          <w:tcPr>
            <w:tcW w:w="3533" w:type="dxa"/>
            <w:vAlign w:val="center"/>
          </w:tcPr>
          <w:p w:rsidR="00CC7230" w:rsidRPr="00CC7230" w:rsidRDefault="00CC7230" w:rsidP="00CC7230">
            <w:pPr>
              <w:jc w:val="center"/>
              <w:rPr>
                <w:b/>
                <w:sz w:val="16"/>
                <w:szCs w:val="16"/>
              </w:rPr>
            </w:pPr>
            <w:r w:rsidRPr="00CC7230">
              <w:rPr>
                <w:b/>
                <w:sz w:val="16"/>
                <w:szCs w:val="16"/>
              </w:rPr>
              <w:t>Total Cost</w:t>
            </w:r>
          </w:p>
        </w:tc>
        <w:tc>
          <w:tcPr>
            <w:tcW w:w="3516" w:type="dxa"/>
            <w:vAlign w:val="center"/>
          </w:tcPr>
          <w:p w:rsidR="00CC7230" w:rsidRPr="00CC7230" w:rsidRDefault="00CC7230" w:rsidP="00CC7230">
            <w:pPr>
              <w:jc w:val="center"/>
              <w:rPr>
                <w:b/>
                <w:sz w:val="16"/>
                <w:szCs w:val="16"/>
              </w:rPr>
            </w:pPr>
            <w:r w:rsidRPr="00CC7230">
              <w:rPr>
                <w:b/>
                <w:sz w:val="16"/>
                <w:szCs w:val="16"/>
              </w:rPr>
              <w:t>Total Benefit</w:t>
            </w:r>
          </w:p>
        </w:tc>
        <w:tc>
          <w:tcPr>
            <w:tcW w:w="3393" w:type="dxa"/>
            <w:vAlign w:val="center"/>
          </w:tcPr>
          <w:p w:rsidR="00CC7230" w:rsidRPr="00CC7230" w:rsidRDefault="00CC7230" w:rsidP="00CC7230">
            <w:pPr>
              <w:jc w:val="center"/>
              <w:rPr>
                <w:b/>
                <w:sz w:val="16"/>
                <w:szCs w:val="16"/>
              </w:rPr>
            </w:pPr>
            <w:r w:rsidRPr="00CC7230">
              <w:rPr>
                <w:b/>
                <w:sz w:val="16"/>
                <w:szCs w:val="16"/>
              </w:rPr>
              <w:t>Ratio</w:t>
            </w:r>
          </w:p>
        </w:tc>
      </w:tr>
      <w:tr w:rsidR="00CC7230" w:rsidRPr="00CC7230" w:rsidTr="00CC7230">
        <w:trPr>
          <w:trHeight w:val="698"/>
        </w:trPr>
        <w:tc>
          <w:tcPr>
            <w:tcW w:w="3533" w:type="dxa"/>
            <w:vAlign w:val="center"/>
          </w:tcPr>
          <w:p w:rsidR="00CC7230" w:rsidRPr="00CC7230" w:rsidRDefault="00CC7230" w:rsidP="00CC7230">
            <w:pPr>
              <w:jc w:val="center"/>
              <w:rPr>
                <w:b/>
                <w:sz w:val="16"/>
                <w:szCs w:val="16"/>
              </w:rPr>
            </w:pPr>
            <w:r w:rsidRPr="00CC7230">
              <w:rPr>
                <w:b/>
                <w:sz w:val="16"/>
                <w:szCs w:val="16"/>
              </w:rPr>
              <w:t>$48,100/year</w:t>
            </w:r>
          </w:p>
        </w:tc>
        <w:tc>
          <w:tcPr>
            <w:tcW w:w="3516" w:type="dxa"/>
            <w:vAlign w:val="center"/>
          </w:tcPr>
          <w:p w:rsidR="00CC7230" w:rsidRPr="00CC7230" w:rsidRDefault="00CC7230" w:rsidP="00CC7230">
            <w:pPr>
              <w:jc w:val="center"/>
              <w:rPr>
                <w:b/>
                <w:sz w:val="16"/>
                <w:szCs w:val="16"/>
              </w:rPr>
            </w:pPr>
            <w:r w:rsidRPr="00CC7230">
              <w:rPr>
                <w:b/>
                <w:sz w:val="16"/>
                <w:szCs w:val="16"/>
              </w:rPr>
              <w:t>$134,000/year</w:t>
            </w:r>
          </w:p>
        </w:tc>
        <w:tc>
          <w:tcPr>
            <w:tcW w:w="3393" w:type="dxa"/>
            <w:vAlign w:val="center"/>
          </w:tcPr>
          <w:p w:rsidR="00CC7230" w:rsidRPr="00CC7230" w:rsidRDefault="00CC7230" w:rsidP="00CC7230">
            <w:pPr>
              <w:jc w:val="center"/>
              <w:rPr>
                <w:rFonts w:ascii="Calibri" w:eastAsia="Calibri" w:hAnsi="Calibri" w:cs="Calibri"/>
                <w:b/>
                <w:sz w:val="20"/>
                <w:szCs w:val="20"/>
              </w:rPr>
            </w:pPr>
            <w:r w:rsidRPr="00CC7230">
              <w:rPr>
                <w:rFonts w:ascii="Calibri" w:eastAsia="Calibri" w:hAnsi="Calibri" w:cs="Calibri"/>
                <w:b/>
                <w:sz w:val="20"/>
                <w:szCs w:val="20"/>
              </w:rPr>
              <w:t>0.35</w:t>
            </w:r>
          </w:p>
          <w:p w:rsidR="00CC7230" w:rsidRPr="00CC7230" w:rsidRDefault="00CC7230" w:rsidP="00CC7230">
            <w:pPr>
              <w:jc w:val="center"/>
              <w:rPr>
                <w:rFonts w:ascii="Times New Roman" w:eastAsia="Times New Roman" w:hAnsi="Times New Roman" w:cs="Times New Roman"/>
                <w:sz w:val="16"/>
                <w:szCs w:val="16"/>
              </w:rPr>
            </w:pPr>
            <w:r w:rsidRPr="00CC7230">
              <w:rPr>
                <w:rFonts w:ascii="Calibri" w:eastAsia="Calibri" w:hAnsi="Calibri" w:cs="Calibri"/>
                <w:sz w:val="16"/>
                <w:szCs w:val="16"/>
              </w:rPr>
              <w:t>(rounded up to next decimal point</w:t>
            </w:r>
            <w:r w:rsidRPr="00CC7230">
              <w:rPr>
                <w:rFonts w:ascii="Times New Roman" w:eastAsia="Times New Roman" w:hAnsi="Times New Roman" w:cs="Times New Roman"/>
                <w:sz w:val="16"/>
                <w:szCs w:val="16"/>
              </w:rPr>
              <w:t>)</w:t>
            </w:r>
          </w:p>
        </w:tc>
      </w:tr>
    </w:tbl>
    <w:p w:rsidR="00CC7230" w:rsidRPr="00CC7230" w:rsidRDefault="00CC7230" w:rsidP="00CC7230">
      <w:pPr>
        <w:rPr>
          <w:rFonts w:ascii="Roboto" w:eastAsia="Roboto" w:hAnsi="Roboto" w:cs="Roboto"/>
          <w:b/>
          <w:color w:val="212121"/>
          <w:sz w:val="21"/>
          <w:szCs w:val="21"/>
        </w:rPr>
      </w:pPr>
    </w:p>
    <w:p w:rsidR="00CC7230" w:rsidRPr="00CC7230" w:rsidRDefault="00CC7230" w:rsidP="00CC7230">
      <w:pPr>
        <w:keepNext/>
        <w:spacing w:line="240" w:lineRule="auto"/>
        <w:ind w:firstLine="720"/>
        <w:rPr>
          <w:rFonts w:ascii="Roboto" w:eastAsia="Roboto" w:hAnsi="Roboto" w:cs="Roboto"/>
          <w:color w:val="212121"/>
          <w:sz w:val="21"/>
          <w:szCs w:val="21"/>
        </w:rPr>
      </w:pPr>
      <w:r w:rsidRPr="00CC7230">
        <w:rPr>
          <w:rFonts w:ascii="Roboto" w:eastAsia="Roboto" w:hAnsi="Roboto" w:cs="Roboto"/>
          <w:color w:val="212121"/>
          <w:sz w:val="21"/>
          <w:szCs w:val="21"/>
        </w:rPr>
        <w:t xml:space="preserve">As calculated in the Cost Benefit Ratio Table, the annual benefit exceeds the annualized cost where the project is expected to pay for itself in 12 months. The projected time to functional obsolescence of equipment is estimated at about 36 months. </w:t>
      </w:r>
      <w:r>
        <w:rPr>
          <w:rFonts w:ascii="Roboto" w:eastAsia="Roboto" w:hAnsi="Roboto" w:cs="Roboto"/>
          <w:color w:val="212121"/>
          <w:sz w:val="21"/>
          <w:szCs w:val="21"/>
        </w:rPr>
        <w:t xml:space="preserve"> </w:t>
      </w:r>
      <w:r w:rsidRPr="00CC7230">
        <w:rPr>
          <w:rFonts w:ascii="Roboto" w:eastAsia="Roboto" w:hAnsi="Roboto" w:cs="Roboto"/>
          <w:color w:val="212121"/>
          <w:sz w:val="21"/>
          <w:szCs w:val="21"/>
        </w:rPr>
        <w:t xml:space="preserve">If the Benefit Cost Ratio (BCR) value is less than 1, then the project cost can be expected to be higher than the returns, and therefore, it should be discarded (Weller, 2016). It is to be noted that the values of intangibles are subjected to interpretation, to which the values of the products and benefits are averaged and accurate at the time this proposal was written. </w:t>
      </w:r>
    </w:p>
    <w:p w:rsidR="00CC7230" w:rsidRPr="00CC7230" w:rsidRDefault="00CC7230" w:rsidP="00CC7230">
      <w:pPr>
        <w:keepNext/>
        <w:spacing w:line="240" w:lineRule="auto"/>
        <w:rPr>
          <w:rFonts w:ascii="Roboto" w:eastAsia="Roboto" w:hAnsi="Roboto" w:cs="Roboto"/>
          <w:color w:val="212121"/>
          <w:sz w:val="21"/>
          <w:szCs w:val="21"/>
        </w:rPr>
      </w:pPr>
    </w:p>
    <w:p w:rsidR="00CC7230" w:rsidRPr="00CC7230" w:rsidRDefault="00CC7230" w:rsidP="00CC7230">
      <w:pPr>
        <w:keepNext/>
        <w:spacing w:line="240" w:lineRule="auto"/>
        <w:ind w:firstLine="720"/>
        <w:rPr>
          <w:rFonts w:ascii="Roboto" w:eastAsia="Roboto" w:hAnsi="Roboto" w:cs="Roboto"/>
          <w:color w:val="212121"/>
          <w:sz w:val="21"/>
          <w:szCs w:val="21"/>
        </w:rPr>
      </w:pPr>
      <w:r w:rsidRPr="00CC7230">
        <w:rPr>
          <w:rFonts w:ascii="Roboto" w:eastAsia="Roboto" w:hAnsi="Roboto" w:cs="Roboto"/>
          <w:color w:val="212121"/>
          <w:sz w:val="21"/>
          <w:szCs w:val="21"/>
        </w:rPr>
        <w:t xml:space="preserve">Given the results shown, it is therefore recommended that the project is essential to implement for higher productivity and efficiency within a progressively growing corporate structure. </w:t>
      </w:r>
    </w:p>
    <w:p w:rsidR="00CC7230" w:rsidRDefault="00CC7230">
      <w:pPr>
        <w:rPr>
          <w:b/>
          <w:bCs/>
          <w:sz w:val="21"/>
          <w:szCs w:val="21"/>
        </w:rPr>
      </w:pPr>
      <w:r>
        <w:rPr>
          <w:b/>
          <w:bCs/>
          <w:sz w:val="21"/>
          <w:szCs w:val="21"/>
        </w:rPr>
        <w:br w:type="page"/>
      </w:r>
    </w:p>
    <w:p w:rsidR="00CC7230" w:rsidRPr="00CC7230" w:rsidRDefault="00CC7230" w:rsidP="00CC7230">
      <w:pPr>
        <w:pStyle w:val="Heading1"/>
        <w:rPr>
          <w:b/>
          <w:bCs/>
          <w:sz w:val="21"/>
          <w:szCs w:val="21"/>
        </w:rPr>
      </w:pPr>
      <w:bookmarkStart w:id="28" w:name="_Toc114060405"/>
      <w:r w:rsidRPr="00CC7230">
        <w:rPr>
          <w:b/>
          <w:bCs/>
          <w:sz w:val="21"/>
          <w:szCs w:val="21"/>
        </w:rPr>
        <w:lastRenderedPageBreak/>
        <w:t xml:space="preserve">8.0 </w:t>
      </w:r>
      <w:r w:rsidRPr="00CC7230">
        <w:rPr>
          <w:b/>
          <w:sz w:val="21"/>
          <w:szCs w:val="21"/>
        </w:rPr>
        <w:t>Conclusion</w:t>
      </w:r>
      <w:bookmarkEnd w:id="28"/>
    </w:p>
    <w:p w:rsidR="00CC7230" w:rsidRPr="00CC7230" w:rsidRDefault="00CC7230" w:rsidP="00CC7230">
      <w:pPr>
        <w:rPr>
          <w:sz w:val="21"/>
          <w:szCs w:val="21"/>
        </w:rPr>
      </w:pPr>
      <w:r>
        <w:rPr>
          <w:sz w:val="21"/>
          <w:szCs w:val="21"/>
        </w:rPr>
        <w:t>To increase accuracy in this proposal, YDC Interior’s business processes should be discussed in greater detail.</w:t>
      </w:r>
    </w:p>
    <w:p w:rsidR="00CC7230" w:rsidRPr="00CC7230" w:rsidRDefault="00CC7230" w:rsidP="00CC7230">
      <w:pPr>
        <w:rPr>
          <w:b/>
          <w:sz w:val="21"/>
          <w:szCs w:val="21"/>
        </w:rPr>
      </w:pPr>
    </w:p>
    <w:p w:rsidR="00CC7230" w:rsidRPr="00CC7230" w:rsidRDefault="00CC7230" w:rsidP="00CC7230">
      <w:pPr>
        <w:rPr>
          <w:sz w:val="21"/>
          <w:szCs w:val="21"/>
        </w:rPr>
      </w:pPr>
      <w:r w:rsidRPr="00CC7230">
        <w:rPr>
          <w:sz w:val="21"/>
          <w:szCs w:val="21"/>
        </w:rPr>
        <w:t>The CBA does not include the realistic wiring blueprint of the office space.</w:t>
      </w:r>
      <w:r>
        <w:rPr>
          <w:sz w:val="21"/>
          <w:szCs w:val="21"/>
        </w:rPr>
        <w:t xml:space="preserve"> As such, where </w:t>
      </w:r>
      <w:r w:rsidRPr="00CC7230">
        <w:rPr>
          <w:sz w:val="21"/>
          <w:szCs w:val="21"/>
        </w:rPr>
        <w:t xml:space="preserve">a floor plan is currently not obtainable, a site survey and diagram of the floor plan will be required to indicate size and locations of working spaces. It is ideal to make measurements on how cables should be run best and be aware of structural buildings that may affect latency and connectivity. Upon approval of the network design with possible device add-ons, the implementation of the network may then commence. </w:t>
      </w:r>
    </w:p>
    <w:p w:rsidR="00CC7230" w:rsidRPr="00CC7230" w:rsidRDefault="00CC7230" w:rsidP="00CC7230">
      <w:pPr>
        <w:rPr>
          <w:sz w:val="21"/>
          <w:szCs w:val="21"/>
        </w:rPr>
      </w:pPr>
    </w:p>
    <w:p w:rsidR="00CC7230" w:rsidRPr="00CC7230" w:rsidRDefault="00CC7230" w:rsidP="00CC7230">
      <w:pPr>
        <w:rPr>
          <w:sz w:val="21"/>
          <w:szCs w:val="21"/>
        </w:rPr>
      </w:pPr>
      <w:r>
        <w:rPr>
          <w:sz w:val="21"/>
          <w:szCs w:val="21"/>
        </w:rPr>
        <w:t>As part of the requirement discovery and with a higher budget, it is suggested that the network can be built in phases per ¾ of a year. Hence, i</w:t>
      </w:r>
      <w:r w:rsidRPr="00CC7230">
        <w:rPr>
          <w:sz w:val="21"/>
          <w:szCs w:val="21"/>
        </w:rPr>
        <w:t xml:space="preserve">t does not restrict a Two-tier FTP system, where </w:t>
      </w:r>
      <w:r>
        <w:rPr>
          <w:sz w:val="21"/>
          <w:szCs w:val="21"/>
        </w:rPr>
        <w:t>an administrative tier</w:t>
      </w:r>
      <w:r w:rsidRPr="00CC7230">
        <w:rPr>
          <w:sz w:val="21"/>
          <w:szCs w:val="21"/>
        </w:rPr>
        <w:t xml:space="preserve"> </w:t>
      </w:r>
      <w:proofErr w:type="gramStart"/>
      <w:r w:rsidRPr="00CC7230">
        <w:rPr>
          <w:sz w:val="21"/>
          <w:szCs w:val="21"/>
        </w:rPr>
        <w:t>gain</w:t>
      </w:r>
      <w:proofErr w:type="gramEnd"/>
      <w:r w:rsidRPr="00CC7230">
        <w:rPr>
          <w:sz w:val="21"/>
          <w:szCs w:val="21"/>
        </w:rPr>
        <w:t xml:space="preserve"> full access to the servers, while the teams have limited access but are still able to access necessary across departments. </w:t>
      </w:r>
    </w:p>
    <w:p w:rsidR="00CC7230" w:rsidRPr="00CC7230" w:rsidRDefault="00CC7230" w:rsidP="00CC7230">
      <w:pPr>
        <w:ind w:left="720"/>
        <w:rPr>
          <w:sz w:val="21"/>
          <w:szCs w:val="21"/>
        </w:rPr>
      </w:pPr>
    </w:p>
    <w:p w:rsidR="00CC7230" w:rsidRPr="00CC7230" w:rsidRDefault="00CC7230" w:rsidP="00CC7230">
      <w:pPr>
        <w:ind w:left="720"/>
        <w:rPr>
          <w:b/>
          <w:sz w:val="21"/>
          <w:szCs w:val="21"/>
        </w:rPr>
      </w:pPr>
    </w:p>
    <w:p w:rsidR="00CC7230" w:rsidRDefault="00CC7230">
      <w:pPr>
        <w:rPr>
          <w:b/>
          <w:bCs/>
          <w:sz w:val="21"/>
          <w:szCs w:val="21"/>
        </w:rPr>
      </w:pPr>
      <w:r>
        <w:rPr>
          <w:b/>
          <w:bCs/>
          <w:sz w:val="21"/>
          <w:szCs w:val="21"/>
        </w:rPr>
        <w:br w:type="page"/>
      </w:r>
    </w:p>
    <w:p w:rsidR="00CC7230" w:rsidRDefault="00CC7230" w:rsidP="00CC7230">
      <w:pPr>
        <w:rPr>
          <w:b/>
          <w:bCs/>
          <w:sz w:val="21"/>
          <w:szCs w:val="21"/>
        </w:rPr>
      </w:pPr>
    </w:p>
    <w:p w:rsidR="00CC7230" w:rsidRPr="00CC7230" w:rsidRDefault="00CC7230" w:rsidP="00CC7230">
      <w:pPr>
        <w:pStyle w:val="Heading1"/>
        <w:rPr>
          <w:b/>
          <w:bCs/>
          <w:sz w:val="21"/>
          <w:szCs w:val="21"/>
        </w:rPr>
      </w:pPr>
      <w:bookmarkStart w:id="29" w:name="_Toc114060406"/>
      <w:r>
        <w:rPr>
          <w:b/>
          <w:bCs/>
          <w:sz w:val="21"/>
          <w:szCs w:val="21"/>
        </w:rPr>
        <w:t>9</w:t>
      </w:r>
      <w:r w:rsidRPr="00CC7230">
        <w:rPr>
          <w:b/>
          <w:bCs/>
          <w:sz w:val="21"/>
          <w:szCs w:val="21"/>
        </w:rPr>
        <w:t>.0 References</w:t>
      </w:r>
      <w:bookmarkEnd w:id="29"/>
    </w:p>
    <w:p w:rsidR="00CC7230" w:rsidRDefault="00CC7230" w:rsidP="00CC7230">
      <w:pPr>
        <w:rPr>
          <w:b/>
          <w:sz w:val="21"/>
          <w:szCs w:val="21"/>
        </w:rPr>
      </w:pPr>
    </w:p>
    <w:p w:rsidR="00CC7230" w:rsidRPr="00CC7230" w:rsidRDefault="00CC7230" w:rsidP="00CC7230">
      <w:pPr>
        <w:rPr>
          <w:bCs/>
          <w:sz w:val="20"/>
          <w:szCs w:val="20"/>
        </w:rPr>
      </w:pPr>
      <w:r w:rsidRPr="00CC7230">
        <w:rPr>
          <w:bCs/>
          <w:sz w:val="20"/>
          <w:szCs w:val="20"/>
        </w:rPr>
        <w:t>References are cited according to APA styling format.</w:t>
      </w:r>
    </w:p>
    <w:p w:rsidR="00CC7230" w:rsidRPr="00CC7230" w:rsidRDefault="00CC7230" w:rsidP="00CC7230">
      <w:pPr>
        <w:rPr>
          <w:b/>
          <w:sz w:val="21"/>
          <w:szCs w:val="21"/>
        </w:rPr>
      </w:pPr>
    </w:p>
    <w:p w:rsidR="00CC7230" w:rsidRPr="00CC7230" w:rsidRDefault="00CC7230" w:rsidP="00CC7230">
      <w:pPr>
        <w:spacing w:line="240" w:lineRule="auto"/>
        <w:ind w:left="720"/>
        <w:rPr>
          <w:rFonts w:ascii="Calibri" w:eastAsia="Calibri" w:hAnsi="Calibri" w:cs="Calibri"/>
          <w:sz w:val="21"/>
          <w:szCs w:val="21"/>
        </w:rPr>
      </w:pPr>
      <w:r w:rsidRPr="00CC7230">
        <w:rPr>
          <w:rFonts w:ascii="Calibri" w:eastAsia="Calibri" w:hAnsi="Calibri" w:cs="Calibri"/>
          <w:sz w:val="21"/>
          <w:szCs w:val="21"/>
        </w:rPr>
        <w:t xml:space="preserve">Weller, J. (2016, December 8). </w:t>
      </w:r>
      <w:r w:rsidRPr="00CC7230">
        <w:rPr>
          <w:rFonts w:ascii="Calibri" w:eastAsia="Calibri" w:hAnsi="Calibri" w:cs="Calibri"/>
          <w:i/>
          <w:sz w:val="21"/>
          <w:szCs w:val="21"/>
        </w:rPr>
        <w:t>Cost Benefit Analysis: An Expert Guide | Smartsheet</w:t>
      </w:r>
      <w:r w:rsidRPr="00CC7230">
        <w:rPr>
          <w:rFonts w:ascii="Calibri" w:eastAsia="Calibri" w:hAnsi="Calibri" w:cs="Calibri"/>
          <w:sz w:val="21"/>
          <w:szCs w:val="21"/>
        </w:rPr>
        <w:t xml:space="preserve">. Smartsheet. </w:t>
      </w:r>
      <w:hyperlink r:id="rId30">
        <w:r w:rsidRPr="00CC7230">
          <w:rPr>
            <w:rFonts w:ascii="Calibri" w:eastAsia="Calibri" w:hAnsi="Calibri" w:cs="Calibri"/>
            <w:color w:val="1155CC"/>
            <w:sz w:val="21"/>
            <w:szCs w:val="21"/>
            <w:u w:val="single"/>
          </w:rPr>
          <w:t>https://www.smartsheet.com/expert-guide-cost-benefit-analysis</w:t>
        </w:r>
      </w:hyperlink>
    </w:p>
    <w:p w:rsidR="00CC7230" w:rsidRPr="00CC7230" w:rsidRDefault="00CC7230" w:rsidP="00CC7230">
      <w:pPr>
        <w:spacing w:line="240" w:lineRule="auto"/>
        <w:ind w:left="720"/>
        <w:rPr>
          <w:rFonts w:ascii="Calibri" w:eastAsia="Calibri" w:hAnsi="Calibri" w:cs="Calibri"/>
          <w:sz w:val="21"/>
          <w:szCs w:val="21"/>
        </w:rPr>
      </w:pPr>
    </w:p>
    <w:p w:rsidR="00CC7230" w:rsidRPr="00CC7230" w:rsidRDefault="00CC7230" w:rsidP="00CC7230">
      <w:pPr>
        <w:spacing w:line="240" w:lineRule="auto"/>
        <w:ind w:left="720"/>
        <w:rPr>
          <w:rFonts w:ascii="Calibri" w:eastAsia="Calibri" w:hAnsi="Calibri" w:cs="Calibri"/>
          <w:sz w:val="21"/>
          <w:szCs w:val="21"/>
        </w:rPr>
      </w:pPr>
      <w:r w:rsidRPr="00CC7230">
        <w:rPr>
          <w:rFonts w:ascii="Calibri" w:eastAsia="Calibri" w:hAnsi="Calibri" w:cs="Calibri"/>
          <w:sz w:val="21"/>
          <w:szCs w:val="21"/>
        </w:rPr>
        <w:t xml:space="preserve">Hayes, A. (2021, August) </w:t>
      </w:r>
      <w:r w:rsidRPr="00CC7230">
        <w:rPr>
          <w:rFonts w:ascii="Calibri" w:eastAsia="Calibri" w:hAnsi="Calibri" w:cs="Calibri"/>
          <w:i/>
          <w:sz w:val="21"/>
          <w:szCs w:val="21"/>
        </w:rPr>
        <w:t>Cost-benefit analysis</w:t>
      </w:r>
      <w:r w:rsidRPr="00CC7230">
        <w:rPr>
          <w:rFonts w:ascii="Calibri" w:eastAsia="Calibri" w:hAnsi="Calibri" w:cs="Calibri"/>
          <w:sz w:val="21"/>
          <w:szCs w:val="21"/>
        </w:rPr>
        <w:t xml:space="preserve">. Investopedia. </w:t>
      </w:r>
      <w:hyperlink r:id="rId31">
        <w:r w:rsidRPr="00CC7230">
          <w:rPr>
            <w:rFonts w:ascii="Calibri" w:eastAsia="Calibri" w:hAnsi="Calibri" w:cs="Calibri"/>
            <w:color w:val="1155CC"/>
            <w:sz w:val="21"/>
            <w:szCs w:val="21"/>
            <w:u w:val="single"/>
          </w:rPr>
          <w:t>https://www.investopedia.com/terms/c/cost-benefitanalysis.asp</w:t>
        </w:r>
      </w:hyperlink>
    </w:p>
    <w:p w:rsidR="00CC7230" w:rsidRDefault="00CC7230" w:rsidP="00CC7230">
      <w:pPr>
        <w:pStyle w:val="Heading1"/>
        <w:rPr>
          <w:b/>
          <w:bCs/>
          <w:sz w:val="21"/>
          <w:szCs w:val="21"/>
        </w:rPr>
      </w:pPr>
    </w:p>
    <w:p w:rsidR="00CC7230" w:rsidRPr="00CC7230" w:rsidRDefault="00CC7230" w:rsidP="00CC7230">
      <w:pPr>
        <w:pStyle w:val="Heading1"/>
        <w:rPr>
          <w:b/>
          <w:bCs/>
          <w:sz w:val="21"/>
          <w:szCs w:val="21"/>
        </w:rPr>
      </w:pPr>
      <w:bookmarkStart w:id="30" w:name="_Toc114060407"/>
      <w:r w:rsidRPr="00CC7230">
        <w:rPr>
          <w:b/>
          <w:bCs/>
          <w:sz w:val="21"/>
          <w:szCs w:val="21"/>
        </w:rPr>
        <w:t>1</w:t>
      </w:r>
      <w:r>
        <w:rPr>
          <w:b/>
          <w:bCs/>
          <w:sz w:val="21"/>
          <w:szCs w:val="21"/>
        </w:rPr>
        <w:t>0</w:t>
      </w:r>
      <w:r w:rsidRPr="00CC7230">
        <w:rPr>
          <w:b/>
          <w:bCs/>
          <w:sz w:val="21"/>
          <w:szCs w:val="21"/>
        </w:rPr>
        <w:t>.0 Appendices</w:t>
      </w:r>
      <w:bookmarkEnd w:id="30"/>
    </w:p>
    <w:p w:rsidR="00CC7230" w:rsidRPr="00CC7230" w:rsidRDefault="00CC7230" w:rsidP="00CC7230">
      <w:pPr>
        <w:pStyle w:val="Heading2"/>
        <w:rPr>
          <w:b/>
          <w:bCs/>
          <w:sz w:val="21"/>
          <w:szCs w:val="21"/>
        </w:rPr>
      </w:pPr>
      <w:bookmarkStart w:id="31" w:name="_Toc114060408"/>
      <w:r>
        <w:rPr>
          <w:b/>
          <w:bCs/>
          <w:sz w:val="21"/>
          <w:szCs w:val="21"/>
        </w:rPr>
        <w:t xml:space="preserve">10.1 </w:t>
      </w:r>
      <w:r w:rsidRPr="00CC7230">
        <w:rPr>
          <w:b/>
          <w:bCs/>
          <w:sz w:val="21"/>
          <w:szCs w:val="21"/>
        </w:rPr>
        <w:t>Appendix A: Members &amp; Contributions</w:t>
      </w:r>
      <w:bookmarkEnd w:id="31"/>
    </w:p>
    <w:tbl>
      <w:tblPr>
        <w:tblW w:w="10179" w:type="dxa"/>
        <w:tblInd w:w="-5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4258"/>
        <w:gridCol w:w="5253"/>
      </w:tblGrid>
      <w:tr w:rsidR="00CC7230" w:rsidRPr="00CC7230" w:rsidTr="00CC7230">
        <w:trPr>
          <w:trHeight w:val="174"/>
        </w:trPr>
        <w:tc>
          <w:tcPr>
            <w:tcW w:w="66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w:t>
            </w:r>
          </w:p>
        </w:tc>
        <w:tc>
          <w:tcPr>
            <w:tcW w:w="425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Name of Member(s)</w:t>
            </w:r>
          </w:p>
        </w:tc>
        <w:tc>
          <w:tcPr>
            <w:tcW w:w="5253"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Contributions</w:t>
            </w:r>
          </w:p>
        </w:tc>
      </w:tr>
      <w:tr w:rsidR="00CC7230" w:rsidRPr="00CC7230" w:rsidTr="00CC7230">
        <w:trPr>
          <w:trHeight w:val="522"/>
        </w:trPr>
        <w:tc>
          <w:tcPr>
            <w:tcW w:w="66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1</w:t>
            </w:r>
          </w:p>
        </w:tc>
        <w:tc>
          <w:tcPr>
            <w:tcW w:w="425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rPr>
                <w:b/>
                <w:sz w:val="16"/>
                <w:szCs w:val="16"/>
              </w:rPr>
            </w:pPr>
            <w:r w:rsidRPr="00CC7230">
              <w:rPr>
                <w:b/>
                <w:sz w:val="16"/>
                <w:szCs w:val="16"/>
              </w:rPr>
              <w:t xml:space="preserve">Sim </w:t>
            </w:r>
            <w:proofErr w:type="spellStart"/>
            <w:r w:rsidRPr="00CC7230">
              <w:rPr>
                <w:b/>
                <w:sz w:val="16"/>
                <w:szCs w:val="16"/>
              </w:rPr>
              <w:t>Yizhun</w:t>
            </w:r>
            <w:proofErr w:type="spellEnd"/>
          </w:p>
        </w:tc>
        <w:tc>
          <w:tcPr>
            <w:tcW w:w="5253" w:type="dxa"/>
            <w:shd w:val="clear" w:color="auto" w:fill="auto"/>
            <w:tcMar>
              <w:top w:w="100" w:type="dxa"/>
              <w:left w:w="100" w:type="dxa"/>
              <w:bottom w:w="100" w:type="dxa"/>
              <w:right w:w="100" w:type="dxa"/>
            </w:tcMar>
          </w:tcPr>
          <w:p w:rsidR="00CC7230" w:rsidRPr="00CC7230" w:rsidRDefault="00CC7230" w:rsidP="00121727">
            <w:pPr>
              <w:widowControl w:val="0"/>
              <w:numPr>
                <w:ilvl w:val="0"/>
                <w:numId w:val="7"/>
              </w:numPr>
              <w:pBdr>
                <w:top w:val="nil"/>
                <w:left w:val="nil"/>
                <w:bottom w:val="nil"/>
                <w:right w:val="nil"/>
                <w:between w:val="nil"/>
              </w:pBdr>
              <w:spacing w:line="240" w:lineRule="auto"/>
              <w:rPr>
                <w:b/>
                <w:sz w:val="16"/>
                <w:szCs w:val="16"/>
              </w:rPr>
            </w:pPr>
            <w:r w:rsidRPr="00CC7230">
              <w:rPr>
                <w:b/>
                <w:sz w:val="16"/>
                <w:szCs w:val="16"/>
              </w:rPr>
              <w:t>Packet Tracer Building</w:t>
            </w:r>
          </w:p>
          <w:p w:rsidR="00CC7230" w:rsidRPr="00CC7230" w:rsidRDefault="00CC7230" w:rsidP="00121727">
            <w:pPr>
              <w:widowControl w:val="0"/>
              <w:numPr>
                <w:ilvl w:val="0"/>
                <w:numId w:val="7"/>
              </w:numPr>
              <w:pBdr>
                <w:top w:val="nil"/>
                <w:left w:val="nil"/>
                <w:bottom w:val="nil"/>
                <w:right w:val="nil"/>
                <w:between w:val="nil"/>
              </w:pBdr>
              <w:spacing w:line="240" w:lineRule="auto"/>
              <w:rPr>
                <w:b/>
                <w:sz w:val="16"/>
                <w:szCs w:val="16"/>
              </w:rPr>
            </w:pPr>
            <w:r w:rsidRPr="00CC7230">
              <w:rPr>
                <w:b/>
                <w:sz w:val="16"/>
                <w:szCs w:val="16"/>
              </w:rPr>
              <w:t>Structural Design of Network</w:t>
            </w:r>
          </w:p>
          <w:p w:rsidR="00CC7230" w:rsidRPr="00CC7230" w:rsidRDefault="00CC7230" w:rsidP="00121727">
            <w:pPr>
              <w:widowControl w:val="0"/>
              <w:numPr>
                <w:ilvl w:val="0"/>
                <w:numId w:val="7"/>
              </w:numPr>
              <w:pBdr>
                <w:top w:val="nil"/>
                <w:left w:val="nil"/>
                <w:bottom w:val="nil"/>
                <w:right w:val="nil"/>
                <w:between w:val="nil"/>
              </w:pBdr>
              <w:spacing w:line="240" w:lineRule="auto"/>
              <w:rPr>
                <w:b/>
                <w:sz w:val="16"/>
                <w:szCs w:val="16"/>
              </w:rPr>
            </w:pPr>
            <w:r w:rsidRPr="00CC7230">
              <w:rPr>
                <w:b/>
                <w:sz w:val="16"/>
                <w:szCs w:val="16"/>
              </w:rPr>
              <w:t>Presentation Creation</w:t>
            </w:r>
          </w:p>
        </w:tc>
      </w:tr>
      <w:tr w:rsidR="00CC7230" w:rsidRPr="00CC7230" w:rsidTr="00CC7230">
        <w:trPr>
          <w:trHeight w:val="522"/>
        </w:trPr>
        <w:tc>
          <w:tcPr>
            <w:tcW w:w="66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2</w:t>
            </w:r>
          </w:p>
        </w:tc>
        <w:tc>
          <w:tcPr>
            <w:tcW w:w="425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rPr>
                <w:b/>
                <w:sz w:val="16"/>
                <w:szCs w:val="16"/>
              </w:rPr>
            </w:pPr>
            <w:r w:rsidRPr="00CC7230">
              <w:rPr>
                <w:b/>
                <w:sz w:val="16"/>
                <w:szCs w:val="16"/>
              </w:rPr>
              <w:t>Daryl Goh Da Hui</w:t>
            </w:r>
          </w:p>
        </w:tc>
        <w:tc>
          <w:tcPr>
            <w:tcW w:w="5253" w:type="dxa"/>
            <w:shd w:val="clear" w:color="auto" w:fill="auto"/>
            <w:tcMar>
              <w:top w:w="100" w:type="dxa"/>
              <w:left w:w="100" w:type="dxa"/>
              <w:bottom w:w="100" w:type="dxa"/>
              <w:right w:w="100" w:type="dxa"/>
            </w:tcMar>
          </w:tcPr>
          <w:p w:rsidR="00CC7230" w:rsidRPr="00CC7230" w:rsidRDefault="00CC7230" w:rsidP="00121727">
            <w:pPr>
              <w:widowControl w:val="0"/>
              <w:numPr>
                <w:ilvl w:val="0"/>
                <w:numId w:val="11"/>
              </w:numPr>
              <w:spacing w:line="240" w:lineRule="auto"/>
              <w:rPr>
                <w:b/>
                <w:sz w:val="16"/>
                <w:szCs w:val="16"/>
              </w:rPr>
            </w:pPr>
            <w:r w:rsidRPr="00CC7230">
              <w:rPr>
                <w:b/>
                <w:sz w:val="16"/>
                <w:szCs w:val="16"/>
              </w:rPr>
              <w:t>Packet Tracer Building</w:t>
            </w:r>
          </w:p>
          <w:p w:rsidR="00CC7230" w:rsidRPr="00CC7230" w:rsidRDefault="00CC7230" w:rsidP="00121727">
            <w:pPr>
              <w:widowControl w:val="0"/>
              <w:numPr>
                <w:ilvl w:val="0"/>
                <w:numId w:val="11"/>
              </w:numPr>
              <w:pBdr>
                <w:top w:val="nil"/>
                <w:left w:val="nil"/>
                <w:bottom w:val="nil"/>
                <w:right w:val="nil"/>
                <w:between w:val="nil"/>
              </w:pBdr>
              <w:spacing w:line="240" w:lineRule="auto"/>
              <w:rPr>
                <w:b/>
                <w:sz w:val="16"/>
                <w:szCs w:val="16"/>
              </w:rPr>
            </w:pPr>
            <w:r w:rsidRPr="00CC7230">
              <w:rPr>
                <w:b/>
                <w:sz w:val="16"/>
                <w:szCs w:val="16"/>
              </w:rPr>
              <w:t>Enhancement Building</w:t>
            </w:r>
          </w:p>
          <w:p w:rsidR="00CC7230" w:rsidRPr="00CC7230" w:rsidRDefault="00CC7230" w:rsidP="00121727">
            <w:pPr>
              <w:widowControl w:val="0"/>
              <w:numPr>
                <w:ilvl w:val="0"/>
                <w:numId w:val="11"/>
              </w:numPr>
              <w:pBdr>
                <w:top w:val="nil"/>
                <w:left w:val="nil"/>
                <w:bottom w:val="nil"/>
                <w:right w:val="nil"/>
                <w:between w:val="nil"/>
              </w:pBdr>
              <w:spacing w:line="240" w:lineRule="auto"/>
              <w:rPr>
                <w:b/>
                <w:sz w:val="16"/>
                <w:szCs w:val="16"/>
              </w:rPr>
            </w:pPr>
            <w:r w:rsidRPr="00CC7230">
              <w:rPr>
                <w:b/>
                <w:sz w:val="16"/>
                <w:szCs w:val="16"/>
              </w:rPr>
              <w:t>Presentation Creation</w:t>
            </w:r>
          </w:p>
        </w:tc>
      </w:tr>
      <w:tr w:rsidR="00CC7230" w:rsidRPr="00CC7230" w:rsidTr="00CC7230">
        <w:trPr>
          <w:trHeight w:val="522"/>
        </w:trPr>
        <w:tc>
          <w:tcPr>
            <w:tcW w:w="66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3</w:t>
            </w:r>
          </w:p>
        </w:tc>
        <w:tc>
          <w:tcPr>
            <w:tcW w:w="425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rPr>
                <w:b/>
                <w:sz w:val="16"/>
                <w:szCs w:val="16"/>
              </w:rPr>
            </w:pPr>
            <w:proofErr w:type="spellStart"/>
            <w:r w:rsidRPr="00CC7230">
              <w:rPr>
                <w:b/>
                <w:sz w:val="16"/>
                <w:szCs w:val="16"/>
              </w:rPr>
              <w:t>Curlynn</w:t>
            </w:r>
            <w:proofErr w:type="spellEnd"/>
            <w:r w:rsidRPr="00CC7230">
              <w:rPr>
                <w:b/>
                <w:sz w:val="16"/>
                <w:szCs w:val="16"/>
              </w:rPr>
              <w:t xml:space="preserve"> Tan </w:t>
            </w:r>
          </w:p>
        </w:tc>
        <w:tc>
          <w:tcPr>
            <w:tcW w:w="5253" w:type="dxa"/>
            <w:shd w:val="clear" w:color="auto" w:fill="auto"/>
            <w:tcMar>
              <w:top w:w="100" w:type="dxa"/>
              <w:left w:w="100" w:type="dxa"/>
              <w:bottom w:w="100" w:type="dxa"/>
              <w:right w:w="100" w:type="dxa"/>
            </w:tcMar>
          </w:tcPr>
          <w:p w:rsidR="00CC7230" w:rsidRPr="00CC7230" w:rsidRDefault="00CC7230" w:rsidP="00121727">
            <w:pPr>
              <w:widowControl w:val="0"/>
              <w:numPr>
                <w:ilvl w:val="0"/>
                <w:numId w:val="5"/>
              </w:numPr>
              <w:pBdr>
                <w:top w:val="nil"/>
                <w:left w:val="nil"/>
                <w:bottom w:val="nil"/>
                <w:right w:val="nil"/>
                <w:between w:val="nil"/>
              </w:pBdr>
              <w:spacing w:line="240" w:lineRule="auto"/>
              <w:rPr>
                <w:b/>
                <w:sz w:val="16"/>
                <w:szCs w:val="16"/>
              </w:rPr>
            </w:pPr>
            <w:r w:rsidRPr="00CC7230">
              <w:rPr>
                <w:b/>
                <w:sz w:val="16"/>
                <w:szCs w:val="16"/>
              </w:rPr>
              <w:t>Presentation Creation</w:t>
            </w:r>
          </w:p>
          <w:p w:rsidR="00CC7230" w:rsidRPr="00CC7230" w:rsidRDefault="00CC7230" w:rsidP="00121727">
            <w:pPr>
              <w:widowControl w:val="0"/>
              <w:numPr>
                <w:ilvl w:val="0"/>
                <w:numId w:val="5"/>
              </w:numPr>
              <w:pBdr>
                <w:top w:val="nil"/>
                <w:left w:val="nil"/>
                <w:bottom w:val="nil"/>
                <w:right w:val="nil"/>
                <w:between w:val="nil"/>
              </w:pBdr>
              <w:spacing w:line="240" w:lineRule="auto"/>
              <w:rPr>
                <w:b/>
                <w:sz w:val="16"/>
                <w:szCs w:val="16"/>
              </w:rPr>
            </w:pPr>
            <w:r w:rsidRPr="00CC7230">
              <w:rPr>
                <w:b/>
                <w:sz w:val="16"/>
                <w:szCs w:val="16"/>
              </w:rPr>
              <w:t>Proposal Creation</w:t>
            </w:r>
          </w:p>
          <w:p w:rsidR="00CC7230" w:rsidRPr="00CC7230" w:rsidRDefault="00CC7230" w:rsidP="00121727">
            <w:pPr>
              <w:widowControl w:val="0"/>
              <w:numPr>
                <w:ilvl w:val="0"/>
                <w:numId w:val="5"/>
              </w:numPr>
              <w:pBdr>
                <w:top w:val="nil"/>
                <w:left w:val="nil"/>
                <w:bottom w:val="nil"/>
                <w:right w:val="nil"/>
                <w:between w:val="nil"/>
              </w:pBdr>
              <w:spacing w:line="240" w:lineRule="auto"/>
              <w:rPr>
                <w:b/>
                <w:sz w:val="16"/>
                <w:szCs w:val="16"/>
              </w:rPr>
            </w:pPr>
            <w:r w:rsidRPr="00CC7230">
              <w:rPr>
                <w:b/>
                <w:sz w:val="16"/>
                <w:szCs w:val="16"/>
              </w:rPr>
              <w:t>Documentation Creation &amp; Compilation</w:t>
            </w:r>
          </w:p>
        </w:tc>
      </w:tr>
      <w:tr w:rsidR="00CC7230" w:rsidRPr="00CC7230" w:rsidTr="00CC7230">
        <w:trPr>
          <w:trHeight w:val="508"/>
        </w:trPr>
        <w:tc>
          <w:tcPr>
            <w:tcW w:w="66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jc w:val="center"/>
              <w:rPr>
                <w:b/>
                <w:sz w:val="16"/>
                <w:szCs w:val="16"/>
              </w:rPr>
            </w:pPr>
            <w:r w:rsidRPr="00CC7230">
              <w:rPr>
                <w:b/>
                <w:sz w:val="16"/>
                <w:szCs w:val="16"/>
              </w:rPr>
              <w:t>4</w:t>
            </w:r>
          </w:p>
        </w:tc>
        <w:tc>
          <w:tcPr>
            <w:tcW w:w="4258" w:type="dxa"/>
            <w:shd w:val="clear" w:color="auto" w:fill="auto"/>
            <w:tcMar>
              <w:top w:w="100" w:type="dxa"/>
              <w:left w:w="100" w:type="dxa"/>
              <w:bottom w:w="100" w:type="dxa"/>
              <w:right w:w="100" w:type="dxa"/>
            </w:tcMar>
          </w:tcPr>
          <w:p w:rsidR="00CC7230" w:rsidRPr="00CC7230" w:rsidRDefault="00CC7230" w:rsidP="00121727">
            <w:pPr>
              <w:widowControl w:val="0"/>
              <w:pBdr>
                <w:top w:val="nil"/>
                <w:left w:val="nil"/>
                <w:bottom w:val="nil"/>
                <w:right w:val="nil"/>
                <w:between w:val="nil"/>
              </w:pBdr>
              <w:spacing w:line="240" w:lineRule="auto"/>
              <w:rPr>
                <w:b/>
                <w:sz w:val="16"/>
                <w:szCs w:val="16"/>
              </w:rPr>
            </w:pPr>
            <w:r w:rsidRPr="00CC7230">
              <w:rPr>
                <w:b/>
                <w:sz w:val="16"/>
                <w:szCs w:val="16"/>
              </w:rPr>
              <w:t xml:space="preserve">Yann </w:t>
            </w:r>
            <w:proofErr w:type="spellStart"/>
            <w:r w:rsidRPr="00CC7230">
              <w:rPr>
                <w:b/>
                <w:sz w:val="16"/>
                <w:szCs w:val="16"/>
              </w:rPr>
              <w:t>Ngew</w:t>
            </w:r>
            <w:proofErr w:type="spellEnd"/>
          </w:p>
        </w:tc>
        <w:tc>
          <w:tcPr>
            <w:tcW w:w="5253" w:type="dxa"/>
            <w:shd w:val="clear" w:color="auto" w:fill="auto"/>
            <w:tcMar>
              <w:top w:w="100" w:type="dxa"/>
              <w:left w:w="100" w:type="dxa"/>
              <w:bottom w:w="100" w:type="dxa"/>
              <w:right w:w="100" w:type="dxa"/>
            </w:tcMar>
          </w:tcPr>
          <w:p w:rsidR="00CC7230" w:rsidRPr="00CC7230" w:rsidRDefault="00CC7230" w:rsidP="00121727">
            <w:pPr>
              <w:widowControl w:val="0"/>
              <w:numPr>
                <w:ilvl w:val="0"/>
                <w:numId w:val="7"/>
              </w:numPr>
              <w:spacing w:line="240" w:lineRule="auto"/>
              <w:rPr>
                <w:b/>
                <w:sz w:val="16"/>
                <w:szCs w:val="16"/>
              </w:rPr>
            </w:pPr>
            <w:r w:rsidRPr="00CC7230">
              <w:rPr>
                <w:b/>
                <w:sz w:val="16"/>
                <w:szCs w:val="16"/>
              </w:rPr>
              <w:t>Presentation Creation</w:t>
            </w:r>
          </w:p>
          <w:p w:rsidR="00CC7230" w:rsidRPr="00CC7230" w:rsidRDefault="00CC7230" w:rsidP="00121727">
            <w:pPr>
              <w:widowControl w:val="0"/>
              <w:numPr>
                <w:ilvl w:val="0"/>
                <w:numId w:val="7"/>
              </w:numPr>
              <w:spacing w:line="240" w:lineRule="auto"/>
              <w:rPr>
                <w:b/>
                <w:sz w:val="16"/>
                <w:szCs w:val="16"/>
              </w:rPr>
            </w:pPr>
            <w:r w:rsidRPr="00CC7230">
              <w:rPr>
                <w:b/>
                <w:sz w:val="16"/>
                <w:szCs w:val="16"/>
              </w:rPr>
              <w:t>Proposal Creation</w:t>
            </w:r>
          </w:p>
          <w:p w:rsidR="00CC7230" w:rsidRPr="00CC7230" w:rsidRDefault="00CC7230" w:rsidP="00121727">
            <w:pPr>
              <w:widowControl w:val="0"/>
              <w:numPr>
                <w:ilvl w:val="0"/>
                <w:numId w:val="7"/>
              </w:numPr>
              <w:spacing w:line="240" w:lineRule="auto"/>
              <w:rPr>
                <w:b/>
                <w:sz w:val="16"/>
                <w:szCs w:val="16"/>
              </w:rPr>
            </w:pPr>
            <w:r w:rsidRPr="00CC7230">
              <w:rPr>
                <w:b/>
                <w:sz w:val="16"/>
                <w:szCs w:val="16"/>
              </w:rPr>
              <w:t>Documentation Creation &amp; Compilation</w:t>
            </w:r>
          </w:p>
        </w:tc>
      </w:tr>
    </w:tbl>
    <w:p w:rsidR="00CC7230" w:rsidRDefault="00CC7230" w:rsidP="00CC7230">
      <w:pPr>
        <w:pStyle w:val="Heading2"/>
        <w:rPr>
          <w:b/>
          <w:bCs/>
          <w:sz w:val="21"/>
          <w:szCs w:val="21"/>
        </w:rPr>
      </w:pPr>
      <w:bookmarkStart w:id="32" w:name="_Toc114060409"/>
      <w:r>
        <w:rPr>
          <w:b/>
          <w:bCs/>
          <w:sz w:val="21"/>
          <w:szCs w:val="21"/>
        </w:rPr>
        <w:t xml:space="preserve">10.2 </w:t>
      </w:r>
      <w:r w:rsidRPr="00CC7230">
        <w:rPr>
          <w:b/>
          <w:bCs/>
          <w:sz w:val="21"/>
          <w:szCs w:val="21"/>
        </w:rPr>
        <w:t>Appendix B: Packet Tracer Documentation</w:t>
      </w:r>
      <w:bookmarkEnd w:id="32"/>
    </w:p>
    <w:p w:rsidR="00CC7230" w:rsidRDefault="00CC7230" w:rsidP="00CC7230">
      <w:pPr>
        <w:rPr>
          <w:sz w:val="20"/>
          <w:szCs w:val="20"/>
        </w:rPr>
      </w:pPr>
      <w:r w:rsidRPr="00CC7230">
        <w:rPr>
          <w:sz w:val="20"/>
          <w:szCs w:val="20"/>
        </w:rPr>
        <w:t xml:space="preserve">The Excel Spreadsheet labeled as </w:t>
      </w:r>
      <w:r w:rsidRPr="00CC7230">
        <w:rPr>
          <w:b/>
          <w:sz w:val="20"/>
          <w:szCs w:val="20"/>
        </w:rPr>
        <w:t>&lt;Network and IT Infrastructure Assignment&gt;</w:t>
      </w:r>
      <w:r w:rsidRPr="00CC7230">
        <w:rPr>
          <w:sz w:val="20"/>
          <w:szCs w:val="20"/>
        </w:rPr>
        <w:t xml:space="preserve"> is provided in the Team01-Submission Folder, for clearer referencing</w:t>
      </w:r>
      <w:r>
        <w:rPr>
          <w:sz w:val="20"/>
          <w:szCs w:val="20"/>
        </w:rPr>
        <w:t xml:space="preserve"> purposes.</w:t>
      </w:r>
      <w:r w:rsidR="001756AD">
        <w:rPr>
          <w:sz w:val="20"/>
          <w:szCs w:val="20"/>
        </w:rPr>
        <w:br/>
      </w:r>
    </w:p>
    <w:p w:rsidR="001756AD" w:rsidRPr="00CC7230" w:rsidRDefault="001756AD" w:rsidP="00CC7230">
      <w:pPr>
        <w:rPr>
          <w:sz w:val="20"/>
          <w:szCs w:val="20"/>
        </w:rPr>
      </w:pPr>
      <w:bookmarkStart w:id="33" w:name="_GoBack"/>
      <w:r w:rsidRPr="001756AD">
        <w:rPr>
          <w:sz w:val="20"/>
          <w:szCs w:val="20"/>
        </w:rPr>
        <w:drawing>
          <wp:inline distT="0" distB="0" distL="0" distR="0" wp14:anchorId="78DEE7AE" wp14:editId="4FA799E7">
            <wp:extent cx="5727700" cy="1273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273810"/>
                    </a:xfrm>
                    <a:prstGeom prst="rect">
                      <a:avLst/>
                    </a:prstGeom>
                  </pic:spPr>
                </pic:pic>
              </a:graphicData>
            </a:graphic>
          </wp:inline>
        </w:drawing>
      </w:r>
      <w:bookmarkEnd w:id="33"/>
    </w:p>
    <w:p w:rsidR="00CC7230" w:rsidRDefault="00CC7230" w:rsidP="00CC7230">
      <w:pPr>
        <w:rPr>
          <w:sz w:val="21"/>
          <w:szCs w:val="21"/>
        </w:rPr>
      </w:pPr>
      <w:r>
        <w:rPr>
          <w:noProof/>
          <w:sz w:val="21"/>
          <w:szCs w:val="21"/>
        </w:rPr>
        <w:lastRenderedPageBreak/>
        <w:drawing>
          <wp:inline distT="0" distB="0" distL="0" distR="0" wp14:anchorId="3F48D86F" wp14:editId="68A4010C">
            <wp:extent cx="5727700" cy="741335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09-14 at 14.21.28.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7413358"/>
                    </a:xfrm>
                    <a:prstGeom prst="rect">
                      <a:avLst/>
                    </a:prstGeom>
                  </pic:spPr>
                </pic:pic>
              </a:graphicData>
            </a:graphic>
          </wp:inline>
        </w:drawing>
      </w:r>
    </w:p>
    <w:p w:rsidR="00CC7230" w:rsidRPr="00CC7230" w:rsidRDefault="00CC7230" w:rsidP="00CC7230">
      <w:pPr>
        <w:rPr>
          <w:b/>
          <w:sz w:val="21"/>
          <w:szCs w:val="21"/>
        </w:rPr>
      </w:pPr>
      <w:r>
        <w:rPr>
          <w:noProof/>
          <w:sz w:val="21"/>
          <w:szCs w:val="21"/>
        </w:rPr>
        <w:lastRenderedPageBreak/>
        <w:drawing>
          <wp:anchor distT="0" distB="0" distL="114300" distR="114300" simplePos="0" relativeHeight="251704320" behindDoc="0" locked="0" layoutInCell="1" allowOverlap="1">
            <wp:simplePos x="0" y="0"/>
            <wp:positionH relativeFrom="column">
              <wp:posOffset>-542823</wp:posOffset>
            </wp:positionH>
            <wp:positionV relativeFrom="paragraph">
              <wp:posOffset>137651</wp:posOffset>
            </wp:positionV>
            <wp:extent cx="6782390" cy="8504903"/>
            <wp:effectExtent l="0" t="0" r="0" b="4445"/>
            <wp:wrapThrough wrapText="bothSides">
              <wp:wrapPolygon edited="0">
                <wp:start x="0" y="0"/>
                <wp:lineTo x="0" y="21579"/>
                <wp:lineTo x="21560" y="21579"/>
                <wp:lineTo x="2156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2-09-14 at 14.21.49.png"/>
                    <pic:cNvPicPr/>
                  </pic:nvPicPr>
                  <pic:blipFill>
                    <a:blip r:embed="rId34">
                      <a:extLst>
                        <a:ext uri="{28A0092B-C50C-407E-A947-70E740481C1C}">
                          <a14:useLocalDpi xmlns:a14="http://schemas.microsoft.com/office/drawing/2010/main" val="0"/>
                        </a:ext>
                      </a:extLst>
                    </a:blip>
                    <a:stretch>
                      <a:fillRect/>
                    </a:stretch>
                  </pic:blipFill>
                  <pic:spPr>
                    <a:xfrm>
                      <a:off x="0" y="0"/>
                      <a:ext cx="6782390" cy="8504903"/>
                    </a:xfrm>
                    <a:prstGeom prst="rect">
                      <a:avLst/>
                    </a:prstGeom>
                  </pic:spPr>
                </pic:pic>
              </a:graphicData>
            </a:graphic>
            <wp14:sizeRelH relativeFrom="page">
              <wp14:pctWidth>0</wp14:pctWidth>
            </wp14:sizeRelH>
            <wp14:sizeRelV relativeFrom="page">
              <wp14:pctHeight>0</wp14:pctHeight>
            </wp14:sizeRelV>
          </wp:anchor>
        </w:drawing>
      </w:r>
      <w:r w:rsidRPr="00CC7230">
        <w:rPr>
          <w:sz w:val="21"/>
          <w:szCs w:val="21"/>
        </w:rPr>
        <w:br w:type="page"/>
      </w:r>
    </w:p>
    <w:p w:rsidR="00CC7230" w:rsidRPr="00CC7230" w:rsidRDefault="00CC7230">
      <w:pPr>
        <w:rPr>
          <w:rFonts w:ascii="Cambria" w:eastAsia="Cambria" w:hAnsi="Cambria" w:cs="Cambria"/>
          <w:color w:val="365F91"/>
          <w:sz w:val="21"/>
          <w:szCs w:val="21"/>
          <w:lang w:val="en-US"/>
        </w:rPr>
      </w:pPr>
      <w:r w:rsidRPr="00CC7230">
        <w:rPr>
          <w:b/>
          <w:noProof/>
          <w:sz w:val="21"/>
          <w:szCs w:val="21"/>
        </w:rPr>
        <w:lastRenderedPageBreak/>
        <w:drawing>
          <wp:anchor distT="114300" distB="114300" distL="114300" distR="114300" simplePos="0" relativeHeight="251689984" behindDoc="0" locked="0" layoutInCell="1" hidden="0" allowOverlap="1" wp14:anchorId="00612555" wp14:editId="29E1CE06">
            <wp:simplePos x="0" y="0"/>
            <wp:positionH relativeFrom="page">
              <wp:posOffset>347446</wp:posOffset>
            </wp:positionH>
            <wp:positionV relativeFrom="page">
              <wp:posOffset>422786</wp:posOffset>
            </wp:positionV>
            <wp:extent cx="6900301" cy="7875639"/>
            <wp:effectExtent l="0" t="0" r="0" b="0"/>
            <wp:wrapSquare wrapText="bothSides" distT="114300" distB="114300" distL="114300" distR="11430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904009" cy="7879871"/>
                    </a:xfrm>
                    <a:prstGeom prst="rect">
                      <a:avLst/>
                    </a:prstGeom>
                    <a:ln/>
                  </pic:spPr>
                </pic:pic>
              </a:graphicData>
            </a:graphic>
            <wp14:sizeRelH relativeFrom="margin">
              <wp14:pctWidth>0</wp14:pctWidth>
            </wp14:sizeRelH>
            <wp14:sizeRelV relativeFrom="margin">
              <wp14:pctHeight>0</wp14:pctHeight>
            </wp14:sizeRelV>
          </wp:anchor>
        </w:drawing>
      </w:r>
      <w:r w:rsidRPr="00CC7230">
        <w:rPr>
          <w:rFonts w:ascii="Cambria" w:eastAsia="Cambria" w:hAnsi="Cambria" w:cs="Cambria"/>
          <w:color w:val="365F91"/>
          <w:sz w:val="21"/>
          <w:szCs w:val="21"/>
          <w:lang w:val="en-US"/>
        </w:rPr>
        <w:br w:type="page"/>
      </w:r>
    </w:p>
    <w:p w:rsidR="0065327C" w:rsidRDefault="00CC7230">
      <w:pPr>
        <w:shd w:val="clear" w:color="auto" w:fill="FFFFFF"/>
        <w:rPr>
          <w:rFonts w:ascii="Cambria" w:eastAsia="Cambria" w:hAnsi="Cambria" w:cs="Cambria"/>
          <w:color w:val="365F91"/>
          <w:sz w:val="21"/>
          <w:szCs w:val="21"/>
          <w:lang w:val="en-US"/>
        </w:rPr>
      </w:pPr>
      <w:r w:rsidRPr="00CC7230">
        <w:rPr>
          <w:noProof/>
          <w:sz w:val="21"/>
          <w:szCs w:val="21"/>
        </w:rPr>
        <w:lastRenderedPageBreak/>
        <w:drawing>
          <wp:anchor distT="114300" distB="114300" distL="114300" distR="114300" simplePos="0" relativeHeight="251685888" behindDoc="0" locked="0" layoutInCell="1" hidden="0" allowOverlap="1" wp14:anchorId="5EE6B12E" wp14:editId="532813F1">
            <wp:simplePos x="0" y="0"/>
            <wp:positionH relativeFrom="column">
              <wp:posOffset>-438007</wp:posOffset>
            </wp:positionH>
            <wp:positionV relativeFrom="paragraph">
              <wp:posOffset>113030</wp:posOffset>
            </wp:positionV>
            <wp:extent cx="6587490" cy="4993005"/>
            <wp:effectExtent l="0" t="0" r="381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6587490" cy="4993005"/>
                    </a:xfrm>
                    <a:prstGeom prst="rect">
                      <a:avLst/>
                    </a:prstGeom>
                    <a:ln/>
                  </pic:spPr>
                </pic:pic>
              </a:graphicData>
            </a:graphic>
            <wp14:sizeRelH relativeFrom="margin">
              <wp14:pctWidth>0</wp14:pctWidth>
            </wp14:sizeRelH>
            <wp14:sizeRelV relativeFrom="margin">
              <wp14:pctHeight>0</wp14:pctHeight>
            </wp14:sizeRelV>
          </wp:anchor>
        </w:drawing>
      </w:r>
    </w:p>
    <w:p w:rsidR="00CC7230" w:rsidRDefault="00CC7230">
      <w:pPr>
        <w:shd w:val="clear" w:color="auto" w:fill="FFFFFF"/>
        <w:rPr>
          <w:rFonts w:ascii="Cambria" w:eastAsia="Cambria" w:hAnsi="Cambria" w:cs="Cambria"/>
          <w:color w:val="365F91"/>
          <w:sz w:val="21"/>
          <w:szCs w:val="21"/>
          <w:lang w:val="en-US"/>
        </w:rPr>
      </w:pPr>
    </w:p>
    <w:p w:rsidR="00CC7230" w:rsidRPr="00CC7230" w:rsidRDefault="00CC7230">
      <w:pPr>
        <w:shd w:val="clear" w:color="auto" w:fill="FFFFFF"/>
        <w:rPr>
          <w:rFonts w:ascii="Cambria" w:eastAsia="Cambria" w:hAnsi="Cambria" w:cs="Cambria"/>
          <w:color w:val="365F91"/>
          <w:sz w:val="21"/>
          <w:szCs w:val="21"/>
          <w:lang w:val="en-US"/>
        </w:rPr>
      </w:pPr>
      <w:r w:rsidRPr="00CC7230">
        <w:rPr>
          <w:noProof/>
          <w:sz w:val="21"/>
          <w:szCs w:val="21"/>
        </w:rPr>
        <w:lastRenderedPageBreak/>
        <w:drawing>
          <wp:anchor distT="0" distB="0" distL="114300" distR="114300" simplePos="0" relativeHeight="251702272" behindDoc="0" locked="0" layoutInCell="1" allowOverlap="1" wp14:anchorId="6AE0BA15">
            <wp:simplePos x="0" y="0"/>
            <wp:positionH relativeFrom="column">
              <wp:posOffset>-466888</wp:posOffset>
            </wp:positionH>
            <wp:positionV relativeFrom="paragraph">
              <wp:posOffset>186813</wp:posOffset>
            </wp:positionV>
            <wp:extent cx="6657230" cy="7010400"/>
            <wp:effectExtent l="0" t="0" r="0" b="0"/>
            <wp:wrapThrough wrapText="bothSides">
              <wp:wrapPolygon edited="0">
                <wp:start x="0" y="0"/>
                <wp:lineTo x="0" y="21561"/>
                <wp:lineTo x="21553" y="21561"/>
                <wp:lineTo x="21553" y="0"/>
                <wp:lineTo x="0" y="0"/>
              </wp:wrapPolygon>
            </wp:wrapThrough>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6657230" cy="7010400"/>
                    </a:xfrm>
                    <a:prstGeom prst="rect">
                      <a:avLst/>
                    </a:prstGeom>
                    <a:ln/>
                  </pic:spPr>
                </pic:pic>
              </a:graphicData>
            </a:graphic>
            <wp14:sizeRelH relativeFrom="page">
              <wp14:pctWidth>0</wp14:pctWidth>
            </wp14:sizeRelH>
            <wp14:sizeRelV relativeFrom="page">
              <wp14:pctHeight>0</wp14:pctHeight>
            </wp14:sizeRelV>
          </wp:anchor>
        </w:drawing>
      </w:r>
    </w:p>
    <w:sectPr w:rsidR="00CC7230" w:rsidRPr="00CC7230" w:rsidSect="00CC7230">
      <w:pgSz w:w="11900" w:h="16840"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48C" w:rsidRDefault="00C7748C" w:rsidP="00CC7230">
      <w:pPr>
        <w:spacing w:line="240" w:lineRule="auto"/>
      </w:pPr>
      <w:r>
        <w:separator/>
      </w:r>
    </w:p>
  </w:endnote>
  <w:endnote w:type="continuationSeparator" w:id="0">
    <w:p w:rsidR="00C7748C" w:rsidRDefault="00C7748C" w:rsidP="00CC72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Roboto">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8747537"/>
      <w:docPartObj>
        <w:docPartGallery w:val="Page Numbers (Bottom of Page)"/>
        <w:docPartUnique/>
      </w:docPartObj>
    </w:sdtPr>
    <w:sdtEndPr>
      <w:rPr>
        <w:rStyle w:val="PageNumber"/>
      </w:rPr>
    </w:sdtEndPr>
    <w:sdtContent>
      <w:p w:rsidR="00CC7230" w:rsidRDefault="00CC7230" w:rsidP="00123D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2241279"/>
      <w:docPartObj>
        <w:docPartGallery w:val="Page Numbers (Bottom of Page)"/>
        <w:docPartUnique/>
      </w:docPartObj>
    </w:sdtPr>
    <w:sdtEndPr>
      <w:rPr>
        <w:rStyle w:val="PageNumber"/>
      </w:rPr>
    </w:sdtEndPr>
    <w:sdtContent>
      <w:p w:rsidR="00CC7230" w:rsidRDefault="00CC7230" w:rsidP="00CC723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C7230" w:rsidRDefault="00CC7230" w:rsidP="00CC72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6596655"/>
      <w:docPartObj>
        <w:docPartGallery w:val="Page Numbers (Bottom of Page)"/>
        <w:docPartUnique/>
      </w:docPartObj>
    </w:sdtPr>
    <w:sdtEndPr>
      <w:rPr>
        <w:rStyle w:val="PageNumber"/>
      </w:rPr>
    </w:sdtEndPr>
    <w:sdtContent>
      <w:p w:rsidR="00CC7230" w:rsidRDefault="00CC7230" w:rsidP="00123D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rsidR="00C03839" w:rsidRDefault="00C7748C" w:rsidP="00CC723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8073070"/>
      <w:docPartObj>
        <w:docPartGallery w:val="Page Numbers (Bottom of Page)"/>
        <w:docPartUnique/>
      </w:docPartObj>
    </w:sdtPr>
    <w:sdtEndPr>
      <w:rPr>
        <w:rStyle w:val="PageNumber"/>
      </w:rPr>
    </w:sdtEndPr>
    <w:sdtContent>
      <w:p w:rsidR="00CC7230" w:rsidRDefault="00CC7230" w:rsidP="00123D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C7230" w:rsidRDefault="00CC7230" w:rsidP="00CC7230">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30" w:rsidRDefault="00CC72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48C" w:rsidRDefault="00C7748C" w:rsidP="00CC7230">
      <w:pPr>
        <w:spacing w:line="240" w:lineRule="auto"/>
      </w:pPr>
      <w:r>
        <w:separator/>
      </w:r>
    </w:p>
  </w:footnote>
  <w:footnote w:type="continuationSeparator" w:id="0">
    <w:p w:rsidR="00C7748C" w:rsidRDefault="00C7748C" w:rsidP="00CC72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30" w:rsidRDefault="00CC72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46B6"/>
    <w:multiLevelType w:val="multilevel"/>
    <w:tmpl w:val="E0D02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A1272A"/>
    <w:multiLevelType w:val="multilevel"/>
    <w:tmpl w:val="59CC7F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B413F44"/>
    <w:multiLevelType w:val="multilevel"/>
    <w:tmpl w:val="C1C67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541971"/>
    <w:multiLevelType w:val="multilevel"/>
    <w:tmpl w:val="58E81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E84869"/>
    <w:multiLevelType w:val="multilevel"/>
    <w:tmpl w:val="6F184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843AF6"/>
    <w:multiLevelType w:val="multilevel"/>
    <w:tmpl w:val="5A807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E13B07"/>
    <w:multiLevelType w:val="multilevel"/>
    <w:tmpl w:val="860E3E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DD7783"/>
    <w:multiLevelType w:val="multilevel"/>
    <w:tmpl w:val="676A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FF2EF8"/>
    <w:multiLevelType w:val="multilevel"/>
    <w:tmpl w:val="1DD01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CE344B2"/>
    <w:multiLevelType w:val="multilevel"/>
    <w:tmpl w:val="30DE0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5836C1"/>
    <w:multiLevelType w:val="multilevel"/>
    <w:tmpl w:val="93A0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4"/>
  </w:num>
  <w:num w:numId="4">
    <w:abstractNumId w:val="1"/>
  </w:num>
  <w:num w:numId="5">
    <w:abstractNumId w:val="0"/>
  </w:num>
  <w:num w:numId="6">
    <w:abstractNumId w:val="3"/>
  </w:num>
  <w:num w:numId="7">
    <w:abstractNumId w:val="5"/>
  </w:num>
  <w:num w:numId="8">
    <w:abstractNumId w:val="9"/>
  </w:num>
  <w:num w:numId="9">
    <w:abstractNumId w:val="6"/>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27C"/>
    <w:rsid w:val="000045A3"/>
    <w:rsid w:val="001756AD"/>
    <w:rsid w:val="001E6880"/>
    <w:rsid w:val="0065327C"/>
    <w:rsid w:val="0089270C"/>
    <w:rsid w:val="00C7748C"/>
    <w:rsid w:val="00CC7230"/>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EB31"/>
  <w15:docId w15:val="{CBDB2C5F-49E5-5F4F-BD35-207110CA2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ta-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C7230"/>
    <w:pPr>
      <w:spacing w:before="480" w:after="0"/>
      <w:outlineLvl w:val="9"/>
    </w:pPr>
    <w:rPr>
      <w:rFonts w:asciiTheme="majorHAnsi" w:eastAsiaTheme="majorEastAsia" w:hAnsiTheme="majorHAnsi" w:cstheme="majorBidi"/>
      <w:b/>
      <w:bCs/>
      <w:color w:val="365F91" w:themeColor="accent1" w:themeShade="BF"/>
      <w:sz w:val="28"/>
      <w:szCs w:val="28"/>
      <w:lang w:val="en-US" w:eastAsia="en-US" w:bidi="ar-SA"/>
    </w:rPr>
  </w:style>
  <w:style w:type="paragraph" w:styleId="TOC1">
    <w:name w:val="toc 1"/>
    <w:basedOn w:val="Normal"/>
    <w:next w:val="Normal"/>
    <w:autoRedefine/>
    <w:uiPriority w:val="39"/>
    <w:unhideWhenUsed/>
    <w:rsid w:val="00CC7230"/>
    <w:pPr>
      <w:spacing w:before="120"/>
    </w:pPr>
    <w:rPr>
      <w:rFonts w:asciiTheme="minorHAnsi" w:hAnsiTheme="minorHAnsi" w:cs="Latha"/>
      <w:b/>
      <w:bCs/>
      <w:i/>
      <w:iCs/>
      <w:sz w:val="24"/>
      <w:szCs w:val="24"/>
    </w:rPr>
  </w:style>
  <w:style w:type="paragraph" w:styleId="TOC2">
    <w:name w:val="toc 2"/>
    <w:basedOn w:val="Normal"/>
    <w:next w:val="Normal"/>
    <w:autoRedefine/>
    <w:uiPriority w:val="39"/>
    <w:unhideWhenUsed/>
    <w:rsid w:val="00CC7230"/>
    <w:pPr>
      <w:spacing w:before="120"/>
      <w:ind w:left="220"/>
    </w:pPr>
    <w:rPr>
      <w:rFonts w:asciiTheme="minorHAnsi" w:hAnsiTheme="minorHAnsi" w:cs="Latha"/>
      <w:b/>
      <w:bCs/>
    </w:rPr>
  </w:style>
  <w:style w:type="paragraph" w:styleId="TOC3">
    <w:name w:val="toc 3"/>
    <w:basedOn w:val="Normal"/>
    <w:next w:val="Normal"/>
    <w:autoRedefine/>
    <w:uiPriority w:val="39"/>
    <w:unhideWhenUsed/>
    <w:rsid w:val="00CC7230"/>
    <w:pPr>
      <w:ind w:left="440"/>
    </w:pPr>
    <w:rPr>
      <w:rFonts w:asciiTheme="minorHAnsi" w:hAnsiTheme="minorHAnsi" w:cs="Latha"/>
      <w:sz w:val="20"/>
      <w:szCs w:val="20"/>
    </w:rPr>
  </w:style>
  <w:style w:type="paragraph" w:styleId="TOC4">
    <w:name w:val="toc 4"/>
    <w:basedOn w:val="Normal"/>
    <w:next w:val="Normal"/>
    <w:autoRedefine/>
    <w:uiPriority w:val="39"/>
    <w:semiHidden/>
    <w:unhideWhenUsed/>
    <w:rsid w:val="00CC7230"/>
    <w:pPr>
      <w:ind w:left="660"/>
    </w:pPr>
    <w:rPr>
      <w:rFonts w:asciiTheme="minorHAnsi" w:hAnsiTheme="minorHAnsi" w:cs="Latha"/>
      <w:sz w:val="20"/>
      <w:szCs w:val="20"/>
    </w:rPr>
  </w:style>
  <w:style w:type="paragraph" w:styleId="TOC5">
    <w:name w:val="toc 5"/>
    <w:basedOn w:val="Normal"/>
    <w:next w:val="Normal"/>
    <w:autoRedefine/>
    <w:uiPriority w:val="39"/>
    <w:semiHidden/>
    <w:unhideWhenUsed/>
    <w:rsid w:val="00CC7230"/>
    <w:pPr>
      <w:ind w:left="880"/>
    </w:pPr>
    <w:rPr>
      <w:rFonts w:asciiTheme="minorHAnsi" w:hAnsiTheme="minorHAnsi" w:cs="Latha"/>
      <w:sz w:val="20"/>
      <w:szCs w:val="20"/>
    </w:rPr>
  </w:style>
  <w:style w:type="paragraph" w:styleId="TOC6">
    <w:name w:val="toc 6"/>
    <w:basedOn w:val="Normal"/>
    <w:next w:val="Normal"/>
    <w:autoRedefine/>
    <w:uiPriority w:val="39"/>
    <w:semiHidden/>
    <w:unhideWhenUsed/>
    <w:rsid w:val="00CC7230"/>
    <w:pPr>
      <w:ind w:left="1100"/>
    </w:pPr>
    <w:rPr>
      <w:rFonts w:asciiTheme="minorHAnsi" w:hAnsiTheme="minorHAnsi" w:cs="Latha"/>
      <w:sz w:val="20"/>
      <w:szCs w:val="20"/>
    </w:rPr>
  </w:style>
  <w:style w:type="paragraph" w:styleId="TOC7">
    <w:name w:val="toc 7"/>
    <w:basedOn w:val="Normal"/>
    <w:next w:val="Normal"/>
    <w:autoRedefine/>
    <w:uiPriority w:val="39"/>
    <w:semiHidden/>
    <w:unhideWhenUsed/>
    <w:rsid w:val="00CC7230"/>
    <w:pPr>
      <w:ind w:left="1320"/>
    </w:pPr>
    <w:rPr>
      <w:rFonts w:asciiTheme="minorHAnsi" w:hAnsiTheme="minorHAnsi" w:cs="Latha"/>
      <w:sz w:val="20"/>
      <w:szCs w:val="20"/>
    </w:rPr>
  </w:style>
  <w:style w:type="paragraph" w:styleId="TOC8">
    <w:name w:val="toc 8"/>
    <w:basedOn w:val="Normal"/>
    <w:next w:val="Normal"/>
    <w:autoRedefine/>
    <w:uiPriority w:val="39"/>
    <w:semiHidden/>
    <w:unhideWhenUsed/>
    <w:rsid w:val="00CC7230"/>
    <w:pPr>
      <w:ind w:left="1540"/>
    </w:pPr>
    <w:rPr>
      <w:rFonts w:asciiTheme="minorHAnsi" w:hAnsiTheme="minorHAnsi" w:cs="Latha"/>
      <w:sz w:val="20"/>
      <w:szCs w:val="20"/>
    </w:rPr>
  </w:style>
  <w:style w:type="paragraph" w:styleId="TOC9">
    <w:name w:val="toc 9"/>
    <w:basedOn w:val="Normal"/>
    <w:next w:val="Normal"/>
    <w:autoRedefine/>
    <w:uiPriority w:val="39"/>
    <w:semiHidden/>
    <w:unhideWhenUsed/>
    <w:rsid w:val="00CC7230"/>
    <w:pPr>
      <w:ind w:left="1760"/>
    </w:pPr>
    <w:rPr>
      <w:rFonts w:asciiTheme="minorHAnsi" w:hAnsiTheme="minorHAnsi" w:cs="Latha"/>
      <w:sz w:val="20"/>
      <w:szCs w:val="20"/>
    </w:rPr>
  </w:style>
  <w:style w:type="character" w:styleId="Hyperlink">
    <w:name w:val="Hyperlink"/>
    <w:basedOn w:val="DefaultParagraphFont"/>
    <w:uiPriority w:val="99"/>
    <w:unhideWhenUsed/>
    <w:rsid w:val="00CC7230"/>
    <w:rPr>
      <w:color w:val="0000FF" w:themeColor="hyperlink"/>
      <w:u w:val="single"/>
    </w:rPr>
  </w:style>
  <w:style w:type="paragraph" w:styleId="Caption">
    <w:name w:val="caption"/>
    <w:basedOn w:val="Normal"/>
    <w:next w:val="Normal"/>
    <w:uiPriority w:val="35"/>
    <w:unhideWhenUsed/>
    <w:qFormat/>
    <w:rsid w:val="00CC7230"/>
    <w:pPr>
      <w:spacing w:after="200" w:line="240" w:lineRule="auto"/>
    </w:pPr>
    <w:rPr>
      <w:i/>
      <w:iCs/>
      <w:color w:val="1F497D" w:themeColor="text2"/>
      <w:sz w:val="18"/>
      <w:szCs w:val="18"/>
    </w:rPr>
  </w:style>
  <w:style w:type="table" w:styleId="PlainTable2">
    <w:name w:val="Plain Table 2"/>
    <w:basedOn w:val="TableNormal"/>
    <w:uiPriority w:val="42"/>
    <w:rsid w:val="00CC723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C723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C7230"/>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C723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723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CC723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1">
    <w:name w:val="Grid Table 5 Dark Accent 1"/>
    <w:basedOn w:val="TableNormal"/>
    <w:uiPriority w:val="50"/>
    <w:rsid w:val="00CC723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Footer">
    <w:name w:val="footer"/>
    <w:basedOn w:val="Normal"/>
    <w:link w:val="FooterChar"/>
    <w:uiPriority w:val="99"/>
    <w:unhideWhenUsed/>
    <w:rsid w:val="00CC7230"/>
    <w:pPr>
      <w:tabs>
        <w:tab w:val="center" w:pos="4680"/>
        <w:tab w:val="right" w:pos="9360"/>
      </w:tabs>
      <w:spacing w:line="240" w:lineRule="auto"/>
    </w:pPr>
  </w:style>
  <w:style w:type="character" w:customStyle="1" w:styleId="FooterChar">
    <w:name w:val="Footer Char"/>
    <w:basedOn w:val="DefaultParagraphFont"/>
    <w:link w:val="Footer"/>
    <w:uiPriority w:val="99"/>
    <w:rsid w:val="00CC7230"/>
  </w:style>
  <w:style w:type="character" w:styleId="PageNumber">
    <w:name w:val="page number"/>
    <w:basedOn w:val="DefaultParagraphFont"/>
    <w:uiPriority w:val="99"/>
    <w:semiHidden/>
    <w:unhideWhenUsed/>
    <w:rsid w:val="00CC7230"/>
  </w:style>
  <w:style w:type="paragraph" w:styleId="Header">
    <w:name w:val="header"/>
    <w:basedOn w:val="Normal"/>
    <w:link w:val="HeaderChar"/>
    <w:uiPriority w:val="99"/>
    <w:unhideWhenUsed/>
    <w:rsid w:val="00CC7230"/>
    <w:pPr>
      <w:tabs>
        <w:tab w:val="center" w:pos="4680"/>
        <w:tab w:val="right" w:pos="9360"/>
      </w:tabs>
      <w:spacing w:line="240" w:lineRule="auto"/>
    </w:pPr>
  </w:style>
  <w:style w:type="character" w:customStyle="1" w:styleId="HeaderChar">
    <w:name w:val="Header Char"/>
    <w:basedOn w:val="DefaultParagraphFont"/>
    <w:link w:val="Header"/>
    <w:uiPriority w:val="99"/>
    <w:rsid w:val="00CC7230"/>
  </w:style>
  <w:style w:type="paragraph" w:styleId="ListParagraph">
    <w:name w:val="List Paragraph"/>
    <w:basedOn w:val="Normal"/>
    <w:uiPriority w:val="34"/>
    <w:qFormat/>
    <w:rsid w:val="00CC7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investopedia.com/terms/c/cost-benefitanalysis.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smartsheet.com/expert-guide-cost-benefit-analysis"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BA5D5-1D55-4F42-BAE8-28890F26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3064</Words>
  <Characters>17467</Characters>
  <Application>Microsoft Office Word</Application>
  <DocSecurity>0</DocSecurity>
  <Lines>145</Lines>
  <Paragraphs>40</Paragraphs>
  <ScaleCrop>false</ScaleCrop>
  <Company/>
  <LinksUpToDate>false</LinksUpToDate>
  <CharactersWithSpaces>20491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2022-09-14T07:06:00Z</cp:lastPrinted>
  <dcterms:created xsi:type="dcterms:W3CDTF">2022-09-14T07:09:00Z</dcterms:created>
  <dcterms:modified xsi:type="dcterms:W3CDTF">2022-09-14T07:51:00Z</dcterms:modified>
</cp:coreProperties>
</file>