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99" w:rsidRDefault="00715052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МІНІСТЕРСТВО ОСВІТИ ТА НАУКИ УКРАЇНИ</w:t>
      </w:r>
    </w:p>
    <w:p w:rsidR="00115B99" w:rsidRDefault="00715052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НАЦІОНАЛЬНИЙ АВІАЦІЙНИЙ УНІВЕРСИТЕТ</w:t>
      </w:r>
    </w:p>
    <w:p w:rsidR="00115B99" w:rsidRDefault="00715052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інженерії</w:t>
      </w:r>
      <w:proofErr w:type="spellEnd"/>
    </w:p>
    <w:p w:rsidR="00115B99" w:rsidRDefault="00715052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4"/>
        </w:rPr>
        <w:br/>
      </w:r>
    </w:p>
    <w:p w:rsidR="00115B99" w:rsidRDefault="00115B99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115B99" w:rsidRDefault="00115B99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115B99" w:rsidRDefault="00115B99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115B99" w:rsidRDefault="00115B99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115B99" w:rsidRDefault="0071505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Blockchain-технології</w:t>
      </w:r>
      <w:proofErr w:type="spellEnd"/>
    </w:p>
    <w:p w:rsidR="00115B99" w:rsidRPr="00433283" w:rsidRDefault="00715052">
      <w:pPr>
        <w:spacing w:line="360" w:lineRule="auto"/>
        <w:jc w:val="center"/>
        <w:rPr>
          <w:rFonts w:eastAsia="Times New Roman" w:cs="Times New Roman"/>
          <w:sz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робота </w:t>
      </w:r>
      <w:r w:rsidR="00433283" w:rsidRPr="00433283">
        <w:rPr>
          <w:rFonts w:ascii="Times New Roman" w:eastAsia="Segoe UI Symbol" w:hAnsi="Times New Roman" w:cs="Times New Roman"/>
          <w:b/>
          <w:color w:val="000000"/>
          <w:sz w:val="28"/>
          <w:lang w:val="uk-UA"/>
        </w:rPr>
        <w:t>№3</w:t>
      </w:r>
    </w:p>
    <w:p w:rsidR="00115B99" w:rsidRDefault="007150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Знайомство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Хеш-функціями</w:t>
      </w:r>
      <w:proofErr w:type="spellEnd"/>
    </w:p>
    <w:p w:rsidR="00115B99" w:rsidRDefault="0071505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Тривалість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заняття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: 90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хв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115B99" w:rsidRDefault="00715052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:rsidR="00115B99" w:rsidRDefault="00115B99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115B99" w:rsidRDefault="00115B99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115B99" w:rsidRDefault="00115B99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115B99" w:rsidRDefault="00115B99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115B99" w:rsidRDefault="0071505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2023</w:t>
      </w:r>
    </w:p>
    <w:p w:rsidR="00115B99" w:rsidRDefault="00715052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>
        <w:rPr>
          <w:rFonts w:ascii="Times New Roman" w:eastAsia="Times New Roman" w:hAnsi="Times New Roman" w:cs="Times New Roman"/>
          <w:sz w:val="28"/>
        </w:rPr>
        <w:t xml:space="preserve">Робота з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Хеш-функціями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115B99" w:rsidRDefault="00715052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Навчитись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115B99" w:rsidRDefault="007150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Теоретична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частина</w:t>
      </w:r>
      <w:proofErr w:type="spellEnd"/>
    </w:p>
    <w:p w:rsidR="00115B99" w:rsidRDefault="0071505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Хеш-функція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геш-функція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— </w:t>
      </w:r>
      <w:proofErr w:type="spellStart"/>
      <w:r>
        <w:fldChar w:fldCharType="begin"/>
      </w:r>
      <w:r>
        <w:instrText xml:space="preserve"> HYPERLINK "https://uk.wikipedia.org/wiki/%D0%9F%D1%96%D0%B4%D0%BF%D1%80%D0%BE%D0%B3%D1%80%D0%B0%D0%BC%D0%B0"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8"/>
          <w:u w:val="single"/>
          <w:shd w:val="clear" w:color="auto" w:fill="FFFFFF"/>
        </w:rPr>
        <w:t>функція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u w:val="single"/>
          <w:shd w:val="clear" w:color="auto" w:fill="FFFFFF"/>
        </w:rPr>
        <w:fldChar w:fldCharType="end"/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перетворює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вхідні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будь-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(як правило великого)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розміру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фіксованого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розміру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</w:t>
      </w:r>
    </w:p>
    <w:p w:rsidR="00115B99" w:rsidRDefault="0071505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Хешування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гешування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 </w:t>
      </w:r>
      <w:hyperlink r:id="rId5">
        <w:r>
          <w:rPr>
            <w:rFonts w:ascii="Times New Roman" w:eastAsia="Times New Roman" w:hAnsi="Times New Roman" w:cs="Times New Roman"/>
            <w:color w:val="0000FF"/>
            <w:sz w:val="28"/>
            <w:u w:val="single"/>
            <w:shd w:val="clear" w:color="auto" w:fill="FFFFFF"/>
          </w:rPr>
          <w:t>англ.</w:t>
        </w:r>
      </w:hyperlink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hashing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) —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вхідного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довільної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довжини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вихідний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бітовий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рядок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фіксованої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довжини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називаються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хеш-функціями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функціями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згортання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їхні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називають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хешем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 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-кодом, 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-сумою,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 дайджестом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англ.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message</w:t>
      </w:r>
      <w:proofErr w:type="spellEnd"/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digest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).</w:t>
      </w:r>
    </w:p>
    <w:p w:rsidR="00115B99" w:rsidRDefault="00715052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Хеш-функція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 структурах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— 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хеш-таблицях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широко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вживаних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програмному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забезпеченні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швидкого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Хеш-функції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оптимізації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та баз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користуючись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з того,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однакових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записів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однакові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хеш-функції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Такий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підхід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дублікатів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ефективний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 файлах великого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розміру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Прикладом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знаходження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подібних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ділянок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послідовностях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hyperlink r:id="rId6">
        <w:r>
          <w:rPr>
            <w:rFonts w:ascii="Times New Roman" w:eastAsia="Times New Roman" w:hAnsi="Times New Roman" w:cs="Times New Roman"/>
            <w:color w:val="0000FF"/>
            <w:sz w:val="28"/>
            <w:u w:val="single"/>
            <w:shd w:val="clear" w:color="auto" w:fill="FFFFFF"/>
          </w:rPr>
          <w:t>ДНК</w:t>
        </w:r>
      </w:hyperlink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 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Криптографічна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геш-функція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легко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деякі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вхідні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зіставляються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заданим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значенням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хешу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але,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вхідні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невідомі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навмисно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важко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відновити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вхідне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еквівалентну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альтернативу),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знаючи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збережене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хеш-функції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переданих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і є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будівельним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блоком для 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HMACs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забезпечують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аутентифікацію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</w:t>
      </w:r>
    </w:p>
    <w:p w:rsidR="00115B99" w:rsidRDefault="00715052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Хеш-функції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пов'язані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(і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часто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плутають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 з </w:t>
      </w:r>
      <w:hyperlink r:id="rId7">
        <w:r>
          <w:rPr>
            <w:rFonts w:ascii="Times New Roman" w:eastAsia="Times New Roman" w:hAnsi="Times New Roman" w:cs="Times New Roman"/>
            <w:color w:val="0000FF"/>
            <w:sz w:val="28"/>
            <w:u w:val="single"/>
            <w:shd w:val="clear" w:color="auto" w:fill="FFFFFF"/>
          </w:rPr>
          <w:t>контрольною сумою</w:t>
        </w:r>
      </w:hyperlink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контрольними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цифрами, 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відбитками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пальців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 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рандомізацією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кодами,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виправляють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і з шифрами.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Хоча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поняття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певною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мірою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lastRenderedPageBreak/>
        <w:t>збігаються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кожне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з них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свою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власну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сферу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та є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розробленим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оптимізованим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по-різному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</w:t>
      </w:r>
    </w:p>
    <w:p w:rsidR="00115B99" w:rsidRDefault="00715052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Хешування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застосовується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побудови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асоціативних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масивів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пошуку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дублікатів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серіях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наборів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побудови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унікальних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ідентифікаторів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наборів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контрольного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підсумовування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з метою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виявлення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випадкових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або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навмисних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помилок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зберіганні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або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передачі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зберігання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паролів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системах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захисту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цьому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випадку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доступ до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області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пам'яті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знаходяться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паролі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відновити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сам пароль), при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виробленні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електронного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підпису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практиці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часто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підписується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саме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геш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-образ).</w:t>
      </w:r>
    </w:p>
    <w:p w:rsidR="00115B99" w:rsidRDefault="00715052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загальному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випадку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однозначної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між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вихідними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даними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геш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-кодом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немає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силу того,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значень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геш-функцій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менша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ніж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число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варіантів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значень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вхідного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масиву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Існує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безліч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масивів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різним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вмістом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дають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однакові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геш-коди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 — так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звані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колізії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Імовірність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виникнення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колізій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відіграє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важливу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роль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оцінці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якості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геш-функцій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115B99" w:rsidRDefault="00715052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Розроблено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багато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алгоритмів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гешування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різними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властивостями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розрядність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обчислювальна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складність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криптостійкість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Вибір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тієї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чи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іншої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геш-функції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специфікою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розв'язуваної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задачі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Найпростішими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прикладами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геш-функцій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служити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сума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або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CRC.</w:t>
      </w:r>
    </w:p>
    <w:p w:rsidR="00115B99" w:rsidRDefault="00715052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Прості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хеш-функції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ненадійні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але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які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просто і головне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швидко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обчислюються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застосовують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перевірки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цілістності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передачі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пакетів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мережевому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протоколу TCP/IP 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інших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виявлення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апаратних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помилок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— так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зване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надлишкове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кодування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".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отриманого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пакета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співпадає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відправленим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разом з пакетом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(так званою "контрольною сумою), то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означати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втрати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чи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помилок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передачі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пакета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мережі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не сталось.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співпадають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можливо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передачі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пакета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відбулась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втрата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у такому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разі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пакет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пересилається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lastRenderedPageBreak/>
        <w:t>знову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даному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випадку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проста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хеш-функція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передачі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важлива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швидкість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115B99" w:rsidRDefault="00715052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Великі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складності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хеш-функції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криптографії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Головна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умова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для них 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неможливість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кінцевому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результату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обчислити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початковий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масив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Ще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одна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головна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умова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стійкість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колізій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тобто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низька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ймовірність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два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однакових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двох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різних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масивів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обробці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їх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такою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функцією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Розрахунки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по таким алгоритмам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складні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ресурсовитратні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але тут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вже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головне не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швидкість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надійність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115B99" w:rsidRDefault="00715052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Для доступа до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сайтів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серверів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логіну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і паролю часто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хешування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Зберігати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паролі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відкритому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вигляді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подальшої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звірки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тими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ввів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користувач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досить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ненадійно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з точки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зору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можливості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їх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викрадення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Тому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зберігають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усіх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паролів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Користувач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вводить пароль,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миттєво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розраховується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звіряється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тим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є 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базі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Надійно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просто. Як правило для такого типу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хешування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складні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високою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криптостійкістю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щоб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неможливим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відновити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пароль.</w:t>
      </w:r>
    </w:p>
    <w:p w:rsidR="00115B99" w:rsidRDefault="00715052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Хешування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електроного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цифрового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підпису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За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переконуються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наприклад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підписують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саме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той документ,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гарантує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документ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підписано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саме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тою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людиною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яка заявлена,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тобто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посвідчувати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особу.</w:t>
      </w:r>
    </w:p>
    <w:p w:rsidR="00115B99" w:rsidRDefault="00715052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Хеш-функції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гарантією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цілістності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ланцюжка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транзакції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платежів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) і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захищає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її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несанкціонованих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Завдяки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розподіленим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обчислюванням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зламати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блокчен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складно, 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основі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блокчейна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існує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багато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криптовалют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Сама популярна 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біткоін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існує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з 2009 року, і до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часу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її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зломано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115B99" w:rsidRDefault="00115B99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</w:p>
    <w:p w:rsidR="00115B99" w:rsidRDefault="00715052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lastRenderedPageBreak/>
        <w:t>Популярні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хэш-алгоритми</w:t>
      </w:r>
      <w:proofErr w:type="spellEnd"/>
    </w:p>
    <w:p w:rsidR="00115B99" w:rsidRDefault="00715052">
      <w:pPr>
        <w:numPr>
          <w:ilvl w:val="0"/>
          <w:numId w:val="1"/>
        </w:numPr>
        <w:spacing w:before="120" w:after="120" w:line="360" w:lineRule="auto"/>
        <w:ind w:left="142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CRC32 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сум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функція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не 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криптографічною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Існує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багато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варіацій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алгоритма, число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"CRC"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означає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довжину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отриманого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бітах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Функція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досить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проста і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нересурсоємна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перевірки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цілістності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пакетів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різних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протоколах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передачі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115B99" w:rsidRDefault="00715052">
      <w:pPr>
        <w:numPr>
          <w:ilvl w:val="0"/>
          <w:numId w:val="1"/>
        </w:numPr>
        <w:spacing w:before="120" w:after="120" w:line="360" w:lineRule="auto"/>
        <w:ind w:left="142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MD5 — стара, але до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часу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популярна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версія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криптографічного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алгоритма, яка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створює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довжиною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128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біт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Хоча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стійкість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цієї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сьогодні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і не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висока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вона все одно часто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шифрування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паролів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115B99" w:rsidRDefault="00715052">
      <w:pPr>
        <w:numPr>
          <w:ilvl w:val="0"/>
          <w:numId w:val="1"/>
        </w:numPr>
        <w:spacing w:before="120" w:after="120" w:line="360" w:lineRule="auto"/>
        <w:ind w:left="142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SHA-1 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криптографічна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функція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Дає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довжиною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160 байт. Зараз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активна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міграція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бік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SHA-2 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більш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стійкої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хеш-функції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115B99" w:rsidRDefault="0071505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</w:rPr>
        <w:t>Завдання</w:t>
      </w:r>
      <w:proofErr w:type="spellEnd"/>
    </w:p>
    <w:p w:rsidR="00115B99" w:rsidRDefault="00715052" w:rsidP="00075597">
      <w:pPr>
        <w:numPr>
          <w:ilvl w:val="0"/>
          <w:numId w:val="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Відкрийте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блокнот 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введіть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блокнот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таку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фразу,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кінці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фрази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додайте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своє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ім’я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прізвище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англійській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115B99" w:rsidRPr="00075597" w:rsidRDefault="00715052" w:rsidP="00075597">
      <w:pPr>
        <w:pStyle w:val="a3"/>
        <w:numPr>
          <w:ilvl w:val="1"/>
          <w:numId w:val="7"/>
        </w:num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62A5BD7C" wp14:editId="7BE03548">
            <wp:extent cx="4533900" cy="1029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7751"/>
                    <a:stretch/>
                  </pic:blipFill>
                  <pic:spPr bwMode="auto">
                    <a:xfrm>
                      <a:off x="0" y="0"/>
                      <a:ext cx="4565356" cy="103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B99" w:rsidRDefault="00715052" w:rsidP="00075597">
      <w:pPr>
        <w:numPr>
          <w:ilvl w:val="0"/>
          <w:numId w:val="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Збережіть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файл 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робочому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столі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назвою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HASH.</w:t>
      </w:r>
    </w:p>
    <w:p w:rsidR="00115B99" w:rsidRDefault="00715052" w:rsidP="00075597">
      <w:pPr>
        <w:numPr>
          <w:ilvl w:val="0"/>
          <w:numId w:val="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Перейдіть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посиланням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0000FF"/>
            <w:sz w:val="28"/>
            <w:u w:val="single"/>
            <w:shd w:val="clear" w:color="auto" w:fill="FFFFFF"/>
          </w:rPr>
          <w:t>https://www.slavasoft.com/download.htm</w:t>
        </w:r>
      </w:hyperlink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, 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завантажте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назвою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HashCalc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2.02.</w:t>
      </w:r>
    </w:p>
    <w:p w:rsidR="00115B99" w:rsidRPr="00075597" w:rsidRDefault="00663AC6" w:rsidP="00075597">
      <w:pPr>
        <w:pStyle w:val="a3"/>
        <w:numPr>
          <w:ilvl w:val="1"/>
          <w:numId w:val="7"/>
        </w:num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object w:dxaOrig="5832" w:dyaOrig="5292">
          <v:rect id="rectole0000000001" o:spid="_x0000_i1025" style="width:282pt;height:295.2pt" o:ole="" o:preferrelative="t" stroked="f">
            <v:imagedata r:id="rId10" o:title="" croptop="3277f" cropbottom="7940f" cropright="28692f"/>
          </v:rect>
          <o:OLEObject Type="Embed" ProgID="StaticMetafile" ShapeID="rectole0000000001" DrawAspect="Content" ObjectID="_1760524066" r:id="rId11"/>
        </w:object>
      </w:r>
    </w:p>
    <w:p w:rsidR="00115B99" w:rsidRDefault="00715052" w:rsidP="00075597">
      <w:pPr>
        <w:numPr>
          <w:ilvl w:val="0"/>
          <w:numId w:val="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Відкрийте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завантажений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zip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файл, 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запустіть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файл setup.exe,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слідуйте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інструкції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установника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115B99" w:rsidRDefault="00715052" w:rsidP="00075597">
      <w:pPr>
        <w:numPr>
          <w:ilvl w:val="0"/>
          <w:numId w:val="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відкрийте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її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115B99" w:rsidRPr="00075597" w:rsidRDefault="00715052" w:rsidP="00075597">
      <w:pPr>
        <w:pStyle w:val="a3"/>
        <w:numPr>
          <w:ilvl w:val="1"/>
          <w:numId w:val="7"/>
        </w:num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object w:dxaOrig="6037" w:dyaOrig="8271">
          <v:rect id="rectole0000000002" o:spid="_x0000_i1026" style="width:197.4pt;height:271.2pt" o:ole="" o:preferrelative="t" stroked="f">
            <v:imagedata r:id="rId12" o:title=""/>
          </v:rect>
          <o:OLEObject Type="Embed" ProgID="StaticMetafile" ShapeID="rectole0000000002" DrawAspect="Content" ObjectID="_1760524067" r:id="rId13"/>
        </w:object>
      </w:r>
    </w:p>
    <w:p w:rsidR="00115B99" w:rsidRDefault="00715052" w:rsidP="00075597">
      <w:pPr>
        <w:numPr>
          <w:ilvl w:val="0"/>
          <w:numId w:val="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Вкажіть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наступні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елементи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HashCalc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:</w:t>
      </w:r>
    </w:p>
    <w:p w:rsidR="00115B99" w:rsidRPr="00075597" w:rsidRDefault="00715052" w:rsidP="00075597">
      <w:pPr>
        <w:pStyle w:val="a3"/>
        <w:numPr>
          <w:ilvl w:val="0"/>
          <w:numId w:val="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</w:pPr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Формат</w:t>
      </w:r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 </w:t>
      </w:r>
      <w:proofErr w:type="spellStart"/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даних</w:t>
      </w:r>
      <w:proofErr w:type="spellEnd"/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( Data format ): </w:t>
      </w:r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Файл</w:t>
      </w:r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 ( File )</w:t>
      </w:r>
    </w:p>
    <w:p w:rsidR="00115B99" w:rsidRPr="00075597" w:rsidRDefault="00715052" w:rsidP="00075597">
      <w:pPr>
        <w:pStyle w:val="a3"/>
        <w:numPr>
          <w:ilvl w:val="0"/>
          <w:numId w:val="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</w:pPr>
      <w:proofErr w:type="spellStart"/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lastRenderedPageBreak/>
        <w:t>Дані</w:t>
      </w:r>
      <w:proofErr w:type="spellEnd"/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 (Data) : </w:t>
      </w:r>
      <w:proofErr w:type="spellStart"/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виберіть</w:t>
      </w:r>
      <w:proofErr w:type="spellEnd"/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 </w:t>
      </w:r>
      <w:proofErr w:type="spellStart"/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попередньо</w:t>
      </w:r>
      <w:proofErr w:type="spellEnd"/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 </w:t>
      </w:r>
      <w:proofErr w:type="spellStart"/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збережений</w:t>
      </w:r>
      <w:proofErr w:type="spellEnd"/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 </w:t>
      </w:r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файл</w:t>
      </w:r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 (Hash.txt) </w:t>
      </w:r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</w:t>
      </w:r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 </w:t>
      </w:r>
      <w:proofErr w:type="spellStart"/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робочому</w:t>
      </w:r>
      <w:proofErr w:type="spellEnd"/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 </w:t>
      </w:r>
      <w:proofErr w:type="spellStart"/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столі</w:t>
      </w:r>
      <w:proofErr w:type="spellEnd"/>
      <w:r w:rsidRPr="00075597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>.</w:t>
      </w:r>
    </w:p>
    <w:p w:rsidR="00115B99" w:rsidRPr="00715052" w:rsidRDefault="00715052" w:rsidP="00075597">
      <w:pPr>
        <w:numPr>
          <w:ilvl w:val="0"/>
          <w:numId w:val="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Зніміть</w:t>
      </w:r>
      <w:proofErr w:type="spellEnd"/>
      <w:r w:rsidRPr="00715052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галочки</w:t>
      </w:r>
      <w:r w:rsidRPr="00715052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</w:t>
      </w:r>
      <w:r w:rsidRPr="00715052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усіх</w:t>
      </w:r>
      <w:proofErr w:type="spellEnd"/>
      <w:r w:rsidRPr="00715052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типів</w:t>
      </w:r>
      <w:proofErr w:type="spellEnd"/>
      <w:r w:rsidRPr="00715052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хешів</w:t>
      </w:r>
      <w:proofErr w:type="spellEnd"/>
      <w:r w:rsidRPr="00715052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окрім</w:t>
      </w:r>
      <w:r w:rsidRPr="00715052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 MD5</w:t>
      </w:r>
    </w:p>
    <w:p w:rsidR="00115B99" w:rsidRDefault="00715052" w:rsidP="00075597">
      <w:pPr>
        <w:numPr>
          <w:ilvl w:val="0"/>
          <w:numId w:val="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Натисніть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кнопку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обчислити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занесіть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отримані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результати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115B99" w:rsidRDefault="00715052" w:rsidP="00075597">
      <w:pPr>
        <w:numPr>
          <w:ilvl w:val="0"/>
          <w:numId w:val="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Прорахуйте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всі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тексту,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отримані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результати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занесіть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звіту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115B99" w:rsidRDefault="00715052" w:rsidP="00075597">
      <w:pPr>
        <w:numPr>
          <w:ilvl w:val="0"/>
          <w:numId w:val="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зайдіть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раніше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створений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файл Hash.txt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внесіть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зміни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текст файлу, 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повторіть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обчислення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MD5, та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типів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отримані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зміни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занесіть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звіту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115B99" w:rsidRDefault="00715052" w:rsidP="00075597">
      <w:pPr>
        <w:numPr>
          <w:ilvl w:val="0"/>
          <w:numId w:val="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Дайте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питання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зробіть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висновки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внесіть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115B99" w:rsidRDefault="00715052">
      <w:pPr>
        <w:spacing w:before="120" w:after="120" w:line="360" w:lineRule="auto"/>
        <w:ind w:left="708"/>
        <w:jc w:val="center"/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</w:rPr>
        <w:t>Контрольні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</w:rPr>
        <w:t>питання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</w:rPr>
        <w:t xml:space="preserve"> </w:t>
      </w:r>
    </w:p>
    <w:p w:rsidR="00115B99" w:rsidRDefault="00715052" w:rsidP="00075597">
      <w:pPr>
        <w:numPr>
          <w:ilvl w:val="0"/>
          <w:numId w:val="6"/>
        </w:numPr>
        <w:spacing w:before="120" w:after="120" w:line="360" w:lineRule="auto"/>
        <w:ind w:left="142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таке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хеш-функція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?</w:t>
      </w:r>
    </w:p>
    <w:p w:rsidR="00115B99" w:rsidRDefault="00715052" w:rsidP="00075597">
      <w:pPr>
        <w:numPr>
          <w:ilvl w:val="0"/>
          <w:numId w:val="6"/>
        </w:numPr>
        <w:spacing w:before="120" w:after="120" w:line="360" w:lineRule="auto"/>
        <w:ind w:left="142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хеш-функції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?</w:t>
      </w:r>
    </w:p>
    <w:p w:rsidR="00115B99" w:rsidRDefault="00715052" w:rsidP="00075597">
      <w:pPr>
        <w:numPr>
          <w:ilvl w:val="0"/>
          <w:numId w:val="6"/>
        </w:numPr>
        <w:spacing w:before="120" w:after="120" w:line="360" w:lineRule="auto"/>
        <w:ind w:left="142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Які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типи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хеш-функцій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?</w:t>
      </w:r>
    </w:p>
    <w:p w:rsidR="00115B99" w:rsidRDefault="00715052" w:rsidP="00075597">
      <w:pPr>
        <w:numPr>
          <w:ilvl w:val="0"/>
          <w:numId w:val="6"/>
        </w:numPr>
        <w:spacing w:before="120" w:after="120" w:line="360" w:lineRule="auto"/>
        <w:ind w:left="142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Яким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чином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хеш-функції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блокчейні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?</w:t>
      </w:r>
    </w:p>
    <w:p w:rsidR="00115B99" w:rsidRDefault="00715052" w:rsidP="00075597">
      <w:pPr>
        <w:numPr>
          <w:ilvl w:val="0"/>
          <w:numId w:val="6"/>
        </w:numPr>
        <w:spacing w:before="120" w:after="120" w:line="360" w:lineRule="auto"/>
        <w:ind w:left="142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Які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популярні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хеш-алгоритми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?</w:t>
      </w:r>
    </w:p>
    <w:p w:rsidR="00115B99" w:rsidRDefault="00715052" w:rsidP="00075597">
      <w:pPr>
        <w:numPr>
          <w:ilvl w:val="0"/>
          <w:numId w:val="6"/>
        </w:numPr>
        <w:spacing w:before="120" w:after="120" w:line="360" w:lineRule="auto"/>
        <w:ind w:left="142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Яким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чином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обчислюється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хеш-функція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?</w:t>
      </w:r>
    </w:p>
    <w:p w:rsidR="00115B99" w:rsidRDefault="00715052" w:rsidP="00075597">
      <w:pPr>
        <w:numPr>
          <w:ilvl w:val="0"/>
          <w:numId w:val="6"/>
        </w:numPr>
        <w:spacing w:before="120" w:after="120" w:line="360" w:lineRule="auto"/>
        <w:ind w:left="142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Чому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різні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хеш-функції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створюють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різної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довжини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?</w:t>
      </w:r>
    </w:p>
    <w:p w:rsidR="00115B99" w:rsidRDefault="00115B99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115B99" w:rsidRDefault="00115B99">
      <w:pPr>
        <w:rPr>
          <w:rFonts w:ascii="Calibri" w:eastAsia="Calibri" w:hAnsi="Calibri" w:cs="Calibri"/>
        </w:rPr>
      </w:pPr>
      <w:bookmarkStart w:id="0" w:name="_GoBack"/>
      <w:bookmarkEnd w:id="0"/>
    </w:p>
    <w:sectPr w:rsidR="00115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11F0"/>
    <w:multiLevelType w:val="multilevel"/>
    <w:tmpl w:val="C898F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717BCA"/>
    <w:multiLevelType w:val="multilevel"/>
    <w:tmpl w:val="4A04FD1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E5711F"/>
    <w:multiLevelType w:val="hybridMultilevel"/>
    <w:tmpl w:val="085AD43A"/>
    <w:lvl w:ilvl="0" w:tplc="953A3D2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414E1"/>
    <w:multiLevelType w:val="multilevel"/>
    <w:tmpl w:val="3DAC4B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8D63F7"/>
    <w:multiLevelType w:val="hybridMultilevel"/>
    <w:tmpl w:val="9BCC6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52E64"/>
    <w:multiLevelType w:val="multilevel"/>
    <w:tmpl w:val="DD36F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3DC1B5B"/>
    <w:multiLevelType w:val="multilevel"/>
    <w:tmpl w:val="51301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F10598"/>
    <w:multiLevelType w:val="multilevel"/>
    <w:tmpl w:val="7C52B3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15B99"/>
    <w:rsid w:val="00075597"/>
    <w:rsid w:val="00115B99"/>
    <w:rsid w:val="00433283"/>
    <w:rsid w:val="00663AC6"/>
    <w:rsid w:val="0071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6E2A1F-4512-4293-9978-0558F941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A%D0%BE%D0%BD%D1%82%D1%80%D0%BE%D0%BB%D1%8C%D0%BD%D0%B0_%D1%81%D1%83%D0%BC%D0%B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0%9D%D0%9A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slavasoft.com/download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1202</Words>
  <Characters>6857</Characters>
  <Application>Microsoft Office Word</Application>
  <DocSecurity>0</DocSecurity>
  <Lines>57</Lines>
  <Paragraphs>16</Paragraphs>
  <ScaleCrop>false</ScaleCrop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Asmadey Asmadey</cp:lastModifiedBy>
  <cp:revision>5</cp:revision>
  <dcterms:created xsi:type="dcterms:W3CDTF">2023-11-01T14:46:00Z</dcterms:created>
  <dcterms:modified xsi:type="dcterms:W3CDTF">2023-11-03T11:41:00Z</dcterms:modified>
</cp:coreProperties>
</file>