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878" w:rsidRPr="00483E25" w:rsidRDefault="00205878" w:rsidP="00205878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:rsidR="00205878" w:rsidRPr="00483E25" w:rsidRDefault="00205878" w:rsidP="00205878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АВІАЦІЙНИЙ УНІВЕРСИТЕТ</w:t>
      </w:r>
    </w:p>
    <w:p w:rsidR="00205878" w:rsidRPr="00483E25" w:rsidRDefault="00205878" w:rsidP="00205878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комп’ютерної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програмної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</w:p>
    <w:p w:rsidR="00205878" w:rsidRDefault="00205878" w:rsidP="00205878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безпеки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технологій</w:t>
      </w:r>
      <w:proofErr w:type="spellEnd"/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5878" w:rsidRDefault="00205878" w:rsidP="0020587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5878" w:rsidRDefault="00205878" w:rsidP="0020587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5878" w:rsidRDefault="00205878" w:rsidP="0020587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5878" w:rsidRPr="00483E25" w:rsidRDefault="00205878" w:rsidP="0020587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5878" w:rsidRPr="00483E25" w:rsidRDefault="00205878" w:rsidP="002058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3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Blockchain-технології</w:t>
      </w:r>
      <w:proofErr w:type="spellEnd"/>
    </w:p>
    <w:p w:rsidR="00205878" w:rsidRPr="00B77C37" w:rsidRDefault="00B77C37" w:rsidP="002058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</w:p>
    <w:p w:rsidR="00205878" w:rsidRPr="00483E25" w:rsidRDefault="00205878" w:rsidP="002058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B77C37" w:rsidRPr="00205878">
        <w:rPr>
          <w:rFonts w:ascii="Times New Roman" w:hAnsi="Times New Roman" w:cs="Times New Roman"/>
          <w:sz w:val="28"/>
          <w:szCs w:val="28"/>
          <w:lang w:val="uk-UA"/>
        </w:rPr>
        <w:t xml:space="preserve">основи </w:t>
      </w:r>
      <w:proofErr w:type="spellStart"/>
      <w:r w:rsidR="00B77C37" w:rsidRPr="00205878">
        <w:rPr>
          <w:rFonts w:ascii="Times New Roman" w:hAnsi="Times New Roman" w:cs="Times New Roman"/>
          <w:sz w:val="28"/>
          <w:szCs w:val="28"/>
          <w:lang w:val="uk-UA"/>
        </w:rPr>
        <w:t>блокчейну</w:t>
      </w:r>
      <w:proofErr w:type="spellEnd"/>
      <w:r w:rsidR="00B77C37" w:rsidRPr="00205878">
        <w:rPr>
          <w:rFonts w:ascii="Times New Roman" w:hAnsi="Times New Roman" w:cs="Times New Roman"/>
          <w:sz w:val="28"/>
          <w:szCs w:val="28"/>
          <w:lang w:val="uk-UA"/>
        </w:rPr>
        <w:t xml:space="preserve"> та криптовалют</w:t>
      </w:r>
      <w:bookmarkStart w:id="0" w:name="_GoBack"/>
      <w:bookmarkEnd w:id="0"/>
    </w:p>
    <w:p w:rsidR="00205878" w:rsidRPr="00483E25" w:rsidRDefault="00205878" w:rsidP="002058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Тривалість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заняття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18</w:t>
      </w:r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0 </w:t>
      </w: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05878" w:rsidRDefault="00205878" w:rsidP="0020587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E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05878" w:rsidRDefault="00205878" w:rsidP="0020587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5878" w:rsidRDefault="00205878" w:rsidP="0020587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5878" w:rsidRDefault="00205878" w:rsidP="0020587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5878" w:rsidRPr="00483E25" w:rsidRDefault="00205878" w:rsidP="00205878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5878" w:rsidRPr="00483E25" w:rsidRDefault="00205878" w:rsidP="0020587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483E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2023</w:t>
      </w:r>
    </w:p>
    <w:p w:rsidR="00352397" w:rsidRPr="00205878" w:rsidRDefault="00205878" w:rsidP="0020587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87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Pr="00205878">
        <w:rPr>
          <w:rFonts w:ascii="Times New Roman" w:hAnsi="Times New Roman" w:cs="Times New Roman"/>
          <w:sz w:val="28"/>
          <w:szCs w:val="28"/>
          <w:lang w:val="uk-UA"/>
        </w:rPr>
        <w:t xml:space="preserve">основи </w:t>
      </w:r>
      <w:proofErr w:type="spellStart"/>
      <w:r w:rsidRPr="00205878">
        <w:rPr>
          <w:rFonts w:ascii="Times New Roman" w:hAnsi="Times New Roman" w:cs="Times New Roman"/>
          <w:sz w:val="28"/>
          <w:szCs w:val="28"/>
          <w:lang w:val="uk-UA"/>
        </w:rPr>
        <w:t>блокчейну</w:t>
      </w:r>
      <w:proofErr w:type="spellEnd"/>
      <w:r w:rsidRPr="0020587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05878">
        <w:rPr>
          <w:rFonts w:ascii="Times New Roman" w:hAnsi="Times New Roman" w:cs="Times New Roman"/>
          <w:sz w:val="28"/>
          <w:szCs w:val="28"/>
          <w:lang w:val="uk-UA"/>
        </w:rPr>
        <w:t>криптовалют</w:t>
      </w:r>
      <w:proofErr w:type="spellEnd"/>
    </w:p>
    <w:p w:rsidR="00205878" w:rsidRDefault="00205878" w:rsidP="00205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58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205878">
        <w:rPr>
          <w:rFonts w:ascii="Times New Roman" w:hAnsi="Times New Roman" w:cs="Times New Roman"/>
          <w:sz w:val="28"/>
          <w:szCs w:val="28"/>
          <w:lang w:val="uk-UA"/>
        </w:rPr>
        <w:t xml:space="preserve">Вивчіть основи </w:t>
      </w:r>
      <w:proofErr w:type="spellStart"/>
      <w:r w:rsidRPr="00205878">
        <w:rPr>
          <w:rFonts w:ascii="Times New Roman" w:hAnsi="Times New Roman" w:cs="Times New Roman"/>
          <w:sz w:val="28"/>
          <w:szCs w:val="28"/>
          <w:lang w:val="uk-UA"/>
        </w:rPr>
        <w:t>блокчейну</w:t>
      </w:r>
      <w:proofErr w:type="spellEnd"/>
      <w:r w:rsidRPr="0020587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05878">
        <w:rPr>
          <w:rFonts w:ascii="Times New Roman" w:hAnsi="Times New Roman" w:cs="Times New Roman"/>
          <w:sz w:val="28"/>
          <w:szCs w:val="28"/>
          <w:lang w:val="uk-UA"/>
        </w:rPr>
        <w:t>криптовалют</w:t>
      </w:r>
      <w:proofErr w:type="spellEnd"/>
    </w:p>
    <w:p w:rsidR="00205878" w:rsidRDefault="00205878" w:rsidP="0020587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878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205878" w:rsidRPr="00205878" w:rsidRDefault="00205878" w:rsidP="00205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05878">
        <w:rPr>
          <w:rFonts w:ascii="Times New Roman" w:hAnsi="Times New Roman" w:cs="Times New Roman"/>
          <w:sz w:val="28"/>
          <w:szCs w:val="28"/>
          <w:lang w:val="uk-UA"/>
        </w:rPr>
        <w:t>Блокчейн</w:t>
      </w:r>
      <w:proofErr w:type="spellEnd"/>
      <w:r w:rsidRPr="0020587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05878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20587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05878">
        <w:rPr>
          <w:rFonts w:ascii="Times New Roman" w:hAnsi="Times New Roman" w:cs="Times New Roman"/>
          <w:sz w:val="28"/>
          <w:szCs w:val="28"/>
          <w:lang w:val="uk-UA"/>
        </w:rPr>
        <w:t>blockchain</w:t>
      </w:r>
      <w:proofErr w:type="spellEnd"/>
      <w:r w:rsidRPr="0020587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05878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  <w:r w:rsidRPr="00205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05878">
        <w:rPr>
          <w:rFonts w:ascii="Times New Roman" w:hAnsi="Times New Roman" w:cs="Times New Roman"/>
          <w:sz w:val="28"/>
          <w:szCs w:val="28"/>
          <w:lang w:val="uk-UA"/>
        </w:rPr>
        <w:t>chain</w:t>
      </w:r>
      <w:proofErr w:type="spellEnd"/>
      <w:r w:rsidRPr="00205878">
        <w:rPr>
          <w:rFonts w:ascii="Times New Roman" w:hAnsi="Times New Roman" w:cs="Times New Roman"/>
          <w:sz w:val="28"/>
          <w:szCs w:val="28"/>
          <w:lang w:val="uk-UA"/>
        </w:rPr>
        <w:t xml:space="preserve">[1] від </w:t>
      </w:r>
      <w:proofErr w:type="spellStart"/>
      <w:r w:rsidRPr="00205878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  <w:r w:rsidRPr="00205878">
        <w:rPr>
          <w:rFonts w:ascii="Times New Roman" w:hAnsi="Times New Roman" w:cs="Times New Roman"/>
          <w:sz w:val="28"/>
          <w:szCs w:val="28"/>
          <w:lang w:val="uk-UA"/>
        </w:rPr>
        <w:t xml:space="preserve"> — блок, </w:t>
      </w:r>
      <w:proofErr w:type="spellStart"/>
      <w:r w:rsidRPr="00205878">
        <w:rPr>
          <w:rFonts w:ascii="Times New Roman" w:hAnsi="Times New Roman" w:cs="Times New Roman"/>
          <w:sz w:val="28"/>
          <w:szCs w:val="28"/>
          <w:lang w:val="uk-UA"/>
        </w:rPr>
        <w:t>chain</w:t>
      </w:r>
      <w:proofErr w:type="spellEnd"/>
      <w:r w:rsidRPr="00205878">
        <w:rPr>
          <w:rFonts w:ascii="Times New Roman" w:hAnsi="Times New Roman" w:cs="Times New Roman"/>
          <w:sz w:val="28"/>
          <w:szCs w:val="28"/>
          <w:lang w:val="uk-UA"/>
        </w:rPr>
        <w:t xml:space="preserve"> — ланцюг, тобто ланцюжок блоків) — розподілена база даних, що зберігає впорядкований ланцюжок записів (так званих блоків), що постійно довшає. Кожен блок містить часову позначку, хеш попереднього блоку та дані транзакцій, подані як хеш-дерево. Інформація про транзакції зазвичай надається відкритою, не шифрованою. Захистом від підробки та спотворення слугує включення хешу всього блоку у наступний блок. Тому внесення змін в один з блоків вимагає відповідних змін в усіх блоках після нього, що зазвичай виявляється або дуже складно, або дуже коштовно.</w:t>
      </w:r>
    </w:p>
    <w:p w:rsidR="00205878" w:rsidRPr="00205878" w:rsidRDefault="00205878" w:rsidP="00205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5878">
        <w:rPr>
          <w:rFonts w:ascii="Times New Roman" w:hAnsi="Times New Roman" w:cs="Times New Roman"/>
          <w:sz w:val="28"/>
          <w:szCs w:val="28"/>
          <w:lang w:val="uk-UA"/>
        </w:rPr>
        <w:t xml:space="preserve">Таку розподілену базу даних закладено в основу </w:t>
      </w:r>
      <w:proofErr w:type="spellStart"/>
      <w:r w:rsidRPr="00205878">
        <w:rPr>
          <w:rFonts w:ascii="Times New Roman" w:hAnsi="Times New Roman" w:cs="Times New Roman"/>
          <w:sz w:val="28"/>
          <w:szCs w:val="28"/>
          <w:lang w:val="uk-UA"/>
        </w:rPr>
        <w:t>криптовалюти</w:t>
      </w:r>
      <w:proofErr w:type="spellEnd"/>
      <w:r w:rsidRPr="00205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05878">
        <w:rPr>
          <w:rFonts w:ascii="Times New Roman" w:hAnsi="Times New Roman" w:cs="Times New Roman"/>
          <w:sz w:val="28"/>
          <w:szCs w:val="28"/>
          <w:lang w:val="uk-UA"/>
        </w:rPr>
        <w:t>Bitcoin</w:t>
      </w:r>
      <w:proofErr w:type="spellEnd"/>
      <w:r w:rsidRPr="00205878">
        <w:rPr>
          <w:rFonts w:ascii="Times New Roman" w:hAnsi="Times New Roman" w:cs="Times New Roman"/>
          <w:sz w:val="28"/>
          <w:szCs w:val="28"/>
          <w:lang w:val="uk-UA"/>
        </w:rPr>
        <w:t xml:space="preserve"> (вона була описана 2008 і реалізована 2009 року). По суті, це своєрідна книга обліку всіх операцій.</w:t>
      </w:r>
    </w:p>
    <w:p w:rsidR="00205878" w:rsidRPr="00B77C37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7C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Блокчейн – це децентралізований цифровий реєстр, який надійно записує дані транзакцій на безлічі спеціалізованих комп'ютерах у мережі.</w:t>
      </w:r>
    </w:p>
    <w:p w:rsidR="00205878" w:rsidRPr="00B77C37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B77C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Блокчейн</w:t>
      </w:r>
      <w:proofErr w:type="spellEnd"/>
      <w:r w:rsidRPr="00B77C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забезпечує цілісність даних завдяки своїй незмінній природі за допомогою криптографії та механізмів консенсусу, що означає, що після запису інформація не може бути змінена заднім числом.</w:t>
      </w:r>
    </w:p>
    <w:p w:rsidR="00205878" w:rsidRPr="00B77C37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  <w:proofErr w:type="spellStart"/>
      <w:r w:rsidRPr="00B77C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Блокчейн</w:t>
      </w:r>
      <w:proofErr w:type="spellEnd"/>
      <w:r w:rsidRPr="00B77C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складає основу </w:t>
      </w:r>
      <w:proofErr w:type="spellStart"/>
      <w:r w:rsidRPr="00B77C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криптовалют</w:t>
      </w:r>
      <w:proofErr w:type="spellEnd"/>
      <w:r w:rsidRPr="00B77C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, таких як </w:t>
      </w:r>
      <w:r w:rsidRPr="002058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Bitcoin</w:t>
      </w:r>
      <w:r w:rsidRPr="00B77C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 xml:space="preserve"> та </w:t>
      </w:r>
      <w:r w:rsidRPr="0020587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Ethereum</w:t>
      </w:r>
      <w:r w:rsidRPr="00B77C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uk-UA" w:eastAsia="ru-RU"/>
        </w:rPr>
        <w:t>, і відіграє важливу роль у підвищенні прозорості, безпеки та довіри не тільки у фінансах, але й в інших секторах.</w:t>
      </w:r>
      <w:r w:rsidRPr="0020587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 </w:t>
      </w: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децентралізований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реєстр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підтримується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численними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комп'ютерами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розміщеними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всьому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організовані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блоки,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розташовані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хронологічному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порядку і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захищені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криптографією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Перша модель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створена на початку 1990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років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вчений-комп'ютерник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Стюарт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Хабер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фізик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Скотт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Сторнетта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використовували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криптографічні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ланцюгу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блоків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захисту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документів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підробки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Хабер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Сторнетта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надихнули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роботу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багатьох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вчених-комп'ютерників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криптоентузіастів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зрештою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призвело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першої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криптовалюти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заснованої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блокчейн-технології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–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Bitcoin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 того часу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прийняття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блокчейн-технології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поступово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розширювалося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криптовалюти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людей у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всьому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блокчейн-технологія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криптовалютних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транзакцій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вона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підходить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багатьох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типів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застосовуватися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випадках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Децентралізація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те,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контроль і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повноваження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щодо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прийняття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розподіляються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користувачами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не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контролюються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однією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особою, такою як уряд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корпорація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корисним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ситуаціях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людям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координувати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незнайомцями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 вони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хочуть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подбати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безпеку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цілісність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децентралізованій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блокчейн-мережі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немає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центрального органу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посередника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контролює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потік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транзакцій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Натомість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транзакції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перевіряються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записуються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розподіленою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мережею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комп'ютерів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працюють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разом для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цілісності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 люди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говорять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блокчейн-технологію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вони часто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увазі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базу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Блокчейн-технологія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підтримує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криптовалюти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невзаємозамінні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токени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(NFT),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дозволяючи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людям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співпрацювати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здійснювати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угоди один з одним, не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покладаючись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центральний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орган.</w:t>
      </w: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суттю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цифровим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реєстром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надійно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записує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транзакції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двома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сторонами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захистом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несанкціонованого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доступу.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транзакцій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записуються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глобальною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розподіленою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мережею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комп'ютерів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нодами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ініціює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транзакцію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переказує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криптовалюти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іншому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користувачеві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транзакція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транслюється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мережу.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проводить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аутентифікацію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транзакції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перевіряючи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Щойно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транзакцію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перевірено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вона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додається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блоку разом з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перевіреними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транзакціями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Блоки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поєднуються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ланцюг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криптографічних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методів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утворюючи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транзакцій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здійснюється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механізму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консенсусу – набору правил,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визначають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досягають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згоди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стан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Криптографія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ключем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безпечного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прозорого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захищеного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несанкціонованого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доступу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транзакцій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хешування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найважливіший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криптографічний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блокчейнах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криптографічний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перетворює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будь-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рядо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фіксованого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Хеш-функції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блокчейнах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зазвичай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стійкі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колізій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шанси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фрагменти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дають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однаковий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астрономічно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особливість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називається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лавинним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ефектом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явище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будь-яка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незначна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призведе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іншого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результату.</w:t>
      </w: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2058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Публічний</w:t>
      </w:r>
      <w:proofErr w:type="spellEnd"/>
      <w:r w:rsidRPr="002058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блокчейн</w:t>
      </w:r>
      <w:proofErr w:type="spellEnd"/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Публічний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децентралізована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мережа,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взяти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участь.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зазвичай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код, вони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прозорі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інклюзивні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будь-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до них і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Bitcoin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Ethereum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прикладами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публічних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блокчейнів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2058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Приватний</w:t>
      </w:r>
      <w:proofErr w:type="spellEnd"/>
      <w:r w:rsidRPr="002058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блокчейн</w:t>
      </w:r>
      <w:proofErr w:type="spellEnd"/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випливає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є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-мережею, яка не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зазвичай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управляються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однією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організацією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компанією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внутрішніх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цілей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ексклюзивні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встановленими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правилами,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визначають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бачити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здійснювати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записи в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Вони є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децентралізованими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системами,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оскільки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існує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чітка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ієрархія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розподілені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тому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сенсі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зберігають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копію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машинах.</w:t>
      </w: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2058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Консорціумний</w:t>
      </w:r>
      <w:proofErr w:type="spellEnd"/>
      <w:r w:rsidRPr="002058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блокчейн</w:t>
      </w:r>
      <w:proofErr w:type="spellEnd"/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Консорціумний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гібридом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публічного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приватного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блокчейнів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консорціумному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декілька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об'єднуються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спільної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блокчейн-мережі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якою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керують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як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відкритими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і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закритими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консорціуму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05878" w:rsidRP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Замість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відкритої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перевіряти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блоки,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закритої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одна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призначає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виробників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блоків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консорціумному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декілька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однаково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рівнозначних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виступа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валідатори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05878" w:rsidRDefault="00205878" w:rsidP="00205878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Правила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гнучкими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видимість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блокчейну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валідаторами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доступна для перегляду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авторизованими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особами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всіма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валідатори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досягти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консенсусу,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легко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реалізовані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стосується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як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працює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блокчейн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певний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відсоток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цих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поводитиметься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чесно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система не </w:t>
      </w:r>
      <w:proofErr w:type="spellStart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>зіткнеться</w:t>
      </w:r>
      <w:proofErr w:type="spellEnd"/>
      <w:r w:rsidRPr="00205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проблемами.</w:t>
      </w:r>
    </w:p>
    <w:p w:rsidR="00205878" w:rsidRDefault="00205878" w:rsidP="00205878">
      <w:pPr>
        <w:shd w:val="clear" w:color="auto" w:fill="FFFFFF"/>
        <w:spacing w:after="0" w:line="360" w:lineRule="auto"/>
        <w:ind w:firstLine="360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587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Завдання</w:t>
      </w:r>
    </w:p>
    <w:p w:rsidR="00205878" w:rsidRDefault="00205878" w:rsidP="00205878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Ознайомтесь з теоретичними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відомомстями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205878" w:rsidRPr="00205878" w:rsidRDefault="00205878" w:rsidP="00205878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Перейти за посилання, та пройти всі курси які є наявні на представленому сайті </w:t>
      </w:r>
      <w:hyperlink r:id="rId5" w:history="1">
        <w:r w:rsidRPr="006E10BD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https://academy.binance.com/uk/courses/all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.</w:t>
      </w:r>
      <w:r w:rsidRPr="00205878">
        <w:rPr>
          <w:noProof/>
          <w:lang w:eastAsia="ru-RU"/>
        </w:rPr>
        <w:t xml:space="preserve"> </w:t>
      </w:r>
    </w:p>
    <w:p w:rsidR="00205878" w:rsidRDefault="00205878" w:rsidP="00205878">
      <w:pPr>
        <w:pStyle w:val="a4"/>
        <w:shd w:val="clear" w:color="auto" w:fill="FFFFFF"/>
        <w:spacing w:after="0" w:line="360" w:lineRule="auto"/>
        <w:ind w:left="108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B4DAA7" wp14:editId="4FD67106">
            <wp:extent cx="5376545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492" t="16019"/>
                    <a:stretch/>
                  </pic:blipFill>
                  <pic:spPr bwMode="auto">
                    <a:xfrm>
                      <a:off x="0" y="0"/>
                      <a:ext cx="537654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878" w:rsidRDefault="00205878" w:rsidP="00205878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Дайте відповідь на контрольні питання.</w:t>
      </w:r>
    </w:p>
    <w:p w:rsidR="00205878" w:rsidRDefault="00205878" w:rsidP="00205878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Зробіть висновки та занесіть їх до звіту.</w:t>
      </w:r>
    </w:p>
    <w:p w:rsidR="00205878" w:rsidRDefault="00205878" w:rsidP="00205878">
      <w:pPr>
        <w:pStyle w:val="a4"/>
        <w:shd w:val="clear" w:color="auto" w:fill="FFFFFF"/>
        <w:spacing w:after="0" w:line="360" w:lineRule="auto"/>
        <w:ind w:left="1080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0587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Контрольні питання</w:t>
      </w:r>
    </w:p>
    <w:p w:rsidR="00205878" w:rsidRDefault="00205878" w:rsidP="00205878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 таке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?</w:t>
      </w:r>
    </w:p>
    <w:p w:rsidR="00205878" w:rsidRDefault="00205878" w:rsidP="00205878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чого був розроблений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?</w:t>
      </w:r>
    </w:p>
    <w:p w:rsidR="00205878" w:rsidRDefault="00205878" w:rsidP="00205878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якому році була створена перша модель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ким?</w:t>
      </w:r>
    </w:p>
    <w:p w:rsidR="00205878" w:rsidRDefault="00205878" w:rsidP="00205878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Яким чином працює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? </w:t>
      </w:r>
    </w:p>
    <w:p w:rsidR="00205878" w:rsidRDefault="00205878" w:rsidP="00205878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Які існують типи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блокчейну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205878" w:rsidRDefault="00205878" w:rsidP="00205878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чого використовується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205878" w:rsidRDefault="00205878" w:rsidP="00205878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 таке децентралізація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205878" w:rsidRPr="00205878" w:rsidRDefault="00205878" w:rsidP="00205878">
      <w:pPr>
        <w:pStyle w:val="a4"/>
        <w:shd w:val="clear" w:color="auto" w:fill="FFFFFF"/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05878" w:rsidRPr="00205878" w:rsidRDefault="00205878" w:rsidP="00205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05878" w:rsidRPr="00205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432C5"/>
    <w:multiLevelType w:val="hybridMultilevel"/>
    <w:tmpl w:val="E17293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BB4051"/>
    <w:multiLevelType w:val="multilevel"/>
    <w:tmpl w:val="68C0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E3E1D"/>
    <w:multiLevelType w:val="hybridMultilevel"/>
    <w:tmpl w:val="D7AC5D10"/>
    <w:lvl w:ilvl="0" w:tplc="94121D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AC"/>
    <w:rsid w:val="0013358E"/>
    <w:rsid w:val="00205878"/>
    <w:rsid w:val="00352397"/>
    <w:rsid w:val="00996BAC"/>
    <w:rsid w:val="00B7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B333"/>
  <w15:chartTrackingRefBased/>
  <w15:docId w15:val="{217DD347-EFEB-401E-A141-6E796D1C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8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ichtext-text">
    <w:name w:val="richtext-text"/>
    <w:basedOn w:val="a0"/>
    <w:rsid w:val="00205878"/>
  </w:style>
  <w:style w:type="character" w:styleId="a3">
    <w:name w:val="Strong"/>
    <w:basedOn w:val="a0"/>
    <w:uiPriority w:val="22"/>
    <w:qFormat/>
    <w:rsid w:val="00205878"/>
    <w:rPr>
      <w:b/>
      <w:bCs/>
    </w:rPr>
  </w:style>
  <w:style w:type="paragraph" w:styleId="a4">
    <w:name w:val="List Paragraph"/>
    <w:basedOn w:val="a"/>
    <w:uiPriority w:val="34"/>
    <w:qFormat/>
    <w:rsid w:val="0020587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5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cademy.binance.com/uk/courses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Asmadey Asmadey</cp:lastModifiedBy>
  <cp:revision>4</cp:revision>
  <dcterms:created xsi:type="dcterms:W3CDTF">2023-10-12T20:50:00Z</dcterms:created>
  <dcterms:modified xsi:type="dcterms:W3CDTF">2023-10-15T13:57:00Z</dcterms:modified>
</cp:coreProperties>
</file>