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1.Nazwa use case'u</w:t>
      </w:r>
      <w:r>
        <w:rPr/>
        <w:br/>
      </w:r>
      <w:r>
        <w:rPr>
          <w:rFonts w:ascii="Times New Roman" w:hAnsi="Times New Roman"/>
          <w:sz w:val="24"/>
          <w:szCs w:val="24"/>
          <w:lang w:val="pl-PL"/>
        </w:rPr>
        <w:t xml:space="preserve">Logowanie do systemu </w:t>
      </w:r>
    </w:p>
    <w:p>
      <w:pPr>
        <w:pStyle w:val="ListParagraph"/>
        <w:rPr>
          <w:sz w:val="28"/>
          <w:szCs w:val="28"/>
        </w:rPr>
      </w:pPr>
      <w:r>
        <w:rPr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>2. Wstęp</w:t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Use case </w:t>
      </w:r>
      <w:r>
        <w:rPr>
          <w:rFonts w:ascii="Times New Roman" w:hAnsi="Times New Roman"/>
          <w:sz w:val="24"/>
          <w:szCs w:val="24"/>
        </w:rPr>
        <w:t>opisuje proces logowania użytkownika do systemu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Cel use case'u</w:t>
      </w:r>
      <w:r>
        <w:rPr/>
        <w:br/>
      </w:r>
      <w:r>
        <w:rPr>
          <w:sz w:val="24"/>
          <w:szCs w:val="24"/>
        </w:rPr>
        <w:t xml:space="preserve">Celem use case’u jest </w:t>
      </w:r>
      <w:r>
        <w:rPr>
          <w:sz w:val="24"/>
          <w:szCs w:val="24"/>
        </w:rPr>
        <w:t>przedstawienie procesu logowania do systemu.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Lista aktorów</w:t>
      </w:r>
      <w:r>
        <w:rPr/>
        <w:br/>
      </w:r>
      <w:r>
        <w:rPr>
          <w:rFonts w:ascii="Times New Roman" w:hAnsi="Times New Roman"/>
          <w:sz w:val="24"/>
          <w:szCs w:val="24"/>
        </w:rPr>
        <w:t>Użytkownik: Osoba posiadająca uprawnienia do dostępu do systemu.</w:t>
      </w:r>
    </w:p>
    <w:p>
      <w:pPr>
        <w:pStyle w:val="ListParagraph"/>
        <w:rPr>
          <w:sz w:val="28"/>
          <w:szCs w:val="28"/>
        </w:rPr>
      </w:pPr>
      <w:r>
        <w:rPr/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4.1 Aktor inicjujący</w:t>
      </w:r>
      <w:r>
        <w:rPr/>
        <w:br/>
      </w:r>
      <w:r>
        <w:rPr>
          <w:rFonts w:ascii="Times New Roman" w:hAnsi="Times New Roman"/>
          <w:sz w:val="24"/>
          <w:szCs w:val="24"/>
        </w:rPr>
        <w:t>Użytkownik.</w:t>
      </w:r>
    </w:p>
    <w:p>
      <w:pPr>
        <w:pStyle w:val="ListParagraph"/>
        <w:rPr>
          <w:sz w:val="28"/>
          <w:szCs w:val="28"/>
        </w:rPr>
      </w:pPr>
      <w:r>
        <w:rPr/>
        <w:br/>
      </w:r>
      <w:r>
        <w:rPr>
          <w:rFonts w:ascii="Times New Roman" w:hAnsi="Times New Roman"/>
          <w:sz w:val="28"/>
          <w:szCs w:val="28"/>
        </w:rPr>
        <w:t>4.2 Uczestnicy</w:t>
      </w:r>
      <w:r>
        <w:rPr/>
        <w:br/>
      </w:r>
      <w:r>
        <w:rPr>
          <w:rFonts w:ascii="Times New Roman" w:hAnsi="Times New Roman"/>
          <w:sz w:val="24"/>
          <w:szCs w:val="24"/>
        </w:rPr>
        <w:t>Użytkownik.</w:t>
      </w:r>
    </w:p>
    <w:p>
      <w:pPr>
        <w:pStyle w:val="ListParagraph"/>
        <w:rPr>
          <w:sz w:val="28"/>
          <w:szCs w:val="28"/>
        </w:rPr>
      </w:pPr>
      <w:r>
        <w:rPr/>
        <w:br/>
      </w:r>
      <w:r>
        <w:rPr>
          <w:rFonts w:ascii="Times New Roman" w:hAnsi="Times New Roman"/>
          <w:sz w:val="28"/>
          <w:szCs w:val="28"/>
        </w:rPr>
        <w:t>5. Przebieg use case'u</w:t>
      </w:r>
      <w:r>
        <w:rPr/>
        <w:br/>
      </w:r>
      <w:r>
        <w:rPr>
          <w:rFonts w:ascii="Times New Roman" w:hAnsi="Times New Roman"/>
          <w:sz w:val="24"/>
          <w:szCs w:val="24"/>
        </w:rPr>
        <w:t>Krok 1</w:t>
        <w:br/>
        <w:t xml:space="preserve">Użytkownik uruchamia aplikację i wybiera opcję logowania. </w:t>
        <w:br/>
        <w:t>Krok 2</w:t>
        <w:br/>
        <w:t>System wyświetla formularz logowania, prosząc o podanie danych uwierzytelniających (</w:t>
      </w:r>
      <w:r>
        <w:rPr>
          <w:rFonts w:ascii="Times New Roman" w:hAnsi="Times New Roman"/>
          <w:sz w:val="24"/>
          <w:szCs w:val="24"/>
        </w:rPr>
        <w:t xml:space="preserve">numer pracowniczy </w:t>
      </w:r>
      <w:r>
        <w:rPr>
          <w:rFonts w:ascii="Times New Roman" w:hAnsi="Times New Roman"/>
          <w:sz w:val="24"/>
          <w:szCs w:val="24"/>
        </w:rPr>
        <w:t xml:space="preserve">oraz hasło).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Krok 3</w:t>
        <w:br/>
        <w:t xml:space="preserve">Użytkownik wprowadza swoje dane uwierzytelniające. </w:t>
        <w:br/>
        <w:t>Krok 4</w:t>
        <w:br/>
        <w:t xml:space="preserve">System weryfikuje podane dane.  </w:t>
      </w:r>
    </w:p>
    <w:p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Krok 5</w:t>
        <w:br/>
        <w:t>Jeśli dane są poprawne, system autoryzuje dostęp i przekierowuje użytkownika do głównej strony aplikacji.</w:t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Krok 6</w:t>
        <w:br/>
        <w:t xml:space="preserve">Użytkownik uzyskuje pełen dostęp do funkcji i zasobów systemu. </w:t>
        <w:br/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Wyjątki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Użytkownik nie posiada przydzielonego numeru pracowniczego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Przebiegi alternatywne</w:t>
      </w:r>
      <w:r>
        <w:rPr>
          <w:rFonts w:ascii="Times New Roman" w:hAnsi="Times New Roman"/>
          <w:sz w:val="24"/>
          <w:szCs w:val="24"/>
        </w:rPr>
        <w:br/>
        <w:t>Jeśli podane dane są niepoprawne, system wyświetla komunikat o błędzie i prosi o ponowne wprowadzenie danych uwierzytelniających (proces powraca do kroku 2).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8. Zagadanienia implementacyjne</w:t>
      </w:r>
      <w:r>
        <w:rPr/>
        <w:br/>
      </w:r>
      <w:r>
        <w:rPr>
          <w:rFonts w:ascii="Times New Roman" w:hAnsi="Times New Roman"/>
          <w:sz w:val="24"/>
          <w:szCs w:val="24"/>
        </w:rPr>
        <w:t>Otwarcie okna nie powinno zajmować dłużej niż 5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00 milisekund.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 Warunki rozpoczęcia use case'u</w:t>
      </w:r>
      <w:r>
        <w:rPr/>
        <w:br/>
      </w:r>
      <w:r>
        <w:rPr>
          <w:rFonts w:ascii="Times New Roman" w:hAnsi="Times New Roman"/>
          <w:sz w:val="24"/>
          <w:szCs w:val="24"/>
        </w:rPr>
        <w:t xml:space="preserve">Użytkownik ma zarejestrowane konto w systemie. System jest uruchomiony i działa poprawnie. </w:t>
      </w:r>
    </w:p>
    <w:p>
      <w:pPr>
        <w:pStyle w:val="ListParagrap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10. Stan końcowy</w:t>
      </w:r>
      <w:r>
        <w:rPr/>
        <w:br/>
      </w:r>
      <w:r>
        <w:rPr>
          <w:rFonts w:ascii="Times New Roman" w:hAnsi="Times New Roman"/>
          <w:sz w:val="24"/>
          <w:szCs w:val="24"/>
        </w:rPr>
        <w:t>1 otwarte okno z listą wszystkich wizyt zaplanowanych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ListParagraph"/>
        <w:spacing w:before="0" w:after="200"/>
        <w:contextualSpacing/>
        <w:rPr>
          <w:sz w:val="28"/>
          <w:szCs w:val="28"/>
        </w:rPr>
      </w:pPr>
      <w:r>
        <w:rPr/>
        <w:br/>
      </w:r>
      <w:r>
        <w:rPr>
          <w:rFonts w:ascii="Times New Roman" w:hAnsi="Times New Roman"/>
          <w:sz w:val="28"/>
          <w:szCs w:val="28"/>
        </w:rPr>
        <w:t>11. Nierozwiązane problemy</w:t>
      </w:r>
      <w:r>
        <w:rPr/>
        <w:br/>
      </w:r>
      <w:r>
        <w:rPr>
          <w:rFonts w:ascii="Times New Roman" w:hAnsi="Times New Roman"/>
          <w:sz w:val="24"/>
          <w:szCs w:val="24"/>
        </w:rPr>
        <w:t>Resetowanie hasła.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683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e323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LibreOffice/7.3.4.2$Windows_X86_64 LibreOffice_project/728fec16bd5f605073805c3c9e7c4212a0120dc5</Application>
  <AppVersion>15.0000</AppVersion>
  <Pages>2</Pages>
  <Words>193</Words>
  <Characters>1222</Characters>
  <CharactersWithSpaces>1412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2022-06-23T11:02:00Z</dcterms:created>
  <dc:creator>cisco</dc:creator>
  <dc:description/>
  <dc:language>en-US</dc:language>
  <cp:lastModifiedBy/>
  <dcterms:modified xsi:type="dcterms:W3CDTF">2024-06-26T18:05:11Z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